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40552732" w:displacedByCustomXml="next"/>
    <w:bookmarkStart w:id="1" w:name="_Toc241074866" w:displacedByCustomXml="next"/>
    <w:sdt>
      <w:sdtPr>
        <w:id w:val="1097132558"/>
        <w:docPartObj>
          <w:docPartGallery w:val="Cover Pages"/>
          <w:docPartUnique/>
        </w:docPartObj>
      </w:sdtPr>
      <w:sdtEndPr>
        <w:rPr>
          <w:rFonts w:ascii="Gothic720 BT" w:hAnsi="Gothic720 BT"/>
          <w:b/>
          <w:bCs/>
          <w:color w:val="FFFFFF" w:themeColor="background1"/>
          <w:sz w:val="22"/>
          <w:szCs w:val="22"/>
        </w:rPr>
      </w:sdtEndPr>
      <w:sdtContent>
        <w:p w14:paraId="278833F8" w14:textId="5C1F7AF0" w:rsidR="00006D53" w:rsidRPr="00950B86" w:rsidRDefault="007B1DFC" w:rsidP="002230B6">
          <w:pPr>
            <w:pStyle w:val="Sinespaciado"/>
            <w:ind w:left="-1560"/>
            <w:rPr>
              <w:rFonts w:ascii="Gothic720 BT" w:eastAsiaTheme="majorEastAsia" w:hAnsi="Gothic720 BT" w:cstheme="majorBidi"/>
              <w:b/>
              <w:bCs/>
              <w:color w:val="FFFFFF" w:themeColor="background1"/>
              <w:sz w:val="22"/>
              <w:szCs w:val="22"/>
            </w:rPr>
          </w:pPr>
          <w:r w:rsidRPr="00950B86">
            <w:rPr>
              <w:noProof/>
            </w:rPr>
            <w:drawing>
              <wp:anchor distT="0" distB="0" distL="114300" distR="114300" simplePos="0" relativeHeight="251658382" behindDoc="1" locked="0" layoutInCell="1" allowOverlap="1" wp14:anchorId="2F035677" wp14:editId="4EF12FB8">
                <wp:simplePos x="0" y="0"/>
                <wp:positionH relativeFrom="page">
                  <wp:posOffset>-89647</wp:posOffset>
                </wp:positionH>
                <wp:positionV relativeFrom="paragraph">
                  <wp:posOffset>-881865</wp:posOffset>
                </wp:positionV>
                <wp:extent cx="7866380" cy="10360758"/>
                <wp:effectExtent l="0" t="0" r="1270" b="2540"/>
                <wp:wrapNone/>
                <wp:docPr id="1885534429" name="Imagen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67467" cy="10362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6D53" w:rsidRPr="00950B86">
            <w:rPr>
              <w:rFonts w:ascii="Gothic720 BT" w:hAnsi="Gothic720 BT"/>
              <w:b/>
              <w:bCs/>
              <w:color w:val="FFFFFF" w:themeColor="background1"/>
              <w:sz w:val="22"/>
              <w:szCs w:val="22"/>
            </w:rPr>
            <w:br w:type="page"/>
          </w:r>
        </w:p>
      </w:sdtContent>
    </w:sdt>
    <w:sdt>
      <w:sdtPr>
        <w:rPr>
          <w:rFonts w:asciiTheme="minorHAnsi" w:eastAsiaTheme="minorEastAsia" w:hAnsiTheme="minorHAnsi" w:cstheme="minorBidi"/>
          <w:color w:val="auto"/>
          <w:kern w:val="2"/>
          <w:sz w:val="24"/>
          <w:szCs w:val="24"/>
          <w:lang w:eastAsia="en-US"/>
          <w14:ligatures w14:val="standardContextual"/>
        </w:rPr>
        <w:id w:val="1724333360"/>
        <w:docPartObj>
          <w:docPartGallery w:val="Table of Contents"/>
          <w:docPartUnique/>
        </w:docPartObj>
      </w:sdtPr>
      <w:sdtEndPr>
        <w:rPr>
          <w:sz w:val="22"/>
          <w:szCs w:val="22"/>
        </w:rPr>
      </w:sdtEndPr>
      <w:sdtContent>
        <w:p w14:paraId="7EF25A3D" w14:textId="373F6798" w:rsidR="007C1657" w:rsidRPr="00950B86" w:rsidRDefault="00C4732A" w:rsidP="00C4732A">
          <w:pPr>
            <w:pStyle w:val="TtuloTDC"/>
            <w:shd w:val="clear" w:color="auto" w:fill="77206D" w:themeFill="accent5" w:themeFillShade="BF"/>
            <w:jc w:val="center"/>
            <w:rPr>
              <w:rFonts w:ascii="Gothic720 BT" w:hAnsi="Gothic720 BT"/>
              <w:b/>
              <w:bCs/>
              <w:color w:val="FFFFFF" w:themeColor="background1"/>
              <w:sz w:val="22"/>
              <w:szCs w:val="22"/>
            </w:rPr>
          </w:pPr>
          <w:r w:rsidRPr="00950B86">
            <w:rPr>
              <w:rFonts w:ascii="Gothic720 BT" w:hAnsi="Gothic720 BT"/>
              <w:b/>
              <w:bCs/>
              <w:color w:val="FFFFFF" w:themeColor="background1"/>
              <w:sz w:val="22"/>
              <w:szCs w:val="22"/>
            </w:rPr>
            <w:t>Índice</w:t>
          </w:r>
        </w:p>
        <w:p w14:paraId="49073524" w14:textId="77777777" w:rsidR="00C4732A" w:rsidRPr="00950B86" w:rsidRDefault="00C4732A" w:rsidP="00AF3F79">
          <w:pPr>
            <w:pStyle w:val="TDC1"/>
            <w:jc w:val="both"/>
            <w:rPr>
              <w:b w:val="0"/>
              <w:bCs w:val="0"/>
              <w:color w:val="auto"/>
            </w:rPr>
          </w:pPr>
        </w:p>
        <w:p w14:paraId="5098526C" w14:textId="68D12827" w:rsidR="00FA69FC" w:rsidRPr="00950B86" w:rsidRDefault="0064043D" w:rsidP="000E4923">
          <w:pPr>
            <w:pStyle w:val="TDC1"/>
            <w:jc w:val="both"/>
            <w:rPr>
              <w:rFonts w:cstheme="minorBidi"/>
              <w:b w:val="0"/>
              <w:bCs w:val="0"/>
              <w:color w:val="auto"/>
              <w:kern w:val="2"/>
              <w:sz w:val="24"/>
              <w:szCs w:val="24"/>
              <w14:ligatures w14:val="standardContextual"/>
            </w:rPr>
          </w:pPr>
          <w:r w:rsidRPr="00950B86">
            <w:rPr>
              <w:b w:val="0"/>
              <w:bCs w:val="0"/>
              <w:noProof w:val="0"/>
              <w:color w:val="auto"/>
            </w:rPr>
            <w:fldChar w:fldCharType="begin"/>
          </w:r>
          <w:r w:rsidRPr="00950B86">
            <w:rPr>
              <w:b w:val="0"/>
              <w:bCs w:val="0"/>
              <w:noProof w:val="0"/>
              <w:color w:val="auto"/>
            </w:rPr>
            <w:instrText xml:space="preserve"> TOC \o "1-3" \h \z \u </w:instrText>
          </w:r>
          <w:r w:rsidRPr="00950B86">
            <w:rPr>
              <w:b w:val="0"/>
              <w:bCs w:val="0"/>
              <w:noProof w:val="0"/>
              <w:color w:val="auto"/>
            </w:rPr>
            <w:fldChar w:fldCharType="separate"/>
          </w:r>
          <w:hyperlink w:anchor="_Toc242874527" w:history="1">
            <w:r w:rsidR="00FA69FC" w:rsidRPr="00950B86">
              <w:rPr>
                <w:rStyle w:val="Hipervnculo"/>
                <w:b w:val="0"/>
                <w:bCs w:val="0"/>
                <w:color w:val="auto"/>
              </w:rPr>
              <w:t>Presentación</w:t>
            </w:r>
            <w:r w:rsidR="00FA69FC" w:rsidRPr="00950B86">
              <w:rPr>
                <w:b w:val="0"/>
                <w:bCs w:val="0"/>
                <w:webHidden/>
                <w:color w:val="auto"/>
              </w:rPr>
              <w:tab/>
            </w:r>
            <w:r w:rsidR="00FA69FC" w:rsidRPr="00950B86">
              <w:rPr>
                <w:b w:val="0"/>
                <w:bCs w:val="0"/>
                <w:webHidden/>
                <w:color w:val="auto"/>
              </w:rPr>
              <w:fldChar w:fldCharType="begin"/>
            </w:r>
            <w:r w:rsidR="00FA69FC" w:rsidRPr="00950B86">
              <w:rPr>
                <w:b w:val="0"/>
                <w:bCs w:val="0"/>
                <w:webHidden/>
                <w:color w:val="auto"/>
              </w:rPr>
              <w:instrText xml:space="preserve"> PAGEREF _Toc242874527 \h </w:instrText>
            </w:r>
            <w:r w:rsidR="00FA69FC" w:rsidRPr="00950B86">
              <w:rPr>
                <w:b w:val="0"/>
                <w:bCs w:val="0"/>
                <w:webHidden/>
                <w:color w:val="auto"/>
              </w:rPr>
            </w:r>
            <w:r w:rsidR="00FA69FC" w:rsidRPr="00950B86">
              <w:rPr>
                <w:b w:val="0"/>
                <w:bCs w:val="0"/>
                <w:webHidden/>
                <w:color w:val="auto"/>
              </w:rPr>
              <w:fldChar w:fldCharType="separate"/>
            </w:r>
            <w:r w:rsidR="00732C46">
              <w:rPr>
                <w:b w:val="0"/>
                <w:bCs w:val="0"/>
                <w:webHidden/>
                <w:color w:val="auto"/>
              </w:rPr>
              <w:t>2</w:t>
            </w:r>
            <w:r w:rsidR="00FA69FC" w:rsidRPr="00950B86">
              <w:rPr>
                <w:b w:val="0"/>
                <w:bCs w:val="0"/>
                <w:webHidden/>
                <w:color w:val="auto"/>
              </w:rPr>
              <w:fldChar w:fldCharType="end"/>
            </w:r>
          </w:hyperlink>
        </w:p>
        <w:p w14:paraId="7E9EDC49" w14:textId="32934482" w:rsidR="00FA69FC" w:rsidRPr="00950B86" w:rsidRDefault="00FA69FC" w:rsidP="000E4923">
          <w:pPr>
            <w:pStyle w:val="TDC1"/>
            <w:jc w:val="both"/>
            <w:rPr>
              <w:rFonts w:cstheme="minorBidi"/>
              <w:b w:val="0"/>
              <w:bCs w:val="0"/>
              <w:color w:val="auto"/>
              <w:kern w:val="2"/>
              <w:sz w:val="24"/>
              <w:szCs w:val="24"/>
              <w14:ligatures w14:val="standardContextual"/>
            </w:rPr>
          </w:pPr>
          <w:hyperlink w:anchor="_Toc242874528" w:history="1">
            <w:r w:rsidRPr="00950B86">
              <w:rPr>
                <w:rStyle w:val="Hipervnculo"/>
                <w:b w:val="0"/>
                <w:bCs w:val="0"/>
                <w:color w:val="auto"/>
              </w:rPr>
              <w:t>Glosario</w:t>
            </w:r>
            <w:r w:rsidRPr="00950B86">
              <w:rPr>
                <w:b w:val="0"/>
                <w:bCs w:val="0"/>
                <w:webHidden/>
                <w:color w:val="auto"/>
              </w:rPr>
              <w:tab/>
            </w:r>
            <w:r w:rsidRPr="00950B86">
              <w:rPr>
                <w:b w:val="0"/>
                <w:bCs w:val="0"/>
                <w:webHidden/>
                <w:color w:val="auto"/>
              </w:rPr>
              <w:fldChar w:fldCharType="begin"/>
            </w:r>
            <w:r w:rsidRPr="00950B86">
              <w:rPr>
                <w:b w:val="0"/>
                <w:bCs w:val="0"/>
                <w:webHidden/>
                <w:color w:val="auto"/>
              </w:rPr>
              <w:instrText xml:space="preserve"> PAGEREF _Toc242874528 \h </w:instrText>
            </w:r>
            <w:r w:rsidRPr="00950B86">
              <w:rPr>
                <w:b w:val="0"/>
                <w:bCs w:val="0"/>
                <w:webHidden/>
                <w:color w:val="auto"/>
              </w:rPr>
            </w:r>
            <w:r w:rsidRPr="00950B86">
              <w:rPr>
                <w:b w:val="0"/>
                <w:bCs w:val="0"/>
                <w:webHidden/>
                <w:color w:val="auto"/>
              </w:rPr>
              <w:fldChar w:fldCharType="separate"/>
            </w:r>
            <w:r w:rsidR="00732C46">
              <w:rPr>
                <w:b w:val="0"/>
                <w:bCs w:val="0"/>
                <w:webHidden/>
                <w:color w:val="auto"/>
              </w:rPr>
              <w:t>5</w:t>
            </w:r>
            <w:r w:rsidRPr="00950B86">
              <w:rPr>
                <w:b w:val="0"/>
                <w:bCs w:val="0"/>
                <w:webHidden/>
                <w:color w:val="auto"/>
              </w:rPr>
              <w:fldChar w:fldCharType="end"/>
            </w:r>
          </w:hyperlink>
        </w:p>
        <w:p w14:paraId="2F75E1AB" w14:textId="6BE7B25D" w:rsidR="00FA69FC" w:rsidRPr="00950B86" w:rsidRDefault="00FA69FC" w:rsidP="000E4923">
          <w:pPr>
            <w:pStyle w:val="TDC1"/>
            <w:jc w:val="both"/>
            <w:rPr>
              <w:rFonts w:cstheme="minorBidi"/>
              <w:b w:val="0"/>
              <w:bCs w:val="0"/>
              <w:color w:val="auto"/>
              <w:kern w:val="2"/>
              <w:sz w:val="24"/>
              <w:szCs w:val="24"/>
              <w14:ligatures w14:val="standardContextual"/>
            </w:rPr>
          </w:pPr>
          <w:hyperlink w:anchor="_Toc242874529" w:history="1">
            <w:r w:rsidRPr="00950B86">
              <w:rPr>
                <w:rStyle w:val="Hipervnculo"/>
                <w:b w:val="0"/>
                <w:bCs w:val="0"/>
                <w:color w:val="auto"/>
              </w:rPr>
              <w:t>Disposiciones generales</w:t>
            </w:r>
            <w:r w:rsidRPr="00950B86">
              <w:rPr>
                <w:b w:val="0"/>
                <w:bCs w:val="0"/>
                <w:webHidden/>
                <w:color w:val="auto"/>
              </w:rPr>
              <w:tab/>
            </w:r>
            <w:r w:rsidRPr="00950B86">
              <w:rPr>
                <w:b w:val="0"/>
                <w:bCs w:val="0"/>
                <w:webHidden/>
                <w:color w:val="auto"/>
              </w:rPr>
              <w:fldChar w:fldCharType="begin"/>
            </w:r>
            <w:r w:rsidRPr="00950B86">
              <w:rPr>
                <w:b w:val="0"/>
                <w:bCs w:val="0"/>
                <w:webHidden/>
                <w:color w:val="auto"/>
              </w:rPr>
              <w:instrText xml:space="preserve"> PAGEREF _Toc242874529 \h </w:instrText>
            </w:r>
            <w:r w:rsidRPr="00950B86">
              <w:rPr>
                <w:b w:val="0"/>
                <w:bCs w:val="0"/>
                <w:webHidden/>
                <w:color w:val="auto"/>
              </w:rPr>
            </w:r>
            <w:r w:rsidRPr="00950B86">
              <w:rPr>
                <w:b w:val="0"/>
                <w:bCs w:val="0"/>
                <w:webHidden/>
                <w:color w:val="auto"/>
              </w:rPr>
              <w:fldChar w:fldCharType="separate"/>
            </w:r>
            <w:r w:rsidR="00732C46">
              <w:rPr>
                <w:b w:val="0"/>
                <w:bCs w:val="0"/>
                <w:webHidden/>
                <w:color w:val="auto"/>
              </w:rPr>
              <w:t>9</w:t>
            </w:r>
            <w:r w:rsidRPr="00950B86">
              <w:rPr>
                <w:b w:val="0"/>
                <w:bCs w:val="0"/>
                <w:webHidden/>
                <w:color w:val="auto"/>
              </w:rPr>
              <w:fldChar w:fldCharType="end"/>
            </w:r>
          </w:hyperlink>
        </w:p>
        <w:p w14:paraId="585F2E6B" w14:textId="081818AE" w:rsidR="00FA69FC" w:rsidRPr="00950B86" w:rsidRDefault="00FA69FC" w:rsidP="000E4923">
          <w:pPr>
            <w:pStyle w:val="TDC2"/>
            <w:jc w:val="both"/>
            <w:rPr>
              <w:rFonts w:ascii="Gothic720 BT" w:hAnsi="Gothic720 BT" w:cstheme="minorBidi"/>
              <w:noProof/>
              <w:kern w:val="2"/>
              <w:sz w:val="24"/>
              <w:szCs w:val="24"/>
              <w14:ligatures w14:val="standardContextual"/>
            </w:rPr>
          </w:pPr>
          <w:hyperlink w:anchor="_Toc242874530" w:history="1">
            <w:r w:rsidRPr="00950B86">
              <w:rPr>
                <w:rStyle w:val="Hipervnculo"/>
                <w:rFonts w:ascii="Gothic720 BT" w:hAnsi="Gothic720 BT"/>
                <w:noProof/>
                <w:color w:val="auto"/>
              </w:rPr>
              <w:t>1.</w:t>
            </w:r>
            <w:r w:rsidRPr="00950B86">
              <w:rPr>
                <w:rFonts w:ascii="Gothic720 BT" w:hAnsi="Gothic720 BT" w:cstheme="minorBidi"/>
                <w:noProof/>
                <w:kern w:val="2"/>
                <w:sz w:val="24"/>
                <w:szCs w:val="24"/>
                <w14:ligatures w14:val="standardContextual"/>
              </w:rPr>
              <w:tab/>
            </w:r>
            <w:r w:rsidRPr="00950B86">
              <w:rPr>
                <w:rStyle w:val="Hipervnculo"/>
                <w:rFonts w:ascii="Gothic720 BT" w:hAnsi="Gothic720 BT"/>
                <w:noProof/>
                <w:color w:val="auto"/>
              </w:rPr>
              <w:t>Objetivo general</w:t>
            </w:r>
            <w:r w:rsidRPr="00950B86">
              <w:rPr>
                <w:rFonts w:ascii="Gothic720 BT" w:hAnsi="Gothic720 BT"/>
                <w:noProof/>
                <w:webHidden/>
              </w:rPr>
              <w:tab/>
            </w:r>
            <w:r w:rsidRPr="00950B86">
              <w:rPr>
                <w:rFonts w:ascii="Gothic720 BT" w:hAnsi="Gothic720 BT"/>
                <w:noProof/>
                <w:webHidden/>
              </w:rPr>
              <w:fldChar w:fldCharType="begin"/>
            </w:r>
            <w:r w:rsidRPr="00950B86">
              <w:rPr>
                <w:rFonts w:ascii="Gothic720 BT" w:hAnsi="Gothic720 BT"/>
                <w:noProof/>
                <w:webHidden/>
              </w:rPr>
              <w:instrText xml:space="preserve"> PAGEREF _Toc242874530 \h </w:instrText>
            </w:r>
            <w:r w:rsidRPr="00950B86">
              <w:rPr>
                <w:rFonts w:ascii="Gothic720 BT" w:hAnsi="Gothic720 BT"/>
                <w:noProof/>
                <w:webHidden/>
              </w:rPr>
            </w:r>
            <w:r w:rsidRPr="00950B86">
              <w:rPr>
                <w:rFonts w:ascii="Gothic720 BT" w:hAnsi="Gothic720 BT"/>
                <w:noProof/>
                <w:webHidden/>
              </w:rPr>
              <w:fldChar w:fldCharType="separate"/>
            </w:r>
            <w:r w:rsidR="00732C46">
              <w:rPr>
                <w:rFonts w:ascii="Gothic720 BT" w:hAnsi="Gothic720 BT"/>
                <w:noProof/>
                <w:webHidden/>
              </w:rPr>
              <w:t>9</w:t>
            </w:r>
            <w:r w:rsidRPr="00950B86">
              <w:rPr>
                <w:rFonts w:ascii="Gothic720 BT" w:hAnsi="Gothic720 BT"/>
                <w:noProof/>
                <w:webHidden/>
              </w:rPr>
              <w:fldChar w:fldCharType="end"/>
            </w:r>
          </w:hyperlink>
        </w:p>
        <w:p w14:paraId="56849BC8" w14:textId="4549E2DC" w:rsidR="00FA69FC" w:rsidRPr="00950B86" w:rsidRDefault="00FA69FC" w:rsidP="000E4923">
          <w:pPr>
            <w:pStyle w:val="TDC2"/>
            <w:jc w:val="both"/>
            <w:rPr>
              <w:rFonts w:ascii="Gothic720 BT" w:hAnsi="Gothic720 BT" w:cstheme="minorBidi"/>
              <w:noProof/>
              <w:kern w:val="2"/>
              <w:sz w:val="24"/>
              <w:szCs w:val="24"/>
              <w14:ligatures w14:val="standardContextual"/>
            </w:rPr>
          </w:pPr>
          <w:hyperlink w:anchor="_Toc242874531" w:history="1">
            <w:r w:rsidRPr="00950B86">
              <w:rPr>
                <w:rStyle w:val="Hipervnculo"/>
                <w:rFonts w:ascii="Gothic720 BT" w:hAnsi="Gothic720 BT"/>
                <w:noProof/>
                <w:color w:val="auto"/>
              </w:rPr>
              <w:t>2.</w:t>
            </w:r>
            <w:r w:rsidRPr="00950B86">
              <w:rPr>
                <w:rFonts w:ascii="Gothic720 BT" w:hAnsi="Gothic720 BT" w:cstheme="minorBidi"/>
                <w:noProof/>
                <w:kern w:val="2"/>
                <w:sz w:val="24"/>
                <w:szCs w:val="24"/>
                <w14:ligatures w14:val="standardContextual"/>
              </w:rPr>
              <w:tab/>
            </w:r>
            <w:r w:rsidRPr="00950B86">
              <w:rPr>
                <w:rStyle w:val="Hipervnculo"/>
                <w:rFonts w:ascii="Gothic720 BT" w:hAnsi="Gothic720 BT"/>
                <w:noProof/>
                <w:color w:val="auto"/>
              </w:rPr>
              <w:t>Objetivos específicos</w:t>
            </w:r>
            <w:r w:rsidRPr="00950B86">
              <w:rPr>
                <w:rFonts w:ascii="Gothic720 BT" w:hAnsi="Gothic720 BT"/>
                <w:noProof/>
                <w:webHidden/>
              </w:rPr>
              <w:tab/>
            </w:r>
            <w:r w:rsidRPr="00950B86">
              <w:rPr>
                <w:rFonts w:ascii="Gothic720 BT" w:hAnsi="Gothic720 BT"/>
                <w:noProof/>
                <w:webHidden/>
              </w:rPr>
              <w:fldChar w:fldCharType="begin"/>
            </w:r>
            <w:r w:rsidRPr="00950B86">
              <w:rPr>
                <w:rFonts w:ascii="Gothic720 BT" w:hAnsi="Gothic720 BT"/>
                <w:noProof/>
                <w:webHidden/>
              </w:rPr>
              <w:instrText xml:space="preserve"> PAGEREF _Toc242874531 \h </w:instrText>
            </w:r>
            <w:r w:rsidRPr="00950B86">
              <w:rPr>
                <w:rFonts w:ascii="Gothic720 BT" w:hAnsi="Gothic720 BT"/>
                <w:noProof/>
                <w:webHidden/>
              </w:rPr>
            </w:r>
            <w:r w:rsidRPr="00950B86">
              <w:rPr>
                <w:rFonts w:ascii="Gothic720 BT" w:hAnsi="Gothic720 BT"/>
                <w:noProof/>
                <w:webHidden/>
              </w:rPr>
              <w:fldChar w:fldCharType="separate"/>
            </w:r>
            <w:r w:rsidR="00732C46">
              <w:rPr>
                <w:rFonts w:ascii="Gothic720 BT" w:hAnsi="Gothic720 BT"/>
                <w:noProof/>
                <w:webHidden/>
              </w:rPr>
              <w:t>9</w:t>
            </w:r>
            <w:r w:rsidRPr="00950B86">
              <w:rPr>
                <w:rFonts w:ascii="Gothic720 BT" w:hAnsi="Gothic720 BT"/>
                <w:noProof/>
                <w:webHidden/>
              </w:rPr>
              <w:fldChar w:fldCharType="end"/>
            </w:r>
          </w:hyperlink>
        </w:p>
        <w:p w14:paraId="38592A7D" w14:textId="5A9CF365" w:rsidR="00FA69FC" w:rsidRPr="00950B86" w:rsidRDefault="00FA69FC" w:rsidP="000E4923">
          <w:pPr>
            <w:pStyle w:val="TDC2"/>
            <w:jc w:val="both"/>
            <w:rPr>
              <w:rFonts w:ascii="Gothic720 BT" w:hAnsi="Gothic720 BT" w:cstheme="minorBidi"/>
              <w:noProof/>
              <w:kern w:val="2"/>
              <w:sz w:val="24"/>
              <w:szCs w:val="24"/>
              <w14:ligatures w14:val="standardContextual"/>
            </w:rPr>
          </w:pPr>
          <w:hyperlink w:anchor="_Toc242874532" w:history="1">
            <w:r w:rsidRPr="00950B86">
              <w:rPr>
                <w:rStyle w:val="Hipervnculo"/>
                <w:rFonts w:ascii="Gothic720 BT" w:hAnsi="Gothic720 BT"/>
                <w:noProof/>
                <w:color w:val="auto"/>
              </w:rPr>
              <w:t>3.</w:t>
            </w:r>
            <w:r w:rsidRPr="00950B86">
              <w:rPr>
                <w:rFonts w:ascii="Gothic720 BT" w:hAnsi="Gothic720 BT" w:cstheme="minorBidi"/>
                <w:noProof/>
                <w:kern w:val="2"/>
                <w:sz w:val="24"/>
                <w:szCs w:val="24"/>
                <w14:ligatures w14:val="standardContextual"/>
              </w:rPr>
              <w:tab/>
            </w:r>
            <w:r w:rsidRPr="00950B86">
              <w:rPr>
                <w:rStyle w:val="Hipervnculo"/>
                <w:rFonts w:ascii="Gothic720 BT" w:hAnsi="Gothic720 BT"/>
                <w:noProof/>
                <w:color w:val="auto"/>
              </w:rPr>
              <w:t>Ámbito de aplicación</w:t>
            </w:r>
            <w:r w:rsidRPr="00950B86">
              <w:rPr>
                <w:rFonts w:ascii="Gothic720 BT" w:hAnsi="Gothic720 BT"/>
                <w:noProof/>
                <w:webHidden/>
              </w:rPr>
              <w:tab/>
            </w:r>
            <w:r w:rsidRPr="00950B86">
              <w:rPr>
                <w:rFonts w:ascii="Gothic720 BT" w:hAnsi="Gothic720 BT"/>
                <w:noProof/>
                <w:webHidden/>
              </w:rPr>
              <w:fldChar w:fldCharType="begin"/>
            </w:r>
            <w:r w:rsidRPr="00950B86">
              <w:rPr>
                <w:rFonts w:ascii="Gothic720 BT" w:hAnsi="Gothic720 BT"/>
                <w:noProof/>
                <w:webHidden/>
              </w:rPr>
              <w:instrText xml:space="preserve"> PAGEREF _Toc242874532 \h </w:instrText>
            </w:r>
            <w:r w:rsidRPr="00950B86">
              <w:rPr>
                <w:rFonts w:ascii="Gothic720 BT" w:hAnsi="Gothic720 BT"/>
                <w:noProof/>
                <w:webHidden/>
              </w:rPr>
            </w:r>
            <w:r w:rsidRPr="00950B86">
              <w:rPr>
                <w:rFonts w:ascii="Gothic720 BT" w:hAnsi="Gothic720 BT"/>
                <w:noProof/>
                <w:webHidden/>
              </w:rPr>
              <w:fldChar w:fldCharType="separate"/>
            </w:r>
            <w:r w:rsidR="00732C46">
              <w:rPr>
                <w:rFonts w:ascii="Gothic720 BT" w:hAnsi="Gothic720 BT"/>
                <w:noProof/>
                <w:webHidden/>
              </w:rPr>
              <w:t>9</w:t>
            </w:r>
            <w:r w:rsidRPr="00950B86">
              <w:rPr>
                <w:rFonts w:ascii="Gothic720 BT" w:hAnsi="Gothic720 BT"/>
                <w:noProof/>
                <w:webHidden/>
              </w:rPr>
              <w:fldChar w:fldCharType="end"/>
            </w:r>
          </w:hyperlink>
        </w:p>
        <w:p w14:paraId="4FBFC74A" w14:textId="70E4C114" w:rsidR="00FA69FC" w:rsidRPr="00950B86" w:rsidRDefault="00FA69FC" w:rsidP="000E4923">
          <w:pPr>
            <w:pStyle w:val="TDC2"/>
            <w:jc w:val="both"/>
            <w:rPr>
              <w:rFonts w:ascii="Gothic720 BT" w:hAnsi="Gothic720 BT" w:cstheme="minorBidi"/>
              <w:noProof/>
              <w:kern w:val="2"/>
              <w:sz w:val="24"/>
              <w:szCs w:val="24"/>
              <w14:ligatures w14:val="standardContextual"/>
            </w:rPr>
          </w:pPr>
          <w:hyperlink w:anchor="_Toc242874533" w:history="1">
            <w:r w:rsidRPr="00950B86">
              <w:rPr>
                <w:rStyle w:val="Hipervnculo"/>
                <w:rFonts w:ascii="Gothic720 BT" w:hAnsi="Gothic720 BT"/>
                <w:noProof/>
                <w:color w:val="auto"/>
              </w:rPr>
              <w:t>4.</w:t>
            </w:r>
            <w:r w:rsidRPr="00950B86">
              <w:rPr>
                <w:rFonts w:ascii="Gothic720 BT" w:hAnsi="Gothic720 BT" w:cstheme="minorBidi"/>
                <w:noProof/>
                <w:kern w:val="2"/>
                <w:sz w:val="24"/>
                <w:szCs w:val="24"/>
                <w14:ligatures w14:val="standardContextual"/>
              </w:rPr>
              <w:tab/>
            </w:r>
            <w:r w:rsidRPr="00950B86">
              <w:rPr>
                <w:rStyle w:val="Hipervnculo"/>
                <w:rFonts w:ascii="Gothic720 BT" w:hAnsi="Gothic720 BT"/>
                <w:noProof/>
                <w:color w:val="auto"/>
              </w:rPr>
              <w:t>Principios rectores</w:t>
            </w:r>
            <w:r w:rsidRPr="00950B86">
              <w:rPr>
                <w:rFonts w:ascii="Gothic720 BT" w:hAnsi="Gothic720 BT"/>
                <w:noProof/>
                <w:webHidden/>
              </w:rPr>
              <w:tab/>
            </w:r>
            <w:r w:rsidRPr="00950B86">
              <w:rPr>
                <w:rFonts w:ascii="Gothic720 BT" w:hAnsi="Gothic720 BT"/>
                <w:noProof/>
                <w:webHidden/>
              </w:rPr>
              <w:fldChar w:fldCharType="begin"/>
            </w:r>
            <w:r w:rsidRPr="00950B86">
              <w:rPr>
                <w:rFonts w:ascii="Gothic720 BT" w:hAnsi="Gothic720 BT"/>
                <w:noProof/>
                <w:webHidden/>
              </w:rPr>
              <w:instrText xml:space="preserve"> PAGEREF _Toc242874533 \h </w:instrText>
            </w:r>
            <w:r w:rsidRPr="00950B86">
              <w:rPr>
                <w:rFonts w:ascii="Gothic720 BT" w:hAnsi="Gothic720 BT"/>
                <w:noProof/>
                <w:webHidden/>
              </w:rPr>
            </w:r>
            <w:r w:rsidRPr="00950B86">
              <w:rPr>
                <w:rFonts w:ascii="Gothic720 BT" w:hAnsi="Gothic720 BT"/>
                <w:noProof/>
                <w:webHidden/>
              </w:rPr>
              <w:fldChar w:fldCharType="separate"/>
            </w:r>
            <w:r w:rsidR="00732C46">
              <w:rPr>
                <w:rFonts w:ascii="Gothic720 BT" w:hAnsi="Gothic720 BT"/>
                <w:noProof/>
                <w:webHidden/>
              </w:rPr>
              <w:t>10</w:t>
            </w:r>
            <w:r w:rsidRPr="00950B86">
              <w:rPr>
                <w:rFonts w:ascii="Gothic720 BT" w:hAnsi="Gothic720 BT"/>
                <w:noProof/>
                <w:webHidden/>
              </w:rPr>
              <w:fldChar w:fldCharType="end"/>
            </w:r>
          </w:hyperlink>
        </w:p>
        <w:p w14:paraId="0B4D3F79" w14:textId="54821DAF" w:rsidR="00FA69FC" w:rsidRPr="00950B86" w:rsidRDefault="00FA69FC" w:rsidP="000E4923">
          <w:pPr>
            <w:pStyle w:val="TDC1"/>
            <w:jc w:val="both"/>
            <w:rPr>
              <w:rFonts w:cstheme="minorBidi"/>
              <w:b w:val="0"/>
              <w:bCs w:val="0"/>
              <w:color w:val="auto"/>
              <w:kern w:val="2"/>
              <w:sz w:val="24"/>
              <w:szCs w:val="24"/>
              <w14:ligatures w14:val="standardContextual"/>
            </w:rPr>
          </w:pPr>
          <w:hyperlink w:anchor="_Toc242874534" w:history="1">
            <w:r w:rsidRPr="00950B86">
              <w:rPr>
                <w:rStyle w:val="Hipervnculo"/>
                <w:b w:val="0"/>
                <w:bCs w:val="0"/>
                <w:color w:val="auto"/>
              </w:rPr>
              <w:t>Manifestaciones de la violencia laboral y conductas constitutivas de hostigamiento y acoso</w:t>
            </w:r>
            <w:r w:rsidRPr="00950B86">
              <w:rPr>
                <w:b w:val="0"/>
                <w:bCs w:val="0"/>
                <w:webHidden/>
                <w:color w:val="auto"/>
              </w:rPr>
              <w:tab/>
            </w:r>
            <w:r w:rsidRPr="00950B86">
              <w:rPr>
                <w:b w:val="0"/>
                <w:bCs w:val="0"/>
                <w:webHidden/>
                <w:color w:val="auto"/>
              </w:rPr>
              <w:fldChar w:fldCharType="begin"/>
            </w:r>
            <w:r w:rsidRPr="00950B86">
              <w:rPr>
                <w:b w:val="0"/>
                <w:bCs w:val="0"/>
                <w:webHidden/>
                <w:color w:val="auto"/>
              </w:rPr>
              <w:instrText xml:space="preserve"> PAGEREF _Toc242874534 \h </w:instrText>
            </w:r>
            <w:r w:rsidRPr="00950B86">
              <w:rPr>
                <w:b w:val="0"/>
                <w:bCs w:val="0"/>
                <w:webHidden/>
                <w:color w:val="auto"/>
              </w:rPr>
            </w:r>
            <w:r w:rsidRPr="00950B86">
              <w:rPr>
                <w:b w:val="0"/>
                <w:bCs w:val="0"/>
                <w:webHidden/>
                <w:color w:val="auto"/>
              </w:rPr>
              <w:fldChar w:fldCharType="separate"/>
            </w:r>
            <w:r w:rsidR="00732C46">
              <w:rPr>
                <w:b w:val="0"/>
                <w:bCs w:val="0"/>
                <w:webHidden/>
                <w:color w:val="auto"/>
              </w:rPr>
              <w:t>12</w:t>
            </w:r>
            <w:r w:rsidRPr="00950B86">
              <w:rPr>
                <w:b w:val="0"/>
                <w:bCs w:val="0"/>
                <w:webHidden/>
                <w:color w:val="auto"/>
              </w:rPr>
              <w:fldChar w:fldCharType="end"/>
            </w:r>
          </w:hyperlink>
        </w:p>
        <w:p w14:paraId="2D88B36A" w14:textId="511A0709" w:rsidR="00FA69FC" w:rsidRPr="00950B86" w:rsidRDefault="00FA69FC" w:rsidP="000E4923">
          <w:pPr>
            <w:pStyle w:val="TDC1"/>
            <w:jc w:val="both"/>
            <w:rPr>
              <w:rFonts w:cstheme="minorBidi"/>
              <w:b w:val="0"/>
              <w:bCs w:val="0"/>
              <w:color w:val="auto"/>
              <w:kern w:val="2"/>
              <w:sz w:val="24"/>
              <w:szCs w:val="24"/>
              <w14:ligatures w14:val="standardContextual"/>
            </w:rPr>
          </w:pPr>
          <w:hyperlink w:anchor="_Toc242874535" w:history="1">
            <w:r w:rsidRPr="00950B86">
              <w:rPr>
                <w:rStyle w:val="Hipervnculo"/>
                <w:rFonts w:eastAsiaTheme="minorHAnsi"/>
                <w:b w:val="0"/>
                <w:bCs w:val="0"/>
                <w:color w:val="auto"/>
              </w:rPr>
              <w:t>1.</w:t>
            </w:r>
            <w:r w:rsidRPr="00950B86">
              <w:rPr>
                <w:rFonts w:cstheme="minorBidi"/>
                <w:b w:val="0"/>
                <w:bCs w:val="0"/>
                <w:color w:val="auto"/>
                <w:kern w:val="2"/>
                <w:sz w:val="24"/>
                <w:szCs w:val="24"/>
                <w14:ligatures w14:val="standardContextual"/>
              </w:rPr>
              <w:tab/>
            </w:r>
            <w:r w:rsidRPr="00950B86">
              <w:rPr>
                <w:rStyle w:val="Hipervnculo"/>
                <w:rFonts w:eastAsiaTheme="minorHAnsi"/>
                <w:b w:val="0"/>
                <w:bCs w:val="0"/>
                <w:color w:val="auto"/>
              </w:rPr>
              <w:t>Violencia Laboral</w:t>
            </w:r>
            <w:r w:rsidRPr="00950B86">
              <w:rPr>
                <w:b w:val="0"/>
                <w:bCs w:val="0"/>
                <w:webHidden/>
                <w:color w:val="auto"/>
              </w:rPr>
              <w:tab/>
            </w:r>
            <w:r w:rsidRPr="00950B86">
              <w:rPr>
                <w:b w:val="0"/>
                <w:bCs w:val="0"/>
                <w:webHidden/>
                <w:color w:val="auto"/>
              </w:rPr>
              <w:fldChar w:fldCharType="begin"/>
            </w:r>
            <w:r w:rsidRPr="00950B86">
              <w:rPr>
                <w:b w:val="0"/>
                <w:bCs w:val="0"/>
                <w:webHidden/>
                <w:color w:val="auto"/>
              </w:rPr>
              <w:instrText xml:space="preserve"> PAGEREF _Toc242874535 \h </w:instrText>
            </w:r>
            <w:r w:rsidRPr="00950B86">
              <w:rPr>
                <w:b w:val="0"/>
                <w:bCs w:val="0"/>
                <w:webHidden/>
                <w:color w:val="auto"/>
              </w:rPr>
            </w:r>
            <w:r w:rsidRPr="00950B86">
              <w:rPr>
                <w:b w:val="0"/>
                <w:bCs w:val="0"/>
                <w:webHidden/>
                <w:color w:val="auto"/>
              </w:rPr>
              <w:fldChar w:fldCharType="separate"/>
            </w:r>
            <w:r w:rsidR="00732C46">
              <w:rPr>
                <w:b w:val="0"/>
                <w:bCs w:val="0"/>
                <w:webHidden/>
                <w:color w:val="auto"/>
              </w:rPr>
              <w:t>12</w:t>
            </w:r>
            <w:r w:rsidRPr="00950B86">
              <w:rPr>
                <w:b w:val="0"/>
                <w:bCs w:val="0"/>
                <w:webHidden/>
                <w:color w:val="auto"/>
              </w:rPr>
              <w:fldChar w:fldCharType="end"/>
            </w:r>
          </w:hyperlink>
        </w:p>
        <w:p w14:paraId="7057B4A9" w14:textId="26917EED" w:rsidR="00FA69FC" w:rsidRPr="00950B86" w:rsidRDefault="00FA69FC" w:rsidP="000E4923">
          <w:pPr>
            <w:pStyle w:val="TDC1"/>
            <w:jc w:val="both"/>
            <w:rPr>
              <w:rFonts w:cstheme="minorBidi"/>
              <w:b w:val="0"/>
              <w:bCs w:val="0"/>
              <w:color w:val="auto"/>
              <w:kern w:val="2"/>
              <w:sz w:val="24"/>
              <w:szCs w:val="24"/>
              <w14:ligatures w14:val="standardContextual"/>
            </w:rPr>
          </w:pPr>
          <w:hyperlink w:anchor="_Toc242874536" w:history="1">
            <w:r w:rsidRPr="00950B86">
              <w:rPr>
                <w:rStyle w:val="Hipervnculo"/>
                <w:rFonts w:eastAsiaTheme="minorHAnsi"/>
                <w:b w:val="0"/>
                <w:bCs w:val="0"/>
                <w:color w:val="auto"/>
              </w:rPr>
              <w:t>2.</w:t>
            </w:r>
            <w:r w:rsidRPr="00950B86">
              <w:rPr>
                <w:rFonts w:cstheme="minorBidi"/>
                <w:b w:val="0"/>
                <w:bCs w:val="0"/>
                <w:color w:val="auto"/>
                <w:kern w:val="2"/>
                <w:sz w:val="24"/>
                <w:szCs w:val="24"/>
                <w14:ligatures w14:val="standardContextual"/>
              </w:rPr>
              <w:tab/>
            </w:r>
            <w:r w:rsidRPr="00950B86">
              <w:rPr>
                <w:rStyle w:val="Hipervnculo"/>
                <w:rFonts w:eastAsiaTheme="minorHAnsi"/>
                <w:b w:val="0"/>
                <w:bCs w:val="0"/>
                <w:color w:val="auto"/>
              </w:rPr>
              <w:t>Conductas que constituyen el hostigamiento o acoso laboral</w:t>
            </w:r>
            <w:r w:rsidRPr="00950B86">
              <w:rPr>
                <w:b w:val="0"/>
                <w:bCs w:val="0"/>
                <w:webHidden/>
                <w:color w:val="auto"/>
              </w:rPr>
              <w:tab/>
            </w:r>
            <w:r w:rsidRPr="00950B86">
              <w:rPr>
                <w:b w:val="0"/>
                <w:bCs w:val="0"/>
                <w:webHidden/>
                <w:color w:val="auto"/>
              </w:rPr>
              <w:fldChar w:fldCharType="begin"/>
            </w:r>
            <w:r w:rsidRPr="00950B86">
              <w:rPr>
                <w:b w:val="0"/>
                <w:bCs w:val="0"/>
                <w:webHidden/>
                <w:color w:val="auto"/>
              </w:rPr>
              <w:instrText xml:space="preserve"> PAGEREF _Toc242874536 \h </w:instrText>
            </w:r>
            <w:r w:rsidRPr="00950B86">
              <w:rPr>
                <w:b w:val="0"/>
                <w:bCs w:val="0"/>
                <w:webHidden/>
                <w:color w:val="auto"/>
              </w:rPr>
            </w:r>
            <w:r w:rsidRPr="00950B86">
              <w:rPr>
                <w:b w:val="0"/>
                <w:bCs w:val="0"/>
                <w:webHidden/>
                <w:color w:val="auto"/>
              </w:rPr>
              <w:fldChar w:fldCharType="separate"/>
            </w:r>
            <w:r w:rsidR="00732C46">
              <w:rPr>
                <w:b w:val="0"/>
                <w:bCs w:val="0"/>
                <w:webHidden/>
                <w:color w:val="auto"/>
              </w:rPr>
              <w:t>13</w:t>
            </w:r>
            <w:r w:rsidRPr="00950B86">
              <w:rPr>
                <w:b w:val="0"/>
                <w:bCs w:val="0"/>
                <w:webHidden/>
                <w:color w:val="auto"/>
              </w:rPr>
              <w:fldChar w:fldCharType="end"/>
            </w:r>
          </w:hyperlink>
        </w:p>
        <w:p w14:paraId="6FBA9859" w14:textId="5AF2A0F7" w:rsidR="00FA69FC" w:rsidRPr="00950B86" w:rsidRDefault="00FA69FC" w:rsidP="000E4923">
          <w:pPr>
            <w:pStyle w:val="TDC2"/>
            <w:jc w:val="both"/>
            <w:rPr>
              <w:rFonts w:ascii="Gothic720 BT" w:hAnsi="Gothic720 BT" w:cstheme="minorBidi"/>
              <w:noProof/>
              <w:kern w:val="2"/>
              <w:sz w:val="24"/>
              <w:szCs w:val="24"/>
              <w14:ligatures w14:val="standardContextual"/>
            </w:rPr>
          </w:pPr>
          <w:hyperlink w:anchor="_Toc242874537" w:history="1">
            <w:r w:rsidRPr="00950B86">
              <w:rPr>
                <w:rStyle w:val="Hipervnculo"/>
                <w:rFonts w:ascii="Gothic720 BT" w:hAnsi="Gothic720 BT"/>
                <w:noProof/>
                <w:color w:val="auto"/>
              </w:rPr>
              <w:t>3.</w:t>
            </w:r>
            <w:r w:rsidRPr="00950B86">
              <w:rPr>
                <w:rFonts w:ascii="Gothic720 BT" w:hAnsi="Gothic720 BT" w:cstheme="minorBidi"/>
                <w:noProof/>
                <w:kern w:val="2"/>
                <w:sz w:val="24"/>
                <w:szCs w:val="24"/>
                <w14:ligatures w14:val="standardContextual"/>
              </w:rPr>
              <w:tab/>
            </w:r>
            <w:r w:rsidRPr="00950B86">
              <w:rPr>
                <w:rStyle w:val="Hipervnculo"/>
                <w:rFonts w:ascii="Gothic720 BT" w:eastAsiaTheme="minorHAnsi" w:hAnsi="Gothic720 BT"/>
                <w:noProof/>
                <w:color w:val="auto"/>
              </w:rPr>
              <w:t>C</w:t>
            </w:r>
            <w:r w:rsidRPr="00950B86">
              <w:rPr>
                <w:rStyle w:val="Hipervnculo"/>
                <w:rFonts w:ascii="Gothic720 BT" w:hAnsi="Gothic720 BT"/>
                <w:noProof/>
                <w:color w:val="auto"/>
              </w:rPr>
              <w:t>onductas que constituyen el hostigamiento o acoso sexual</w:t>
            </w:r>
            <w:r w:rsidRPr="00950B86">
              <w:rPr>
                <w:rFonts w:ascii="Gothic720 BT" w:hAnsi="Gothic720 BT"/>
                <w:noProof/>
                <w:webHidden/>
              </w:rPr>
              <w:tab/>
            </w:r>
            <w:r w:rsidRPr="00950B86">
              <w:rPr>
                <w:rFonts w:ascii="Gothic720 BT" w:hAnsi="Gothic720 BT"/>
                <w:noProof/>
                <w:webHidden/>
              </w:rPr>
              <w:fldChar w:fldCharType="begin"/>
            </w:r>
            <w:r w:rsidRPr="00950B86">
              <w:rPr>
                <w:rFonts w:ascii="Gothic720 BT" w:hAnsi="Gothic720 BT"/>
                <w:noProof/>
                <w:webHidden/>
              </w:rPr>
              <w:instrText xml:space="preserve"> PAGEREF _Toc242874537 \h </w:instrText>
            </w:r>
            <w:r w:rsidRPr="00950B86">
              <w:rPr>
                <w:rFonts w:ascii="Gothic720 BT" w:hAnsi="Gothic720 BT"/>
                <w:noProof/>
                <w:webHidden/>
              </w:rPr>
            </w:r>
            <w:r w:rsidRPr="00950B86">
              <w:rPr>
                <w:rFonts w:ascii="Gothic720 BT" w:hAnsi="Gothic720 BT"/>
                <w:noProof/>
                <w:webHidden/>
              </w:rPr>
              <w:fldChar w:fldCharType="separate"/>
            </w:r>
            <w:r w:rsidR="00732C46">
              <w:rPr>
                <w:rFonts w:ascii="Gothic720 BT" w:hAnsi="Gothic720 BT"/>
                <w:noProof/>
                <w:webHidden/>
              </w:rPr>
              <w:t>15</w:t>
            </w:r>
            <w:r w:rsidRPr="00950B86">
              <w:rPr>
                <w:rFonts w:ascii="Gothic720 BT" w:hAnsi="Gothic720 BT"/>
                <w:noProof/>
                <w:webHidden/>
              </w:rPr>
              <w:fldChar w:fldCharType="end"/>
            </w:r>
          </w:hyperlink>
        </w:p>
        <w:p w14:paraId="64739055" w14:textId="4E7C3B61" w:rsidR="00FA69FC" w:rsidRPr="00950B86" w:rsidRDefault="00FA69FC" w:rsidP="000E4923">
          <w:pPr>
            <w:pStyle w:val="TDC1"/>
            <w:jc w:val="both"/>
            <w:rPr>
              <w:rFonts w:cstheme="minorBidi"/>
              <w:b w:val="0"/>
              <w:bCs w:val="0"/>
              <w:color w:val="auto"/>
              <w:kern w:val="2"/>
              <w:sz w:val="24"/>
              <w:szCs w:val="24"/>
              <w14:ligatures w14:val="standardContextual"/>
            </w:rPr>
          </w:pPr>
          <w:hyperlink w:anchor="_Toc242874538" w:history="1">
            <w:r w:rsidRPr="00950B86">
              <w:rPr>
                <w:rStyle w:val="Hipervnculo"/>
                <w:rFonts w:eastAsiaTheme="minorHAnsi"/>
                <w:b w:val="0"/>
                <w:bCs w:val="0"/>
                <w:color w:val="auto"/>
              </w:rPr>
              <w:t>Atención</w:t>
            </w:r>
            <w:r w:rsidRPr="00950B86">
              <w:rPr>
                <w:b w:val="0"/>
                <w:bCs w:val="0"/>
                <w:webHidden/>
                <w:color w:val="auto"/>
              </w:rPr>
              <w:tab/>
            </w:r>
            <w:r w:rsidRPr="00950B86">
              <w:rPr>
                <w:b w:val="0"/>
                <w:bCs w:val="0"/>
                <w:webHidden/>
                <w:color w:val="auto"/>
              </w:rPr>
              <w:fldChar w:fldCharType="begin"/>
            </w:r>
            <w:r w:rsidRPr="00950B86">
              <w:rPr>
                <w:b w:val="0"/>
                <w:bCs w:val="0"/>
                <w:webHidden/>
                <w:color w:val="auto"/>
              </w:rPr>
              <w:instrText xml:space="preserve"> PAGEREF _Toc242874538 \h </w:instrText>
            </w:r>
            <w:r w:rsidRPr="00950B86">
              <w:rPr>
                <w:b w:val="0"/>
                <w:bCs w:val="0"/>
                <w:webHidden/>
                <w:color w:val="auto"/>
              </w:rPr>
            </w:r>
            <w:r w:rsidRPr="00950B86">
              <w:rPr>
                <w:b w:val="0"/>
                <w:bCs w:val="0"/>
                <w:webHidden/>
                <w:color w:val="auto"/>
              </w:rPr>
              <w:fldChar w:fldCharType="separate"/>
            </w:r>
            <w:r w:rsidR="00732C46">
              <w:rPr>
                <w:b w:val="0"/>
                <w:bCs w:val="0"/>
                <w:webHidden/>
                <w:color w:val="auto"/>
              </w:rPr>
              <w:t>19</w:t>
            </w:r>
            <w:r w:rsidRPr="00950B86">
              <w:rPr>
                <w:b w:val="0"/>
                <w:bCs w:val="0"/>
                <w:webHidden/>
                <w:color w:val="auto"/>
              </w:rPr>
              <w:fldChar w:fldCharType="end"/>
            </w:r>
          </w:hyperlink>
        </w:p>
        <w:p w14:paraId="4074EC6A" w14:textId="61919224" w:rsidR="00FA69FC" w:rsidRPr="00950B86" w:rsidRDefault="00FA69FC" w:rsidP="000E4923">
          <w:pPr>
            <w:pStyle w:val="TDC2"/>
            <w:jc w:val="both"/>
            <w:rPr>
              <w:rFonts w:ascii="Gothic720 BT" w:hAnsi="Gothic720 BT" w:cstheme="minorBidi"/>
              <w:noProof/>
              <w:kern w:val="2"/>
              <w:sz w:val="24"/>
              <w:szCs w:val="24"/>
              <w14:ligatures w14:val="standardContextual"/>
            </w:rPr>
          </w:pPr>
          <w:hyperlink w:anchor="_Toc242874539" w:history="1">
            <w:r w:rsidRPr="00950B86">
              <w:rPr>
                <w:rStyle w:val="Hipervnculo"/>
                <w:rFonts w:ascii="Gothic720 BT" w:hAnsi="Gothic720 BT"/>
                <w:noProof/>
                <w:color w:val="auto"/>
              </w:rPr>
              <w:t>1.</w:t>
            </w:r>
            <w:r w:rsidRPr="00950B86">
              <w:rPr>
                <w:rFonts w:ascii="Gothic720 BT" w:hAnsi="Gothic720 BT" w:cstheme="minorBidi"/>
                <w:noProof/>
                <w:kern w:val="2"/>
                <w:sz w:val="24"/>
                <w:szCs w:val="24"/>
                <w14:ligatures w14:val="standardContextual"/>
              </w:rPr>
              <w:tab/>
            </w:r>
            <w:r w:rsidRPr="00950B86">
              <w:rPr>
                <w:rStyle w:val="Hipervnculo"/>
                <w:rFonts w:ascii="Gothic720 BT" w:hAnsi="Gothic720 BT"/>
                <w:noProof/>
                <w:color w:val="auto"/>
              </w:rPr>
              <w:t>Primer contacto</w:t>
            </w:r>
            <w:r w:rsidRPr="00950B86">
              <w:rPr>
                <w:rFonts w:ascii="Gothic720 BT" w:hAnsi="Gothic720 BT"/>
                <w:noProof/>
                <w:webHidden/>
              </w:rPr>
              <w:tab/>
            </w:r>
            <w:r w:rsidRPr="00950B86">
              <w:rPr>
                <w:rFonts w:ascii="Gothic720 BT" w:hAnsi="Gothic720 BT"/>
                <w:noProof/>
                <w:webHidden/>
              </w:rPr>
              <w:fldChar w:fldCharType="begin"/>
            </w:r>
            <w:r w:rsidRPr="00950B86">
              <w:rPr>
                <w:rFonts w:ascii="Gothic720 BT" w:hAnsi="Gothic720 BT"/>
                <w:noProof/>
                <w:webHidden/>
              </w:rPr>
              <w:instrText xml:space="preserve"> PAGEREF _Toc242874539 \h </w:instrText>
            </w:r>
            <w:r w:rsidRPr="00950B86">
              <w:rPr>
                <w:rFonts w:ascii="Gothic720 BT" w:hAnsi="Gothic720 BT"/>
                <w:noProof/>
                <w:webHidden/>
              </w:rPr>
            </w:r>
            <w:r w:rsidRPr="00950B86">
              <w:rPr>
                <w:rFonts w:ascii="Gothic720 BT" w:hAnsi="Gothic720 BT"/>
                <w:noProof/>
                <w:webHidden/>
              </w:rPr>
              <w:fldChar w:fldCharType="separate"/>
            </w:r>
            <w:r w:rsidR="00732C46">
              <w:rPr>
                <w:rFonts w:ascii="Gothic720 BT" w:hAnsi="Gothic720 BT"/>
                <w:noProof/>
                <w:webHidden/>
              </w:rPr>
              <w:t>21</w:t>
            </w:r>
            <w:r w:rsidRPr="00950B86">
              <w:rPr>
                <w:rFonts w:ascii="Gothic720 BT" w:hAnsi="Gothic720 BT"/>
                <w:noProof/>
                <w:webHidden/>
              </w:rPr>
              <w:fldChar w:fldCharType="end"/>
            </w:r>
          </w:hyperlink>
        </w:p>
        <w:p w14:paraId="609E68AF" w14:textId="2C0843C8" w:rsidR="00FA69FC" w:rsidRPr="00950B86" w:rsidRDefault="00FA69FC" w:rsidP="000E4923">
          <w:pPr>
            <w:pStyle w:val="TDC2"/>
            <w:jc w:val="both"/>
            <w:rPr>
              <w:rFonts w:ascii="Gothic720 BT" w:hAnsi="Gothic720 BT" w:cstheme="minorBidi"/>
              <w:noProof/>
              <w:kern w:val="2"/>
              <w:sz w:val="24"/>
              <w:szCs w:val="24"/>
              <w14:ligatures w14:val="standardContextual"/>
            </w:rPr>
          </w:pPr>
          <w:hyperlink w:anchor="_Toc242874540" w:history="1">
            <w:r w:rsidRPr="00950B86">
              <w:rPr>
                <w:rStyle w:val="Hipervnculo"/>
                <w:rFonts w:ascii="Gothic720 BT" w:hAnsi="Gothic720 BT"/>
                <w:noProof/>
                <w:color w:val="auto"/>
              </w:rPr>
              <w:t>2.</w:t>
            </w:r>
            <w:r w:rsidRPr="00950B86">
              <w:rPr>
                <w:rFonts w:ascii="Gothic720 BT" w:hAnsi="Gothic720 BT" w:cstheme="minorBidi"/>
                <w:noProof/>
                <w:kern w:val="2"/>
                <w:sz w:val="24"/>
                <w:szCs w:val="24"/>
                <w14:ligatures w14:val="standardContextual"/>
              </w:rPr>
              <w:tab/>
            </w:r>
            <w:r w:rsidRPr="00950B86">
              <w:rPr>
                <w:rStyle w:val="Hipervnculo"/>
                <w:rFonts w:ascii="Gothic720 BT" w:hAnsi="Gothic720 BT"/>
                <w:noProof/>
                <w:color w:val="auto"/>
              </w:rPr>
              <w:t>Contención emocional</w:t>
            </w:r>
            <w:r w:rsidRPr="00950B86">
              <w:rPr>
                <w:rFonts w:ascii="Gothic720 BT" w:hAnsi="Gothic720 BT"/>
                <w:noProof/>
                <w:webHidden/>
              </w:rPr>
              <w:tab/>
            </w:r>
            <w:r w:rsidRPr="00950B86">
              <w:rPr>
                <w:rFonts w:ascii="Gothic720 BT" w:hAnsi="Gothic720 BT"/>
                <w:noProof/>
                <w:webHidden/>
              </w:rPr>
              <w:fldChar w:fldCharType="begin"/>
            </w:r>
            <w:r w:rsidRPr="00950B86">
              <w:rPr>
                <w:rFonts w:ascii="Gothic720 BT" w:hAnsi="Gothic720 BT"/>
                <w:noProof/>
                <w:webHidden/>
              </w:rPr>
              <w:instrText xml:space="preserve"> PAGEREF _Toc242874540 \h </w:instrText>
            </w:r>
            <w:r w:rsidRPr="00950B86">
              <w:rPr>
                <w:rFonts w:ascii="Gothic720 BT" w:hAnsi="Gothic720 BT"/>
                <w:noProof/>
                <w:webHidden/>
              </w:rPr>
            </w:r>
            <w:r w:rsidRPr="00950B86">
              <w:rPr>
                <w:rFonts w:ascii="Gothic720 BT" w:hAnsi="Gothic720 BT"/>
                <w:noProof/>
                <w:webHidden/>
              </w:rPr>
              <w:fldChar w:fldCharType="separate"/>
            </w:r>
            <w:r w:rsidR="00732C46">
              <w:rPr>
                <w:rFonts w:ascii="Gothic720 BT" w:hAnsi="Gothic720 BT"/>
                <w:noProof/>
                <w:webHidden/>
              </w:rPr>
              <w:t>26</w:t>
            </w:r>
            <w:r w:rsidRPr="00950B86">
              <w:rPr>
                <w:rFonts w:ascii="Gothic720 BT" w:hAnsi="Gothic720 BT"/>
                <w:noProof/>
                <w:webHidden/>
              </w:rPr>
              <w:fldChar w:fldCharType="end"/>
            </w:r>
          </w:hyperlink>
        </w:p>
        <w:p w14:paraId="3822FB09" w14:textId="7A4CE728" w:rsidR="00FA69FC" w:rsidRPr="00950B86" w:rsidRDefault="00FA69FC" w:rsidP="000E4923">
          <w:pPr>
            <w:pStyle w:val="TDC2"/>
            <w:jc w:val="both"/>
            <w:rPr>
              <w:rFonts w:ascii="Gothic720 BT" w:hAnsi="Gothic720 BT" w:cstheme="minorBidi"/>
              <w:noProof/>
              <w:kern w:val="2"/>
              <w:sz w:val="24"/>
              <w:szCs w:val="24"/>
              <w14:ligatures w14:val="standardContextual"/>
            </w:rPr>
          </w:pPr>
          <w:hyperlink w:anchor="_Toc242874541" w:history="1">
            <w:r w:rsidRPr="00950B86">
              <w:rPr>
                <w:rStyle w:val="Hipervnculo"/>
                <w:rFonts w:ascii="Gothic720 BT" w:hAnsi="Gothic720 BT"/>
                <w:noProof/>
                <w:color w:val="auto"/>
              </w:rPr>
              <w:t>3.</w:t>
            </w:r>
            <w:r w:rsidRPr="00950B86">
              <w:rPr>
                <w:rFonts w:ascii="Gothic720 BT" w:hAnsi="Gothic720 BT" w:cstheme="minorBidi"/>
                <w:noProof/>
                <w:kern w:val="2"/>
                <w:sz w:val="24"/>
                <w:szCs w:val="24"/>
                <w14:ligatures w14:val="standardContextual"/>
              </w:rPr>
              <w:tab/>
            </w:r>
            <w:r w:rsidRPr="00950B86">
              <w:rPr>
                <w:rStyle w:val="Hipervnculo"/>
                <w:rFonts w:ascii="Gothic720 BT" w:hAnsi="Gothic720 BT"/>
                <w:noProof/>
                <w:color w:val="auto"/>
              </w:rPr>
              <w:t>Canalización y seguimiento</w:t>
            </w:r>
            <w:r w:rsidRPr="00950B86">
              <w:rPr>
                <w:rFonts w:ascii="Gothic720 BT" w:hAnsi="Gothic720 BT"/>
                <w:noProof/>
                <w:webHidden/>
              </w:rPr>
              <w:tab/>
            </w:r>
            <w:r w:rsidRPr="00950B86">
              <w:rPr>
                <w:rFonts w:ascii="Gothic720 BT" w:hAnsi="Gothic720 BT"/>
                <w:noProof/>
                <w:webHidden/>
              </w:rPr>
              <w:fldChar w:fldCharType="begin"/>
            </w:r>
            <w:r w:rsidRPr="00950B86">
              <w:rPr>
                <w:rFonts w:ascii="Gothic720 BT" w:hAnsi="Gothic720 BT"/>
                <w:noProof/>
                <w:webHidden/>
              </w:rPr>
              <w:instrText xml:space="preserve"> PAGEREF _Toc242874541 \h </w:instrText>
            </w:r>
            <w:r w:rsidRPr="00950B86">
              <w:rPr>
                <w:rFonts w:ascii="Gothic720 BT" w:hAnsi="Gothic720 BT"/>
                <w:noProof/>
                <w:webHidden/>
              </w:rPr>
            </w:r>
            <w:r w:rsidRPr="00950B86">
              <w:rPr>
                <w:rFonts w:ascii="Gothic720 BT" w:hAnsi="Gothic720 BT"/>
                <w:noProof/>
                <w:webHidden/>
              </w:rPr>
              <w:fldChar w:fldCharType="separate"/>
            </w:r>
            <w:r w:rsidR="00732C46">
              <w:rPr>
                <w:rFonts w:ascii="Gothic720 BT" w:hAnsi="Gothic720 BT"/>
                <w:noProof/>
                <w:webHidden/>
              </w:rPr>
              <w:t>27</w:t>
            </w:r>
            <w:r w:rsidRPr="00950B86">
              <w:rPr>
                <w:rFonts w:ascii="Gothic720 BT" w:hAnsi="Gothic720 BT"/>
                <w:noProof/>
                <w:webHidden/>
              </w:rPr>
              <w:fldChar w:fldCharType="end"/>
            </w:r>
          </w:hyperlink>
        </w:p>
        <w:p w14:paraId="31054C9B" w14:textId="65D583E4" w:rsidR="00FA69FC" w:rsidRPr="00950B86" w:rsidRDefault="00FA69FC" w:rsidP="000E4923">
          <w:pPr>
            <w:pStyle w:val="TDC2"/>
            <w:jc w:val="both"/>
            <w:rPr>
              <w:rFonts w:ascii="Gothic720 BT" w:hAnsi="Gothic720 BT" w:cstheme="minorBidi"/>
              <w:noProof/>
              <w:kern w:val="2"/>
              <w:sz w:val="24"/>
              <w:szCs w:val="24"/>
              <w14:ligatures w14:val="standardContextual"/>
            </w:rPr>
          </w:pPr>
          <w:hyperlink w:anchor="_Toc242874542" w:history="1">
            <w:r w:rsidRPr="00950B86">
              <w:rPr>
                <w:rStyle w:val="Hipervnculo"/>
                <w:rFonts w:ascii="Gothic720 BT" w:hAnsi="Gothic720 BT"/>
                <w:noProof/>
                <w:color w:val="auto"/>
              </w:rPr>
              <w:t>4.</w:t>
            </w:r>
            <w:r w:rsidRPr="00950B86">
              <w:rPr>
                <w:rFonts w:ascii="Gothic720 BT" w:hAnsi="Gothic720 BT" w:cstheme="minorBidi"/>
                <w:noProof/>
                <w:kern w:val="2"/>
                <w:sz w:val="24"/>
                <w:szCs w:val="24"/>
                <w14:ligatures w14:val="standardContextual"/>
              </w:rPr>
              <w:tab/>
            </w:r>
            <w:r w:rsidRPr="00950B86">
              <w:rPr>
                <w:rStyle w:val="Hipervnculo"/>
                <w:rFonts w:ascii="Gothic720 BT" w:hAnsi="Gothic720 BT"/>
                <w:noProof/>
                <w:color w:val="auto"/>
              </w:rPr>
              <w:t>Procedimiento de atención</w:t>
            </w:r>
            <w:r w:rsidRPr="00950B86">
              <w:rPr>
                <w:rFonts w:ascii="Gothic720 BT" w:hAnsi="Gothic720 BT"/>
                <w:noProof/>
                <w:webHidden/>
              </w:rPr>
              <w:tab/>
            </w:r>
            <w:r w:rsidRPr="00950B86">
              <w:rPr>
                <w:rFonts w:ascii="Gothic720 BT" w:hAnsi="Gothic720 BT"/>
                <w:noProof/>
                <w:webHidden/>
              </w:rPr>
              <w:fldChar w:fldCharType="begin"/>
            </w:r>
            <w:r w:rsidRPr="00950B86">
              <w:rPr>
                <w:rFonts w:ascii="Gothic720 BT" w:hAnsi="Gothic720 BT"/>
                <w:noProof/>
                <w:webHidden/>
              </w:rPr>
              <w:instrText xml:space="preserve"> PAGEREF _Toc242874542 \h </w:instrText>
            </w:r>
            <w:r w:rsidRPr="00950B86">
              <w:rPr>
                <w:rFonts w:ascii="Gothic720 BT" w:hAnsi="Gothic720 BT"/>
                <w:noProof/>
                <w:webHidden/>
              </w:rPr>
            </w:r>
            <w:r w:rsidRPr="00950B86">
              <w:rPr>
                <w:rFonts w:ascii="Gothic720 BT" w:hAnsi="Gothic720 BT"/>
                <w:noProof/>
                <w:webHidden/>
              </w:rPr>
              <w:fldChar w:fldCharType="separate"/>
            </w:r>
            <w:r w:rsidR="00732C46">
              <w:rPr>
                <w:rFonts w:ascii="Gothic720 BT" w:hAnsi="Gothic720 BT"/>
                <w:noProof/>
                <w:webHidden/>
              </w:rPr>
              <w:t>29</w:t>
            </w:r>
            <w:r w:rsidRPr="00950B86">
              <w:rPr>
                <w:rFonts w:ascii="Gothic720 BT" w:hAnsi="Gothic720 BT"/>
                <w:noProof/>
                <w:webHidden/>
              </w:rPr>
              <w:fldChar w:fldCharType="end"/>
            </w:r>
          </w:hyperlink>
        </w:p>
        <w:p w14:paraId="3358A2F6" w14:textId="4BCE6288" w:rsidR="00FA69FC" w:rsidRPr="00950B86" w:rsidRDefault="00FA69FC" w:rsidP="000E4923">
          <w:pPr>
            <w:pStyle w:val="TDC2"/>
            <w:jc w:val="both"/>
            <w:rPr>
              <w:rFonts w:ascii="Gothic720 BT" w:hAnsi="Gothic720 BT" w:cstheme="minorBidi"/>
              <w:noProof/>
              <w:kern w:val="2"/>
              <w:sz w:val="24"/>
              <w:szCs w:val="24"/>
              <w14:ligatures w14:val="standardContextual"/>
            </w:rPr>
          </w:pPr>
          <w:hyperlink w:anchor="_Toc242874543" w:history="1">
            <w:r w:rsidRPr="00950B86">
              <w:rPr>
                <w:rStyle w:val="Hipervnculo"/>
                <w:rFonts w:ascii="Gothic720 BT" w:hAnsi="Gothic720 BT"/>
                <w:noProof/>
                <w:color w:val="auto"/>
              </w:rPr>
              <w:t>5.</w:t>
            </w:r>
            <w:r w:rsidRPr="00950B86">
              <w:rPr>
                <w:rFonts w:ascii="Gothic720 BT" w:hAnsi="Gothic720 BT" w:cstheme="minorBidi"/>
                <w:noProof/>
                <w:kern w:val="2"/>
                <w:sz w:val="24"/>
                <w:szCs w:val="24"/>
                <w14:ligatures w14:val="standardContextual"/>
              </w:rPr>
              <w:tab/>
            </w:r>
            <w:r w:rsidRPr="00950B86">
              <w:rPr>
                <w:rStyle w:val="Hipervnculo"/>
                <w:rFonts w:ascii="Gothic720 BT" w:hAnsi="Gothic720 BT"/>
                <w:noProof/>
                <w:color w:val="auto"/>
              </w:rPr>
              <w:t>Conciliación</w:t>
            </w:r>
            <w:r w:rsidRPr="00950B86">
              <w:rPr>
                <w:rFonts w:ascii="Gothic720 BT" w:hAnsi="Gothic720 BT"/>
                <w:noProof/>
                <w:webHidden/>
              </w:rPr>
              <w:tab/>
            </w:r>
            <w:r w:rsidRPr="00950B86">
              <w:rPr>
                <w:rFonts w:ascii="Gothic720 BT" w:hAnsi="Gothic720 BT"/>
                <w:noProof/>
                <w:webHidden/>
              </w:rPr>
              <w:fldChar w:fldCharType="begin"/>
            </w:r>
            <w:r w:rsidRPr="00950B86">
              <w:rPr>
                <w:rFonts w:ascii="Gothic720 BT" w:hAnsi="Gothic720 BT"/>
                <w:noProof/>
                <w:webHidden/>
              </w:rPr>
              <w:instrText xml:space="preserve"> PAGEREF _Toc242874543 \h </w:instrText>
            </w:r>
            <w:r w:rsidRPr="00950B86">
              <w:rPr>
                <w:rFonts w:ascii="Gothic720 BT" w:hAnsi="Gothic720 BT"/>
                <w:noProof/>
                <w:webHidden/>
              </w:rPr>
            </w:r>
            <w:r w:rsidRPr="00950B86">
              <w:rPr>
                <w:rFonts w:ascii="Gothic720 BT" w:hAnsi="Gothic720 BT"/>
                <w:noProof/>
                <w:webHidden/>
              </w:rPr>
              <w:fldChar w:fldCharType="separate"/>
            </w:r>
            <w:r w:rsidR="00732C46">
              <w:rPr>
                <w:rFonts w:ascii="Gothic720 BT" w:hAnsi="Gothic720 BT"/>
                <w:noProof/>
                <w:webHidden/>
              </w:rPr>
              <w:t>31</w:t>
            </w:r>
            <w:r w:rsidRPr="00950B86">
              <w:rPr>
                <w:rFonts w:ascii="Gothic720 BT" w:hAnsi="Gothic720 BT"/>
                <w:noProof/>
                <w:webHidden/>
              </w:rPr>
              <w:fldChar w:fldCharType="end"/>
            </w:r>
          </w:hyperlink>
        </w:p>
        <w:p w14:paraId="6A708A3C" w14:textId="65752D63" w:rsidR="00FA69FC" w:rsidRPr="00950B86" w:rsidRDefault="00FA69FC" w:rsidP="000E4923">
          <w:pPr>
            <w:pStyle w:val="TDC2"/>
            <w:jc w:val="both"/>
            <w:rPr>
              <w:rFonts w:ascii="Gothic720 BT" w:hAnsi="Gothic720 BT" w:cstheme="minorBidi"/>
              <w:noProof/>
              <w:kern w:val="2"/>
              <w:sz w:val="24"/>
              <w:szCs w:val="24"/>
              <w14:ligatures w14:val="standardContextual"/>
            </w:rPr>
          </w:pPr>
          <w:hyperlink w:anchor="_Toc242874544" w:history="1">
            <w:r w:rsidRPr="00950B86">
              <w:rPr>
                <w:rStyle w:val="Hipervnculo"/>
                <w:rFonts w:ascii="Gothic720 BT" w:eastAsiaTheme="minorHAnsi" w:hAnsi="Gothic720 BT"/>
                <w:noProof/>
                <w:color w:val="auto"/>
              </w:rPr>
              <w:t>6.</w:t>
            </w:r>
            <w:r w:rsidRPr="00950B86">
              <w:rPr>
                <w:rFonts w:ascii="Gothic720 BT" w:hAnsi="Gothic720 BT" w:cstheme="minorBidi"/>
                <w:noProof/>
                <w:kern w:val="2"/>
                <w:sz w:val="24"/>
                <w:szCs w:val="24"/>
                <w14:ligatures w14:val="standardContextual"/>
              </w:rPr>
              <w:tab/>
            </w:r>
            <w:r w:rsidRPr="00950B86">
              <w:rPr>
                <w:rStyle w:val="Hipervnculo"/>
                <w:rFonts w:ascii="Gothic720 BT" w:eastAsiaTheme="minorHAnsi" w:hAnsi="Gothic720 BT"/>
                <w:noProof/>
                <w:color w:val="auto"/>
              </w:rPr>
              <w:t>Medidas de protección y cautelares</w:t>
            </w:r>
            <w:r w:rsidRPr="00950B86">
              <w:rPr>
                <w:rFonts w:ascii="Gothic720 BT" w:hAnsi="Gothic720 BT"/>
                <w:noProof/>
                <w:webHidden/>
              </w:rPr>
              <w:tab/>
            </w:r>
            <w:r w:rsidRPr="00950B86">
              <w:rPr>
                <w:rFonts w:ascii="Gothic720 BT" w:hAnsi="Gothic720 BT"/>
                <w:noProof/>
                <w:webHidden/>
              </w:rPr>
              <w:fldChar w:fldCharType="begin"/>
            </w:r>
            <w:r w:rsidRPr="00950B86">
              <w:rPr>
                <w:rFonts w:ascii="Gothic720 BT" w:hAnsi="Gothic720 BT"/>
                <w:noProof/>
                <w:webHidden/>
              </w:rPr>
              <w:instrText xml:space="preserve"> PAGEREF _Toc242874544 \h </w:instrText>
            </w:r>
            <w:r w:rsidRPr="00950B86">
              <w:rPr>
                <w:rFonts w:ascii="Gothic720 BT" w:hAnsi="Gothic720 BT"/>
                <w:noProof/>
                <w:webHidden/>
              </w:rPr>
            </w:r>
            <w:r w:rsidRPr="00950B86">
              <w:rPr>
                <w:rFonts w:ascii="Gothic720 BT" w:hAnsi="Gothic720 BT"/>
                <w:noProof/>
                <w:webHidden/>
              </w:rPr>
              <w:fldChar w:fldCharType="separate"/>
            </w:r>
            <w:r w:rsidR="00732C46">
              <w:rPr>
                <w:rFonts w:ascii="Gothic720 BT" w:hAnsi="Gothic720 BT"/>
                <w:noProof/>
                <w:webHidden/>
              </w:rPr>
              <w:t>33</w:t>
            </w:r>
            <w:r w:rsidRPr="00950B86">
              <w:rPr>
                <w:rFonts w:ascii="Gothic720 BT" w:hAnsi="Gothic720 BT"/>
                <w:noProof/>
                <w:webHidden/>
              </w:rPr>
              <w:fldChar w:fldCharType="end"/>
            </w:r>
          </w:hyperlink>
        </w:p>
        <w:p w14:paraId="7A741BF3" w14:textId="4F4DCE6B" w:rsidR="00FA69FC" w:rsidRPr="00950B86" w:rsidRDefault="00FA69FC" w:rsidP="000E4923">
          <w:pPr>
            <w:pStyle w:val="TDC1"/>
            <w:jc w:val="both"/>
            <w:rPr>
              <w:rFonts w:cstheme="minorBidi"/>
              <w:b w:val="0"/>
              <w:bCs w:val="0"/>
              <w:color w:val="auto"/>
              <w:kern w:val="2"/>
              <w:sz w:val="24"/>
              <w:szCs w:val="24"/>
              <w14:ligatures w14:val="standardContextual"/>
            </w:rPr>
          </w:pPr>
          <w:hyperlink w:anchor="_Toc242874545" w:history="1">
            <w:r w:rsidRPr="00950B86">
              <w:rPr>
                <w:rStyle w:val="Hipervnculo"/>
                <w:rFonts w:eastAsiaTheme="minorHAnsi"/>
                <w:b w:val="0"/>
                <w:bCs w:val="0"/>
                <w:color w:val="auto"/>
              </w:rPr>
              <w:t>Informe de casos</w:t>
            </w:r>
            <w:r w:rsidRPr="00950B86">
              <w:rPr>
                <w:b w:val="0"/>
                <w:bCs w:val="0"/>
                <w:webHidden/>
                <w:color w:val="auto"/>
              </w:rPr>
              <w:tab/>
            </w:r>
            <w:r w:rsidRPr="00950B86">
              <w:rPr>
                <w:b w:val="0"/>
                <w:bCs w:val="0"/>
                <w:webHidden/>
                <w:color w:val="auto"/>
              </w:rPr>
              <w:fldChar w:fldCharType="begin"/>
            </w:r>
            <w:r w:rsidRPr="00950B86">
              <w:rPr>
                <w:b w:val="0"/>
                <w:bCs w:val="0"/>
                <w:webHidden/>
                <w:color w:val="auto"/>
              </w:rPr>
              <w:instrText xml:space="preserve"> PAGEREF _Toc242874545 \h </w:instrText>
            </w:r>
            <w:r w:rsidRPr="00950B86">
              <w:rPr>
                <w:b w:val="0"/>
                <w:bCs w:val="0"/>
                <w:webHidden/>
                <w:color w:val="auto"/>
              </w:rPr>
            </w:r>
            <w:r w:rsidRPr="00950B86">
              <w:rPr>
                <w:b w:val="0"/>
                <w:bCs w:val="0"/>
                <w:webHidden/>
                <w:color w:val="auto"/>
              </w:rPr>
              <w:fldChar w:fldCharType="separate"/>
            </w:r>
            <w:r w:rsidR="00732C46">
              <w:rPr>
                <w:b w:val="0"/>
                <w:bCs w:val="0"/>
                <w:webHidden/>
                <w:color w:val="auto"/>
              </w:rPr>
              <w:t>34</w:t>
            </w:r>
            <w:r w:rsidRPr="00950B86">
              <w:rPr>
                <w:b w:val="0"/>
                <w:bCs w:val="0"/>
                <w:webHidden/>
                <w:color w:val="auto"/>
              </w:rPr>
              <w:fldChar w:fldCharType="end"/>
            </w:r>
          </w:hyperlink>
        </w:p>
        <w:p w14:paraId="536138A8" w14:textId="28DFC771" w:rsidR="00FA69FC" w:rsidRPr="00950B86" w:rsidRDefault="00FA69FC" w:rsidP="000E4923">
          <w:pPr>
            <w:pStyle w:val="TDC1"/>
            <w:jc w:val="both"/>
            <w:rPr>
              <w:rFonts w:cstheme="minorBidi"/>
              <w:b w:val="0"/>
              <w:bCs w:val="0"/>
              <w:color w:val="auto"/>
              <w:kern w:val="2"/>
              <w:sz w:val="24"/>
              <w:szCs w:val="24"/>
              <w14:ligatures w14:val="standardContextual"/>
            </w:rPr>
          </w:pPr>
          <w:hyperlink w:anchor="_Toc242874546" w:history="1">
            <w:r w:rsidRPr="00950B86">
              <w:rPr>
                <w:rStyle w:val="Hipervnculo"/>
                <w:rFonts w:eastAsiaTheme="minorHAnsi"/>
                <w:b w:val="0"/>
                <w:bCs w:val="0"/>
                <w:color w:val="auto"/>
              </w:rPr>
              <w:t>Protección de datos personales y sensibles</w:t>
            </w:r>
            <w:r w:rsidRPr="00950B86">
              <w:rPr>
                <w:b w:val="0"/>
                <w:bCs w:val="0"/>
                <w:webHidden/>
                <w:color w:val="auto"/>
              </w:rPr>
              <w:tab/>
            </w:r>
            <w:r w:rsidRPr="00950B86">
              <w:rPr>
                <w:b w:val="0"/>
                <w:bCs w:val="0"/>
                <w:webHidden/>
                <w:color w:val="auto"/>
              </w:rPr>
              <w:fldChar w:fldCharType="begin"/>
            </w:r>
            <w:r w:rsidRPr="00950B86">
              <w:rPr>
                <w:b w:val="0"/>
                <w:bCs w:val="0"/>
                <w:webHidden/>
                <w:color w:val="auto"/>
              </w:rPr>
              <w:instrText xml:space="preserve"> PAGEREF _Toc242874546 \h </w:instrText>
            </w:r>
            <w:r w:rsidRPr="00950B86">
              <w:rPr>
                <w:b w:val="0"/>
                <w:bCs w:val="0"/>
                <w:webHidden/>
                <w:color w:val="auto"/>
              </w:rPr>
            </w:r>
            <w:r w:rsidRPr="00950B86">
              <w:rPr>
                <w:b w:val="0"/>
                <w:bCs w:val="0"/>
                <w:webHidden/>
                <w:color w:val="auto"/>
              </w:rPr>
              <w:fldChar w:fldCharType="separate"/>
            </w:r>
            <w:r w:rsidR="00732C46">
              <w:rPr>
                <w:b w:val="0"/>
                <w:bCs w:val="0"/>
                <w:webHidden/>
                <w:color w:val="auto"/>
              </w:rPr>
              <w:t>35</w:t>
            </w:r>
            <w:r w:rsidRPr="00950B86">
              <w:rPr>
                <w:b w:val="0"/>
                <w:bCs w:val="0"/>
                <w:webHidden/>
                <w:color w:val="auto"/>
              </w:rPr>
              <w:fldChar w:fldCharType="end"/>
            </w:r>
          </w:hyperlink>
        </w:p>
        <w:p w14:paraId="53C756C7" w14:textId="244C8629" w:rsidR="00FA69FC" w:rsidRPr="00950B86" w:rsidRDefault="00FA69FC" w:rsidP="000E4923">
          <w:pPr>
            <w:pStyle w:val="TDC1"/>
            <w:jc w:val="both"/>
            <w:rPr>
              <w:rFonts w:cstheme="minorBidi"/>
              <w:b w:val="0"/>
              <w:bCs w:val="0"/>
              <w:color w:val="auto"/>
              <w:kern w:val="2"/>
              <w:sz w:val="24"/>
              <w:szCs w:val="24"/>
              <w14:ligatures w14:val="standardContextual"/>
            </w:rPr>
          </w:pPr>
          <w:hyperlink w:anchor="_Toc242874547" w:history="1">
            <w:r w:rsidRPr="00950B86">
              <w:rPr>
                <w:rStyle w:val="Hipervnculo"/>
                <w:b w:val="0"/>
                <w:bCs w:val="0"/>
                <w:color w:val="auto"/>
              </w:rPr>
              <w:t>Transitorios</w:t>
            </w:r>
            <w:r w:rsidRPr="00950B86">
              <w:rPr>
                <w:b w:val="0"/>
                <w:bCs w:val="0"/>
                <w:webHidden/>
                <w:color w:val="auto"/>
              </w:rPr>
              <w:tab/>
            </w:r>
            <w:r w:rsidRPr="00950B86">
              <w:rPr>
                <w:b w:val="0"/>
                <w:bCs w:val="0"/>
                <w:webHidden/>
                <w:color w:val="auto"/>
              </w:rPr>
              <w:fldChar w:fldCharType="begin"/>
            </w:r>
            <w:r w:rsidRPr="00950B86">
              <w:rPr>
                <w:b w:val="0"/>
                <w:bCs w:val="0"/>
                <w:webHidden/>
                <w:color w:val="auto"/>
              </w:rPr>
              <w:instrText xml:space="preserve"> PAGEREF _Toc242874547 \h </w:instrText>
            </w:r>
            <w:r w:rsidRPr="00950B86">
              <w:rPr>
                <w:b w:val="0"/>
                <w:bCs w:val="0"/>
                <w:webHidden/>
                <w:color w:val="auto"/>
              </w:rPr>
            </w:r>
            <w:r w:rsidRPr="00950B86">
              <w:rPr>
                <w:b w:val="0"/>
                <w:bCs w:val="0"/>
                <w:webHidden/>
                <w:color w:val="auto"/>
              </w:rPr>
              <w:fldChar w:fldCharType="separate"/>
            </w:r>
            <w:r w:rsidR="00732C46">
              <w:rPr>
                <w:b w:val="0"/>
                <w:bCs w:val="0"/>
                <w:webHidden/>
                <w:color w:val="auto"/>
              </w:rPr>
              <w:t>35</w:t>
            </w:r>
            <w:r w:rsidRPr="00950B86">
              <w:rPr>
                <w:b w:val="0"/>
                <w:bCs w:val="0"/>
                <w:webHidden/>
                <w:color w:val="auto"/>
              </w:rPr>
              <w:fldChar w:fldCharType="end"/>
            </w:r>
          </w:hyperlink>
        </w:p>
        <w:p w14:paraId="2158F0A7" w14:textId="3A7EC8B6" w:rsidR="00FA69FC" w:rsidRPr="00950B86" w:rsidRDefault="00FA69FC" w:rsidP="000E4923">
          <w:pPr>
            <w:pStyle w:val="TDC1"/>
            <w:jc w:val="both"/>
            <w:rPr>
              <w:rFonts w:cstheme="minorBidi"/>
              <w:b w:val="0"/>
              <w:bCs w:val="0"/>
              <w:color w:val="auto"/>
              <w:kern w:val="2"/>
              <w:sz w:val="24"/>
              <w:szCs w:val="24"/>
              <w14:ligatures w14:val="standardContextual"/>
            </w:rPr>
          </w:pPr>
          <w:hyperlink w:anchor="_Toc242874548" w:history="1">
            <w:r w:rsidRPr="00950B86">
              <w:rPr>
                <w:rStyle w:val="Hipervnculo"/>
                <w:b w:val="0"/>
                <w:bCs w:val="0"/>
                <w:color w:val="auto"/>
              </w:rPr>
              <w:t>Anexos</w:t>
            </w:r>
            <w:r w:rsidRPr="00950B86">
              <w:rPr>
                <w:b w:val="0"/>
                <w:bCs w:val="0"/>
                <w:webHidden/>
                <w:color w:val="auto"/>
              </w:rPr>
              <w:tab/>
            </w:r>
            <w:r w:rsidRPr="00950B86">
              <w:rPr>
                <w:b w:val="0"/>
                <w:bCs w:val="0"/>
                <w:webHidden/>
                <w:color w:val="auto"/>
              </w:rPr>
              <w:fldChar w:fldCharType="begin"/>
            </w:r>
            <w:r w:rsidRPr="00950B86">
              <w:rPr>
                <w:b w:val="0"/>
                <w:bCs w:val="0"/>
                <w:webHidden/>
                <w:color w:val="auto"/>
              </w:rPr>
              <w:instrText xml:space="preserve"> PAGEREF _Toc242874548 \h </w:instrText>
            </w:r>
            <w:r w:rsidRPr="00950B86">
              <w:rPr>
                <w:b w:val="0"/>
                <w:bCs w:val="0"/>
                <w:webHidden/>
                <w:color w:val="auto"/>
              </w:rPr>
            </w:r>
            <w:r w:rsidRPr="00950B86">
              <w:rPr>
                <w:b w:val="0"/>
                <w:bCs w:val="0"/>
                <w:webHidden/>
                <w:color w:val="auto"/>
              </w:rPr>
              <w:fldChar w:fldCharType="separate"/>
            </w:r>
            <w:r w:rsidR="00732C46">
              <w:rPr>
                <w:b w:val="0"/>
                <w:bCs w:val="0"/>
                <w:webHidden/>
                <w:color w:val="auto"/>
              </w:rPr>
              <w:t>36</w:t>
            </w:r>
            <w:r w:rsidRPr="00950B86">
              <w:rPr>
                <w:b w:val="0"/>
                <w:bCs w:val="0"/>
                <w:webHidden/>
                <w:color w:val="auto"/>
              </w:rPr>
              <w:fldChar w:fldCharType="end"/>
            </w:r>
          </w:hyperlink>
        </w:p>
        <w:p w14:paraId="4185562F" w14:textId="6C1500C5" w:rsidR="0064043D" w:rsidRPr="00950B86" w:rsidRDefault="0064043D" w:rsidP="00AF3F79">
          <w:pPr>
            <w:jc w:val="both"/>
          </w:pPr>
          <w:r w:rsidRPr="00950B86">
            <w:rPr>
              <w:rFonts w:ascii="Gothic720 BT" w:hAnsi="Gothic720 BT"/>
              <w:sz w:val="22"/>
              <w:szCs w:val="22"/>
            </w:rPr>
            <w:fldChar w:fldCharType="end"/>
          </w:r>
        </w:p>
      </w:sdtContent>
    </w:sdt>
    <w:p w14:paraId="0C37851C" w14:textId="77777777" w:rsidR="0064043D" w:rsidRPr="00950B86" w:rsidRDefault="0064043D" w:rsidP="0064043D">
      <w:pPr>
        <w:rPr>
          <w:rFonts w:ascii="Gothic720 BT" w:hAnsi="Gothic720 BT"/>
          <w:b/>
          <w:bCs/>
          <w:color w:val="A02B93" w:themeColor="accent5"/>
        </w:rPr>
      </w:pPr>
    </w:p>
    <w:p w14:paraId="37CA9B7A" w14:textId="77777777" w:rsidR="006A7797" w:rsidRPr="00950B86" w:rsidRDefault="006A7797" w:rsidP="0064043D">
      <w:pPr>
        <w:rPr>
          <w:rFonts w:ascii="Gothic720 BT" w:hAnsi="Gothic720 BT"/>
          <w:b/>
          <w:bCs/>
          <w:color w:val="A02B93" w:themeColor="accent5"/>
        </w:rPr>
      </w:pPr>
    </w:p>
    <w:p w14:paraId="1B6429E8" w14:textId="77777777" w:rsidR="006A7797" w:rsidRPr="00950B86" w:rsidRDefault="006A7797">
      <w:pPr>
        <w:rPr>
          <w:rFonts w:ascii="Gothic720 BT" w:hAnsi="Gothic720 BT"/>
          <w:b/>
          <w:bCs/>
          <w:color w:val="A02B93" w:themeColor="accent5"/>
        </w:rPr>
      </w:pPr>
      <w:r w:rsidRPr="00950B86">
        <w:rPr>
          <w:rFonts w:ascii="Gothic720 BT" w:hAnsi="Gothic720 BT"/>
          <w:b/>
          <w:bCs/>
          <w:color w:val="A02B93" w:themeColor="accent5"/>
        </w:rPr>
        <w:br w:type="page"/>
      </w:r>
    </w:p>
    <w:p w14:paraId="0E0DA7AC" w14:textId="4FEE17BA" w:rsidR="00487E21" w:rsidRPr="00950B86" w:rsidRDefault="00436FBB" w:rsidP="00342D12">
      <w:pPr>
        <w:pStyle w:val="Ttulo1"/>
        <w:shd w:val="clear" w:color="auto" w:fill="77206D" w:themeFill="accent5" w:themeFillShade="BF"/>
        <w:jc w:val="center"/>
        <w:rPr>
          <w:rFonts w:ascii="Gothic720 BT" w:hAnsi="Gothic720 BT"/>
          <w:b/>
          <w:bCs/>
          <w:color w:val="FFFFFF" w:themeColor="background1"/>
          <w:sz w:val="22"/>
          <w:szCs w:val="22"/>
        </w:rPr>
      </w:pPr>
      <w:bookmarkStart w:id="2" w:name="_Toc242874527"/>
      <w:r w:rsidRPr="00950B86">
        <w:rPr>
          <w:rFonts w:ascii="Gothic720 BT" w:hAnsi="Gothic720 BT"/>
          <w:b/>
          <w:bCs/>
          <w:color w:val="FFFFFF" w:themeColor="background1"/>
          <w:sz w:val="22"/>
          <w:szCs w:val="22"/>
        </w:rPr>
        <w:lastRenderedPageBreak/>
        <w:t>Presentación</w:t>
      </w:r>
      <w:bookmarkEnd w:id="1"/>
      <w:bookmarkEnd w:id="0"/>
      <w:bookmarkEnd w:id="2"/>
    </w:p>
    <w:p w14:paraId="6737FA26" w14:textId="77777777" w:rsidR="00342D12" w:rsidRPr="00950B86" w:rsidRDefault="00342D12" w:rsidP="00487E21">
      <w:pPr>
        <w:spacing w:line="276" w:lineRule="auto"/>
        <w:jc w:val="both"/>
        <w:rPr>
          <w:rFonts w:ascii="Gothic720 BT" w:hAnsi="Gothic720 BT"/>
          <w:sz w:val="8"/>
          <w:szCs w:val="8"/>
        </w:rPr>
      </w:pPr>
    </w:p>
    <w:p w14:paraId="4DF895FF" w14:textId="26F7CB83" w:rsidR="00AA0251" w:rsidRPr="00950B86" w:rsidRDefault="5C0A4997" w:rsidP="00487E21">
      <w:pPr>
        <w:spacing w:line="276" w:lineRule="auto"/>
        <w:jc w:val="both"/>
        <w:rPr>
          <w:rFonts w:ascii="Gothic720 BT" w:hAnsi="Gothic720 BT"/>
          <w:sz w:val="22"/>
          <w:szCs w:val="22"/>
        </w:rPr>
      </w:pPr>
      <w:r w:rsidRPr="00950B86">
        <w:rPr>
          <w:rFonts w:ascii="Gothic720 BT" w:hAnsi="Gothic720 BT"/>
          <w:sz w:val="22"/>
          <w:szCs w:val="22"/>
        </w:rPr>
        <w:t>El Pacto Internacional de Derechos Económicos Sociales y Culturales</w:t>
      </w:r>
      <w:r w:rsidR="56B81E52" w:rsidRPr="00950B86">
        <w:rPr>
          <w:rFonts w:ascii="Gothic720 BT" w:hAnsi="Gothic720 BT"/>
          <w:sz w:val="22"/>
          <w:szCs w:val="22"/>
        </w:rPr>
        <w:t xml:space="preserve"> (artículos 2 y 7) y </w:t>
      </w:r>
      <w:r w:rsidR="68EAD0C9" w:rsidRPr="00950B86">
        <w:rPr>
          <w:rFonts w:ascii="Gothic720 BT" w:hAnsi="Gothic720 BT"/>
          <w:sz w:val="22"/>
          <w:szCs w:val="22"/>
        </w:rPr>
        <w:t>el Protocolo Adicional a la Convención Americana sobre Derechos Humanos en Materia de Derechos Económicos, Sociales y Culturales (</w:t>
      </w:r>
      <w:r w:rsidR="4CDB5264" w:rsidRPr="00950B86">
        <w:rPr>
          <w:rFonts w:ascii="Gothic720 BT" w:hAnsi="Gothic720 BT"/>
          <w:sz w:val="22"/>
          <w:szCs w:val="22"/>
        </w:rPr>
        <w:t>artículos</w:t>
      </w:r>
      <w:r w:rsidR="68EAD0C9" w:rsidRPr="00950B86">
        <w:rPr>
          <w:rFonts w:ascii="Gothic720 BT" w:hAnsi="Gothic720 BT"/>
          <w:sz w:val="22"/>
          <w:szCs w:val="22"/>
        </w:rPr>
        <w:t xml:space="preserve"> </w:t>
      </w:r>
      <w:r w:rsidR="0D7EB14D" w:rsidRPr="00950B86">
        <w:rPr>
          <w:rFonts w:ascii="Gothic720 BT" w:hAnsi="Gothic720 BT"/>
          <w:sz w:val="22"/>
          <w:szCs w:val="22"/>
        </w:rPr>
        <w:t>3, 6 y 7)</w:t>
      </w:r>
      <w:r w:rsidR="00F65957" w:rsidRPr="00950B86">
        <w:rPr>
          <w:rFonts w:ascii="Gothic720 BT" w:hAnsi="Gothic720 BT"/>
          <w:sz w:val="22"/>
          <w:szCs w:val="22"/>
        </w:rPr>
        <w:t>,</w:t>
      </w:r>
      <w:r w:rsidR="60E8FB93" w:rsidRPr="00950B86">
        <w:rPr>
          <w:rFonts w:ascii="Gothic720 BT" w:hAnsi="Gothic720 BT"/>
          <w:sz w:val="22"/>
          <w:szCs w:val="22"/>
        </w:rPr>
        <w:t xml:space="preserve"> son </w:t>
      </w:r>
      <w:r w:rsidR="6F9A37CF" w:rsidRPr="00950B86">
        <w:rPr>
          <w:rFonts w:ascii="Gothic720 BT" w:hAnsi="Gothic720 BT"/>
          <w:sz w:val="22"/>
          <w:szCs w:val="22"/>
        </w:rPr>
        <w:t xml:space="preserve">los tratados </w:t>
      </w:r>
      <w:r w:rsidR="60E8FB93" w:rsidRPr="00950B86">
        <w:rPr>
          <w:rFonts w:ascii="Gothic720 BT" w:hAnsi="Gothic720 BT"/>
          <w:sz w:val="22"/>
          <w:szCs w:val="22"/>
        </w:rPr>
        <w:t xml:space="preserve">internacionales que sustentan el marco </w:t>
      </w:r>
      <w:r w:rsidR="00EB008D" w:rsidRPr="00950B86">
        <w:rPr>
          <w:rFonts w:ascii="Gothic720 BT" w:hAnsi="Gothic720 BT"/>
          <w:sz w:val="22"/>
          <w:szCs w:val="22"/>
        </w:rPr>
        <w:t>convencional</w:t>
      </w:r>
      <w:r w:rsidR="7B115C0D" w:rsidRPr="00950B86">
        <w:rPr>
          <w:rFonts w:ascii="Gothic720 BT" w:hAnsi="Gothic720 BT"/>
          <w:sz w:val="22"/>
          <w:szCs w:val="22"/>
        </w:rPr>
        <w:t xml:space="preserve"> </w:t>
      </w:r>
      <w:r w:rsidR="7842B1CC" w:rsidRPr="00950B86">
        <w:rPr>
          <w:rFonts w:ascii="Gothic720 BT" w:hAnsi="Gothic720 BT"/>
          <w:sz w:val="22"/>
          <w:szCs w:val="22"/>
        </w:rPr>
        <w:t xml:space="preserve">en materia del derecho al trabajo en condiciones adecuadas, </w:t>
      </w:r>
      <w:r w:rsidR="16C60416" w:rsidRPr="00950B86">
        <w:rPr>
          <w:rFonts w:ascii="Gothic720 BT" w:hAnsi="Gothic720 BT"/>
          <w:sz w:val="22"/>
          <w:szCs w:val="22"/>
        </w:rPr>
        <w:t>entendiéndose</w:t>
      </w:r>
      <w:r w:rsidR="7842B1CC" w:rsidRPr="00950B86">
        <w:rPr>
          <w:rFonts w:ascii="Gothic720 BT" w:hAnsi="Gothic720 BT"/>
          <w:sz w:val="22"/>
          <w:szCs w:val="22"/>
        </w:rPr>
        <w:t xml:space="preserve"> </w:t>
      </w:r>
      <w:r w:rsidR="19277C3B" w:rsidRPr="00950B86">
        <w:rPr>
          <w:rFonts w:ascii="Gothic720 BT" w:hAnsi="Gothic720 BT"/>
          <w:sz w:val="22"/>
          <w:szCs w:val="22"/>
        </w:rPr>
        <w:t xml:space="preserve">éstas como </w:t>
      </w:r>
      <w:r w:rsidR="18137A13" w:rsidRPr="00950B86">
        <w:rPr>
          <w:rFonts w:ascii="Gothic720 BT" w:hAnsi="Gothic720 BT"/>
          <w:sz w:val="22"/>
          <w:szCs w:val="22"/>
        </w:rPr>
        <w:t>la</w:t>
      </w:r>
      <w:r w:rsidR="55C83824" w:rsidRPr="00950B86">
        <w:rPr>
          <w:rFonts w:ascii="Gothic720 BT" w:hAnsi="Gothic720 BT"/>
          <w:sz w:val="22"/>
          <w:szCs w:val="22"/>
        </w:rPr>
        <w:t xml:space="preserve"> obligación de </w:t>
      </w:r>
      <w:r w:rsidR="18137A13" w:rsidRPr="00950B86">
        <w:rPr>
          <w:rFonts w:ascii="Gothic720 BT" w:hAnsi="Gothic720 BT"/>
          <w:sz w:val="22"/>
          <w:szCs w:val="22"/>
        </w:rPr>
        <w:t>no discriminación</w:t>
      </w:r>
      <w:r w:rsidR="14115557" w:rsidRPr="00950B86">
        <w:rPr>
          <w:rFonts w:ascii="Gothic720 BT" w:hAnsi="Gothic720 BT"/>
          <w:sz w:val="22"/>
          <w:szCs w:val="22"/>
        </w:rPr>
        <w:t>, así como</w:t>
      </w:r>
      <w:r w:rsidR="50D576BC" w:rsidRPr="00950B86">
        <w:rPr>
          <w:rFonts w:ascii="Gothic720 BT" w:hAnsi="Gothic720 BT"/>
          <w:sz w:val="22"/>
          <w:szCs w:val="22"/>
        </w:rPr>
        <w:t xml:space="preserve"> el goce de las condiciones de trabajo </w:t>
      </w:r>
      <w:r w:rsidR="4ABE173F" w:rsidRPr="00950B86">
        <w:rPr>
          <w:rFonts w:ascii="Gothic720 BT" w:hAnsi="Gothic720 BT"/>
          <w:sz w:val="22"/>
          <w:szCs w:val="22"/>
        </w:rPr>
        <w:t xml:space="preserve">justas, </w:t>
      </w:r>
      <w:r w:rsidR="14F95405" w:rsidRPr="00950B86">
        <w:rPr>
          <w:rFonts w:ascii="Gothic720 BT" w:hAnsi="Gothic720 BT"/>
          <w:sz w:val="22"/>
          <w:szCs w:val="22"/>
        </w:rPr>
        <w:t>equitativas</w:t>
      </w:r>
      <w:r w:rsidR="4ABE173F" w:rsidRPr="00950B86">
        <w:rPr>
          <w:rFonts w:ascii="Gothic720 BT" w:hAnsi="Gothic720 BT"/>
          <w:sz w:val="22"/>
          <w:szCs w:val="22"/>
        </w:rPr>
        <w:t xml:space="preserve"> y</w:t>
      </w:r>
      <w:r w:rsidR="50D576BC" w:rsidRPr="00950B86">
        <w:rPr>
          <w:rFonts w:ascii="Gothic720 BT" w:hAnsi="Gothic720 BT"/>
          <w:sz w:val="22"/>
          <w:szCs w:val="22"/>
        </w:rPr>
        <w:t xml:space="preserve"> </w:t>
      </w:r>
      <w:r w:rsidR="64AB3EE0" w:rsidRPr="00950B86">
        <w:rPr>
          <w:rFonts w:ascii="Gothic720 BT" w:hAnsi="Gothic720 BT"/>
          <w:sz w:val="22"/>
          <w:szCs w:val="22"/>
        </w:rPr>
        <w:t>satisfactorias</w:t>
      </w:r>
      <w:r w:rsidR="50D576BC" w:rsidRPr="00950B86">
        <w:rPr>
          <w:rFonts w:ascii="Gothic720 BT" w:hAnsi="Gothic720 BT"/>
          <w:sz w:val="22"/>
          <w:szCs w:val="22"/>
        </w:rPr>
        <w:t xml:space="preserve"> </w:t>
      </w:r>
      <w:r w:rsidR="18C5F6DB" w:rsidRPr="00950B86">
        <w:rPr>
          <w:rFonts w:ascii="Gothic720 BT" w:hAnsi="Gothic720 BT"/>
          <w:sz w:val="22"/>
          <w:szCs w:val="22"/>
        </w:rPr>
        <w:t xml:space="preserve">que permitan los medios </w:t>
      </w:r>
      <w:r w:rsidR="5ABD48BC" w:rsidRPr="00950B86">
        <w:rPr>
          <w:rFonts w:ascii="Gothic720 BT" w:hAnsi="Gothic720 BT"/>
          <w:sz w:val="22"/>
          <w:szCs w:val="22"/>
        </w:rPr>
        <w:t>para llevar</w:t>
      </w:r>
      <w:r w:rsidR="18C5F6DB" w:rsidRPr="00950B86">
        <w:rPr>
          <w:rFonts w:ascii="Gothic720 BT" w:hAnsi="Gothic720 BT"/>
          <w:sz w:val="22"/>
          <w:szCs w:val="22"/>
        </w:rPr>
        <w:t xml:space="preserve"> una vida digna. </w:t>
      </w:r>
    </w:p>
    <w:p w14:paraId="1DCDEA9C" w14:textId="77777777" w:rsidR="0088521A" w:rsidRPr="00950B86" w:rsidRDefault="00346D66" w:rsidP="00487E21">
      <w:pPr>
        <w:spacing w:line="276" w:lineRule="auto"/>
        <w:jc w:val="both"/>
        <w:rPr>
          <w:rFonts w:ascii="Gothic720 BT" w:hAnsi="Gothic720 BT"/>
          <w:sz w:val="22"/>
          <w:szCs w:val="22"/>
        </w:rPr>
      </w:pPr>
      <w:r w:rsidRPr="00950B86">
        <w:rPr>
          <w:rFonts w:ascii="Gothic720 BT" w:hAnsi="Gothic720 BT"/>
          <w:sz w:val="22"/>
          <w:szCs w:val="22"/>
        </w:rPr>
        <w:t>En el ámbito nacional</w:t>
      </w:r>
      <w:r w:rsidR="000247BE" w:rsidRPr="00950B86">
        <w:rPr>
          <w:rFonts w:ascii="Gothic720 BT" w:hAnsi="Gothic720 BT"/>
          <w:sz w:val="22"/>
          <w:szCs w:val="22"/>
        </w:rPr>
        <w:t xml:space="preserve">, la </w:t>
      </w:r>
      <w:r w:rsidR="004D5D33" w:rsidRPr="00950B86">
        <w:rPr>
          <w:rFonts w:ascii="Gothic720 BT" w:hAnsi="Gothic720 BT"/>
          <w:sz w:val="22"/>
          <w:szCs w:val="22"/>
        </w:rPr>
        <w:t>Constitución Política de los Estados Unidos Mexicanos</w:t>
      </w:r>
      <w:r w:rsidR="00856AC0" w:rsidRPr="00950B86">
        <w:rPr>
          <w:rFonts w:ascii="Gothic720 BT" w:hAnsi="Gothic720 BT"/>
          <w:sz w:val="22"/>
          <w:szCs w:val="22"/>
        </w:rPr>
        <w:t>,</w:t>
      </w:r>
      <w:r w:rsidR="00584537" w:rsidRPr="00950B86">
        <w:rPr>
          <w:rStyle w:val="Refdenotaalpie"/>
          <w:rFonts w:ascii="Gothic720 BT" w:hAnsi="Gothic720 BT"/>
          <w:sz w:val="22"/>
          <w:szCs w:val="22"/>
        </w:rPr>
        <w:footnoteReference w:id="1"/>
      </w:r>
      <w:r w:rsidR="004D5D33" w:rsidRPr="00950B86">
        <w:rPr>
          <w:rFonts w:ascii="Gothic720 BT" w:hAnsi="Gothic720 BT"/>
          <w:sz w:val="22"/>
          <w:szCs w:val="22"/>
        </w:rPr>
        <w:t xml:space="preserve"> en su artículo 1</w:t>
      </w:r>
      <w:r w:rsidR="00885895" w:rsidRPr="00950B86">
        <w:rPr>
          <w:rFonts w:ascii="Gothic720 BT" w:hAnsi="Gothic720 BT"/>
          <w:sz w:val="22"/>
          <w:szCs w:val="22"/>
        </w:rPr>
        <w:t xml:space="preserve">, </w:t>
      </w:r>
      <w:r w:rsidR="00F72EFD" w:rsidRPr="00950B86">
        <w:rPr>
          <w:rFonts w:ascii="Gothic720 BT" w:hAnsi="Gothic720 BT"/>
          <w:sz w:val="22"/>
          <w:szCs w:val="22"/>
        </w:rPr>
        <w:t xml:space="preserve">reconoce </w:t>
      </w:r>
      <w:r w:rsidR="004D5D33" w:rsidRPr="00950B86">
        <w:rPr>
          <w:rFonts w:ascii="Gothic720 BT" w:hAnsi="Gothic720 BT"/>
          <w:sz w:val="22"/>
          <w:szCs w:val="22"/>
        </w:rPr>
        <w:t xml:space="preserve">el derecho de todas las personas a gozar de los derechos humanos </w:t>
      </w:r>
      <w:r w:rsidR="00F72EFD" w:rsidRPr="00950B86">
        <w:rPr>
          <w:rFonts w:ascii="Gothic720 BT" w:hAnsi="Gothic720 BT"/>
          <w:sz w:val="22"/>
          <w:szCs w:val="22"/>
        </w:rPr>
        <w:t xml:space="preserve">y prohíbe </w:t>
      </w:r>
      <w:r w:rsidR="004D5D33" w:rsidRPr="00950B86">
        <w:rPr>
          <w:rFonts w:ascii="Gothic720 BT" w:hAnsi="Gothic720 BT"/>
          <w:sz w:val="22"/>
          <w:szCs w:val="22"/>
        </w:rPr>
        <w:t>toda</w:t>
      </w:r>
      <w:r w:rsidR="000703E1" w:rsidRPr="00950B86">
        <w:rPr>
          <w:rFonts w:ascii="Gothic720 BT" w:hAnsi="Gothic720 BT"/>
          <w:sz w:val="22"/>
          <w:szCs w:val="22"/>
        </w:rPr>
        <w:t xml:space="preserve"> forma de</w:t>
      </w:r>
      <w:r w:rsidR="004D5D33" w:rsidRPr="00950B86">
        <w:rPr>
          <w:rFonts w:ascii="Gothic720 BT" w:hAnsi="Gothic720 BT"/>
          <w:sz w:val="22"/>
          <w:szCs w:val="22"/>
        </w:rPr>
        <w:t xml:space="preserve"> discriminación motivada por origen étnico o nacional, género, edad, discapacidad, condición social, condiciones de salud, religión, opiniones, preferencias sexuales, estado civil o cualquier otra que atente contra la dignidad humana y tenga por objeto anular o menoscabar los derechos y libertades de las personas. </w:t>
      </w:r>
    </w:p>
    <w:p w14:paraId="5D99B143" w14:textId="4BD74DBB" w:rsidR="00AA0251" w:rsidRPr="00950B86" w:rsidRDefault="004D5D33" w:rsidP="00487E21">
      <w:pPr>
        <w:spacing w:line="276" w:lineRule="auto"/>
        <w:jc w:val="both"/>
        <w:rPr>
          <w:rFonts w:ascii="Gothic720 BT" w:hAnsi="Gothic720 BT"/>
          <w:sz w:val="22"/>
          <w:szCs w:val="22"/>
        </w:rPr>
      </w:pPr>
      <w:r w:rsidRPr="00950B86">
        <w:rPr>
          <w:rFonts w:ascii="Gothic720 BT" w:hAnsi="Gothic720 BT"/>
          <w:sz w:val="22"/>
          <w:szCs w:val="22"/>
        </w:rPr>
        <w:t xml:space="preserve">Asimismo, </w:t>
      </w:r>
      <w:r w:rsidR="000703E1" w:rsidRPr="00950B86">
        <w:rPr>
          <w:rFonts w:ascii="Gothic720 BT" w:hAnsi="Gothic720 BT"/>
          <w:sz w:val="22"/>
          <w:szCs w:val="22"/>
        </w:rPr>
        <w:t>establece</w:t>
      </w:r>
      <w:r w:rsidR="00835D1C" w:rsidRPr="00950B86">
        <w:rPr>
          <w:rFonts w:ascii="Gothic720 BT" w:hAnsi="Gothic720 BT"/>
          <w:sz w:val="22"/>
          <w:szCs w:val="22"/>
        </w:rPr>
        <w:t xml:space="preserve"> que</w:t>
      </w:r>
      <w:r w:rsidRPr="00950B86">
        <w:rPr>
          <w:rFonts w:ascii="Gothic720 BT" w:hAnsi="Gothic720 BT"/>
          <w:sz w:val="22"/>
          <w:szCs w:val="22"/>
        </w:rPr>
        <w:t xml:space="preserve"> todas las autoridades</w:t>
      </w:r>
      <w:r w:rsidR="00E0089C" w:rsidRPr="00950B86">
        <w:rPr>
          <w:rFonts w:ascii="Gothic720 BT" w:hAnsi="Gothic720 BT"/>
          <w:sz w:val="22"/>
          <w:szCs w:val="22"/>
        </w:rPr>
        <w:t>,</w:t>
      </w:r>
      <w:r w:rsidRPr="00950B86">
        <w:rPr>
          <w:rFonts w:ascii="Gothic720 BT" w:hAnsi="Gothic720 BT"/>
          <w:sz w:val="22"/>
          <w:szCs w:val="22"/>
        </w:rPr>
        <w:t xml:space="preserve"> en el ámbito de su</w:t>
      </w:r>
      <w:r w:rsidR="008F1D8F" w:rsidRPr="00950B86">
        <w:rPr>
          <w:rFonts w:ascii="Gothic720 BT" w:hAnsi="Gothic720 BT"/>
          <w:sz w:val="22"/>
          <w:szCs w:val="22"/>
        </w:rPr>
        <w:t>s</w:t>
      </w:r>
      <w:r w:rsidRPr="00950B86">
        <w:rPr>
          <w:rFonts w:ascii="Gothic720 BT" w:hAnsi="Gothic720 BT"/>
          <w:sz w:val="22"/>
          <w:szCs w:val="22"/>
        </w:rPr>
        <w:t xml:space="preserve"> competencia</w:t>
      </w:r>
      <w:r w:rsidR="008F1D8F" w:rsidRPr="00950B86">
        <w:rPr>
          <w:rFonts w:ascii="Gothic720 BT" w:hAnsi="Gothic720 BT"/>
          <w:sz w:val="22"/>
          <w:szCs w:val="22"/>
        </w:rPr>
        <w:t>s</w:t>
      </w:r>
      <w:r w:rsidR="00835D1C" w:rsidRPr="00950B86">
        <w:rPr>
          <w:rFonts w:ascii="Gothic720 BT" w:hAnsi="Gothic720 BT"/>
          <w:sz w:val="22"/>
          <w:szCs w:val="22"/>
        </w:rPr>
        <w:t xml:space="preserve"> </w:t>
      </w:r>
      <w:r w:rsidR="00DB07D5" w:rsidRPr="00950B86">
        <w:rPr>
          <w:rFonts w:ascii="Gothic720 BT" w:hAnsi="Gothic720 BT"/>
          <w:sz w:val="22"/>
          <w:szCs w:val="22"/>
        </w:rPr>
        <w:t xml:space="preserve">tienen la obligación de promover, respetar, proteger y garantizar los derechos humanos de conformidad con los principios de universalidad, interdependencia, indivisibilidad y progresividad, así como </w:t>
      </w:r>
      <w:r w:rsidR="008F1D8F" w:rsidRPr="00950B86">
        <w:rPr>
          <w:rFonts w:ascii="Gothic720 BT" w:hAnsi="Gothic720 BT"/>
          <w:sz w:val="22"/>
          <w:szCs w:val="22"/>
        </w:rPr>
        <w:t xml:space="preserve">de </w:t>
      </w:r>
      <w:r w:rsidR="00DB07D5" w:rsidRPr="00950B86">
        <w:rPr>
          <w:rFonts w:ascii="Gothic720 BT" w:hAnsi="Gothic720 BT"/>
          <w:sz w:val="22"/>
          <w:szCs w:val="22"/>
        </w:rPr>
        <w:t>prevenir, investigar, sancionar y reparar las violaciones a los derechos humanos en los términos que establezca la ley.</w:t>
      </w:r>
    </w:p>
    <w:p w14:paraId="776AC1D7" w14:textId="54243D76" w:rsidR="00095FE4" w:rsidRPr="00950B86" w:rsidRDefault="00091F24" w:rsidP="00487E21">
      <w:pPr>
        <w:spacing w:after="0" w:line="276" w:lineRule="auto"/>
        <w:jc w:val="both"/>
        <w:rPr>
          <w:rFonts w:ascii="Gothic720 BT" w:hAnsi="Gothic720 BT"/>
          <w:sz w:val="22"/>
          <w:szCs w:val="22"/>
        </w:rPr>
      </w:pPr>
      <w:r w:rsidRPr="00950B86">
        <w:rPr>
          <w:rFonts w:ascii="Gothic720 BT" w:hAnsi="Gothic720 BT"/>
          <w:sz w:val="22"/>
          <w:szCs w:val="22"/>
        </w:rPr>
        <w:t>En concordancia con lo anterior</w:t>
      </w:r>
      <w:r w:rsidR="00B323AA" w:rsidRPr="00950B86">
        <w:rPr>
          <w:rFonts w:ascii="Gothic720 BT" w:hAnsi="Gothic720 BT"/>
          <w:sz w:val="22"/>
          <w:szCs w:val="22"/>
        </w:rPr>
        <w:t xml:space="preserve">, </w:t>
      </w:r>
      <w:r w:rsidR="00393F8D" w:rsidRPr="00950B86">
        <w:rPr>
          <w:rFonts w:ascii="Gothic720 BT" w:hAnsi="Gothic720 BT"/>
          <w:sz w:val="22"/>
          <w:szCs w:val="22"/>
        </w:rPr>
        <w:t>los</w:t>
      </w:r>
      <w:r w:rsidR="00B323AA" w:rsidRPr="00950B86">
        <w:rPr>
          <w:rFonts w:ascii="Gothic720 BT" w:hAnsi="Gothic720 BT"/>
          <w:sz w:val="22"/>
          <w:szCs w:val="22"/>
        </w:rPr>
        <w:t xml:space="preserve"> artículo</w:t>
      </w:r>
      <w:r w:rsidR="00393F8D" w:rsidRPr="00950B86">
        <w:rPr>
          <w:rFonts w:ascii="Gothic720 BT" w:hAnsi="Gothic720 BT"/>
          <w:sz w:val="22"/>
          <w:szCs w:val="22"/>
        </w:rPr>
        <w:t xml:space="preserve">s 5 de la Constitución </w:t>
      </w:r>
      <w:r w:rsidR="00584537" w:rsidRPr="00950B86">
        <w:rPr>
          <w:rFonts w:ascii="Gothic720 BT" w:hAnsi="Gothic720 BT"/>
          <w:sz w:val="22"/>
          <w:szCs w:val="22"/>
        </w:rPr>
        <w:t>General</w:t>
      </w:r>
      <w:r w:rsidR="004A237C" w:rsidRPr="00950B86">
        <w:rPr>
          <w:rFonts w:ascii="Gothic720 BT" w:hAnsi="Gothic720 BT"/>
          <w:sz w:val="22"/>
          <w:szCs w:val="22"/>
        </w:rPr>
        <w:t xml:space="preserve">, </w:t>
      </w:r>
      <w:r w:rsidR="000E314C" w:rsidRPr="00950B86">
        <w:rPr>
          <w:rFonts w:ascii="Gothic720 BT" w:hAnsi="Gothic720 BT"/>
          <w:sz w:val="22"/>
          <w:szCs w:val="22"/>
        </w:rPr>
        <w:t>2</w:t>
      </w:r>
      <w:r w:rsidR="00393F8D" w:rsidRPr="00950B86">
        <w:rPr>
          <w:rFonts w:ascii="Gothic720 BT" w:hAnsi="Gothic720 BT"/>
          <w:sz w:val="22"/>
          <w:szCs w:val="22"/>
        </w:rPr>
        <w:t>, párrafo</w:t>
      </w:r>
      <w:r w:rsidR="00310188" w:rsidRPr="00950B86">
        <w:rPr>
          <w:rFonts w:ascii="Gothic720 BT" w:hAnsi="Gothic720 BT"/>
          <w:sz w:val="22"/>
          <w:szCs w:val="22"/>
        </w:rPr>
        <w:t>s</w:t>
      </w:r>
      <w:r w:rsidR="00393F8D" w:rsidRPr="00950B86">
        <w:rPr>
          <w:rFonts w:ascii="Gothic720 BT" w:hAnsi="Gothic720 BT"/>
          <w:sz w:val="22"/>
          <w:szCs w:val="22"/>
        </w:rPr>
        <w:t xml:space="preserve"> segundo</w:t>
      </w:r>
      <w:r w:rsidR="00C441FE" w:rsidRPr="00950B86">
        <w:rPr>
          <w:rFonts w:ascii="Gothic720 BT" w:hAnsi="Gothic720 BT"/>
          <w:sz w:val="22"/>
          <w:szCs w:val="22"/>
        </w:rPr>
        <w:t xml:space="preserve">, </w:t>
      </w:r>
      <w:r w:rsidR="00B50A6E" w:rsidRPr="00950B86">
        <w:rPr>
          <w:rFonts w:ascii="Gothic720 BT" w:hAnsi="Gothic720 BT"/>
          <w:sz w:val="22"/>
          <w:szCs w:val="22"/>
        </w:rPr>
        <w:t>cuarto y quinto</w:t>
      </w:r>
      <w:r w:rsidR="002A0074" w:rsidRPr="00950B86">
        <w:rPr>
          <w:rFonts w:ascii="Gothic720 BT" w:hAnsi="Gothic720 BT"/>
          <w:sz w:val="22"/>
          <w:szCs w:val="22"/>
        </w:rPr>
        <w:t>,</w:t>
      </w:r>
      <w:r w:rsidR="000E314C" w:rsidRPr="00950B86">
        <w:rPr>
          <w:rFonts w:ascii="Gothic720 BT" w:hAnsi="Gothic720 BT"/>
          <w:sz w:val="22"/>
          <w:szCs w:val="22"/>
        </w:rPr>
        <w:t xml:space="preserve"> </w:t>
      </w:r>
      <w:r w:rsidR="00676EC1" w:rsidRPr="00950B86">
        <w:rPr>
          <w:rFonts w:ascii="Gothic720 BT" w:hAnsi="Gothic720 BT"/>
          <w:sz w:val="22"/>
          <w:szCs w:val="22"/>
        </w:rPr>
        <w:t>así como</w:t>
      </w:r>
      <w:r w:rsidR="000E314C" w:rsidRPr="00950B86">
        <w:rPr>
          <w:rFonts w:ascii="Gothic720 BT" w:hAnsi="Gothic720 BT"/>
          <w:sz w:val="22"/>
          <w:szCs w:val="22"/>
        </w:rPr>
        <w:t xml:space="preserve"> 3</w:t>
      </w:r>
      <w:r w:rsidR="00393F8D" w:rsidRPr="00950B86">
        <w:rPr>
          <w:rFonts w:ascii="Gothic720 BT" w:hAnsi="Gothic720 BT"/>
          <w:sz w:val="22"/>
          <w:szCs w:val="22"/>
        </w:rPr>
        <w:t xml:space="preserve"> de la Ley Federal del Trabajo,</w:t>
      </w:r>
      <w:r w:rsidR="008F0E96" w:rsidRPr="00950B86">
        <w:rPr>
          <w:rStyle w:val="Refdenotaalpie"/>
          <w:rFonts w:ascii="Gothic720 BT" w:hAnsi="Gothic720 BT"/>
          <w:sz w:val="22"/>
          <w:szCs w:val="22"/>
        </w:rPr>
        <w:footnoteReference w:id="2"/>
      </w:r>
      <w:r w:rsidR="00393F8D" w:rsidRPr="00950B86">
        <w:rPr>
          <w:rFonts w:ascii="Gothic720 BT" w:hAnsi="Gothic720 BT"/>
          <w:sz w:val="22"/>
          <w:szCs w:val="22"/>
        </w:rPr>
        <w:t xml:space="preserve"> reconocen el derecho al trabajo </w:t>
      </w:r>
      <w:r w:rsidR="00137B2C" w:rsidRPr="00950B86">
        <w:rPr>
          <w:rFonts w:ascii="Gothic720 BT" w:hAnsi="Gothic720 BT"/>
          <w:sz w:val="22"/>
          <w:szCs w:val="22"/>
        </w:rPr>
        <w:t>y lo d</w:t>
      </w:r>
      <w:r w:rsidR="0068424B" w:rsidRPr="00950B86">
        <w:rPr>
          <w:rFonts w:ascii="Gothic720 BT" w:hAnsi="Gothic720 BT"/>
          <w:sz w:val="22"/>
          <w:szCs w:val="22"/>
        </w:rPr>
        <w:t>efinen como aquel en el que se respeta plenamente la dignidad humana de las personas trabajadoras, no existe discriminación</w:t>
      </w:r>
      <w:r w:rsidR="00095FE4" w:rsidRPr="00950B86">
        <w:rPr>
          <w:rFonts w:ascii="Gothic720 BT" w:hAnsi="Gothic720 BT"/>
          <w:sz w:val="22"/>
          <w:szCs w:val="22"/>
        </w:rPr>
        <w:t>,</w:t>
      </w:r>
      <w:r w:rsidR="0068424B" w:rsidRPr="00950B86">
        <w:rPr>
          <w:rFonts w:ascii="Gothic720 BT" w:hAnsi="Gothic720 BT"/>
          <w:sz w:val="22"/>
          <w:szCs w:val="22"/>
        </w:rPr>
        <w:t xml:space="preserve"> </w:t>
      </w:r>
      <w:r w:rsidR="00832A1A" w:rsidRPr="00950B86">
        <w:rPr>
          <w:rFonts w:ascii="Gothic720 BT" w:hAnsi="Gothic720 BT"/>
          <w:sz w:val="22"/>
          <w:szCs w:val="22"/>
        </w:rPr>
        <w:t>garantiza l</w:t>
      </w:r>
      <w:r w:rsidR="00B16D9E" w:rsidRPr="00950B86">
        <w:rPr>
          <w:rFonts w:ascii="Gothic720 BT" w:hAnsi="Gothic720 BT"/>
          <w:sz w:val="22"/>
          <w:szCs w:val="22"/>
        </w:rPr>
        <w:t>a igualdad sustantiva</w:t>
      </w:r>
      <w:r w:rsidR="00120361" w:rsidRPr="00950B86">
        <w:rPr>
          <w:rFonts w:ascii="Gothic720 BT" w:hAnsi="Gothic720 BT"/>
          <w:sz w:val="22"/>
          <w:szCs w:val="22"/>
        </w:rPr>
        <w:t>,</w:t>
      </w:r>
      <w:r w:rsidR="00B16D9E" w:rsidRPr="00950B86">
        <w:rPr>
          <w:rFonts w:ascii="Gothic720 BT" w:hAnsi="Gothic720 BT"/>
          <w:sz w:val="22"/>
          <w:szCs w:val="22"/>
        </w:rPr>
        <w:t xml:space="preserve"> </w:t>
      </w:r>
      <w:r w:rsidR="0068424B" w:rsidRPr="00950B86">
        <w:rPr>
          <w:rFonts w:ascii="Gothic720 BT" w:hAnsi="Gothic720 BT"/>
          <w:sz w:val="22"/>
          <w:szCs w:val="22"/>
        </w:rPr>
        <w:t>se tiene acceso a la seguridad social</w:t>
      </w:r>
      <w:r w:rsidR="00CC335A" w:rsidRPr="00950B86">
        <w:rPr>
          <w:rFonts w:ascii="Gothic720 BT" w:hAnsi="Gothic720 BT"/>
          <w:sz w:val="22"/>
          <w:szCs w:val="22"/>
        </w:rPr>
        <w:t>,</w:t>
      </w:r>
      <w:r w:rsidR="0068424B" w:rsidRPr="00950B86">
        <w:rPr>
          <w:rFonts w:ascii="Gothic720 BT" w:hAnsi="Gothic720 BT"/>
          <w:sz w:val="22"/>
          <w:szCs w:val="22"/>
        </w:rPr>
        <w:t xml:space="preserve"> se recibe capacitación continua para el incremento de la productividad y se cuenta con condiciones óptimas de seguridad e higiene para prevenir riesgos de trabajo.</w:t>
      </w:r>
      <w:r w:rsidR="00095FE4" w:rsidRPr="00950B86">
        <w:rPr>
          <w:rFonts w:ascii="Gothic720 BT" w:hAnsi="Gothic720 BT"/>
          <w:sz w:val="22"/>
          <w:szCs w:val="22"/>
        </w:rPr>
        <w:t xml:space="preserve"> </w:t>
      </w:r>
    </w:p>
    <w:p w14:paraId="26908DF7" w14:textId="77777777" w:rsidR="00B35B15" w:rsidRPr="00950B86" w:rsidRDefault="00B35B15" w:rsidP="00487E21">
      <w:pPr>
        <w:spacing w:after="0" w:line="276" w:lineRule="auto"/>
        <w:jc w:val="both"/>
        <w:rPr>
          <w:rFonts w:ascii="Gothic720 BT" w:hAnsi="Gothic720 BT"/>
          <w:sz w:val="16"/>
          <w:szCs w:val="16"/>
        </w:rPr>
      </w:pPr>
    </w:p>
    <w:p w14:paraId="3A55F972" w14:textId="5F65B02C" w:rsidR="0068424B" w:rsidRPr="00950B86" w:rsidRDefault="00DF231E" w:rsidP="00487E21">
      <w:pPr>
        <w:spacing w:after="0" w:line="276" w:lineRule="auto"/>
        <w:jc w:val="both"/>
        <w:rPr>
          <w:rFonts w:ascii="Gothic720 BT" w:hAnsi="Gothic720 BT"/>
          <w:sz w:val="22"/>
          <w:szCs w:val="22"/>
        </w:rPr>
      </w:pPr>
      <w:r w:rsidRPr="00950B86">
        <w:rPr>
          <w:rFonts w:ascii="Gothic720 BT" w:hAnsi="Gothic720 BT"/>
          <w:sz w:val="22"/>
          <w:szCs w:val="22"/>
        </w:rPr>
        <w:t xml:space="preserve">Ahora bien, </w:t>
      </w:r>
      <w:r w:rsidR="00496159" w:rsidRPr="00950B86">
        <w:rPr>
          <w:rFonts w:ascii="Gothic720 BT" w:hAnsi="Gothic720 BT"/>
          <w:sz w:val="22"/>
          <w:szCs w:val="22"/>
        </w:rPr>
        <w:t xml:space="preserve">para precisar </w:t>
      </w:r>
      <w:r w:rsidR="00625359" w:rsidRPr="00950B86">
        <w:rPr>
          <w:rFonts w:ascii="Gothic720 BT" w:hAnsi="Gothic720 BT"/>
          <w:sz w:val="22"/>
          <w:szCs w:val="22"/>
        </w:rPr>
        <w:t>algunas</w:t>
      </w:r>
      <w:r w:rsidR="00496159" w:rsidRPr="00950B86">
        <w:rPr>
          <w:rFonts w:ascii="Gothic720 BT" w:hAnsi="Gothic720 BT"/>
          <w:sz w:val="22"/>
          <w:szCs w:val="22"/>
        </w:rPr>
        <w:t xml:space="preserve"> conductas que</w:t>
      </w:r>
      <w:r w:rsidR="00625359" w:rsidRPr="00950B86">
        <w:rPr>
          <w:rFonts w:ascii="Gothic720 BT" w:hAnsi="Gothic720 BT"/>
          <w:sz w:val="22"/>
          <w:szCs w:val="22"/>
        </w:rPr>
        <w:t xml:space="preserve"> pueden</w:t>
      </w:r>
      <w:r w:rsidR="00496159" w:rsidRPr="00950B86">
        <w:rPr>
          <w:rFonts w:ascii="Gothic720 BT" w:hAnsi="Gothic720 BT"/>
          <w:sz w:val="22"/>
          <w:szCs w:val="22"/>
        </w:rPr>
        <w:t xml:space="preserve"> atenta</w:t>
      </w:r>
      <w:r w:rsidR="00625359" w:rsidRPr="00950B86">
        <w:rPr>
          <w:rFonts w:ascii="Gothic720 BT" w:hAnsi="Gothic720 BT"/>
          <w:sz w:val="22"/>
          <w:szCs w:val="22"/>
        </w:rPr>
        <w:t>r</w:t>
      </w:r>
      <w:r w:rsidR="00496159" w:rsidRPr="00950B86">
        <w:rPr>
          <w:rFonts w:ascii="Gothic720 BT" w:hAnsi="Gothic720 BT"/>
          <w:sz w:val="22"/>
          <w:szCs w:val="22"/>
        </w:rPr>
        <w:t xml:space="preserve"> contra este derecho, </w:t>
      </w:r>
      <w:r w:rsidR="003D6591" w:rsidRPr="00950B86">
        <w:rPr>
          <w:rFonts w:ascii="Gothic720 BT" w:hAnsi="Gothic720 BT"/>
          <w:sz w:val="22"/>
          <w:szCs w:val="22"/>
        </w:rPr>
        <w:t>el artículo</w:t>
      </w:r>
      <w:r w:rsidR="00095FE4" w:rsidRPr="00950B86">
        <w:rPr>
          <w:rFonts w:ascii="Gothic720 BT" w:hAnsi="Gothic720 BT"/>
          <w:sz w:val="22"/>
          <w:szCs w:val="22"/>
        </w:rPr>
        <w:t xml:space="preserve"> 3 bis </w:t>
      </w:r>
      <w:r w:rsidR="0088789B" w:rsidRPr="00950B86">
        <w:rPr>
          <w:rFonts w:ascii="Gothic720 BT" w:hAnsi="Gothic720 BT"/>
          <w:sz w:val="22"/>
          <w:szCs w:val="22"/>
        </w:rPr>
        <w:t xml:space="preserve">de </w:t>
      </w:r>
      <w:r w:rsidR="00095FE4" w:rsidRPr="00950B86">
        <w:rPr>
          <w:rFonts w:ascii="Gothic720 BT" w:hAnsi="Gothic720 BT"/>
          <w:sz w:val="22"/>
          <w:szCs w:val="22"/>
        </w:rPr>
        <w:t xml:space="preserve">la </w:t>
      </w:r>
      <w:r w:rsidR="2D77B9A8" w:rsidRPr="00950B86">
        <w:rPr>
          <w:rFonts w:ascii="Gothic720 BT" w:hAnsi="Gothic720 BT"/>
          <w:sz w:val="22"/>
          <w:szCs w:val="22"/>
        </w:rPr>
        <w:t>L</w:t>
      </w:r>
      <w:r w:rsidR="008F0E96" w:rsidRPr="00950B86">
        <w:rPr>
          <w:rFonts w:ascii="Gothic720 BT" w:hAnsi="Gothic720 BT"/>
          <w:sz w:val="22"/>
          <w:szCs w:val="22"/>
        </w:rPr>
        <w:t>ey del Trabajo</w:t>
      </w:r>
      <w:r w:rsidR="007E0053" w:rsidRPr="00950B86">
        <w:rPr>
          <w:rFonts w:ascii="Gothic720 BT" w:hAnsi="Gothic720 BT"/>
          <w:sz w:val="22"/>
          <w:szCs w:val="22"/>
        </w:rPr>
        <w:t>,</w:t>
      </w:r>
      <w:r w:rsidR="00095FE4" w:rsidRPr="00950B86">
        <w:rPr>
          <w:rFonts w:ascii="Gothic720 BT" w:hAnsi="Gothic720 BT"/>
          <w:sz w:val="22"/>
          <w:szCs w:val="22"/>
        </w:rPr>
        <w:t xml:space="preserve"> </w:t>
      </w:r>
      <w:r w:rsidR="00872EED" w:rsidRPr="00950B86">
        <w:rPr>
          <w:rFonts w:ascii="Gothic720 BT" w:hAnsi="Gothic720 BT"/>
          <w:sz w:val="22"/>
          <w:szCs w:val="22"/>
        </w:rPr>
        <w:t xml:space="preserve">establece que </w:t>
      </w:r>
      <w:r w:rsidR="00B4340C" w:rsidRPr="00950B86">
        <w:rPr>
          <w:rFonts w:ascii="Gothic720 BT" w:hAnsi="Gothic720 BT"/>
          <w:sz w:val="22"/>
          <w:szCs w:val="22"/>
        </w:rPr>
        <w:t xml:space="preserve">el hostigamiento </w:t>
      </w:r>
      <w:r w:rsidR="007E0053" w:rsidRPr="00950B86">
        <w:rPr>
          <w:rFonts w:ascii="Gothic720 BT" w:hAnsi="Gothic720 BT"/>
          <w:sz w:val="22"/>
          <w:szCs w:val="22"/>
        </w:rPr>
        <w:t xml:space="preserve">consiste </w:t>
      </w:r>
      <w:r w:rsidR="00B4340C" w:rsidRPr="00950B86">
        <w:rPr>
          <w:rFonts w:ascii="Gothic720 BT" w:hAnsi="Gothic720 BT"/>
          <w:sz w:val="22"/>
          <w:szCs w:val="22"/>
        </w:rPr>
        <w:t>e</w:t>
      </w:r>
      <w:r w:rsidR="007E0053" w:rsidRPr="00950B86">
        <w:rPr>
          <w:rFonts w:ascii="Gothic720 BT" w:hAnsi="Gothic720 BT"/>
          <w:sz w:val="22"/>
          <w:szCs w:val="22"/>
        </w:rPr>
        <w:t>n</w:t>
      </w:r>
      <w:r w:rsidR="00B4340C" w:rsidRPr="00950B86">
        <w:rPr>
          <w:rFonts w:ascii="Gothic720 BT" w:hAnsi="Gothic720 BT"/>
          <w:sz w:val="22"/>
          <w:szCs w:val="22"/>
        </w:rPr>
        <w:t xml:space="preserve"> el ejercicio del poder en una relación de subordinación real de la víctima frente a la persona agresora en el ámbito laboral, que se expresa </w:t>
      </w:r>
      <w:r w:rsidR="0033751D" w:rsidRPr="00950B86">
        <w:rPr>
          <w:rFonts w:ascii="Gothic720 BT" w:hAnsi="Gothic720 BT"/>
          <w:sz w:val="22"/>
          <w:szCs w:val="22"/>
        </w:rPr>
        <w:t>a través de</w:t>
      </w:r>
      <w:r w:rsidR="00B4340C" w:rsidRPr="00950B86">
        <w:rPr>
          <w:rFonts w:ascii="Gothic720 BT" w:hAnsi="Gothic720 BT"/>
          <w:sz w:val="22"/>
          <w:szCs w:val="22"/>
        </w:rPr>
        <w:t xml:space="preserve"> conductas verbales, físicas o ambas, mientras que el acoso sexual </w:t>
      </w:r>
      <w:r w:rsidR="008B3C6B" w:rsidRPr="00950B86">
        <w:rPr>
          <w:rFonts w:ascii="Gothic720 BT" w:hAnsi="Gothic720 BT"/>
          <w:sz w:val="22"/>
          <w:szCs w:val="22"/>
        </w:rPr>
        <w:t>constituye</w:t>
      </w:r>
      <w:r w:rsidR="00B4340C" w:rsidRPr="00950B86">
        <w:rPr>
          <w:rFonts w:ascii="Gothic720 BT" w:hAnsi="Gothic720 BT"/>
          <w:sz w:val="22"/>
          <w:szCs w:val="22"/>
        </w:rPr>
        <w:t xml:space="preserve"> una </w:t>
      </w:r>
      <w:r w:rsidR="00ED6A63" w:rsidRPr="00950B86">
        <w:rPr>
          <w:rFonts w:ascii="Gothic720 BT" w:hAnsi="Gothic720 BT"/>
          <w:sz w:val="22"/>
          <w:szCs w:val="22"/>
        </w:rPr>
        <w:t>forma de violencia en la que, si bien no existe la subordinación, hay un ejercicio abusivo del poder que conlleva a un estado de indefensión y de riesgo para la víctima, independientemente de que se realice en uno o varios eventos.</w:t>
      </w:r>
    </w:p>
    <w:p w14:paraId="308CDE07" w14:textId="77777777" w:rsidR="00550AD6" w:rsidRPr="00950B86" w:rsidRDefault="00550AD6" w:rsidP="00487E21">
      <w:pPr>
        <w:spacing w:after="0" w:line="276" w:lineRule="auto"/>
        <w:jc w:val="both"/>
        <w:rPr>
          <w:rFonts w:ascii="Gothic720 BT" w:hAnsi="Gothic720 BT"/>
          <w:sz w:val="22"/>
          <w:szCs w:val="22"/>
        </w:rPr>
      </w:pPr>
    </w:p>
    <w:p w14:paraId="403079FE" w14:textId="41F55BEE" w:rsidR="00E338F6" w:rsidRPr="00950B86" w:rsidRDefault="004F661D" w:rsidP="00487E21">
      <w:pPr>
        <w:spacing w:after="0" w:line="276" w:lineRule="auto"/>
        <w:jc w:val="both"/>
      </w:pPr>
      <w:r w:rsidRPr="00950B86">
        <w:rPr>
          <w:rFonts w:ascii="Gothic720 BT" w:hAnsi="Gothic720 BT"/>
          <w:sz w:val="22"/>
          <w:szCs w:val="22"/>
        </w:rPr>
        <w:lastRenderedPageBreak/>
        <w:t>En relación con estas conductas</w:t>
      </w:r>
      <w:r w:rsidR="00CB1C00" w:rsidRPr="00950B86">
        <w:rPr>
          <w:rFonts w:ascii="Gothic720 BT" w:hAnsi="Gothic720 BT"/>
          <w:sz w:val="22"/>
          <w:szCs w:val="22"/>
        </w:rPr>
        <w:t xml:space="preserve">, </w:t>
      </w:r>
      <w:r w:rsidR="00550AD6" w:rsidRPr="00950B86">
        <w:rPr>
          <w:rFonts w:ascii="Gothic720 BT" w:hAnsi="Gothic720 BT"/>
          <w:sz w:val="22"/>
          <w:szCs w:val="22"/>
        </w:rPr>
        <w:t xml:space="preserve">la </w:t>
      </w:r>
      <w:r w:rsidR="00E338F6" w:rsidRPr="00950B86">
        <w:rPr>
          <w:rFonts w:ascii="Gothic720 BT" w:hAnsi="Gothic720 BT"/>
          <w:sz w:val="22"/>
          <w:szCs w:val="22"/>
        </w:rPr>
        <w:t xml:space="preserve">Suprema Corte de Justicia de la Nación </w:t>
      </w:r>
      <w:r w:rsidR="003565CB" w:rsidRPr="00950B86">
        <w:rPr>
          <w:rFonts w:ascii="Gothic720 BT" w:hAnsi="Gothic720 BT"/>
          <w:sz w:val="22"/>
          <w:szCs w:val="22"/>
        </w:rPr>
        <w:t>ha sostenido</w:t>
      </w:r>
      <w:r w:rsidR="00E338F6" w:rsidRPr="00950B86">
        <w:rPr>
          <w:rFonts w:ascii="Gothic720 BT" w:hAnsi="Gothic720 BT"/>
          <w:sz w:val="22"/>
          <w:szCs w:val="22"/>
        </w:rPr>
        <w:t xml:space="preserve"> que el acoso y</w:t>
      </w:r>
      <w:r w:rsidR="00A3151D" w:rsidRPr="00950B86">
        <w:rPr>
          <w:rFonts w:ascii="Gothic720 BT" w:hAnsi="Gothic720 BT"/>
          <w:sz w:val="22"/>
          <w:szCs w:val="22"/>
        </w:rPr>
        <w:t xml:space="preserve"> el</w:t>
      </w:r>
      <w:r w:rsidR="00E338F6" w:rsidRPr="00950B86">
        <w:rPr>
          <w:rFonts w:ascii="Gothic720 BT" w:hAnsi="Gothic720 BT"/>
          <w:sz w:val="22"/>
          <w:szCs w:val="22"/>
        </w:rPr>
        <w:t xml:space="preserve"> hostigamiento sexual constituyen prohibiciones que nacen a partir de dos derechos fundamentales: el derecho a un trabajo digno, convencional y constitucionalmente reconocido en los artículos 5 y 123 de la Constitución </w:t>
      </w:r>
      <w:r w:rsidR="00A3151D" w:rsidRPr="00950B86">
        <w:rPr>
          <w:rFonts w:ascii="Gothic720 BT" w:hAnsi="Gothic720 BT"/>
          <w:sz w:val="22"/>
          <w:szCs w:val="22"/>
        </w:rPr>
        <w:t xml:space="preserve">General </w:t>
      </w:r>
      <w:r w:rsidR="00E338F6" w:rsidRPr="00950B86">
        <w:rPr>
          <w:rFonts w:ascii="Gothic720 BT" w:hAnsi="Gothic720 BT"/>
          <w:sz w:val="22"/>
          <w:szCs w:val="22"/>
        </w:rPr>
        <w:t>y</w:t>
      </w:r>
      <w:r w:rsidR="00B17643" w:rsidRPr="00950B86">
        <w:rPr>
          <w:rFonts w:ascii="Gothic720 BT" w:hAnsi="Gothic720 BT"/>
          <w:sz w:val="22"/>
          <w:szCs w:val="22"/>
        </w:rPr>
        <w:t xml:space="preserve"> </w:t>
      </w:r>
      <w:r w:rsidR="00E338F6" w:rsidRPr="00950B86">
        <w:rPr>
          <w:rFonts w:ascii="Gothic720 BT" w:hAnsi="Gothic720 BT"/>
          <w:sz w:val="22"/>
          <w:szCs w:val="22"/>
        </w:rPr>
        <w:t>el derecho de las mujeres a una vida libre de violencia</w:t>
      </w:r>
      <w:r w:rsidR="007A7263" w:rsidRPr="00950B86">
        <w:rPr>
          <w:rFonts w:ascii="Gothic720 BT" w:hAnsi="Gothic720 BT"/>
          <w:sz w:val="22"/>
          <w:szCs w:val="22"/>
        </w:rPr>
        <w:t>s</w:t>
      </w:r>
      <w:r w:rsidR="00E338F6" w:rsidRPr="00950B86">
        <w:rPr>
          <w:rFonts w:ascii="Gothic720 BT" w:hAnsi="Gothic720 BT"/>
          <w:sz w:val="22"/>
          <w:szCs w:val="22"/>
        </w:rPr>
        <w:t>, reconocido en el artículo 3 de la Convención Interamericana para Prevenir, Sancionar y Erradicar la Violencia contra la Mujer (Convención Belém do Pará)</w:t>
      </w:r>
      <w:r w:rsidR="00B17643" w:rsidRPr="00950B86">
        <w:rPr>
          <w:rFonts w:ascii="Gothic720 BT" w:hAnsi="Gothic720 BT"/>
          <w:sz w:val="22"/>
          <w:szCs w:val="22"/>
        </w:rPr>
        <w:t>.</w:t>
      </w:r>
      <w:r w:rsidR="00B17643" w:rsidRPr="00950B86">
        <w:rPr>
          <w:rStyle w:val="Refdenotaalpie"/>
          <w:rFonts w:ascii="Gothic720 BT" w:hAnsi="Gothic720 BT"/>
          <w:sz w:val="22"/>
          <w:szCs w:val="22"/>
        </w:rPr>
        <w:footnoteReference w:id="3"/>
      </w:r>
      <w:r w:rsidR="13733234" w:rsidRPr="00950B86">
        <w:rPr>
          <w:rFonts w:ascii="Gothic720 BT" w:hAnsi="Gothic720 BT"/>
          <w:sz w:val="22"/>
          <w:szCs w:val="22"/>
        </w:rPr>
        <w:t xml:space="preserve"> </w:t>
      </w:r>
    </w:p>
    <w:p w14:paraId="23F8F742" w14:textId="36D7CF94" w:rsidR="65DB450F" w:rsidRPr="00950B86" w:rsidRDefault="65DB450F" w:rsidP="00487E21">
      <w:pPr>
        <w:spacing w:after="0" w:line="276" w:lineRule="auto"/>
        <w:jc w:val="both"/>
        <w:rPr>
          <w:rFonts w:ascii="Gothic720 BT" w:hAnsi="Gothic720 BT"/>
          <w:sz w:val="16"/>
          <w:szCs w:val="16"/>
        </w:rPr>
      </w:pPr>
    </w:p>
    <w:p w14:paraId="02578343" w14:textId="3A812E11" w:rsidR="13733234" w:rsidRPr="00950B86" w:rsidRDefault="00825D8C" w:rsidP="00487E21">
      <w:pPr>
        <w:spacing w:after="0" w:line="276" w:lineRule="auto"/>
        <w:jc w:val="both"/>
      </w:pPr>
      <w:r w:rsidRPr="00950B86">
        <w:rPr>
          <w:rFonts w:ascii="Gothic720 BT" w:hAnsi="Gothic720 BT"/>
          <w:sz w:val="22"/>
          <w:szCs w:val="22"/>
        </w:rPr>
        <w:t xml:space="preserve">En el mismo sentido, </w:t>
      </w:r>
      <w:r w:rsidR="13733234" w:rsidRPr="00950B86">
        <w:rPr>
          <w:rFonts w:ascii="Gothic720 BT" w:hAnsi="Gothic720 BT"/>
          <w:sz w:val="22"/>
          <w:szCs w:val="22"/>
        </w:rPr>
        <w:t xml:space="preserve">la </w:t>
      </w:r>
      <w:r w:rsidR="1D8B959E" w:rsidRPr="00950B86">
        <w:rPr>
          <w:rFonts w:ascii="Gothic720 BT" w:eastAsia="Gothic720 BT" w:hAnsi="Gothic720 BT" w:cs="Gothic720 BT"/>
          <w:sz w:val="22"/>
          <w:szCs w:val="22"/>
        </w:rPr>
        <w:t xml:space="preserve">Convención sobre la eliminación de todas las formas de discriminación contra la mujer (CEDAW) en su </w:t>
      </w:r>
      <w:r w:rsidR="425B3AB2" w:rsidRPr="00950B86">
        <w:rPr>
          <w:rFonts w:ascii="Gothic720 BT" w:eastAsia="Gothic720 BT" w:hAnsi="Gothic720 BT" w:cs="Gothic720 BT"/>
          <w:sz w:val="22"/>
          <w:szCs w:val="22"/>
        </w:rPr>
        <w:t>artículo</w:t>
      </w:r>
      <w:r w:rsidR="1D8B959E" w:rsidRPr="00950B86">
        <w:rPr>
          <w:rFonts w:ascii="Gothic720 BT" w:eastAsia="Gothic720 BT" w:hAnsi="Gothic720 BT" w:cs="Gothic720 BT"/>
          <w:sz w:val="22"/>
          <w:szCs w:val="22"/>
        </w:rPr>
        <w:t xml:space="preserve"> 11</w:t>
      </w:r>
      <w:r w:rsidR="00AA0624" w:rsidRPr="00950B86">
        <w:rPr>
          <w:rFonts w:ascii="Gothic720 BT" w:eastAsia="Gothic720 BT" w:hAnsi="Gothic720 BT" w:cs="Gothic720 BT"/>
          <w:sz w:val="22"/>
          <w:szCs w:val="22"/>
        </w:rPr>
        <w:t>,</w:t>
      </w:r>
      <w:r w:rsidR="1D8B959E" w:rsidRPr="00950B86">
        <w:rPr>
          <w:rFonts w:ascii="Gothic720 BT" w:eastAsia="Gothic720 BT" w:hAnsi="Gothic720 BT" w:cs="Gothic720 BT"/>
          <w:sz w:val="22"/>
          <w:szCs w:val="22"/>
        </w:rPr>
        <w:t xml:space="preserve"> </w:t>
      </w:r>
      <w:r w:rsidR="00520D6B" w:rsidRPr="00950B86">
        <w:rPr>
          <w:rFonts w:ascii="Gothic720 BT" w:eastAsia="Gothic720 BT" w:hAnsi="Gothic720 BT" w:cs="Gothic720 BT"/>
          <w:sz w:val="22"/>
          <w:szCs w:val="22"/>
        </w:rPr>
        <w:t>numeral 1,</w:t>
      </w:r>
      <w:r w:rsidR="1D8B959E" w:rsidRPr="00950B86">
        <w:rPr>
          <w:rFonts w:ascii="Gothic720 BT" w:eastAsia="Gothic720 BT" w:hAnsi="Gothic720 BT" w:cs="Gothic720 BT"/>
          <w:sz w:val="22"/>
          <w:szCs w:val="22"/>
        </w:rPr>
        <w:t xml:space="preserve"> establece que los </w:t>
      </w:r>
      <w:r w:rsidR="681ABCE7" w:rsidRPr="00950B86">
        <w:rPr>
          <w:rFonts w:ascii="Gothic720 BT" w:eastAsia="Gothic720 BT" w:hAnsi="Gothic720 BT" w:cs="Gothic720 BT"/>
          <w:sz w:val="22"/>
          <w:szCs w:val="22"/>
        </w:rPr>
        <w:t xml:space="preserve">Estados Parte </w:t>
      </w:r>
      <w:r w:rsidR="65943C9F" w:rsidRPr="00950B86">
        <w:rPr>
          <w:rFonts w:ascii="Gothic720 BT" w:eastAsia="Gothic720 BT" w:hAnsi="Gothic720 BT" w:cs="Gothic720 BT"/>
          <w:sz w:val="22"/>
          <w:szCs w:val="22"/>
        </w:rPr>
        <w:t>adoptarán todas las medidas apropiadas para eliminar la discriminación contra la</w:t>
      </w:r>
      <w:r w:rsidR="0028512F" w:rsidRPr="00950B86">
        <w:rPr>
          <w:rFonts w:ascii="Gothic720 BT" w:eastAsia="Gothic720 BT" w:hAnsi="Gothic720 BT" w:cs="Gothic720 BT"/>
          <w:sz w:val="22"/>
          <w:szCs w:val="22"/>
        </w:rPr>
        <w:t>s</w:t>
      </w:r>
      <w:r w:rsidR="65943C9F" w:rsidRPr="00950B86">
        <w:rPr>
          <w:rFonts w:ascii="Gothic720 BT" w:eastAsia="Gothic720 BT" w:hAnsi="Gothic720 BT" w:cs="Gothic720 BT"/>
          <w:sz w:val="22"/>
          <w:szCs w:val="22"/>
        </w:rPr>
        <w:t xml:space="preserve"> mujer</w:t>
      </w:r>
      <w:r w:rsidR="0028512F" w:rsidRPr="00950B86">
        <w:rPr>
          <w:rFonts w:ascii="Gothic720 BT" w:eastAsia="Gothic720 BT" w:hAnsi="Gothic720 BT" w:cs="Gothic720 BT"/>
          <w:sz w:val="22"/>
          <w:szCs w:val="22"/>
        </w:rPr>
        <w:t>es</w:t>
      </w:r>
      <w:r w:rsidR="65943C9F" w:rsidRPr="00950B86">
        <w:rPr>
          <w:rFonts w:ascii="Gothic720 BT" w:eastAsia="Gothic720 BT" w:hAnsi="Gothic720 BT" w:cs="Gothic720 BT"/>
          <w:sz w:val="22"/>
          <w:szCs w:val="22"/>
        </w:rPr>
        <w:t xml:space="preserve"> en la esfera del empleo a fin de asegurar condiciones de igualdad con los hombres</w:t>
      </w:r>
      <w:r w:rsidR="008F13A5" w:rsidRPr="00950B86">
        <w:rPr>
          <w:rFonts w:ascii="Gothic720 BT" w:eastAsia="Gothic720 BT" w:hAnsi="Gothic720 BT" w:cs="Gothic720 BT"/>
          <w:sz w:val="22"/>
          <w:szCs w:val="22"/>
        </w:rPr>
        <w:t xml:space="preserve"> y</w:t>
      </w:r>
      <w:r w:rsidR="65943C9F" w:rsidRPr="00950B86">
        <w:rPr>
          <w:rFonts w:ascii="Gothic720 BT" w:eastAsia="Gothic720 BT" w:hAnsi="Gothic720 BT" w:cs="Gothic720 BT"/>
          <w:sz w:val="22"/>
          <w:szCs w:val="22"/>
        </w:rPr>
        <w:t xml:space="preserve"> los mismos derechos. </w:t>
      </w:r>
    </w:p>
    <w:p w14:paraId="0A3FF555" w14:textId="77777777" w:rsidR="00753667" w:rsidRPr="00950B86" w:rsidRDefault="00753667" w:rsidP="00487E21">
      <w:pPr>
        <w:spacing w:after="0" w:line="276" w:lineRule="auto"/>
        <w:jc w:val="both"/>
        <w:rPr>
          <w:rFonts w:ascii="Gothic720 BT" w:hAnsi="Gothic720 BT"/>
          <w:sz w:val="16"/>
          <w:szCs w:val="16"/>
        </w:rPr>
      </w:pPr>
    </w:p>
    <w:p w14:paraId="4D2DCAAF" w14:textId="2CAB3A17" w:rsidR="008C413C" w:rsidRPr="00950B86" w:rsidRDefault="57C5FA06" w:rsidP="00487E21">
      <w:pPr>
        <w:spacing w:after="0" w:line="276" w:lineRule="auto"/>
        <w:jc w:val="both"/>
        <w:rPr>
          <w:rFonts w:ascii="Gothic720 BT" w:hAnsi="Gothic720 BT"/>
          <w:sz w:val="22"/>
          <w:szCs w:val="22"/>
        </w:rPr>
      </w:pPr>
      <w:r w:rsidRPr="00950B86">
        <w:rPr>
          <w:rFonts w:ascii="Gothic720 BT" w:hAnsi="Gothic720 BT"/>
          <w:sz w:val="22"/>
          <w:szCs w:val="22"/>
        </w:rPr>
        <w:t>De igual manera, el Convenio 190 de la Organización Internacional del Trabajo sobre la violencia y el acoso</w:t>
      </w:r>
      <w:r w:rsidR="008F5546" w:rsidRPr="00950B86">
        <w:rPr>
          <w:rFonts w:ascii="Gothic720 BT" w:hAnsi="Gothic720 BT"/>
          <w:sz w:val="22"/>
          <w:szCs w:val="22"/>
        </w:rPr>
        <w:t>,</w:t>
      </w:r>
      <w:r w:rsidRPr="00950B86">
        <w:rPr>
          <w:rFonts w:ascii="Gothic720 BT" w:hAnsi="Gothic720 BT"/>
          <w:sz w:val="22"/>
          <w:szCs w:val="22"/>
        </w:rPr>
        <w:t xml:space="preserve"> reconoce el derecho de toda persona a un trabajo libre de violencia</w:t>
      </w:r>
      <w:r w:rsidR="00283564" w:rsidRPr="00950B86">
        <w:rPr>
          <w:rFonts w:ascii="Gothic720 BT" w:hAnsi="Gothic720 BT"/>
          <w:sz w:val="22"/>
          <w:szCs w:val="22"/>
        </w:rPr>
        <w:t>s</w:t>
      </w:r>
      <w:r w:rsidRPr="00950B86">
        <w:rPr>
          <w:rFonts w:ascii="Gothic720 BT" w:hAnsi="Gothic720 BT"/>
          <w:sz w:val="22"/>
          <w:szCs w:val="22"/>
        </w:rPr>
        <w:t xml:space="preserve"> y acoso;</w:t>
      </w:r>
      <w:r w:rsidR="006C02FC" w:rsidRPr="00950B86">
        <w:rPr>
          <w:rFonts w:ascii="Gothic720 BT" w:hAnsi="Gothic720 BT"/>
          <w:sz w:val="22"/>
          <w:szCs w:val="22"/>
        </w:rPr>
        <w:t xml:space="preserve"> </w:t>
      </w:r>
      <w:r w:rsidR="17AF0669" w:rsidRPr="00950B86">
        <w:rPr>
          <w:rFonts w:ascii="Gothic720 BT" w:hAnsi="Gothic720 BT"/>
          <w:sz w:val="22"/>
          <w:szCs w:val="22"/>
        </w:rPr>
        <w:t>lo</w:t>
      </w:r>
      <w:r w:rsidRPr="00950B86">
        <w:rPr>
          <w:rFonts w:ascii="Gothic720 BT" w:hAnsi="Gothic720 BT"/>
          <w:sz w:val="22"/>
          <w:szCs w:val="22"/>
        </w:rPr>
        <w:t xml:space="preserve"> anterior, al considerar que estas conductas constituyen una </w:t>
      </w:r>
      <w:r w:rsidR="005E2EEE" w:rsidRPr="00950B86">
        <w:rPr>
          <w:rFonts w:ascii="Gothic720 BT" w:hAnsi="Gothic720 BT"/>
          <w:sz w:val="22"/>
          <w:szCs w:val="22"/>
        </w:rPr>
        <w:t xml:space="preserve">vulneración </w:t>
      </w:r>
      <w:r w:rsidRPr="00950B86">
        <w:rPr>
          <w:rFonts w:ascii="Gothic720 BT" w:hAnsi="Gothic720 BT"/>
          <w:sz w:val="22"/>
          <w:szCs w:val="22"/>
        </w:rPr>
        <w:t>o un abuso de los derechos humanos, cuyos efectos repercuten negativamente en la salud física y psicológica de las personas, menoscaban su dignidad y generan impactos adversos en su entorno familiar, social y laboral.</w:t>
      </w:r>
    </w:p>
    <w:p w14:paraId="12F69361" w14:textId="77777777" w:rsidR="009D084A" w:rsidRPr="00950B86" w:rsidRDefault="009D084A" w:rsidP="00487E21">
      <w:pPr>
        <w:spacing w:after="0" w:line="276" w:lineRule="auto"/>
        <w:jc w:val="both"/>
        <w:rPr>
          <w:rFonts w:ascii="Gothic720 BT" w:hAnsi="Gothic720 BT"/>
          <w:sz w:val="16"/>
          <w:szCs w:val="16"/>
        </w:rPr>
      </w:pPr>
    </w:p>
    <w:p w14:paraId="1DC72A9B" w14:textId="4A7AC44F" w:rsidR="009D084A" w:rsidRPr="00950B86" w:rsidRDefault="00482EE8" w:rsidP="00487E21">
      <w:pPr>
        <w:spacing w:after="0" w:line="276" w:lineRule="auto"/>
        <w:jc w:val="both"/>
      </w:pPr>
      <w:r w:rsidRPr="00950B86">
        <w:rPr>
          <w:rFonts w:ascii="Gothic720 BT" w:hAnsi="Gothic720 BT"/>
          <w:sz w:val="22"/>
          <w:szCs w:val="22"/>
        </w:rPr>
        <w:t>De este marco</w:t>
      </w:r>
      <w:r w:rsidR="00EF04BF" w:rsidRPr="00950B86">
        <w:rPr>
          <w:rFonts w:ascii="Gothic720 BT" w:hAnsi="Gothic720 BT"/>
          <w:sz w:val="22"/>
          <w:szCs w:val="22"/>
        </w:rPr>
        <w:t xml:space="preserve"> jurídico deriva la obligación de que las instituciones públicas adopten mecanismos específicos </w:t>
      </w:r>
      <w:r w:rsidR="00FD313C" w:rsidRPr="00950B86">
        <w:rPr>
          <w:rFonts w:ascii="Gothic720 BT" w:hAnsi="Gothic720 BT"/>
          <w:sz w:val="22"/>
          <w:szCs w:val="22"/>
        </w:rPr>
        <w:t xml:space="preserve">que permitan identificar, prevenir, atender y, en su caso, </w:t>
      </w:r>
      <w:r w:rsidR="00947223" w:rsidRPr="00950B86">
        <w:rPr>
          <w:rFonts w:ascii="Gothic720 BT" w:hAnsi="Gothic720 BT"/>
          <w:sz w:val="22"/>
          <w:szCs w:val="22"/>
        </w:rPr>
        <w:t xml:space="preserve">reparar y </w:t>
      </w:r>
      <w:r w:rsidR="00FD313C" w:rsidRPr="00950B86">
        <w:rPr>
          <w:rFonts w:ascii="Gothic720 BT" w:hAnsi="Gothic720 BT"/>
          <w:sz w:val="22"/>
          <w:szCs w:val="22"/>
        </w:rPr>
        <w:t xml:space="preserve">sancionar </w:t>
      </w:r>
      <w:r w:rsidR="006042EA" w:rsidRPr="00950B86">
        <w:rPr>
          <w:rFonts w:ascii="Gothic720 BT" w:hAnsi="Gothic720 BT"/>
          <w:sz w:val="22"/>
          <w:szCs w:val="22"/>
        </w:rPr>
        <w:t xml:space="preserve">las conductas de hostigamiento y acoso sexual o laboral. </w:t>
      </w:r>
    </w:p>
    <w:p w14:paraId="3EA8F583" w14:textId="74CB59B2" w:rsidR="006042EA" w:rsidRPr="00950B86" w:rsidRDefault="006042EA" w:rsidP="00487E21">
      <w:pPr>
        <w:spacing w:after="0" w:line="276" w:lineRule="auto"/>
        <w:jc w:val="both"/>
        <w:rPr>
          <w:rFonts w:ascii="Gothic720 BT" w:hAnsi="Gothic720 BT"/>
          <w:sz w:val="16"/>
          <w:szCs w:val="16"/>
        </w:rPr>
      </w:pPr>
    </w:p>
    <w:p w14:paraId="07932794" w14:textId="76733F5B" w:rsidR="00BB5A6B" w:rsidRPr="00950B86" w:rsidRDefault="006042EA" w:rsidP="00487E21">
      <w:pPr>
        <w:spacing w:after="0" w:line="276" w:lineRule="auto"/>
        <w:jc w:val="both"/>
        <w:rPr>
          <w:rFonts w:ascii="Gothic720 BT" w:hAnsi="Gothic720 BT"/>
          <w:sz w:val="22"/>
          <w:szCs w:val="22"/>
        </w:rPr>
      </w:pPr>
      <w:r w:rsidRPr="00950B86">
        <w:rPr>
          <w:rFonts w:ascii="Gothic720 BT" w:hAnsi="Gothic720 BT"/>
          <w:sz w:val="22"/>
          <w:szCs w:val="22"/>
        </w:rPr>
        <w:t xml:space="preserve">En ese sentido, </w:t>
      </w:r>
      <w:r w:rsidR="00783FAF" w:rsidRPr="00950B86">
        <w:rPr>
          <w:rFonts w:ascii="Gothic720 BT" w:hAnsi="Gothic720 BT"/>
          <w:sz w:val="22"/>
          <w:szCs w:val="22"/>
        </w:rPr>
        <w:t xml:space="preserve">el treinta de octubre de dos mil veinticinco, el Consejo General </w:t>
      </w:r>
      <w:r w:rsidR="00F137A1" w:rsidRPr="00950B86">
        <w:rPr>
          <w:rFonts w:ascii="Gothic720 BT" w:hAnsi="Gothic720 BT"/>
          <w:sz w:val="22"/>
          <w:szCs w:val="22"/>
        </w:rPr>
        <w:t>del Instituto Electoral del Estado de Querétaro</w:t>
      </w:r>
      <w:r w:rsidRPr="00950B86">
        <w:rPr>
          <w:rFonts w:ascii="Gothic720 BT" w:hAnsi="Gothic720 BT"/>
          <w:sz w:val="22"/>
          <w:szCs w:val="22"/>
        </w:rPr>
        <w:t>,</w:t>
      </w:r>
      <w:r w:rsidR="00F137A1" w:rsidRPr="00950B86">
        <w:rPr>
          <w:rStyle w:val="Refdenotaalpie"/>
          <w:rFonts w:ascii="Gothic720 BT" w:hAnsi="Gothic720 BT"/>
          <w:sz w:val="22"/>
          <w:szCs w:val="22"/>
        </w:rPr>
        <w:footnoteReference w:id="4"/>
      </w:r>
      <w:r w:rsidR="00F137A1" w:rsidRPr="00950B86">
        <w:rPr>
          <w:rFonts w:ascii="Gothic720 BT" w:hAnsi="Gothic720 BT"/>
          <w:sz w:val="22"/>
          <w:szCs w:val="22"/>
        </w:rPr>
        <w:t xml:space="preserve"> </w:t>
      </w:r>
      <w:r w:rsidR="001F47A4" w:rsidRPr="00950B86">
        <w:rPr>
          <w:rFonts w:ascii="Gothic720 BT" w:hAnsi="Gothic720 BT"/>
          <w:sz w:val="22"/>
          <w:szCs w:val="22"/>
        </w:rPr>
        <w:t>a través del acuerdo IEEQ/CG/A/031/25</w:t>
      </w:r>
      <w:r w:rsidRPr="00950B86">
        <w:rPr>
          <w:rFonts w:ascii="Gothic720 BT" w:hAnsi="Gothic720 BT"/>
          <w:sz w:val="22"/>
          <w:szCs w:val="22"/>
        </w:rPr>
        <w:t>,</w:t>
      </w:r>
      <w:r w:rsidRPr="00950B86">
        <w:rPr>
          <w:rStyle w:val="Refdenotaalpie"/>
          <w:rFonts w:ascii="Gothic720 BT" w:hAnsi="Gothic720 BT"/>
          <w:sz w:val="22"/>
          <w:szCs w:val="22"/>
        </w:rPr>
        <w:footnoteReference w:id="5"/>
      </w:r>
      <w:r w:rsidR="001F47A4" w:rsidRPr="00950B86">
        <w:rPr>
          <w:rFonts w:ascii="Gothic720 BT" w:hAnsi="Gothic720 BT"/>
          <w:sz w:val="22"/>
          <w:szCs w:val="22"/>
        </w:rPr>
        <w:t xml:space="preserve"> </w:t>
      </w:r>
      <w:r w:rsidR="00783FAF" w:rsidRPr="00950B86">
        <w:rPr>
          <w:rFonts w:ascii="Gothic720 BT" w:hAnsi="Gothic720 BT"/>
          <w:sz w:val="22"/>
          <w:szCs w:val="22"/>
        </w:rPr>
        <w:t xml:space="preserve">emitió los </w:t>
      </w:r>
      <w:r w:rsidR="00262BBB" w:rsidRPr="00950B86">
        <w:rPr>
          <w:rFonts w:ascii="Gothic720 BT" w:hAnsi="Gothic720 BT"/>
          <w:sz w:val="22"/>
          <w:szCs w:val="22"/>
        </w:rPr>
        <w:t>Lineamientos</w:t>
      </w:r>
      <w:r w:rsidR="5B0B9ED9" w:rsidRPr="00950B86">
        <w:rPr>
          <w:rFonts w:eastAsiaTheme="minorEastAsia"/>
          <w:sz w:val="22"/>
          <w:szCs w:val="22"/>
        </w:rPr>
        <w:t xml:space="preserve"> </w:t>
      </w:r>
      <w:r w:rsidR="00262BBB" w:rsidRPr="00950B86">
        <w:rPr>
          <w:rFonts w:ascii="Gothic720 BT" w:hAnsi="Gothic720 BT"/>
          <w:sz w:val="22"/>
          <w:szCs w:val="22"/>
        </w:rPr>
        <w:t xml:space="preserve">del Instituto Electoral del Estado de Querétaro en materia de hostigamiento y acoso sexual o laboral, procedimiento laboral sancionador, </w:t>
      </w:r>
      <w:r w:rsidR="27AF88D0" w:rsidRPr="00950B86">
        <w:rPr>
          <w:rFonts w:ascii="Gothic720 BT" w:hAnsi="Gothic720 BT"/>
          <w:sz w:val="22"/>
          <w:szCs w:val="22"/>
        </w:rPr>
        <w:t>recurso</w:t>
      </w:r>
      <w:r w:rsidR="73E285A3" w:rsidRPr="00950B86">
        <w:rPr>
          <w:rFonts w:ascii="Gothic720 BT" w:hAnsi="Gothic720 BT"/>
          <w:sz w:val="22"/>
          <w:szCs w:val="22"/>
        </w:rPr>
        <w:t xml:space="preserve"> de </w:t>
      </w:r>
      <w:r w:rsidR="00262BBB" w:rsidRPr="00950B86">
        <w:rPr>
          <w:rFonts w:ascii="Gothic720 BT" w:hAnsi="Gothic720 BT"/>
          <w:sz w:val="22"/>
          <w:szCs w:val="22"/>
        </w:rPr>
        <w:t xml:space="preserve"> inconformidad y procedimiento de conciliación</w:t>
      </w:r>
      <w:r w:rsidR="001D1CF8" w:rsidRPr="00950B86">
        <w:rPr>
          <w:rFonts w:ascii="Gothic720 BT" w:hAnsi="Gothic720 BT"/>
          <w:sz w:val="22"/>
          <w:szCs w:val="22"/>
        </w:rPr>
        <w:t>,</w:t>
      </w:r>
      <w:r w:rsidR="001A1A42" w:rsidRPr="00950B86">
        <w:rPr>
          <w:rStyle w:val="Refdenotaalpie"/>
          <w:rFonts w:ascii="Gothic720 BT" w:hAnsi="Gothic720 BT"/>
          <w:sz w:val="22"/>
          <w:szCs w:val="22"/>
        </w:rPr>
        <w:footnoteReference w:id="6"/>
      </w:r>
      <w:r w:rsidR="00086DF9" w:rsidRPr="00950B86">
        <w:rPr>
          <w:rFonts w:ascii="Gothic720 BT" w:hAnsi="Gothic720 BT"/>
          <w:sz w:val="22"/>
          <w:szCs w:val="22"/>
        </w:rPr>
        <w:t xml:space="preserve"> con la finalidad de </w:t>
      </w:r>
      <w:r w:rsidR="006E689C" w:rsidRPr="00950B86">
        <w:rPr>
          <w:rFonts w:ascii="Gothic720 BT" w:hAnsi="Gothic720 BT"/>
          <w:sz w:val="22"/>
          <w:szCs w:val="22"/>
        </w:rPr>
        <w:t>garantizar un entorno de trabajo seguro, digno y libre de violencia</w:t>
      </w:r>
      <w:r w:rsidR="00650855" w:rsidRPr="00950B86">
        <w:rPr>
          <w:rFonts w:ascii="Gothic720 BT" w:hAnsi="Gothic720 BT"/>
          <w:sz w:val="22"/>
          <w:szCs w:val="22"/>
        </w:rPr>
        <w:t>s</w:t>
      </w:r>
      <w:r w:rsidR="006E689C" w:rsidRPr="00950B86">
        <w:rPr>
          <w:rFonts w:ascii="Gothic720 BT" w:hAnsi="Gothic720 BT"/>
          <w:sz w:val="22"/>
          <w:szCs w:val="22"/>
        </w:rPr>
        <w:t xml:space="preserve"> para todas las personas que laboran en</w:t>
      </w:r>
      <w:r w:rsidR="00BB5A6B" w:rsidRPr="00950B86">
        <w:rPr>
          <w:rFonts w:ascii="Gothic720 BT" w:hAnsi="Gothic720 BT"/>
          <w:sz w:val="22"/>
          <w:szCs w:val="22"/>
        </w:rPr>
        <w:t xml:space="preserve"> este organismo. </w:t>
      </w:r>
    </w:p>
    <w:p w14:paraId="5553E2FC" w14:textId="77777777" w:rsidR="00BB5A6B" w:rsidRPr="00950B86" w:rsidRDefault="00BB5A6B" w:rsidP="00487E21">
      <w:pPr>
        <w:spacing w:after="0" w:line="276" w:lineRule="auto"/>
        <w:jc w:val="both"/>
        <w:rPr>
          <w:rFonts w:ascii="Gothic720 BT" w:hAnsi="Gothic720 BT"/>
          <w:sz w:val="16"/>
          <w:szCs w:val="16"/>
        </w:rPr>
      </w:pPr>
    </w:p>
    <w:p w14:paraId="4B90E73E" w14:textId="3D9F5BE6" w:rsidR="00E767B8" w:rsidRPr="00950B86" w:rsidRDefault="00BB5A6B" w:rsidP="00487E21">
      <w:pPr>
        <w:spacing w:after="0" w:line="276" w:lineRule="auto"/>
        <w:jc w:val="both"/>
        <w:rPr>
          <w:rFonts w:ascii="Gothic720 BT" w:hAnsi="Gothic720 BT"/>
          <w:sz w:val="22"/>
          <w:szCs w:val="22"/>
        </w:rPr>
      </w:pPr>
      <w:r w:rsidRPr="00950B86">
        <w:rPr>
          <w:rFonts w:ascii="Gothic720 BT" w:hAnsi="Gothic720 BT"/>
          <w:sz w:val="22"/>
          <w:szCs w:val="22"/>
        </w:rPr>
        <w:t xml:space="preserve">Dichos Lineamientos, </w:t>
      </w:r>
      <w:r w:rsidR="006E689C" w:rsidRPr="00950B86">
        <w:rPr>
          <w:rFonts w:ascii="Gothic720 BT" w:hAnsi="Gothic720 BT"/>
          <w:sz w:val="22"/>
          <w:szCs w:val="22"/>
        </w:rPr>
        <w:t xml:space="preserve">establecen las disposiciones </w:t>
      </w:r>
      <w:r w:rsidR="00E767B8" w:rsidRPr="00950B86">
        <w:rPr>
          <w:rFonts w:ascii="Gothic720 BT" w:hAnsi="Gothic720 BT"/>
          <w:sz w:val="22"/>
          <w:szCs w:val="22"/>
        </w:rPr>
        <w:t>que regulan la actuación institucional frente a estas conductas</w:t>
      </w:r>
      <w:r w:rsidR="00520312" w:rsidRPr="00950B86">
        <w:rPr>
          <w:rFonts w:ascii="Gothic720 BT" w:hAnsi="Gothic720 BT"/>
          <w:sz w:val="22"/>
          <w:szCs w:val="22"/>
        </w:rPr>
        <w:t>, su atención</w:t>
      </w:r>
      <w:r w:rsidR="00610DFC" w:rsidRPr="00950B86">
        <w:rPr>
          <w:rFonts w:ascii="Gothic720 BT" w:hAnsi="Gothic720 BT"/>
          <w:sz w:val="22"/>
          <w:szCs w:val="22"/>
        </w:rPr>
        <w:t xml:space="preserve">, incluida la de primer contacto, </w:t>
      </w:r>
      <w:r w:rsidR="00BD6F5D" w:rsidRPr="00950B86">
        <w:rPr>
          <w:rFonts w:ascii="Gothic720 BT" w:hAnsi="Gothic720 BT"/>
          <w:sz w:val="22"/>
          <w:szCs w:val="22"/>
        </w:rPr>
        <w:t>en los casos que aplique, la conciliación</w:t>
      </w:r>
      <w:r w:rsidR="007D3826" w:rsidRPr="00950B86">
        <w:rPr>
          <w:rFonts w:ascii="Gothic720 BT" w:hAnsi="Gothic720 BT"/>
          <w:sz w:val="22"/>
          <w:szCs w:val="22"/>
        </w:rPr>
        <w:t xml:space="preserve">, la instrucción y resolución del procedimiento laboral sancionador y, finalmente, el medio para </w:t>
      </w:r>
      <w:r w:rsidR="001003AC" w:rsidRPr="00950B86">
        <w:rPr>
          <w:rFonts w:ascii="Gothic720 BT" w:hAnsi="Gothic720 BT"/>
          <w:sz w:val="22"/>
          <w:szCs w:val="22"/>
        </w:rPr>
        <w:t xml:space="preserve">inconformarse respecto de las determinaciones de la autoridad resolutora. </w:t>
      </w:r>
    </w:p>
    <w:p w14:paraId="620786FC" w14:textId="77777777" w:rsidR="000227E2" w:rsidRPr="00950B86" w:rsidRDefault="000227E2" w:rsidP="00487E21">
      <w:pPr>
        <w:spacing w:after="0" w:line="276" w:lineRule="auto"/>
        <w:jc w:val="both"/>
        <w:rPr>
          <w:rFonts w:ascii="Gothic720 BT" w:hAnsi="Gothic720 BT"/>
          <w:sz w:val="22"/>
          <w:szCs w:val="22"/>
        </w:rPr>
      </w:pPr>
    </w:p>
    <w:p w14:paraId="355D6A7A" w14:textId="7B21AA2D" w:rsidR="0B31A855" w:rsidRPr="00950B86" w:rsidRDefault="0B31A855" w:rsidP="341D444F">
      <w:pPr>
        <w:spacing w:after="0" w:line="276" w:lineRule="auto"/>
        <w:jc w:val="both"/>
        <w:rPr>
          <w:rFonts w:ascii="Gothic720 BT" w:hAnsi="Gothic720 BT"/>
          <w:sz w:val="22"/>
          <w:szCs w:val="22"/>
        </w:rPr>
      </w:pPr>
      <w:r w:rsidRPr="00950B86">
        <w:rPr>
          <w:rFonts w:ascii="Gothic720 BT" w:hAnsi="Gothic720 BT"/>
          <w:sz w:val="22"/>
          <w:szCs w:val="22"/>
        </w:rPr>
        <w:t>Como antecedente relevante</w:t>
      </w:r>
      <w:r w:rsidR="00BB7683" w:rsidRPr="00950B86">
        <w:rPr>
          <w:rFonts w:ascii="Gothic720 BT" w:hAnsi="Gothic720 BT"/>
          <w:sz w:val="22"/>
          <w:szCs w:val="22"/>
        </w:rPr>
        <w:t>, el quince de julio de dos mil veintiséis</w:t>
      </w:r>
      <w:r w:rsidRPr="00950B86">
        <w:rPr>
          <w:rFonts w:ascii="Gothic720 BT" w:hAnsi="Gothic720 BT"/>
          <w:sz w:val="22"/>
          <w:szCs w:val="22"/>
        </w:rPr>
        <w:t>, el Instituto recibió la certificación en la Norma Mexicana NMX-R-025-SCFI-2015 en Igualdad Laboral y No Discriminación, la cual constituye un mecanismo orientado al reconocimiento de los centros de trabajo que implementan prácticas y medidas para promover la igualdad de oportunidades, la inclusión y la no discriminación, así como para favorecer condiciones laborales basadas en el respeto a la dignidad humana.</w:t>
      </w:r>
      <w:r w:rsidR="26A07D70" w:rsidRPr="00950B86">
        <w:rPr>
          <w:rFonts w:ascii="Gothic720 BT" w:hAnsi="Gothic720 BT"/>
          <w:sz w:val="22"/>
          <w:szCs w:val="22"/>
        </w:rPr>
        <w:t xml:space="preserve"> </w:t>
      </w:r>
      <w:r w:rsidRPr="00950B86">
        <w:rPr>
          <w:rFonts w:ascii="Gothic720 BT" w:hAnsi="Gothic720 BT"/>
          <w:sz w:val="22"/>
          <w:szCs w:val="22"/>
        </w:rPr>
        <w:t xml:space="preserve">Esta certificación representa un referente para el fortalecimiento de las políticas y prácticas institucionales encaminadas a prevenir y atender conductas discriminatorias, así como situaciones de violencia en el ámbito laboral. </w:t>
      </w:r>
    </w:p>
    <w:p w14:paraId="7C36CDAD" w14:textId="355E752B" w:rsidR="3441E9C2" w:rsidRPr="00950B86" w:rsidRDefault="3441E9C2" w:rsidP="3441E9C2">
      <w:pPr>
        <w:spacing w:after="0" w:line="276" w:lineRule="auto"/>
        <w:jc w:val="both"/>
        <w:rPr>
          <w:rFonts w:ascii="Gothic720 BT" w:hAnsi="Gothic720 BT"/>
          <w:sz w:val="18"/>
          <w:szCs w:val="18"/>
        </w:rPr>
      </w:pPr>
    </w:p>
    <w:p w14:paraId="09140A47" w14:textId="233FCF7C" w:rsidR="006A7797" w:rsidRPr="00950B86" w:rsidRDefault="00035C9C" w:rsidP="00487E21">
      <w:pPr>
        <w:spacing w:after="0" w:line="276" w:lineRule="auto"/>
        <w:jc w:val="both"/>
      </w:pPr>
      <w:r w:rsidRPr="00950B86">
        <w:rPr>
          <w:rFonts w:ascii="Gothic720 BT" w:hAnsi="Gothic720 BT"/>
          <w:sz w:val="22"/>
          <w:szCs w:val="22"/>
        </w:rPr>
        <w:t>Así,</w:t>
      </w:r>
      <w:r w:rsidR="00600182" w:rsidRPr="00950B86">
        <w:rPr>
          <w:rFonts w:ascii="Gothic720 BT" w:hAnsi="Gothic720 BT"/>
          <w:sz w:val="22"/>
          <w:szCs w:val="22"/>
        </w:rPr>
        <w:t xml:space="preserve"> </w:t>
      </w:r>
      <w:r w:rsidR="001A429A" w:rsidRPr="00950B86">
        <w:rPr>
          <w:rFonts w:ascii="Gothic720 BT" w:hAnsi="Gothic720 BT"/>
          <w:sz w:val="22"/>
          <w:szCs w:val="22"/>
        </w:rPr>
        <w:t xml:space="preserve">en </w:t>
      </w:r>
      <w:r w:rsidR="00600182" w:rsidRPr="00950B86">
        <w:rPr>
          <w:rFonts w:ascii="Gothic720 BT" w:eastAsia="Gothic720 BT" w:hAnsi="Gothic720 BT" w:cs="Gothic720 BT"/>
          <w:sz w:val="22"/>
          <w:szCs w:val="22"/>
        </w:rPr>
        <w:t xml:space="preserve">cumplimiento de este marco </w:t>
      </w:r>
      <w:r w:rsidR="008B20A4" w:rsidRPr="00950B86">
        <w:rPr>
          <w:rFonts w:ascii="Gothic720 BT" w:eastAsia="Gothic720 BT" w:hAnsi="Gothic720 BT" w:cs="Gothic720 BT"/>
          <w:sz w:val="22"/>
          <w:szCs w:val="22"/>
        </w:rPr>
        <w:t xml:space="preserve">convencional, </w:t>
      </w:r>
      <w:r w:rsidR="00600182" w:rsidRPr="00950B86">
        <w:rPr>
          <w:rFonts w:ascii="Gothic720 BT" w:eastAsia="Gothic720 BT" w:hAnsi="Gothic720 BT" w:cs="Gothic720 BT"/>
          <w:sz w:val="22"/>
          <w:szCs w:val="22"/>
        </w:rPr>
        <w:t>constitucional y legal</w:t>
      </w:r>
      <w:r w:rsidR="006813F9" w:rsidRPr="00950B86">
        <w:rPr>
          <w:rFonts w:ascii="Gothic720 BT" w:eastAsia="Gothic720 BT" w:hAnsi="Gothic720 BT" w:cs="Gothic720 BT"/>
          <w:sz w:val="22"/>
          <w:szCs w:val="22"/>
        </w:rPr>
        <w:t xml:space="preserve">, </w:t>
      </w:r>
      <w:r w:rsidR="003C12F8" w:rsidRPr="00950B86">
        <w:rPr>
          <w:rFonts w:ascii="Gothic720 BT" w:eastAsia="Gothic720 BT" w:hAnsi="Gothic720 BT" w:cs="Gothic720 BT"/>
          <w:sz w:val="22"/>
          <w:szCs w:val="22"/>
        </w:rPr>
        <w:t>y e</w:t>
      </w:r>
      <w:r w:rsidR="008763EA" w:rsidRPr="00950B86">
        <w:rPr>
          <w:rFonts w:ascii="Gothic720 BT" w:eastAsia="Gothic720 BT" w:hAnsi="Gothic720 BT" w:cs="Gothic720 BT"/>
          <w:sz w:val="22"/>
          <w:szCs w:val="22"/>
        </w:rPr>
        <w:t xml:space="preserve">n </w:t>
      </w:r>
      <w:r w:rsidR="2C9C9F62" w:rsidRPr="00950B86">
        <w:rPr>
          <w:rFonts w:ascii="Gothic720 BT" w:eastAsia="Gothic720 BT" w:hAnsi="Gothic720 BT" w:cs="Gothic720 BT"/>
          <w:sz w:val="22"/>
          <w:szCs w:val="22"/>
        </w:rPr>
        <w:t>atención al</w:t>
      </w:r>
      <w:r w:rsidR="00D288C5" w:rsidRPr="00950B86">
        <w:rPr>
          <w:rFonts w:ascii="Gothic720 BT" w:eastAsia="Gothic720 BT" w:hAnsi="Gothic720 BT" w:cs="Gothic720 BT"/>
          <w:sz w:val="22"/>
          <w:szCs w:val="22"/>
        </w:rPr>
        <w:t xml:space="preserve"> compromiso institucional </w:t>
      </w:r>
      <w:r w:rsidR="2C9C9F62" w:rsidRPr="00950B86">
        <w:rPr>
          <w:rFonts w:ascii="Gothic720 BT" w:eastAsia="Gothic720 BT" w:hAnsi="Gothic720 BT" w:cs="Gothic720 BT"/>
          <w:sz w:val="22"/>
          <w:szCs w:val="22"/>
        </w:rPr>
        <w:t>de</w:t>
      </w:r>
      <w:r w:rsidR="08125124" w:rsidRPr="00950B86">
        <w:rPr>
          <w:rFonts w:ascii="Gothic720 BT" w:eastAsia="Gothic720 BT" w:hAnsi="Gothic720 BT" w:cs="Gothic720 BT"/>
          <w:sz w:val="22"/>
          <w:szCs w:val="22"/>
        </w:rPr>
        <w:t xml:space="preserve"> </w:t>
      </w:r>
      <w:r w:rsidR="00D288C5" w:rsidRPr="00950B86">
        <w:rPr>
          <w:rFonts w:ascii="Gothic720 BT" w:eastAsia="Gothic720 BT" w:hAnsi="Gothic720 BT" w:cs="Gothic720 BT"/>
          <w:sz w:val="22"/>
          <w:szCs w:val="22"/>
        </w:rPr>
        <w:t>construir espacios laborales dignos</w:t>
      </w:r>
      <w:r w:rsidR="2C9C9F62" w:rsidRPr="00950B86">
        <w:rPr>
          <w:rFonts w:ascii="Gothic720 BT" w:eastAsia="Gothic720 BT" w:hAnsi="Gothic720 BT" w:cs="Gothic720 BT"/>
          <w:sz w:val="22"/>
          <w:szCs w:val="22"/>
        </w:rPr>
        <w:t>, seguros</w:t>
      </w:r>
      <w:r w:rsidR="00D288C5" w:rsidRPr="00950B86">
        <w:rPr>
          <w:rFonts w:ascii="Gothic720 BT" w:eastAsia="Gothic720 BT" w:hAnsi="Gothic720 BT" w:cs="Gothic720 BT"/>
          <w:sz w:val="22"/>
          <w:szCs w:val="22"/>
        </w:rPr>
        <w:t xml:space="preserve"> y libres de </w:t>
      </w:r>
      <w:r w:rsidR="2C9C9F62" w:rsidRPr="00950B86">
        <w:rPr>
          <w:rFonts w:ascii="Gothic720 BT" w:eastAsia="Gothic720 BT" w:hAnsi="Gothic720 BT" w:cs="Gothic720 BT"/>
          <w:sz w:val="22"/>
          <w:szCs w:val="22"/>
        </w:rPr>
        <w:t>violencia</w:t>
      </w:r>
      <w:r w:rsidR="00714FC7" w:rsidRPr="00950B86">
        <w:rPr>
          <w:rFonts w:ascii="Gothic720 BT" w:eastAsia="Gothic720 BT" w:hAnsi="Gothic720 BT" w:cs="Gothic720 BT"/>
          <w:sz w:val="22"/>
          <w:szCs w:val="22"/>
        </w:rPr>
        <w:t>s</w:t>
      </w:r>
      <w:r w:rsidR="2C9C9F62" w:rsidRPr="00950B86">
        <w:rPr>
          <w:rFonts w:ascii="Gothic720 BT" w:eastAsia="Gothic720 BT" w:hAnsi="Gothic720 BT" w:cs="Gothic720 BT"/>
          <w:sz w:val="22"/>
          <w:szCs w:val="22"/>
        </w:rPr>
        <w:t>,</w:t>
      </w:r>
      <w:r w:rsidR="00D288C5" w:rsidRPr="00950B86">
        <w:rPr>
          <w:rFonts w:ascii="Gothic720 BT" w:eastAsia="Gothic720 BT" w:hAnsi="Gothic720 BT" w:cs="Gothic720 BT"/>
          <w:sz w:val="22"/>
          <w:szCs w:val="22"/>
        </w:rPr>
        <w:t xml:space="preserve"> </w:t>
      </w:r>
      <w:r w:rsidR="00600182" w:rsidRPr="00950B86">
        <w:rPr>
          <w:rFonts w:ascii="Gothic720 BT" w:eastAsia="Gothic720 BT" w:hAnsi="Gothic720 BT" w:cs="Gothic720 BT"/>
          <w:sz w:val="22"/>
          <w:szCs w:val="22"/>
        </w:rPr>
        <w:t>el</w:t>
      </w:r>
      <w:r w:rsidR="006813F9" w:rsidRPr="00950B86">
        <w:rPr>
          <w:rFonts w:ascii="Gothic720 BT" w:eastAsia="Gothic720 BT" w:hAnsi="Gothic720 BT" w:cs="Gothic720 BT"/>
          <w:sz w:val="22"/>
          <w:szCs w:val="22"/>
        </w:rPr>
        <w:t xml:space="preserve"> </w:t>
      </w:r>
      <w:r w:rsidR="00BA4476" w:rsidRPr="00950B86">
        <w:rPr>
          <w:rFonts w:ascii="Gothic720 BT" w:eastAsia="Gothic720 BT" w:hAnsi="Gothic720 BT" w:cs="Gothic720 BT"/>
          <w:sz w:val="22"/>
          <w:szCs w:val="22"/>
        </w:rPr>
        <w:t>Consejo General</w:t>
      </w:r>
      <w:r w:rsidR="006813F9" w:rsidRPr="00950B86">
        <w:rPr>
          <w:rFonts w:ascii="Gothic720 BT" w:eastAsia="Gothic720 BT" w:hAnsi="Gothic720 BT" w:cs="Gothic720 BT"/>
          <w:sz w:val="22"/>
          <w:szCs w:val="22"/>
        </w:rPr>
        <w:t xml:space="preserve"> </w:t>
      </w:r>
      <w:r w:rsidR="00246465" w:rsidRPr="00950B86">
        <w:rPr>
          <w:rFonts w:ascii="Gothic720 BT" w:eastAsia="Gothic720 BT" w:hAnsi="Gothic720 BT" w:cs="Gothic720 BT"/>
          <w:sz w:val="22"/>
          <w:szCs w:val="22"/>
        </w:rPr>
        <w:t>del</w:t>
      </w:r>
      <w:r w:rsidR="00645002" w:rsidRPr="00950B86">
        <w:rPr>
          <w:rFonts w:ascii="Gothic720 BT" w:eastAsia="Gothic720 BT" w:hAnsi="Gothic720 BT" w:cs="Gothic720 BT"/>
          <w:sz w:val="22"/>
          <w:szCs w:val="22"/>
        </w:rPr>
        <w:t xml:space="preserve"> Instituto </w:t>
      </w:r>
      <w:r w:rsidR="006813F9" w:rsidRPr="00950B86">
        <w:rPr>
          <w:rFonts w:ascii="Gothic720 BT" w:eastAsia="Gothic720 BT" w:hAnsi="Gothic720 BT" w:cs="Gothic720 BT"/>
          <w:sz w:val="22"/>
          <w:szCs w:val="22"/>
        </w:rPr>
        <w:t xml:space="preserve">emite el presente </w:t>
      </w:r>
      <w:r w:rsidR="002B7EF2" w:rsidRPr="00950B86">
        <w:rPr>
          <w:rFonts w:ascii="Gothic720 BT" w:eastAsia="Gothic720 BT" w:hAnsi="Gothic720 BT" w:cs="Gothic720 BT"/>
          <w:sz w:val="22"/>
          <w:szCs w:val="22"/>
        </w:rPr>
        <w:t>P</w:t>
      </w:r>
      <w:r w:rsidR="006813F9" w:rsidRPr="00950B86">
        <w:rPr>
          <w:rFonts w:ascii="Gothic720 BT" w:eastAsia="Gothic720 BT" w:hAnsi="Gothic720 BT" w:cs="Gothic720 BT"/>
          <w:sz w:val="22"/>
          <w:szCs w:val="22"/>
        </w:rPr>
        <w:t>rotocolo</w:t>
      </w:r>
      <w:r w:rsidR="004E0D78" w:rsidRPr="00950B86">
        <w:rPr>
          <w:rFonts w:ascii="Gothic720 BT" w:hAnsi="Gothic720 BT"/>
          <w:sz w:val="22"/>
          <w:szCs w:val="22"/>
        </w:rPr>
        <w:t xml:space="preserve"> para la atención de casos de hostigamiento y acoso sexual o laboral</w:t>
      </w:r>
      <w:r w:rsidR="00491A33" w:rsidRPr="00950B86">
        <w:rPr>
          <w:rFonts w:ascii="Gothic720 BT" w:hAnsi="Gothic720 BT"/>
          <w:sz w:val="22"/>
          <w:szCs w:val="22"/>
        </w:rPr>
        <w:t>.</w:t>
      </w:r>
      <w:r w:rsidR="004E0D78" w:rsidRPr="00950B86">
        <w:rPr>
          <w:rStyle w:val="Refdenotaalpie"/>
          <w:rFonts w:ascii="Gothic720 BT" w:hAnsi="Gothic720 BT"/>
          <w:sz w:val="22"/>
          <w:szCs w:val="22"/>
        </w:rPr>
        <w:footnoteReference w:id="7"/>
      </w:r>
    </w:p>
    <w:p w14:paraId="4B1563B0" w14:textId="77777777" w:rsidR="006A7797" w:rsidRPr="00950B86" w:rsidRDefault="006A7797" w:rsidP="00487E21">
      <w:pPr>
        <w:spacing w:after="0" w:line="276" w:lineRule="auto"/>
        <w:jc w:val="both"/>
        <w:rPr>
          <w:sz w:val="16"/>
          <w:szCs w:val="16"/>
        </w:rPr>
      </w:pPr>
    </w:p>
    <w:p w14:paraId="2DFC1F8D" w14:textId="71F34A67" w:rsidR="005E4EC4" w:rsidRPr="00950B86" w:rsidRDefault="763D39DB" w:rsidP="00487E21">
      <w:pPr>
        <w:spacing w:after="0" w:line="276" w:lineRule="auto"/>
        <w:jc w:val="both"/>
      </w:pPr>
      <w:r w:rsidRPr="00950B86">
        <w:rPr>
          <w:rFonts w:ascii="Gothic720 BT" w:hAnsi="Gothic720 BT"/>
          <w:sz w:val="22"/>
          <w:szCs w:val="22"/>
        </w:rPr>
        <w:t>E</w:t>
      </w:r>
      <w:r w:rsidR="008B0676" w:rsidRPr="00950B86">
        <w:rPr>
          <w:rFonts w:ascii="Gothic720 BT" w:hAnsi="Gothic720 BT"/>
          <w:sz w:val="22"/>
          <w:szCs w:val="22"/>
        </w:rPr>
        <w:t>ste</w:t>
      </w:r>
      <w:r w:rsidRPr="00950B86">
        <w:rPr>
          <w:rFonts w:ascii="Gothic720 BT" w:hAnsi="Gothic720 BT"/>
          <w:sz w:val="22"/>
          <w:szCs w:val="22"/>
        </w:rPr>
        <w:t xml:space="preserve"> documento se </w:t>
      </w:r>
      <w:r w:rsidR="000C1BCD" w:rsidRPr="00950B86">
        <w:rPr>
          <w:rFonts w:ascii="Gothic720 BT" w:hAnsi="Gothic720 BT"/>
          <w:sz w:val="22"/>
          <w:szCs w:val="22"/>
        </w:rPr>
        <w:t xml:space="preserve">configura </w:t>
      </w:r>
      <w:r w:rsidRPr="00950B86">
        <w:rPr>
          <w:rFonts w:ascii="Gothic720 BT" w:hAnsi="Gothic720 BT"/>
          <w:sz w:val="22"/>
          <w:szCs w:val="22"/>
        </w:rPr>
        <w:t>como un instrumento operativo y vinculante que establece las bases para identificar las conductas antes mencionadas</w:t>
      </w:r>
      <w:r w:rsidR="00BC3EE0" w:rsidRPr="00950B86">
        <w:rPr>
          <w:rFonts w:ascii="Gothic720 BT" w:hAnsi="Gothic720 BT"/>
          <w:sz w:val="22"/>
          <w:szCs w:val="22"/>
        </w:rPr>
        <w:t>,</w:t>
      </w:r>
      <w:r w:rsidRPr="00950B86">
        <w:rPr>
          <w:rFonts w:ascii="Gothic720 BT" w:hAnsi="Gothic720 BT"/>
          <w:sz w:val="22"/>
          <w:szCs w:val="22"/>
        </w:rPr>
        <w:t xml:space="preserve"> </w:t>
      </w:r>
      <w:r w:rsidR="00290E03" w:rsidRPr="00950B86">
        <w:rPr>
          <w:rFonts w:ascii="Gothic720 BT" w:hAnsi="Gothic720 BT"/>
          <w:sz w:val="22"/>
          <w:szCs w:val="22"/>
        </w:rPr>
        <w:t>así como</w:t>
      </w:r>
      <w:r w:rsidRPr="00950B86">
        <w:rPr>
          <w:rFonts w:ascii="Gothic720 BT" w:hAnsi="Gothic720 BT"/>
          <w:sz w:val="22"/>
          <w:szCs w:val="22"/>
        </w:rPr>
        <w:t xml:space="preserve"> las rutas institucionales para su atención</w:t>
      </w:r>
      <w:r w:rsidR="002C6E07" w:rsidRPr="00950B86">
        <w:rPr>
          <w:rFonts w:ascii="Gothic720 BT" w:hAnsi="Gothic720 BT"/>
          <w:sz w:val="22"/>
          <w:szCs w:val="22"/>
        </w:rPr>
        <w:t>; su</w:t>
      </w:r>
      <w:r w:rsidRPr="00950B86">
        <w:rPr>
          <w:rFonts w:ascii="Gothic720 BT" w:hAnsi="Gothic720 BT"/>
          <w:sz w:val="22"/>
          <w:szCs w:val="22"/>
        </w:rPr>
        <w:t xml:space="preserve"> estructura parte de un marco de derechos humanos y se desarrolla mediante un glosario, objetivo</w:t>
      </w:r>
      <w:r w:rsidR="00626D80" w:rsidRPr="00950B86">
        <w:rPr>
          <w:rFonts w:ascii="Gothic720 BT" w:hAnsi="Gothic720 BT"/>
          <w:sz w:val="22"/>
          <w:szCs w:val="22"/>
        </w:rPr>
        <w:t xml:space="preserve"> general</w:t>
      </w:r>
      <w:r w:rsidRPr="00950B86">
        <w:rPr>
          <w:rFonts w:ascii="Gothic720 BT" w:hAnsi="Gothic720 BT"/>
          <w:sz w:val="22"/>
          <w:szCs w:val="22"/>
        </w:rPr>
        <w:t>,</w:t>
      </w:r>
      <w:r w:rsidR="00626D80" w:rsidRPr="00950B86">
        <w:rPr>
          <w:rFonts w:ascii="Gothic720 BT" w:hAnsi="Gothic720 BT"/>
          <w:sz w:val="22"/>
          <w:szCs w:val="22"/>
        </w:rPr>
        <w:t xml:space="preserve"> objetivos específicos,</w:t>
      </w:r>
      <w:r w:rsidRPr="00950B86">
        <w:rPr>
          <w:rFonts w:ascii="Gothic720 BT" w:hAnsi="Gothic720 BT"/>
          <w:sz w:val="22"/>
          <w:szCs w:val="22"/>
        </w:rPr>
        <w:t xml:space="preserve"> ámbito de aplicación y principios rectores; posteriormente, incorpora la identificación y diferenciación de las conductas de hostigamiento y acoso laboral </w:t>
      </w:r>
      <w:r w:rsidR="00C60753" w:rsidRPr="00950B86">
        <w:rPr>
          <w:rFonts w:ascii="Gothic720 BT" w:hAnsi="Gothic720 BT"/>
          <w:sz w:val="22"/>
          <w:szCs w:val="22"/>
        </w:rPr>
        <w:t>o</w:t>
      </w:r>
      <w:r w:rsidRPr="00950B86">
        <w:rPr>
          <w:rFonts w:ascii="Gothic720 BT" w:hAnsi="Gothic720 BT"/>
          <w:sz w:val="22"/>
          <w:szCs w:val="22"/>
        </w:rPr>
        <w:t xml:space="preserve"> sexual, considerando sus principales características y formas de manifestación. </w:t>
      </w:r>
    </w:p>
    <w:p w14:paraId="2EE75961" w14:textId="6786C1D9" w:rsidR="005E4EC4" w:rsidRPr="00950B86" w:rsidRDefault="005E4EC4" w:rsidP="00487E21">
      <w:pPr>
        <w:spacing w:after="0" w:line="276" w:lineRule="auto"/>
        <w:jc w:val="both"/>
        <w:rPr>
          <w:rFonts w:ascii="Gothic720 BT" w:hAnsi="Gothic720 BT"/>
          <w:sz w:val="16"/>
          <w:szCs w:val="16"/>
        </w:rPr>
      </w:pPr>
    </w:p>
    <w:p w14:paraId="0C50FF2C" w14:textId="7ED0E802" w:rsidR="005E4EC4" w:rsidRPr="00950B86" w:rsidRDefault="763D39DB" w:rsidP="00487E21">
      <w:pPr>
        <w:spacing w:after="0" w:line="276" w:lineRule="auto"/>
        <w:jc w:val="both"/>
        <w:rPr>
          <w:rFonts w:ascii="Gothic720 BT" w:hAnsi="Gothic720 BT"/>
          <w:sz w:val="22"/>
          <w:szCs w:val="22"/>
        </w:rPr>
      </w:pPr>
      <w:r w:rsidRPr="00950B86">
        <w:rPr>
          <w:rFonts w:ascii="Gothic720 BT" w:hAnsi="Gothic720 BT"/>
          <w:sz w:val="22"/>
          <w:szCs w:val="22"/>
        </w:rPr>
        <w:t xml:space="preserve">En materia de atención, el Protocolo establece las pautas para </w:t>
      </w:r>
      <w:r w:rsidR="009F32B9" w:rsidRPr="00950B86">
        <w:rPr>
          <w:rFonts w:ascii="Gothic720 BT" w:hAnsi="Gothic720 BT"/>
          <w:sz w:val="22"/>
          <w:szCs w:val="22"/>
        </w:rPr>
        <w:t>la atención de</w:t>
      </w:r>
      <w:r w:rsidRPr="00950B86">
        <w:rPr>
          <w:rFonts w:ascii="Gothic720 BT" w:hAnsi="Gothic720 BT"/>
          <w:sz w:val="22"/>
          <w:szCs w:val="22"/>
        </w:rPr>
        <w:t xml:space="preserve"> primer contacto, </w:t>
      </w:r>
      <w:r w:rsidR="00607DED" w:rsidRPr="00950B86">
        <w:rPr>
          <w:rFonts w:ascii="Gothic720 BT" w:hAnsi="Gothic720 BT"/>
          <w:sz w:val="22"/>
          <w:szCs w:val="22"/>
        </w:rPr>
        <w:t xml:space="preserve">la contención emocional, </w:t>
      </w:r>
      <w:r w:rsidRPr="00950B86">
        <w:rPr>
          <w:rFonts w:ascii="Gothic720 BT" w:hAnsi="Gothic720 BT"/>
          <w:sz w:val="22"/>
          <w:szCs w:val="22"/>
        </w:rPr>
        <w:t xml:space="preserve">la canalización </w:t>
      </w:r>
      <w:r w:rsidR="0088653E" w:rsidRPr="00950B86">
        <w:rPr>
          <w:rFonts w:ascii="Gothic720 BT" w:hAnsi="Gothic720 BT"/>
          <w:sz w:val="22"/>
          <w:szCs w:val="22"/>
        </w:rPr>
        <w:t xml:space="preserve">y su </w:t>
      </w:r>
      <w:r w:rsidRPr="00950B86">
        <w:rPr>
          <w:rFonts w:ascii="Gothic720 BT" w:hAnsi="Gothic720 BT"/>
          <w:sz w:val="22"/>
          <w:szCs w:val="22"/>
        </w:rPr>
        <w:t xml:space="preserve">seguimiento, así como </w:t>
      </w:r>
      <w:r w:rsidR="003C77B0" w:rsidRPr="00950B86">
        <w:rPr>
          <w:rFonts w:ascii="Gothic720 BT" w:hAnsi="Gothic720 BT"/>
          <w:sz w:val="22"/>
          <w:szCs w:val="22"/>
        </w:rPr>
        <w:t xml:space="preserve">el margen de actuación </w:t>
      </w:r>
      <w:r w:rsidRPr="00950B86">
        <w:rPr>
          <w:rFonts w:ascii="Gothic720 BT" w:hAnsi="Gothic720 BT"/>
          <w:sz w:val="22"/>
          <w:szCs w:val="22"/>
        </w:rPr>
        <w:t>de las personas y áreas que intervienen</w:t>
      </w:r>
      <w:r w:rsidR="00044E7B" w:rsidRPr="00950B86">
        <w:rPr>
          <w:rFonts w:ascii="Gothic720 BT" w:hAnsi="Gothic720 BT"/>
          <w:sz w:val="22"/>
          <w:szCs w:val="22"/>
        </w:rPr>
        <w:t>; a</w:t>
      </w:r>
      <w:r w:rsidR="00995CF9" w:rsidRPr="00950B86">
        <w:rPr>
          <w:rFonts w:ascii="Gothic720 BT" w:hAnsi="Gothic720 BT"/>
          <w:sz w:val="22"/>
          <w:szCs w:val="22"/>
        </w:rPr>
        <w:t xml:space="preserve">simismo, </w:t>
      </w:r>
      <w:r w:rsidR="009C5F95" w:rsidRPr="00950B86">
        <w:rPr>
          <w:rFonts w:ascii="Gothic720 BT" w:hAnsi="Gothic720 BT"/>
          <w:sz w:val="22"/>
          <w:szCs w:val="22"/>
        </w:rPr>
        <w:t>contempla</w:t>
      </w:r>
      <w:r w:rsidRPr="00950B86">
        <w:rPr>
          <w:rFonts w:ascii="Gothic720 BT" w:hAnsi="Gothic720 BT"/>
          <w:sz w:val="22"/>
          <w:szCs w:val="22"/>
        </w:rPr>
        <w:t xml:space="preserve"> </w:t>
      </w:r>
      <w:r w:rsidR="00715EC0" w:rsidRPr="00950B86">
        <w:rPr>
          <w:rFonts w:ascii="Gothic720 BT" w:hAnsi="Gothic720 BT"/>
          <w:sz w:val="22"/>
          <w:szCs w:val="22"/>
        </w:rPr>
        <w:t>el procedimiento</w:t>
      </w:r>
      <w:r w:rsidR="00C329E6" w:rsidRPr="00950B86">
        <w:rPr>
          <w:rFonts w:ascii="Gothic720 BT" w:hAnsi="Gothic720 BT"/>
          <w:sz w:val="22"/>
          <w:szCs w:val="22"/>
        </w:rPr>
        <w:t xml:space="preserve"> de</w:t>
      </w:r>
      <w:r w:rsidRPr="00950B86">
        <w:rPr>
          <w:rFonts w:ascii="Gothic720 BT" w:hAnsi="Gothic720 BT"/>
          <w:sz w:val="22"/>
          <w:szCs w:val="22"/>
        </w:rPr>
        <w:t xml:space="preserve"> conciliación </w:t>
      </w:r>
      <w:r w:rsidR="00D71E53" w:rsidRPr="00950B86">
        <w:rPr>
          <w:rFonts w:ascii="Gothic720 BT" w:hAnsi="Gothic720 BT"/>
          <w:sz w:val="22"/>
          <w:szCs w:val="22"/>
        </w:rPr>
        <w:t>(</w:t>
      </w:r>
      <w:r w:rsidRPr="00950B86">
        <w:rPr>
          <w:rFonts w:ascii="Gothic720 BT" w:hAnsi="Gothic720 BT"/>
          <w:sz w:val="22"/>
          <w:szCs w:val="22"/>
        </w:rPr>
        <w:t>con la prohibición de utilizarl</w:t>
      </w:r>
      <w:r w:rsidR="004A5041" w:rsidRPr="00950B86">
        <w:rPr>
          <w:rFonts w:ascii="Gothic720 BT" w:hAnsi="Gothic720 BT"/>
          <w:sz w:val="22"/>
          <w:szCs w:val="22"/>
        </w:rPr>
        <w:t>o</w:t>
      </w:r>
      <w:r w:rsidRPr="00950B86">
        <w:rPr>
          <w:rFonts w:ascii="Gothic720 BT" w:hAnsi="Gothic720 BT"/>
          <w:sz w:val="22"/>
          <w:szCs w:val="22"/>
        </w:rPr>
        <w:t xml:space="preserve"> en casos de hostigamiento </w:t>
      </w:r>
      <w:r w:rsidR="00D73E80" w:rsidRPr="00950B86">
        <w:rPr>
          <w:rFonts w:ascii="Gothic720 BT" w:hAnsi="Gothic720 BT"/>
          <w:sz w:val="22"/>
          <w:szCs w:val="22"/>
        </w:rPr>
        <w:t>o</w:t>
      </w:r>
      <w:r w:rsidRPr="00950B86">
        <w:rPr>
          <w:rFonts w:ascii="Gothic720 BT" w:hAnsi="Gothic720 BT"/>
          <w:sz w:val="22"/>
          <w:szCs w:val="22"/>
        </w:rPr>
        <w:t xml:space="preserve"> acoso sexual</w:t>
      </w:r>
      <w:r w:rsidR="00D71E53" w:rsidRPr="00950B86">
        <w:rPr>
          <w:rFonts w:ascii="Gothic720 BT" w:hAnsi="Gothic720 BT"/>
          <w:sz w:val="22"/>
          <w:szCs w:val="22"/>
        </w:rPr>
        <w:t>)</w:t>
      </w:r>
      <w:r w:rsidR="009F32B9" w:rsidRPr="00950B86">
        <w:rPr>
          <w:rFonts w:ascii="Gothic720 BT" w:hAnsi="Gothic720 BT"/>
          <w:sz w:val="22"/>
          <w:szCs w:val="22"/>
        </w:rPr>
        <w:t xml:space="preserve"> </w:t>
      </w:r>
      <w:r w:rsidRPr="00950B86">
        <w:rPr>
          <w:rFonts w:ascii="Gothic720 BT" w:hAnsi="Gothic720 BT"/>
          <w:sz w:val="22"/>
          <w:szCs w:val="22"/>
        </w:rPr>
        <w:t xml:space="preserve">y las medidas de protección y cautelares, precisando su finalidad y aplicación. </w:t>
      </w:r>
    </w:p>
    <w:p w14:paraId="4CF5595C" w14:textId="77777777" w:rsidR="00527F44" w:rsidRPr="00950B86" w:rsidRDefault="00527F44" w:rsidP="00487E21">
      <w:pPr>
        <w:spacing w:after="0" w:line="276" w:lineRule="auto"/>
        <w:jc w:val="both"/>
        <w:rPr>
          <w:rFonts w:ascii="Gothic720 BT" w:hAnsi="Gothic720 BT"/>
          <w:sz w:val="16"/>
          <w:szCs w:val="16"/>
        </w:rPr>
      </w:pPr>
    </w:p>
    <w:p w14:paraId="6E9BECFF" w14:textId="69CAF678" w:rsidR="009F5DDB" w:rsidRDefault="763D39DB" w:rsidP="009F5DDB">
      <w:pPr>
        <w:spacing w:after="0" w:line="276" w:lineRule="auto"/>
        <w:jc w:val="both"/>
        <w:rPr>
          <w:rFonts w:ascii="Gothic720 BT" w:hAnsi="Gothic720 BT"/>
          <w:sz w:val="22"/>
          <w:szCs w:val="22"/>
        </w:rPr>
      </w:pPr>
      <w:r w:rsidRPr="00950B86">
        <w:rPr>
          <w:rFonts w:ascii="Gothic720 BT" w:hAnsi="Gothic720 BT"/>
          <w:sz w:val="22"/>
          <w:szCs w:val="22"/>
        </w:rPr>
        <w:t xml:space="preserve">Finalmente, el Protocolo se complementa con anexos y formatos que permiten instrumentar </w:t>
      </w:r>
      <w:r w:rsidR="005165F9" w:rsidRPr="00950B86">
        <w:rPr>
          <w:rFonts w:ascii="Gothic720 BT" w:hAnsi="Gothic720 BT"/>
          <w:sz w:val="22"/>
          <w:szCs w:val="22"/>
        </w:rPr>
        <w:t>las actuaciones de atención</w:t>
      </w:r>
      <w:r w:rsidRPr="00950B86">
        <w:rPr>
          <w:rFonts w:ascii="Gothic720 BT" w:hAnsi="Gothic720 BT"/>
          <w:sz w:val="22"/>
          <w:szCs w:val="22"/>
        </w:rPr>
        <w:t>, entre ell</w:t>
      </w:r>
      <w:r w:rsidR="00EC0D1D" w:rsidRPr="00950B86">
        <w:rPr>
          <w:rFonts w:ascii="Gothic720 BT" w:hAnsi="Gothic720 BT"/>
          <w:sz w:val="22"/>
          <w:szCs w:val="22"/>
        </w:rPr>
        <w:t>o</w:t>
      </w:r>
      <w:r w:rsidRPr="00950B86">
        <w:rPr>
          <w:rFonts w:ascii="Gothic720 BT" w:hAnsi="Gothic720 BT"/>
          <w:sz w:val="22"/>
          <w:szCs w:val="22"/>
        </w:rPr>
        <w:t xml:space="preserve">s </w:t>
      </w:r>
      <w:r w:rsidR="00EC0D1D" w:rsidRPr="00950B86">
        <w:rPr>
          <w:rFonts w:ascii="Gothic720 BT" w:hAnsi="Gothic720 BT"/>
          <w:sz w:val="22"/>
          <w:szCs w:val="22"/>
        </w:rPr>
        <w:t xml:space="preserve">se encuentra </w:t>
      </w:r>
      <w:r w:rsidRPr="00950B86">
        <w:rPr>
          <w:rFonts w:ascii="Gothic720 BT" w:hAnsi="Gothic720 BT"/>
          <w:sz w:val="22"/>
          <w:szCs w:val="22"/>
        </w:rPr>
        <w:t xml:space="preserve">la carta de derechos, carta compromiso, </w:t>
      </w:r>
      <w:r w:rsidR="00F04B4C" w:rsidRPr="00950B86">
        <w:rPr>
          <w:rFonts w:ascii="Gothic720 BT" w:hAnsi="Gothic720 BT"/>
          <w:sz w:val="22"/>
          <w:szCs w:val="22"/>
        </w:rPr>
        <w:t xml:space="preserve">formato de </w:t>
      </w:r>
      <w:r w:rsidR="00256B25" w:rsidRPr="00950B86">
        <w:rPr>
          <w:rFonts w:ascii="Gothic720 BT" w:hAnsi="Gothic720 BT"/>
          <w:sz w:val="22"/>
          <w:szCs w:val="22"/>
        </w:rPr>
        <w:t>expediente único</w:t>
      </w:r>
      <w:r w:rsidR="0059133B" w:rsidRPr="00950B86">
        <w:rPr>
          <w:rFonts w:ascii="Gothic720 BT" w:hAnsi="Gothic720 BT"/>
          <w:sz w:val="22"/>
          <w:szCs w:val="22"/>
        </w:rPr>
        <w:t xml:space="preserve"> (acta circunstanciada)</w:t>
      </w:r>
      <w:r w:rsidRPr="00950B86">
        <w:rPr>
          <w:rFonts w:ascii="Gothic720 BT" w:hAnsi="Gothic720 BT"/>
          <w:sz w:val="22"/>
          <w:szCs w:val="22"/>
        </w:rPr>
        <w:t>,</w:t>
      </w:r>
      <w:r w:rsidR="00EE1863" w:rsidRPr="00950B86">
        <w:rPr>
          <w:rFonts w:ascii="Gothic720 BT" w:hAnsi="Gothic720 BT"/>
          <w:sz w:val="22"/>
          <w:szCs w:val="22"/>
        </w:rPr>
        <w:t xml:space="preserve"> </w:t>
      </w:r>
      <w:r w:rsidR="00A9714D" w:rsidRPr="00950B86">
        <w:rPr>
          <w:rFonts w:ascii="Gothic720 BT" w:hAnsi="Gothic720 BT"/>
          <w:sz w:val="22"/>
          <w:szCs w:val="22"/>
        </w:rPr>
        <w:t>modelo</w:t>
      </w:r>
      <w:r w:rsidRPr="00950B86">
        <w:rPr>
          <w:rFonts w:ascii="Gothic720 BT" w:hAnsi="Gothic720 BT"/>
          <w:sz w:val="22"/>
          <w:szCs w:val="22"/>
        </w:rPr>
        <w:t xml:space="preserve"> de canalización</w:t>
      </w:r>
      <w:r w:rsidR="00EE1863" w:rsidRPr="00950B86">
        <w:rPr>
          <w:rFonts w:ascii="Gothic720 BT" w:hAnsi="Gothic720 BT"/>
          <w:sz w:val="22"/>
          <w:szCs w:val="22"/>
        </w:rPr>
        <w:t xml:space="preserve">, </w:t>
      </w:r>
      <w:r w:rsidR="00A9714D" w:rsidRPr="00950B86">
        <w:rPr>
          <w:rFonts w:ascii="Gothic720 BT" w:hAnsi="Gothic720 BT"/>
          <w:sz w:val="22"/>
          <w:szCs w:val="22"/>
        </w:rPr>
        <w:t xml:space="preserve">constancia de </w:t>
      </w:r>
      <w:r w:rsidR="00EE1863" w:rsidRPr="00950B86">
        <w:rPr>
          <w:rFonts w:ascii="Gothic720 BT" w:hAnsi="Gothic720 BT"/>
          <w:sz w:val="22"/>
          <w:szCs w:val="22"/>
        </w:rPr>
        <w:t>negativa de canalización,</w:t>
      </w:r>
      <w:r w:rsidRPr="00950B86">
        <w:rPr>
          <w:rFonts w:ascii="Gothic720 BT" w:hAnsi="Gothic720 BT"/>
          <w:sz w:val="22"/>
          <w:szCs w:val="22"/>
        </w:rPr>
        <w:t xml:space="preserve"> registro de casos</w:t>
      </w:r>
      <w:r w:rsidR="00EE1863" w:rsidRPr="00950B86">
        <w:rPr>
          <w:rFonts w:ascii="Gothic720 BT" w:hAnsi="Gothic720 BT"/>
          <w:sz w:val="22"/>
          <w:szCs w:val="22"/>
        </w:rPr>
        <w:t xml:space="preserve"> y directorio</w:t>
      </w:r>
      <w:r w:rsidRPr="00950B86">
        <w:rPr>
          <w:rFonts w:ascii="Gothic720 BT" w:hAnsi="Gothic720 BT"/>
          <w:sz w:val="22"/>
          <w:szCs w:val="22"/>
        </w:rPr>
        <w:t xml:space="preserve">. Además, incorpora </w:t>
      </w:r>
      <w:r w:rsidR="00850111" w:rsidRPr="00950B86">
        <w:rPr>
          <w:rFonts w:ascii="Gothic720 BT" w:hAnsi="Gothic720 BT"/>
          <w:sz w:val="22"/>
          <w:szCs w:val="22"/>
        </w:rPr>
        <w:t xml:space="preserve">un </w:t>
      </w:r>
      <w:r w:rsidRPr="00950B86">
        <w:rPr>
          <w:rFonts w:ascii="Gothic720 BT" w:hAnsi="Gothic720 BT"/>
          <w:sz w:val="22"/>
          <w:szCs w:val="22"/>
        </w:rPr>
        <w:t xml:space="preserve">diagrama relativo al procedimiento laboral sancionador </w:t>
      </w:r>
      <w:r w:rsidR="00850111" w:rsidRPr="00950B86">
        <w:rPr>
          <w:rFonts w:ascii="Gothic720 BT" w:hAnsi="Gothic720 BT"/>
          <w:sz w:val="22"/>
          <w:szCs w:val="22"/>
        </w:rPr>
        <w:t xml:space="preserve">con el propósito de </w:t>
      </w:r>
      <w:r w:rsidRPr="00950B86">
        <w:rPr>
          <w:rFonts w:ascii="Gothic720 BT" w:hAnsi="Gothic720 BT"/>
          <w:sz w:val="22"/>
          <w:szCs w:val="22"/>
        </w:rPr>
        <w:t>proporcionar una ruta clara y homogénea de actuación para las autoridades y las personas involucradas.</w:t>
      </w:r>
    </w:p>
    <w:p w14:paraId="65C5C3B6" w14:textId="77777777" w:rsidR="008E46EA" w:rsidRPr="00950B86" w:rsidRDefault="008E46EA" w:rsidP="009F5DDB">
      <w:pPr>
        <w:spacing w:after="0" w:line="276" w:lineRule="auto"/>
        <w:jc w:val="both"/>
        <w:rPr>
          <w:rFonts w:ascii="Gothic720 BT" w:hAnsi="Gothic720 BT"/>
          <w:sz w:val="22"/>
          <w:szCs w:val="22"/>
        </w:rPr>
      </w:pPr>
    </w:p>
    <w:p w14:paraId="324CACF6" w14:textId="26A29E5E" w:rsidR="009F5DDB" w:rsidRPr="00950B86" w:rsidRDefault="009F5DDB" w:rsidP="008E46EA">
      <w:pPr>
        <w:pStyle w:val="Ttulo1"/>
        <w:shd w:val="clear" w:color="auto" w:fill="77206D" w:themeFill="accent5" w:themeFillShade="BF"/>
        <w:jc w:val="center"/>
        <w:rPr>
          <w:rFonts w:ascii="Gothic720 BT" w:hAnsi="Gothic720 BT"/>
          <w:b/>
          <w:bCs/>
          <w:color w:val="FFFFFF" w:themeColor="background1"/>
          <w:sz w:val="22"/>
          <w:szCs w:val="22"/>
        </w:rPr>
      </w:pPr>
      <w:bookmarkStart w:id="3" w:name="_Toc242874528"/>
      <w:r w:rsidRPr="00950B86">
        <w:rPr>
          <w:rFonts w:ascii="Gothic720 BT" w:hAnsi="Gothic720 BT"/>
          <w:b/>
          <w:bCs/>
          <w:color w:val="FFFFFF" w:themeColor="background1"/>
          <w:sz w:val="22"/>
          <w:szCs w:val="22"/>
        </w:rPr>
        <w:lastRenderedPageBreak/>
        <w:t>Glosario</w:t>
      </w:r>
      <w:bookmarkEnd w:id="3"/>
    </w:p>
    <w:p w14:paraId="14514B1A" w14:textId="77777777" w:rsidR="00342D12" w:rsidRPr="00950B86" w:rsidRDefault="00342D12" w:rsidP="00342D12">
      <w:pPr>
        <w:rPr>
          <w:sz w:val="2"/>
          <w:szCs w:val="2"/>
        </w:rPr>
      </w:pPr>
    </w:p>
    <w:p w14:paraId="7EBA52C2" w14:textId="3513D337" w:rsidR="00E613C7" w:rsidRPr="00950B86" w:rsidRDefault="00E14A84" w:rsidP="00DB1872">
      <w:pPr>
        <w:pStyle w:val="Prrafodelista"/>
        <w:ind w:left="0"/>
        <w:jc w:val="both"/>
        <w:rPr>
          <w:rFonts w:ascii="Gothic720 BT" w:hAnsi="Gothic720 BT"/>
          <w:sz w:val="22"/>
          <w:szCs w:val="22"/>
        </w:rPr>
      </w:pPr>
      <w:r w:rsidRPr="00950B86">
        <w:rPr>
          <w:rFonts w:ascii="Gothic720 BT" w:hAnsi="Gothic720 BT"/>
          <w:sz w:val="22"/>
          <w:szCs w:val="22"/>
        </w:rPr>
        <w:t xml:space="preserve">Para brindar contexto y facilitar la lectura de este Protocolo, se </w:t>
      </w:r>
      <w:r w:rsidR="00044491" w:rsidRPr="00950B86">
        <w:rPr>
          <w:rFonts w:ascii="Gothic720 BT" w:hAnsi="Gothic720 BT"/>
          <w:sz w:val="22"/>
          <w:szCs w:val="22"/>
        </w:rPr>
        <w:t xml:space="preserve">retoman </w:t>
      </w:r>
      <w:r w:rsidR="000917B5" w:rsidRPr="00950B86">
        <w:rPr>
          <w:rFonts w:ascii="Gothic720 BT" w:hAnsi="Gothic720 BT"/>
          <w:sz w:val="22"/>
          <w:szCs w:val="22"/>
        </w:rPr>
        <w:t>algunos de</w:t>
      </w:r>
      <w:r w:rsidR="00AA6712" w:rsidRPr="00950B86">
        <w:rPr>
          <w:rFonts w:ascii="Gothic720 BT" w:hAnsi="Gothic720 BT"/>
          <w:sz w:val="22"/>
          <w:szCs w:val="22"/>
        </w:rPr>
        <w:t xml:space="preserve"> </w:t>
      </w:r>
      <w:r w:rsidR="0058235D" w:rsidRPr="00950B86">
        <w:rPr>
          <w:rFonts w:ascii="Gothic720 BT" w:hAnsi="Gothic720 BT"/>
          <w:sz w:val="22"/>
          <w:szCs w:val="22"/>
        </w:rPr>
        <w:t xml:space="preserve">los </w:t>
      </w:r>
      <w:r w:rsidR="00AA6712" w:rsidRPr="00950B86">
        <w:rPr>
          <w:rFonts w:ascii="Gothic720 BT" w:hAnsi="Gothic720 BT"/>
          <w:sz w:val="22"/>
          <w:szCs w:val="22"/>
        </w:rPr>
        <w:t xml:space="preserve">conceptos establecidos en los </w:t>
      </w:r>
      <w:r w:rsidR="00C53B2C" w:rsidRPr="00950B86">
        <w:rPr>
          <w:rFonts w:ascii="Gothic720 BT" w:hAnsi="Gothic720 BT"/>
          <w:sz w:val="22"/>
          <w:szCs w:val="22"/>
        </w:rPr>
        <w:t>Lineamientos del Instituto Electoral del Estado de Querétaro en materia de hostigamiento y acoso sexual o laboral, procedimiento laboral sancionador, recurso de inconformidad y procedimiento de conciliación</w:t>
      </w:r>
      <w:r w:rsidR="00AA6712" w:rsidRPr="00950B86">
        <w:rPr>
          <w:rFonts w:ascii="Gothic720 BT" w:hAnsi="Gothic720 BT"/>
          <w:sz w:val="22"/>
          <w:szCs w:val="22"/>
        </w:rPr>
        <w:t xml:space="preserve">, </w:t>
      </w:r>
      <w:r w:rsidR="00571042" w:rsidRPr="00950B86">
        <w:rPr>
          <w:rFonts w:ascii="Gothic720 BT" w:hAnsi="Gothic720 BT"/>
          <w:sz w:val="22"/>
          <w:szCs w:val="22"/>
        </w:rPr>
        <w:t>además,</w:t>
      </w:r>
      <w:r w:rsidR="00FF34A1" w:rsidRPr="00950B86">
        <w:rPr>
          <w:rFonts w:ascii="Gothic720 BT" w:hAnsi="Gothic720 BT"/>
          <w:sz w:val="22"/>
          <w:szCs w:val="22"/>
        </w:rPr>
        <w:t xml:space="preserve"> se adicionan </w:t>
      </w:r>
      <w:r w:rsidR="00962D96" w:rsidRPr="00950B86">
        <w:rPr>
          <w:rFonts w:ascii="Gothic720 BT" w:hAnsi="Gothic720 BT"/>
          <w:sz w:val="22"/>
          <w:szCs w:val="22"/>
        </w:rPr>
        <w:t xml:space="preserve">definiciones con el </w:t>
      </w:r>
      <w:r w:rsidR="00B87FDF" w:rsidRPr="00950B86">
        <w:rPr>
          <w:rFonts w:ascii="Gothic720 BT" w:hAnsi="Gothic720 BT"/>
          <w:sz w:val="22"/>
          <w:szCs w:val="22"/>
        </w:rPr>
        <w:t xml:space="preserve">propósito de precisar </w:t>
      </w:r>
      <w:r w:rsidR="00E966D9" w:rsidRPr="00950B86">
        <w:rPr>
          <w:rFonts w:ascii="Gothic720 BT" w:hAnsi="Gothic720 BT"/>
          <w:sz w:val="22"/>
          <w:szCs w:val="22"/>
        </w:rPr>
        <w:t xml:space="preserve">la </w:t>
      </w:r>
      <w:r w:rsidR="00381980" w:rsidRPr="00950B86">
        <w:rPr>
          <w:rFonts w:ascii="Gothic720 BT" w:hAnsi="Gothic720 BT"/>
          <w:sz w:val="22"/>
          <w:szCs w:val="22"/>
        </w:rPr>
        <w:t xml:space="preserve">calidad de </w:t>
      </w:r>
      <w:r w:rsidR="006A6ABB" w:rsidRPr="00950B86">
        <w:rPr>
          <w:rFonts w:ascii="Gothic720 BT" w:hAnsi="Gothic720 BT"/>
          <w:sz w:val="22"/>
          <w:szCs w:val="22"/>
        </w:rPr>
        <w:t>las personas en los diversos momentos de su intervención, d</w:t>
      </w:r>
      <w:r w:rsidR="00571042" w:rsidRPr="00950B86">
        <w:rPr>
          <w:rFonts w:ascii="Gothic720 BT" w:hAnsi="Gothic720 BT"/>
          <w:sz w:val="22"/>
          <w:szCs w:val="22"/>
        </w:rPr>
        <w:t xml:space="preserve">e conformidad con lo </w:t>
      </w:r>
      <w:r w:rsidR="00AA6712" w:rsidRPr="00950B86">
        <w:rPr>
          <w:rFonts w:ascii="Gothic720 BT" w:hAnsi="Gothic720 BT"/>
          <w:sz w:val="22"/>
          <w:szCs w:val="22"/>
        </w:rPr>
        <w:t>siguiente:</w:t>
      </w:r>
    </w:p>
    <w:p w14:paraId="5F37797B" w14:textId="77777777" w:rsidR="0002299D" w:rsidRPr="00950B86" w:rsidRDefault="0002299D" w:rsidP="00E613C7">
      <w:pPr>
        <w:pStyle w:val="Prrafodelista"/>
        <w:ind w:left="284"/>
        <w:rPr>
          <w:b/>
          <w:bCs/>
        </w:rPr>
      </w:pPr>
    </w:p>
    <w:p w14:paraId="29B25CCC" w14:textId="77777777" w:rsidR="00BF7EB1" w:rsidRPr="00950B86" w:rsidRDefault="00BF7EB1" w:rsidP="00DB1872">
      <w:pPr>
        <w:pStyle w:val="Prrafodelista"/>
        <w:numPr>
          <w:ilvl w:val="0"/>
          <w:numId w:val="14"/>
        </w:numPr>
        <w:ind w:left="284" w:hanging="284"/>
        <w:jc w:val="both"/>
        <w:rPr>
          <w:rFonts w:ascii="Gothic720 BT" w:hAnsi="Gothic720 BT"/>
          <w:b/>
          <w:bCs/>
          <w:sz w:val="22"/>
          <w:szCs w:val="22"/>
        </w:rPr>
      </w:pPr>
      <w:r w:rsidRPr="00950B86">
        <w:rPr>
          <w:rFonts w:ascii="Gothic720 BT" w:hAnsi="Gothic720 BT"/>
          <w:b/>
          <w:bCs/>
          <w:sz w:val="22"/>
          <w:szCs w:val="22"/>
        </w:rPr>
        <w:t xml:space="preserve">En cuanto a los ordenamientos jurídicos: </w:t>
      </w:r>
    </w:p>
    <w:p w14:paraId="3A9EBAF4" w14:textId="77777777" w:rsidR="00BF7EB1" w:rsidRPr="00950B86" w:rsidRDefault="00BF7EB1" w:rsidP="00BF7EB1">
      <w:pPr>
        <w:pStyle w:val="Prrafodelista"/>
        <w:jc w:val="both"/>
        <w:rPr>
          <w:rFonts w:ascii="Gothic720 BT" w:hAnsi="Gothic720 BT"/>
          <w:b/>
          <w:bCs/>
          <w:sz w:val="22"/>
          <w:szCs w:val="22"/>
        </w:rPr>
      </w:pPr>
    </w:p>
    <w:p w14:paraId="4BE255E5" w14:textId="5FEA295B" w:rsidR="00CF2430" w:rsidRPr="00950B86" w:rsidRDefault="00CF2430" w:rsidP="00BF7EB1">
      <w:pPr>
        <w:pStyle w:val="Prrafodelista"/>
        <w:numPr>
          <w:ilvl w:val="0"/>
          <w:numId w:val="34"/>
        </w:numPr>
        <w:ind w:left="567" w:hanging="283"/>
        <w:jc w:val="both"/>
        <w:rPr>
          <w:rFonts w:ascii="Gothic720 BT" w:hAnsi="Gothic720 BT"/>
          <w:b/>
          <w:bCs/>
          <w:sz w:val="22"/>
          <w:szCs w:val="22"/>
        </w:rPr>
      </w:pPr>
      <w:r w:rsidRPr="00950B86">
        <w:rPr>
          <w:rFonts w:ascii="Gothic720 BT" w:hAnsi="Gothic720 BT"/>
          <w:b/>
          <w:bCs/>
          <w:sz w:val="22"/>
          <w:szCs w:val="22"/>
        </w:rPr>
        <w:t xml:space="preserve">Ley General: </w:t>
      </w:r>
      <w:r w:rsidR="00844108" w:rsidRPr="00950B86">
        <w:rPr>
          <w:rFonts w:ascii="Gothic720 BT" w:hAnsi="Gothic720 BT"/>
          <w:sz w:val="22"/>
          <w:szCs w:val="22"/>
        </w:rPr>
        <w:t>Ley General de Acceso de las Mujeres a una Vida Libre de Violencias.</w:t>
      </w:r>
    </w:p>
    <w:p w14:paraId="72AFDC0C" w14:textId="77777777" w:rsidR="00CF2430" w:rsidRPr="00950B86" w:rsidRDefault="00CF2430" w:rsidP="00CF2430">
      <w:pPr>
        <w:pStyle w:val="Prrafodelista"/>
        <w:ind w:left="567"/>
        <w:jc w:val="both"/>
        <w:rPr>
          <w:rFonts w:ascii="Gothic720 BT" w:hAnsi="Gothic720 BT"/>
          <w:b/>
          <w:bCs/>
          <w:sz w:val="22"/>
          <w:szCs w:val="22"/>
        </w:rPr>
      </w:pPr>
    </w:p>
    <w:p w14:paraId="7676E8FF" w14:textId="0970EA8A" w:rsidR="00BF7EB1" w:rsidRPr="00950B86" w:rsidRDefault="00BF7EB1" w:rsidP="00BF7EB1">
      <w:pPr>
        <w:pStyle w:val="Prrafodelista"/>
        <w:numPr>
          <w:ilvl w:val="0"/>
          <w:numId w:val="34"/>
        </w:numPr>
        <w:ind w:left="567" w:hanging="283"/>
        <w:jc w:val="both"/>
        <w:rPr>
          <w:rFonts w:ascii="Gothic720 BT" w:hAnsi="Gothic720 BT"/>
          <w:b/>
          <w:bCs/>
          <w:sz w:val="22"/>
          <w:szCs w:val="22"/>
        </w:rPr>
      </w:pPr>
      <w:r w:rsidRPr="00950B86">
        <w:rPr>
          <w:rFonts w:ascii="Gothic720 BT" w:hAnsi="Gothic720 BT"/>
          <w:b/>
          <w:bCs/>
          <w:sz w:val="22"/>
          <w:szCs w:val="22"/>
        </w:rPr>
        <w:t xml:space="preserve">Lineamientos: </w:t>
      </w:r>
      <w:r w:rsidRPr="00950B86">
        <w:rPr>
          <w:rFonts w:ascii="Gothic720 BT" w:hAnsi="Gothic720 BT"/>
          <w:sz w:val="22"/>
          <w:szCs w:val="22"/>
        </w:rPr>
        <w:t>Lineamientos del Instituto Electoral del Estado de Querétaro en materia de hostigamiento y acoso sexual o laboral, procedimiento laboral sancionador, recurso de inconformidad y procedimiento de conciliación.</w:t>
      </w:r>
    </w:p>
    <w:p w14:paraId="4AD56DFB" w14:textId="77777777" w:rsidR="00BF7EB1" w:rsidRPr="00950B86" w:rsidRDefault="00BF7EB1" w:rsidP="00BF7EB1">
      <w:pPr>
        <w:pStyle w:val="Prrafodelista"/>
        <w:ind w:left="567"/>
        <w:jc w:val="both"/>
        <w:rPr>
          <w:rFonts w:ascii="Gothic720 BT" w:hAnsi="Gothic720 BT"/>
          <w:b/>
          <w:bCs/>
          <w:sz w:val="22"/>
          <w:szCs w:val="22"/>
        </w:rPr>
      </w:pPr>
    </w:p>
    <w:p w14:paraId="78E90D06" w14:textId="77777777" w:rsidR="00181CF8" w:rsidRPr="00950B86" w:rsidRDefault="00BF7EB1" w:rsidP="00181CF8">
      <w:pPr>
        <w:pStyle w:val="Prrafodelista"/>
        <w:numPr>
          <w:ilvl w:val="0"/>
          <w:numId w:val="34"/>
        </w:numPr>
        <w:ind w:left="567" w:hanging="283"/>
        <w:jc w:val="both"/>
        <w:rPr>
          <w:rFonts w:ascii="Gothic720 BT" w:hAnsi="Gothic720 BT"/>
          <w:b/>
          <w:bCs/>
          <w:sz w:val="22"/>
          <w:szCs w:val="22"/>
        </w:rPr>
      </w:pPr>
      <w:r w:rsidRPr="00950B86">
        <w:rPr>
          <w:rFonts w:ascii="Gothic720 BT" w:hAnsi="Gothic720 BT"/>
          <w:b/>
          <w:bCs/>
          <w:sz w:val="22"/>
          <w:szCs w:val="22"/>
        </w:rPr>
        <w:t xml:space="preserve">Protocolo: </w:t>
      </w:r>
      <w:r w:rsidRPr="00950B86">
        <w:rPr>
          <w:rFonts w:ascii="Gothic720 BT" w:hAnsi="Gothic720 BT"/>
          <w:sz w:val="22"/>
          <w:szCs w:val="22"/>
        </w:rPr>
        <w:t>Protocolo para la atención de casos de hostigamiento y acoso sexual o laboral del Instituto Electoral del Estado de Querétaro</w:t>
      </w:r>
      <w:r w:rsidR="00181CF8" w:rsidRPr="00950B86">
        <w:rPr>
          <w:rFonts w:ascii="Gothic720 BT" w:hAnsi="Gothic720 BT"/>
          <w:sz w:val="22"/>
          <w:szCs w:val="22"/>
        </w:rPr>
        <w:t>.</w:t>
      </w:r>
    </w:p>
    <w:p w14:paraId="6310E7B2" w14:textId="77777777" w:rsidR="00181CF8" w:rsidRPr="00950B86" w:rsidRDefault="00181CF8" w:rsidP="00181CF8">
      <w:pPr>
        <w:pStyle w:val="Prrafodelista"/>
        <w:ind w:left="567"/>
        <w:jc w:val="both"/>
        <w:rPr>
          <w:rFonts w:ascii="Gothic720 BT" w:hAnsi="Gothic720 BT"/>
          <w:b/>
          <w:bCs/>
          <w:sz w:val="22"/>
          <w:szCs w:val="22"/>
        </w:rPr>
      </w:pPr>
    </w:p>
    <w:p w14:paraId="7C78A8E1" w14:textId="77777777" w:rsidR="00404AC0" w:rsidRPr="00950B86" w:rsidRDefault="00404AC0" w:rsidP="00404AC0">
      <w:pPr>
        <w:pStyle w:val="Prrafodelista"/>
        <w:numPr>
          <w:ilvl w:val="0"/>
          <w:numId w:val="14"/>
        </w:numPr>
        <w:ind w:left="284" w:hanging="284"/>
        <w:jc w:val="both"/>
        <w:rPr>
          <w:rFonts w:ascii="Gothic720 BT" w:eastAsia="Aptos" w:hAnsi="Gothic720 BT" w:cs="Arial"/>
          <w:b/>
          <w:bCs/>
          <w:sz w:val="22"/>
          <w:szCs w:val="22"/>
        </w:rPr>
      </w:pPr>
      <w:r w:rsidRPr="00950B86">
        <w:rPr>
          <w:rFonts w:ascii="Gothic720 BT" w:eastAsia="Aptos" w:hAnsi="Gothic720 BT" w:cs="Arial"/>
          <w:b/>
          <w:bCs/>
          <w:sz w:val="22"/>
          <w:szCs w:val="22"/>
        </w:rPr>
        <w:t>En cuanto a la autoridad electoral, áreas responsables y las personas que intervienen:</w:t>
      </w:r>
    </w:p>
    <w:p w14:paraId="3BF3B3CE" w14:textId="77777777" w:rsidR="00404AC0" w:rsidRPr="00950B86" w:rsidRDefault="00404AC0" w:rsidP="00404AC0">
      <w:pPr>
        <w:pStyle w:val="Prrafodelista"/>
        <w:ind w:left="284"/>
        <w:rPr>
          <w:rFonts w:ascii="Gothic720 BT" w:eastAsia="Aptos" w:hAnsi="Gothic720 BT" w:cs="Arial"/>
          <w:b/>
          <w:bCs/>
          <w:sz w:val="22"/>
          <w:szCs w:val="22"/>
        </w:rPr>
      </w:pPr>
    </w:p>
    <w:p w14:paraId="0F45A740" w14:textId="77777777" w:rsidR="00404AC0" w:rsidRPr="00950B86" w:rsidRDefault="00404AC0" w:rsidP="00404AC0">
      <w:pPr>
        <w:pStyle w:val="Prrafodelista"/>
        <w:numPr>
          <w:ilvl w:val="0"/>
          <w:numId w:val="15"/>
        </w:numPr>
        <w:jc w:val="both"/>
        <w:rPr>
          <w:rFonts w:ascii="Gothic720 BT" w:hAnsi="Gothic720 BT"/>
          <w:b/>
          <w:bCs/>
          <w:sz w:val="22"/>
          <w:szCs w:val="22"/>
        </w:rPr>
      </w:pPr>
      <w:r w:rsidRPr="00950B86">
        <w:rPr>
          <w:rFonts w:ascii="Gothic720 BT" w:hAnsi="Gothic720 BT"/>
          <w:b/>
          <w:bCs/>
          <w:sz w:val="22"/>
          <w:szCs w:val="22"/>
        </w:rPr>
        <w:t xml:space="preserve">Autoridad instructora: </w:t>
      </w:r>
      <w:r w:rsidRPr="00950B86">
        <w:rPr>
          <w:rFonts w:ascii="Gothic720 BT" w:hAnsi="Gothic720 BT"/>
          <w:sz w:val="22"/>
          <w:szCs w:val="22"/>
        </w:rPr>
        <w:t>Dirección Ejecutiva de Asuntos Jurídicos, a través de la Coordinación de Instrucción Procesal del Instituto Electoral del Estado de Querétaro, encargada de conocer las denuncias desde el inicio de la investigación hasta el cierre de instrucción del procedimiento laboral sancionador.</w:t>
      </w:r>
    </w:p>
    <w:p w14:paraId="7E2E0BAD" w14:textId="77777777" w:rsidR="00404AC0" w:rsidRPr="00950B86" w:rsidRDefault="00404AC0" w:rsidP="00404AC0">
      <w:pPr>
        <w:pStyle w:val="Prrafodelista"/>
        <w:jc w:val="both"/>
        <w:rPr>
          <w:rFonts w:ascii="Gothic720 BT" w:hAnsi="Gothic720 BT"/>
          <w:b/>
          <w:bCs/>
          <w:sz w:val="22"/>
          <w:szCs w:val="22"/>
        </w:rPr>
      </w:pPr>
    </w:p>
    <w:p w14:paraId="4782EC59" w14:textId="77777777" w:rsidR="00404AC0" w:rsidRPr="00950B86" w:rsidRDefault="00404AC0" w:rsidP="00404AC0">
      <w:pPr>
        <w:pStyle w:val="Prrafodelista"/>
        <w:numPr>
          <w:ilvl w:val="0"/>
          <w:numId w:val="15"/>
        </w:numPr>
        <w:jc w:val="both"/>
        <w:rPr>
          <w:rFonts w:ascii="Gothic720 BT" w:hAnsi="Gothic720 BT"/>
          <w:b/>
          <w:bCs/>
          <w:sz w:val="22"/>
          <w:szCs w:val="22"/>
        </w:rPr>
      </w:pPr>
      <w:r w:rsidRPr="00950B86">
        <w:rPr>
          <w:rFonts w:ascii="Gothic720 BT" w:eastAsia="Aptos" w:hAnsi="Gothic720 BT" w:cs="Arial"/>
          <w:b/>
          <w:bCs/>
          <w:sz w:val="22"/>
          <w:szCs w:val="22"/>
        </w:rPr>
        <w:t xml:space="preserve">Autoridad resolutora: </w:t>
      </w:r>
      <w:r w:rsidRPr="00950B86">
        <w:rPr>
          <w:rFonts w:ascii="Gothic720 BT" w:eastAsia="Aptos" w:hAnsi="Gothic720 BT" w:cs="Arial"/>
          <w:sz w:val="22"/>
          <w:szCs w:val="22"/>
        </w:rPr>
        <w:t>Secretaría Ejecutiva del Instituto Electoral del Estado de Querétaro, encargada de resolver sobre la existencia o actualización de las conductas infractoras previstas en los Lineamientos y, en su caso, determinar las sanciones y medidas de reparación integral correspondientes.</w:t>
      </w:r>
    </w:p>
    <w:p w14:paraId="04B1FFF5" w14:textId="77777777" w:rsidR="00404AC0" w:rsidRPr="00950B86" w:rsidRDefault="00404AC0" w:rsidP="00404AC0">
      <w:pPr>
        <w:pStyle w:val="Prrafodelista"/>
        <w:rPr>
          <w:rFonts w:ascii="Gothic720 BT" w:eastAsia="Aptos" w:hAnsi="Gothic720 BT" w:cs="Arial"/>
          <w:b/>
          <w:bCs/>
          <w:sz w:val="22"/>
          <w:szCs w:val="22"/>
        </w:rPr>
      </w:pPr>
    </w:p>
    <w:p w14:paraId="3BB50384" w14:textId="77777777" w:rsidR="00404AC0" w:rsidRPr="00950B86" w:rsidRDefault="00404AC0" w:rsidP="00404AC0">
      <w:pPr>
        <w:pStyle w:val="Prrafodelista"/>
        <w:numPr>
          <w:ilvl w:val="0"/>
          <w:numId w:val="15"/>
        </w:numPr>
        <w:jc w:val="both"/>
        <w:rPr>
          <w:rFonts w:ascii="Gothic720 BT" w:hAnsi="Gothic720 BT"/>
          <w:b/>
          <w:bCs/>
          <w:sz w:val="22"/>
          <w:szCs w:val="22"/>
        </w:rPr>
      </w:pPr>
      <w:r w:rsidRPr="00950B86">
        <w:rPr>
          <w:rFonts w:ascii="Gothic720 BT" w:eastAsia="Aptos" w:hAnsi="Gothic720 BT" w:cs="Arial"/>
          <w:b/>
          <w:bCs/>
          <w:sz w:val="22"/>
          <w:szCs w:val="22"/>
        </w:rPr>
        <w:t xml:space="preserve">Consejo General: </w:t>
      </w:r>
      <w:r w:rsidRPr="00950B86">
        <w:rPr>
          <w:rFonts w:ascii="Gothic720 BT" w:eastAsia="Aptos" w:hAnsi="Gothic720 BT" w:cs="Arial"/>
          <w:sz w:val="22"/>
          <w:szCs w:val="22"/>
        </w:rPr>
        <w:t>Consejo General del Instituto Electoral del Estado de Querétaro.</w:t>
      </w:r>
    </w:p>
    <w:p w14:paraId="2A54AA8F" w14:textId="77777777" w:rsidR="00404AC0" w:rsidRPr="00950B86" w:rsidRDefault="00404AC0" w:rsidP="00404AC0">
      <w:pPr>
        <w:pStyle w:val="Prrafodelista"/>
        <w:rPr>
          <w:rFonts w:ascii="Gothic720 BT" w:hAnsi="Gothic720 BT"/>
          <w:b/>
          <w:bCs/>
          <w:sz w:val="22"/>
          <w:szCs w:val="22"/>
        </w:rPr>
      </w:pPr>
    </w:p>
    <w:p w14:paraId="0D1FEDFE" w14:textId="77777777" w:rsidR="00404AC0" w:rsidRPr="00950B86" w:rsidRDefault="00404AC0" w:rsidP="00404AC0">
      <w:pPr>
        <w:pStyle w:val="Prrafodelista"/>
        <w:numPr>
          <w:ilvl w:val="0"/>
          <w:numId w:val="15"/>
        </w:numPr>
        <w:jc w:val="both"/>
        <w:rPr>
          <w:rFonts w:ascii="Gothic720 BT" w:hAnsi="Gothic720 BT"/>
          <w:b/>
          <w:bCs/>
          <w:sz w:val="22"/>
          <w:szCs w:val="22"/>
        </w:rPr>
      </w:pPr>
      <w:r w:rsidRPr="00950B86">
        <w:rPr>
          <w:rFonts w:ascii="Gothic720 BT" w:hAnsi="Gothic720 BT"/>
          <w:b/>
          <w:bCs/>
          <w:sz w:val="22"/>
          <w:szCs w:val="22"/>
        </w:rPr>
        <w:t xml:space="preserve">Instituto: </w:t>
      </w:r>
      <w:r w:rsidRPr="00950B86">
        <w:rPr>
          <w:rFonts w:ascii="Gothic720 BT" w:hAnsi="Gothic720 BT"/>
          <w:sz w:val="22"/>
          <w:szCs w:val="22"/>
        </w:rPr>
        <w:t xml:space="preserve">Instituto Electoral del Estado de Querétaro. </w:t>
      </w:r>
    </w:p>
    <w:p w14:paraId="1CF9EC09" w14:textId="77777777" w:rsidR="00404AC0" w:rsidRPr="00950B86" w:rsidRDefault="00404AC0" w:rsidP="00404AC0">
      <w:pPr>
        <w:pStyle w:val="Prrafodelista"/>
        <w:jc w:val="both"/>
        <w:rPr>
          <w:rFonts w:ascii="Gothic720 BT" w:hAnsi="Gothic720 BT"/>
          <w:b/>
          <w:bCs/>
          <w:sz w:val="22"/>
          <w:szCs w:val="22"/>
        </w:rPr>
      </w:pPr>
    </w:p>
    <w:p w14:paraId="61590151" w14:textId="26941660" w:rsidR="00404AC0" w:rsidRPr="00950B86" w:rsidRDefault="00404AC0" w:rsidP="006B6F05">
      <w:pPr>
        <w:pStyle w:val="Prrafodelista"/>
        <w:numPr>
          <w:ilvl w:val="0"/>
          <w:numId w:val="15"/>
        </w:numPr>
        <w:jc w:val="both"/>
        <w:rPr>
          <w:rFonts w:ascii="Gothic720 BT" w:eastAsia="Aptos" w:hAnsi="Gothic720 BT" w:cs="Arial"/>
          <w:b/>
          <w:bCs/>
          <w:sz w:val="22"/>
          <w:szCs w:val="22"/>
        </w:rPr>
      </w:pPr>
      <w:r w:rsidRPr="00950B86">
        <w:rPr>
          <w:rFonts w:ascii="Gothic720 BT" w:eastAsia="Aptos" w:hAnsi="Gothic720 BT" w:cs="Arial"/>
          <w:b/>
          <w:bCs/>
          <w:sz w:val="22"/>
          <w:szCs w:val="22"/>
        </w:rPr>
        <w:t xml:space="preserve">Persona apoderada: </w:t>
      </w:r>
      <w:r w:rsidR="006B6F05" w:rsidRPr="00950B86">
        <w:rPr>
          <w:rFonts w:ascii="Gothic720 BT" w:eastAsia="Aptos" w:hAnsi="Gothic720 BT" w:cs="Arial"/>
          <w:sz w:val="22"/>
          <w:szCs w:val="22"/>
        </w:rPr>
        <w:t>Persona con facultades para representar a otra y actuar en su nombre.</w:t>
      </w:r>
    </w:p>
    <w:p w14:paraId="05998384" w14:textId="77777777" w:rsidR="006B6F05" w:rsidRPr="00950B86" w:rsidRDefault="006B6F05" w:rsidP="006B6F05">
      <w:pPr>
        <w:pStyle w:val="Prrafodelista"/>
        <w:rPr>
          <w:rFonts w:ascii="Gothic720 BT" w:eastAsia="Aptos" w:hAnsi="Gothic720 BT" w:cs="Arial"/>
          <w:b/>
          <w:bCs/>
          <w:sz w:val="22"/>
          <w:szCs w:val="22"/>
        </w:rPr>
      </w:pPr>
    </w:p>
    <w:p w14:paraId="456317EC" w14:textId="77777777" w:rsidR="006B6F05" w:rsidRPr="00950B86" w:rsidRDefault="006B6F05" w:rsidP="006B6F05">
      <w:pPr>
        <w:pStyle w:val="Prrafodelista"/>
        <w:jc w:val="both"/>
        <w:rPr>
          <w:rFonts w:ascii="Gothic720 BT" w:eastAsia="Aptos" w:hAnsi="Gothic720 BT" w:cs="Arial"/>
          <w:b/>
          <w:bCs/>
          <w:sz w:val="22"/>
          <w:szCs w:val="22"/>
        </w:rPr>
      </w:pPr>
    </w:p>
    <w:p w14:paraId="2E9474B7" w14:textId="77777777" w:rsidR="00404AC0" w:rsidRPr="00950B86" w:rsidRDefault="00404AC0" w:rsidP="00404AC0">
      <w:pPr>
        <w:pStyle w:val="Prrafodelista"/>
        <w:numPr>
          <w:ilvl w:val="0"/>
          <w:numId w:val="15"/>
        </w:numPr>
        <w:jc w:val="both"/>
        <w:rPr>
          <w:rFonts w:ascii="Gothic720 BT" w:hAnsi="Gothic720 BT"/>
          <w:b/>
          <w:bCs/>
          <w:sz w:val="22"/>
          <w:szCs w:val="22"/>
        </w:rPr>
      </w:pPr>
      <w:r w:rsidRPr="00950B86">
        <w:rPr>
          <w:rFonts w:ascii="Gothic720 BT" w:eastAsia="Aptos" w:hAnsi="Gothic720 BT" w:cs="Arial"/>
          <w:b/>
          <w:bCs/>
          <w:sz w:val="22"/>
          <w:szCs w:val="22"/>
        </w:rPr>
        <w:lastRenderedPageBreak/>
        <w:t xml:space="preserve">Persona conciliadora: </w:t>
      </w:r>
      <w:r w:rsidRPr="00950B86">
        <w:rPr>
          <w:rFonts w:ascii="Gothic720 BT" w:eastAsia="Aptos" w:hAnsi="Gothic720 BT" w:cs="Arial"/>
          <w:sz w:val="22"/>
          <w:szCs w:val="22"/>
        </w:rPr>
        <w:t>Personal designado ajeno a la controversia y encargado de coordinar las actividades relativas y derivadas del procedimiento de conciliación.</w:t>
      </w:r>
    </w:p>
    <w:p w14:paraId="104E66BA" w14:textId="77777777" w:rsidR="00404AC0" w:rsidRPr="00950B86" w:rsidRDefault="00404AC0" w:rsidP="00404AC0">
      <w:pPr>
        <w:pStyle w:val="Prrafodelista"/>
        <w:rPr>
          <w:rFonts w:ascii="Gothic720 BT" w:eastAsia="Aptos" w:hAnsi="Gothic720 BT" w:cs="Arial"/>
          <w:b/>
          <w:bCs/>
          <w:sz w:val="22"/>
          <w:szCs w:val="22"/>
        </w:rPr>
      </w:pPr>
    </w:p>
    <w:p w14:paraId="2AC7A3AC" w14:textId="77777777" w:rsidR="00404AC0" w:rsidRPr="00950B86" w:rsidRDefault="00404AC0" w:rsidP="00404AC0">
      <w:pPr>
        <w:pStyle w:val="Prrafodelista"/>
        <w:numPr>
          <w:ilvl w:val="0"/>
          <w:numId w:val="15"/>
        </w:numPr>
        <w:jc w:val="both"/>
        <w:rPr>
          <w:rFonts w:ascii="Gothic720 BT" w:hAnsi="Gothic720 BT"/>
          <w:b/>
          <w:bCs/>
          <w:sz w:val="22"/>
          <w:szCs w:val="22"/>
        </w:rPr>
      </w:pPr>
      <w:r w:rsidRPr="00950B86">
        <w:rPr>
          <w:rFonts w:ascii="Gothic720 BT" w:eastAsia="Aptos" w:hAnsi="Gothic720 BT" w:cs="Arial"/>
          <w:b/>
          <w:bCs/>
          <w:sz w:val="22"/>
          <w:szCs w:val="22"/>
        </w:rPr>
        <w:t xml:space="preserve">Persona denunciada: </w:t>
      </w:r>
      <w:r w:rsidRPr="00950B86">
        <w:rPr>
          <w:rFonts w:ascii="Gothic720 BT" w:eastAsia="Aptos" w:hAnsi="Gothic720 BT" w:cs="Arial"/>
          <w:sz w:val="22"/>
          <w:szCs w:val="22"/>
        </w:rPr>
        <w:t xml:space="preserve">Persona a quien se le atribuye la comisión de una conducta probablemente infractora. </w:t>
      </w:r>
    </w:p>
    <w:p w14:paraId="47DEB681" w14:textId="77777777" w:rsidR="00404AC0" w:rsidRPr="00950B86" w:rsidRDefault="00404AC0" w:rsidP="00404AC0">
      <w:pPr>
        <w:pStyle w:val="Prrafodelista"/>
        <w:rPr>
          <w:rFonts w:ascii="Gothic720 BT" w:eastAsia="Aptos" w:hAnsi="Gothic720 BT" w:cs="Arial"/>
          <w:b/>
          <w:bCs/>
          <w:sz w:val="22"/>
          <w:szCs w:val="22"/>
        </w:rPr>
      </w:pPr>
    </w:p>
    <w:p w14:paraId="460C5578" w14:textId="77777777" w:rsidR="00404AC0" w:rsidRPr="00950B86" w:rsidRDefault="00404AC0" w:rsidP="00404AC0">
      <w:pPr>
        <w:pStyle w:val="Prrafodelista"/>
        <w:numPr>
          <w:ilvl w:val="0"/>
          <w:numId w:val="15"/>
        </w:numPr>
        <w:jc w:val="both"/>
        <w:rPr>
          <w:rFonts w:ascii="Gothic720 BT" w:hAnsi="Gothic720 BT"/>
          <w:b/>
          <w:bCs/>
          <w:sz w:val="22"/>
          <w:szCs w:val="22"/>
        </w:rPr>
      </w:pPr>
      <w:r w:rsidRPr="00950B86">
        <w:rPr>
          <w:rFonts w:ascii="Gothic720 BT" w:eastAsia="Aptos" w:hAnsi="Gothic720 BT" w:cs="Arial"/>
          <w:b/>
          <w:bCs/>
          <w:sz w:val="22"/>
          <w:szCs w:val="22"/>
        </w:rPr>
        <w:t xml:space="preserve">Persona infractora: </w:t>
      </w:r>
      <w:r w:rsidRPr="00950B86">
        <w:rPr>
          <w:rFonts w:ascii="Gothic720 BT" w:eastAsia="Aptos" w:hAnsi="Gothic720 BT" w:cs="Arial"/>
          <w:sz w:val="22"/>
          <w:szCs w:val="22"/>
        </w:rPr>
        <w:t xml:space="preserve">Persona que cometió una conducta infractora. </w:t>
      </w:r>
    </w:p>
    <w:p w14:paraId="10AA8C1B" w14:textId="77777777" w:rsidR="003B5F0B" w:rsidRPr="00950B86" w:rsidRDefault="003B5F0B" w:rsidP="003B5F0B">
      <w:pPr>
        <w:pStyle w:val="Prrafodelista"/>
        <w:rPr>
          <w:rFonts w:ascii="Gothic720 BT" w:hAnsi="Gothic720 BT"/>
          <w:b/>
          <w:bCs/>
          <w:sz w:val="22"/>
          <w:szCs w:val="22"/>
        </w:rPr>
      </w:pPr>
    </w:p>
    <w:p w14:paraId="07CAF876" w14:textId="37DFAAFD" w:rsidR="003B5F0B" w:rsidRPr="00950B86" w:rsidRDefault="003B5F0B" w:rsidP="003B5F0B">
      <w:pPr>
        <w:pStyle w:val="Prrafodelista"/>
        <w:numPr>
          <w:ilvl w:val="0"/>
          <w:numId w:val="15"/>
        </w:numPr>
        <w:jc w:val="both"/>
      </w:pPr>
      <w:r w:rsidRPr="00950B86">
        <w:rPr>
          <w:rFonts w:ascii="Gothic720 BT" w:eastAsia="Aptos" w:hAnsi="Gothic720 BT" w:cs="Arial"/>
          <w:b/>
          <w:sz w:val="22"/>
          <w:szCs w:val="22"/>
        </w:rPr>
        <w:t xml:space="preserve">Persona interesada: </w:t>
      </w:r>
      <w:r w:rsidRPr="00950B86">
        <w:rPr>
          <w:rFonts w:ascii="Gothic720 BT" w:eastAsia="Aptos" w:hAnsi="Gothic720 BT" w:cs="Arial"/>
          <w:sz w:val="22"/>
          <w:szCs w:val="22"/>
        </w:rPr>
        <w:t>Persona que acude por asesoría y/o atención de primer contacto.</w:t>
      </w:r>
    </w:p>
    <w:p w14:paraId="77F41064" w14:textId="77777777" w:rsidR="003B5F0B" w:rsidRPr="00950B86" w:rsidRDefault="003B5F0B" w:rsidP="003B5F0B">
      <w:pPr>
        <w:pStyle w:val="Prrafodelista"/>
      </w:pPr>
    </w:p>
    <w:p w14:paraId="3427DA72" w14:textId="42C97E12" w:rsidR="003B5F0B" w:rsidRPr="00950B86" w:rsidRDefault="003B5F0B" w:rsidP="26FB49D1">
      <w:pPr>
        <w:pStyle w:val="Prrafodelista"/>
        <w:numPr>
          <w:ilvl w:val="0"/>
          <w:numId w:val="15"/>
        </w:numPr>
        <w:jc w:val="both"/>
        <w:rPr>
          <w:rFonts w:ascii="Gothic720 BT" w:hAnsi="Gothic720 BT"/>
          <w:sz w:val="22"/>
          <w:szCs w:val="22"/>
        </w:rPr>
      </w:pPr>
      <w:r w:rsidRPr="00950B86">
        <w:rPr>
          <w:rFonts w:ascii="Gothic720 BT" w:eastAsia="Aptos" w:hAnsi="Gothic720 BT" w:cs="Arial"/>
          <w:b/>
          <w:bCs/>
          <w:sz w:val="22"/>
          <w:szCs w:val="22"/>
        </w:rPr>
        <w:t xml:space="preserve">Persona promovente: </w:t>
      </w:r>
      <w:r w:rsidRPr="00950B86">
        <w:rPr>
          <w:rFonts w:ascii="Gothic720 BT" w:eastAsia="Aptos" w:hAnsi="Gothic720 BT" w:cs="Arial"/>
          <w:sz w:val="22"/>
          <w:szCs w:val="22"/>
        </w:rPr>
        <w:t xml:space="preserve">Quien presenta un escrito para denunciar una conducta posiblemente infractora ante la autoridad instructora. </w:t>
      </w:r>
    </w:p>
    <w:p w14:paraId="6237B7EE" w14:textId="77777777" w:rsidR="00404AC0" w:rsidRPr="00950B86" w:rsidRDefault="00404AC0" w:rsidP="26FB49D1">
      <w:pPr>
        <w:pStyle w:val="Prrafodelista"/>
        <w:rPr>
          <w:rFonts w:ascii="Gothic720 BT" w:eastAsia="Aptos" w:hAnsi="Gothic720 BT" w:cs="Arial"/>
          <w:b/>
          <w:bCs/>
          <w:sz w:val="22"/>
          <w:szCs w:val="22"/>
        </w:rPr>
      </w:pPr>
    </w:p>
    <w:p w14:paraId="0E980F6A" w14:textId="77777777" w:rsidR="00404AC0" w:rsidRPr="00950B86" w:rsidRDefault="00404AC0" w:rsidP="26FB49D1">
      <w:pPr>
        <w:pStyle w:val="Prrafodelista"/>
        <w:numPr>
          <w:ilvl w:val="0"/>
          <w:numId w:val="15"/>
        </w:numPr>
        <w:jc w:val="both"/>
        <w:rPr>
          <w:rFonts w:ascii="Gothic720 BT" w:hAnsi="Gothic720 BT"/>
          <w:b/>
          <w:bCs/>
          <w:sz w:val="22"/>
          <w:szCs w:val="22"/>
        </w:rPr>
      </w:pPr>
      <w:r w:rsidRPr="00950B86">
        <w:rPr>
          <w:rFonts w:ascii="Gothic720 BT" w:eastAsia="Aptos" w:hAnsi="Gothic720 BT" w:cs="Arial"/>
          <w:b/>
          <w:bCs/>
          <w:sz w:val="22"/>
          <w:szCs w:val="22"/>
        </w:rPr>
        <w:t xml:space="preserve">Personal: </w:t>
      </w:r>
      <w:r w:rsidRPr="00950B86">
        <w:rPr>
          <w:rFonts w:ascii="Gothic720 BT" w:eastAsia="Aptos" w:hAnsi="Gothic720 BT" w:cs="Arial"/>
          <w:sz w:val="22"/>
          <w:szCs w:val="22"/>
        </w:rPr>
        <w:t>Personas de la rama administrativa que cubren plazas presupuestales de manera permanente, así como las de carácter eventual.</w:t>
      </w:r>
    </w:p>
    <w:p w14:paraId="7A9402D6" w14:textId="77777777" w:rsidR="00404AC0" w:rsidRPr="00950B86" w:rsidRDefault="00404AC0" w:rsidP="26FB49D1">
      <w:pPr>
        <w:pStyle w:val="Prrafodelista"/>
        <w:rPr>
          <w:rFonts w:ascii="Gothic720 BT" w:eastAsia="Aptos" w:hAnsi="Gothic720 BT" w:cs="Arial"/>
          <w:b/>
          <w:bCs/>
          <w:sz w:val="20"/>
          <w:szCs w:val="20"/>
        </w:rPr>
      </w:pPr>
    </w:p>
    <w:p w14:paraId="7978ABA0" w14:textId="13FCA8D0" w:rsidR="00B509F2" w:rsidRPr="00950B86" w:rsidRDefault="00404AC0" w:rsidP="26FB49D1">
      <w:pPr>
        <w:pStyle w:val="Prrafodelista"/>
        <w:numPr>
          <w:ilvl w:val="0"/>
          <w:numId w:val="15"/>
        </w:numPr>
        <w:jc w:val="both"/>
        <w:rPr>
          <w:rFonts w:ascii="Gothic720 BT" w:eastAsia="Aptos" w:hAnsi="Gothic720 BT" w:cs="Arial"/>
          <w:sz w:val="22"/>
          <w:szCs w:val="22"/>
        </w:rPr>
      </w:pPr>
      <w:r w:rsidRPr="00950B86">
        <w:rPr>
          <w:rFonts w:ascii="Gothic720 BT" w:eastAsia="Aptos" w:hAnsi="Gothic720 BT" w:cs="Arial"/>
          <w:b/>
          <w:bCs/>
          <w:sz w:val="22"/>
          <w:szCs w:val="22"/>
        </w:rPr>
        <w:t xml:space="preserve">Personal de primer contacto: </w:t>
      </w:r>
      <w:r w:rsidR="00B509F2" w:rsidRPr="00950B86">
        <w:rPr>
          <w:rFonts w:ascii="Gothic720 BT" w:eastAsia="Aptos" w:hAnsi="Gothic720 BT" w:cs="Arial"/>
          <w:sz w:val="22"/>
          <w:szCs w:val="22"/>
        </w:rPr>
        <w:t>Personal adscrito a la Unidad de Género e Inclusión y, en su caso, aquel que designe la Secretaría Ejecutiva, responsable de establecer la primera comunicación con la promovente, o quien lo requiera, a efecto de</w:t>
      </w:r>
      <w:r w:rsidR="00E90557" w:rsidRPr="00950B86">
        <w:rPr>
          <w:rFonts w:ascii="Gothic720 BT" w:eastAsia="Aptos" w:hAnsi="Gothic720 BT" w:cs="Arial"/>
          <w:sz w:val="22"/>
          <w:szCs w:val="22"/>
        </w:rPr>
        <w:t xml:space="preserve"> </w:t>
      </w:r>
      <w:r w:rsidR="00B509F2" w:rsidRPr="00950B86">
        <w:rPr>
          <w:rFonts w:ascii="Gothic720 BT" w:eastAsia="Aptos" w:hAnsi="Gothic720 BT" w:cs="Arial"/>
          <w:sz w:val="22"/>
          <w:szCs w:val="22"/>
        </w:rPr>
        <w:t>brindarle orientación respecto de las vías legales que existen para la atención de</w:t>
      </w:r>
      <w:r w:rsidR="00E90557" w:rsidRPr="00950B86">
        <w:rPr>
          <w:rFonts w:ascii="Gothic720 BT" w:eastAsia="Aptos" w:hAnsi="Gothic720 BT" w:cs="Arial"/>
          <w:sz w:val="22"/>
          <w:szCs w:val="22"/>
        </w:rPr>
        <w:t xml:space="preserve"> </w:t>
      </w:r>
      <w:r w:rsidR="00B509F2" w:rsidRPr="00950B86">
        <w:rPr>
          <w:rFonts w:ascii="Gothic720 BT" w:eastAsia="Aptos" w:hAnsi="Gothic720 BT" w:cs="Arial"/>
          <w:sz w:val="22"/>
          <w:szCs w:val="22"/>
        </w:rPr>
        <w:t>la conducta posiblemente infractora, o bien, la atención psicológica que se</w:t>
      </w:r>
      <w:r w:rsidR="00E90557" w:rsidRPr="00950B86">
        <w:rPr>
          <w:rFonts w:ascii="Gothic720 BT" w:eastAsia="Aptos" w:hAnsi="Gothic720 BT" w:cs="Arial"/>
          <w:sz w:val="22"/>
          <w:szCs w:val="22"/>
        </w:rPr>
        <w:t xml:space="preserve"> </w:t>
      </w:r>
      <w:r w:rsidR="00B509F2" w:rsidRPr="00950B86">
        <w:rPr>
          <w:rFonts w:ascii="Gothic720 BT" w:eastAsia="Aptos" w:hAnsi="Gothic720 BT" w:cs="Arial"/>
          <w:sz w:val="22"/>
          <w:szCs w:val="22"/>
        </w:rPr>
        <w:t>requiera. Su participación será desde el primer momento en que tuvo</w:t>
      </w:r>
      <w:r w:rsidR="00E90557" w:rsidRPr="00950B86">
        <w:rPr>
          <w:rFonts w:ascii="Gothic720 BT" w:eastAsia="Aptos" w:hAnsi="Gothic720 BT" w:cs="Arial"/>
          <w:sz w:val="22"/>
          <w:szCs w:val="22"/>
        </w:rPr>
        <w:t xml:space="preserve"> </w:t>
      </w:r>
      <w:r w:rsidR="00B509F2" w:rsidRPr="00950B86">
        <w:rPr>
          <w:rFonts w:ascii="Gothic720 BT" w:eastAsia="Aptos" w:hAnsi="Gothic720 BT" w:cs="Arial"/>
          <w:sz w:val="22"/>
          <w:szCs w:val="22"/>
        </w:rPr>
        <w:t>conocimiento de las conductas posiblemente infractoras y hasta antes del inicio</w:t>
      </w:r>
      <w:r w:rsidR="00E90557" w:rsidRPr="00950B86">
        <w:rPr>
          <w:rFonts w:ascii="Gothic720 BT" w:eastAsia="Aptos" w:hAnsi="Gothic720 BT" w:cs="Arial"/>
          <w:sz w:val="22"/>
          <w:szCs w:val="22"/>
        </w:rPr>
        <w:t xml:space="preserve"> </w:t>
      </w:r>
      <w:r w:rsidR="00B509F2" w:rsidRPr="00950B86">
        <w:rPr>
          <w:rFonts w:ascii="Gothic720 BT" w:eastAsia="Aptos" w:hAnsi="Gothic720 BT" w:cs="Arial"/>
          <w:sz w:val="22"/>
          <w:szCs w:val="22"/>
        </w:rPr>
        <w:t>de la investigación.</w:t>
      </w:r>
    </w:p>
    <w:p w14:paraId="1212532F" w14:textId="77777777" w:rsidR="00E90557" w:rsidRPr="00950B86" w:rsidRDefault="00E90557" w:rsidP="00E90557">
      <w:pPr>
        <w:pStyle w:val="Prrafodelista"/>
        <w:jc w:val="both"/>
        <w:rPr>
          <w:rFonts w:ascii="Gothic720 BT" w:eastAsia="Aptos" w:hAnsi="Gothic720 BT" w:cs="Arial"/>
          <w:sz w:val="22"/>
          <w:szCs w:val="22"/>
        </w:rPr>
      </w:pPr>
    </w:p>
    <w:p w14:paraId="2C27BBB3" w14:textId="44667906" w:rsidR="00404AC0" w:rsidRPr="00950B86" w:rsidRDefault="00B509F2" w:rsidP="00FE5FDC">
      <w:pPr>
        <w:pStyle w:val="Prrafodelista"/>
        <w:jc w:val="both"/>
        <w:rPr>
          <w:rFonts w:ascii="Gothic720 BT" w:eastAsia="Aptos" w:hAnsi="Gothic720 BT" w:cs="Arial"/>
          <w:sz w:val="22"/>
          <w:szCs w:val="22"/>
        </w:rPr>
      </w:pPr>
      <w:r w:rsidRPr="00950B86">
        <w:rPr>
          <w:rFonts w:ascii="Gothic720 BT" w:eastAsia="Aptos" w:hAnsi="Gothic720 BT" w:cs="Arial"/>
          <w:sz w:val="22"/>
          <w:szCs w:val="22"/>
        </w:rPr>
        <w:t>Para tal efecto, el personal deberá contar con conocimientos en al menos la</w:t>
      </w:r>
      <w:r w:rsidR="00E90557" w:rsidRPr="00950B86">
        <w:rPr>
          <w:rFonts w:ascii="Gothic720 BT" w:eastAsia="Aptos" w:hAnsi="Gothic720 BT" w:cs="Arial"/>
          <w:sz w:val="22"/>
          <w:szCs w:val="22"/>
        </w:rPr>
        <w:t xml:space="preserve">s </w:t>
      </w:r>
      <w:r w:rsidRPr="00950B86">
        <w:rPr>
          <w:rFonts w:ascii="Gothic720 BT" w:eastAsia="Aptos" w:hAnsi="Gothic720 BT" w:cs="Arial"/>
          <w:sz w:val="22"/>
          <w:szCs w:val="22"/>
        </w:rPr>
        <w:t xml:space="preserve">materias siguientes: derechos humanos; género; instrumentos internacionales </w:t>
      </w:r>
      <w:r w:rsidR="00E90557" w:rsidRPr="00950B86">
        <w:rPr>
          <w:rFonts w:ascii="Gothic720 BT" w:eastAsia="Aptos" w:hAnsi="Gothic720 BT" w:cs="Arial"/>
          <w:sz w:val="22"/>
          <w:szCs w:val="22"/>
        </w:rPr>
        <w:t xml:space="preserve">y </w:t>
      </w:r>
      <w:r w:rsidRPr="00950B86">
        <w:rPr>
          <w:rFonts w:ascii="Gothic720 BT" w:eastAsia="Aptos" w:hAnsi="Gothic720 BT" w:cs="Arial"/>
          <w:sz w:val="22"/>
          <w:szCs w:val="22"/>
        </w:rPr>
        <w:t>nacionales en materia de violencia de género, sus tipos y modalidades;</w:t>
      </w:r>
      <w:r w:rsidR="00E90557" w:rsidRPr="00950B86">
        <w:rPr>
          <w:rFonts w:ascii="Gothic720 BT" w:eastAsia="Aptos" w:hAnsi="Gothic720 BT" w:cs="Arial"/>
          <w:sz w:val="22"/>
          <w:szCs w:val="22"/>
        </w:rPr>
        <w:t xml:space="preserve"> </w:t>
      </w:r>
      <w:r w:rsidRPr="00950B86">
        <w:rPr>
          <w:rFonts w:ascii="Gothic720 BT" w:eastAsia="Aptos" w:hAnsi="Gothic720 BT" w:cs="Arial"/>
          <w:sz w:val="22"/>
          <w:szCs w:val="22"/>
        </w:rPr>
        <w:t>perspectivas de género e interculturalidad; atención a solicitudes de medidas de</w:t>
      </w:r>
      <w:r w:rsidR="00E90557" w:rsidRPr="00950B86">
        <w:rPr>
          <w:rFonts w:ascii="Gothic720 BT" w:eastAsia="Aptos" w:hAnsi="Gothic720 BT" w:cs="Arial"/>
          <w:sz w:val="22"/>
          <w:szCs w:val="22"/>
        </w:rPr>
        <w:t xml:space="preserve"> </w:t>
      </w:r>
      <w:r w:rsidRPr="00950B86">
        <w:rPr>
          <w:rFonts w:ascii="Gothic720 BT" w:eastAsia="Aptos" w:hAnsi="Gothic720 BT" w:cs="Arial"/>
          <w:sz w:val="22"/>
          <w:szCs w:val="22"/>
        </w:rPr>
        <w:t>protección, así como las demás que requiera para brindar la atención de primer</w:t>
      </w:r>
      <w:r w:rsidR="00E90557" w:rsidRPr="00950B86">
        <w:rPr>
          <w:rFonts w:ascii="Gothic720 BT" w:eastAsia="Aptos" w:hAnsi="Gothic720 BT" w:cs="Arial"/>
          <w:sz w:val="22"/>
          <w:szCs w:val="22"/>
        </w:rPr>
        <w:t xml:space="preserve"> </w:t>
      </w:r>
      <w:r w:rsidRPr="00950B86">
        <w:rPr>
          <w:rFonts w:ascii="Gothic720 BT" w:eastAsia="Aptos" w:hAnsi="Gothic720 BT" w:cs="Arial"/>
          <w:sz w:val="22"/>
          <w:szCs w:val="22"/>
        </w:rPr>
        <w:t>contacto.</w:t>
      </w:r>
    </w:p>
    <w:p w14:paraId="6138D279" w14:textId="77777777" w:rsidR="003B5F0B" w:rsidRPr="00950B86" w:rsidRDefault="003B5F0B" w:rsidP="003B5F0B">
      <w:pPr>
        <w:pStyle w:val="Prrafodelista"/>
        <w:jc w:val="both"/>
        <w:rPr>
          <w:rFonts w:ascii="Gothic720 BT" w:hAnsi="Gothic720 BT"/>
          <w:sz w:val="22"/>
          <w:szCs w:val="22"/>
        </w:rPr>
      </w:pPr>
    </w:p>
    <w:p w14:paraId="65D54A75" w14:textId="77777777" w:rsidR="00B3318B" w:rsidRPr="00950B86" w:rsidRDefault="00404AC0" w:rsidP="00B3318B">
      <w:pPr>
        <w:pStyle w:val="Prrafodelista"/>
        <w:numPr>
          <w:ilvl w:val="0"/>
          <w:numId w:val="15"/>
        </w:numPr>
        <w:jc w:val="both"/>
        <w:rPr>
          <w:rFonts w:ascii="Gothic720 BT" w:hAnsi="Gothic720 BT"/>
          <w:b/>
          <w:bCs/>
          <w:sz w:val="22"/>
          <w:szCs w:val="22"/>
        </w:rPr>
      </w:pPr>
      <w:r w:rsidRPr="00950B86">
        <w:rPr>
          <w:rFonts w:ascii="Gothic720 BT" w:eastAsia="Aptos" w:hAnsi="Gothic720 BT" w:cs="Arial"/>
          <w:b/>
          <w:bCs/>
          <w:sz w:val="22"/>
          <w:szCs w:val="22"/>
        </w:rPr>
        <w:t xml:space="preserve">Unidad de Género: </w:t>
      </w:r>
      <w:r w:rsidRPr="00950B86">
        <w:rPr>
          <w:rFonts w:ascii="Gothic720 BT" w:eastAsia="Aptos" w:hAnsi="Gothic720 BT" w:cs="Arial"/>
          <w:sz w:val="22"/>
          <w:szCs w:val="22"/>
        </w:rPr>
        <w:t>Unidad de Género e Inclusión del Instituto Electoral del Estado de Querétaro.</w:t>
      </w:r>
    </w:p>
    <w:p w14:paraId="6CB3B8CB" w14:textId="77777777" w:rsidR="00B3318B" w:rsidRPr="00950B86" w:rsidRDefault="00B3318B" w:rsidP="00B3318B">
      <w:pPr>
        <w:pStyle w:val="Prrafodelista"/>
        <w:jc w:val="both"/>
        <w:rPr>
          <w:rFonts w:ascii="Gothic720 BT" w:hAnsi="Gothic720 BT"/>
          <w:b/>
          <w:bCs/>
          <w:sz w:val="22"/>
          <w:szCs w:val="22"/>
        </w:rPr>
      </w:pPr>
    </w:p>
    <w:p w14:paraId="60DE8AFA" w14:textId="23633A7E" w:rsidR="31B372DD" w:rsidRPr="00950B86" w:rsidRDefault="47AF66F3" w:rsidP="00B3318B">
      <w:pPr>
        <w:pStyle w:val="Prrafodelista"/>
        <w:numPr>
          <w:ilvl w:val="0"/>
          <w:numId w:val="12"/>
        </w:numPr>
        <w:ind w:left="426" w:hanging="426"/>
        <w:rPr>
          <w:b/>
          <w:bCs/>
        </w:rPr>
      </w:pPr>
      <w:r w:rsidRPr="00950B86">
        <w:rPr>
          <w:rFonts w:ascii="Gothic720 BT" w:eastAsia="Aptos" w:hAnsi="Gothic720 BT" w:cs="Arial"/>
          <w:b/>
          <w:bCs/>
          <w:sz w:val="22"/>
          <w:szCs w:val="22"/>
        </w:rPr>
        <w:t>En cuanto a los conceptos aplicables a este Protocolo:</w:t>
      </w:r>
    </w:p>
    <w:p w14:paraId="1307F9E4" w14:textId="77777777" w:rsidR="00074843" w:rsidRPr="00950B86" w:rsidRDefault="00074843" w:rsidP="00074843">
      <w:pPr>
        <w:pStyle w:val="Prrafodelista"/>
        <w:ind w:left="284"/>
        <w:rPr>
          <w:b/>
          <w:bCs/>
        </w:rPr>
      </w:pPr>
    </w:p>
    <w:p w14:paraId="488964A2" w14:textId="77777777" w:rsidR="00074843" w:rsidRPr="00950B86" w:rsidRDefault="5CF4302F" w:rsidP="003C0840">
      <w:pPr>
        <w:pStyle w:val="Prrafodelista"/>
        <w:numPr>
          <w:ilvl w:val="0"/>
          <w:numId w:val="13"/>
        </w:numPr>
        <w:jc w:val="both"/>
        <w:rPr>
          <w:rFonts w:ascii="Gothic720 BT" w:eastAsia="Aptos" w:hAnsi="Gothic720 BT" w:cs="Arial"/>
          <w:sz w:val="22"/>
          <w:szCs w:val="22"/>
        </w:rPr>
      </w:pPr>
      <w:r w:rsidRPr="00950B86">
        <w:rPr>
          <w:rFonts w:ascii="Gothic720 BT" w:eastAsia="Aptos" w:hAnsi="Gothic720 BT" w:cs="Arial"/>
          <w:b/>
          <w:bCs/>
          <w:sz w:val="22"/>
          <w:szCs w:val="22"/>
        </w:rPr>
        <w:t>Ajustes razonables:</w:t>
      </w:r>
      <w:r w:rsidRPr="00950B86">
        <w:rPr>
          <w:rFonts w:ascii="Gothic720 BT" w:eastAsia="Aptos" w:hAnsi="Gothic720 BT" w:cs="Arial"/>
          <w:sz w:val="22"/>
          <w:szCs w:val="22"/>
        </w:rPr>
        <w:t xml:space="preserve"> </w:t>
      </w:r>
      <w:r w:rsidR="20D6F404" w:rsidRPr="00950B86">
        <w:rPr>
          <w:rFonts w:ascii="Gothic720 BT" w:eastAsia="Aptos" w:hAnsi="Gothic720 BT" w:cs="Arial"/>
          <w:sz w:val="22"/>
          <w:szCs w:val="22"/>
        </w:rPr>
        <w:t>M</w:t>
      </w:r>
      <w:r w:rsidRPr="00950B86">
        <w:rPr>
          <w:rFonts w:ascii="Gothic720 BT" w:eastAsia="Aptos" w:hAnsi="Gothic720 BT" w:cs="Arial"/>
          <w:sz w:val="22"/>
          <w:szCs w:val="22"/>
        </w:rPr>
        <w:t xml:space="preserve">odificaciones y adaptaciones necesarias y adecuadas en la infraestructura y los servicios, que al realizarlas no impongan una carga desproporcionada o afecten derechos de terceras personas, que se aplican cuando </w:t>
      </w:r>
      <w:r w:rsidRPr="00950B86">
        <w:rPr>
          <w:rFonts w:ascii="Gothic720 BT" w:eastAsia="Aptos" w:hAnsi="Gothic720 BT" w:cs="Arial"/>
          <w:sz w:val="22"/>
          <w:szCs w:val="22"/>
        </w:rPr>
        <w:lastRenderedPageBreak/>
        <w:t>se requieran en un caso particular, para garantizar que las personas gocen o ejerzan sus derechos en igualdad de condiciones con las demás.</w:t>
      </w:r>
    </w:p>
    <w:p w14:paraId="7B3C8345" w14:textId="77777777" w:rsidR="00074843" w:rsidRPr="00950B86" w:rsidRDefault="00074843" w:rsidP="00074843">
      <w:pPr>
        <w:pStyle w:val="Prrafodelista"/>
        <w:jc w:val="both"/>
        <w:rPr>
          <w:rFonts w:ascii="Gothic720 BT" w:eastAsia="Aptos" w:hAnsi="Gothic720 BT" w:cs="Arial"/>
          <w:sz w:val="22"/>
          <w:szCs w:val="22"/>
        </w:rPr>
      </w:pPr>
    </w:p>
    <w:p w14:paraId="049F1159" w14:textId="5A89FB5C" w:rsidR="00B7053E" w:rsidRPr="00950B86" w:rsidRDefault="5CF4302F" w:rsidP="003C0840">
      <w:pPr>
        <w:pStyle w:val="Prrafodelista"/>
        <w:numPr>
          <w:ilvl w:val="0"/>
          <w:numId w:val="13"/>
        </w:numPr>
        <w:jc w:val="both"/>
        <w:rPr>
          <w:rFonts w:ascii="Gothic720 BT" w:eastAsia="Aptos" w:hAnsi="Gothic720 BT" w:cs="Arial"/>
          <w:sz w:val="22"/>
          <w:szCs w:val="22"/>
        </w:rPr>
      </w:pPr>
      <w:r w:rsidRPr="00950B86">
        <w:rPr>
          <w:rFonts w:ascii="Gothic720 BT" w:eastAsia="Aptos" w:hAnsi="Gothic720 BT" w:cs="Arial"/>
          <w:b/>
          <w:bCs/>
          <w:sz w:val="22"/>
          <w:szCs w:val="22"/>
        </w:rPr>
        <w:t xml:space="preserve">Atención de primer contacto: </w:t>
      </w:r>
      <w:r w:rsidRPr="00950B86">
        <w:rPr>
          <w:rFonts w:ascii="Gothic720 BT" w:eastAsia="Aptos" w:hAnsi="Gothic720 BT" w:cs="Arial"/>
          <w:sz w:val="22"/>
          <w:szCs w:val="22"/>
        </w:rPr>
        <w:t xml:space="preserve">Es una técnica dirigida a las personas víctimas de hostigamiento y acoso sexual </w:t>
      </w:r>
      <w:r w:rsidR="00A34734" w:rsidRPr="00950B86">
        <w:rPr>
          <w:rFonts w:ascii="Gothic720 BT" w:eastAsia="Aptos" w:hAnsi="Gothic720 BT" w:cs="Arial"/>
          <w:sz w:val="22"/>
          <w:szCs w:val="22"/>
        </w:rPr>
        <w:t>y/</w:t>
      </w:r>
      <w:r w:rsidRPr="00950B86">
        <w:rPr>
          <w:rFonts w:ascii="Gothic720 BT" w:eastAsia="Aptos" w:hAnsi="Gothic720 BT" w:cs="Arial"/>
          <w:sz w:val="22"/>
          <w:szCs w:val="22"/>
        </w:rPr>
        <w:t xml:space="preserve">o laboral, la cual se </w:t>
      </w:r>
      <w:r w:rsidR="00B53972" w:rsidRPr="00950B86">
        <w:rPr>
          <w:rFonts w:ascii="Gothic720 BT" w:eastAsia="Aptos" w:hAnsi="Gothic720 BT" w:cs="Arial"/>
          <w:sz w:val="22"/>
          <w:szCs w:val="22"/>
        </w:rPr>
        <w:t xml:space="preserve">otorga </w:t>
      </w:r>
      <w:r w:rsidRPr="00950B86">
        <w:rPr>
          <w:rFonts w:ascii="Gothic720 BT" w:eastAsia="Aptos" w:hAnsi="Gothic720 BT" w:cs="Arial"/>
          <w:sz w:val="22"/>
          <w:szCs w:val="22"/>
        </w:rPr>
        <w:t>inmediatamente, a fin de identificar sus necesidades y expectativas, así como para canalizarlas, en su caso, a las instancias correspondientes para salvaguardar su integridad física y emocional.</w:t>
      </w:r>
    </w:p>
    <w:p w14:paraId="65692E6A" w14:textId="77777777" w:rsidR="00B7053E" w:rsidRPr="00950B86" w:rsidRDefault="00B7053E" w:rsidP="00B7053E">
      <w:pPr>
        <w:pStyle w:val="Prrafodelista"/>
        <w:rPr>
          <w:rFonts w:ascii="Gothic720 BT" w:eastAsia="Aptos" w:hAnsi="Gothic720 BT" w:cs="Arial"/>
          <w:b/>
          <w:bCs/>
          <w:sz w:val="22"/>
          <w:szCs w:val="22"/>
        </w:rPr>
      </w:pPr>
    </w:p>
    <w:p w14:paraId="46FAE42C" w14:textId="77777777" w:rsidR="00B7053E" w:rsidRPr="00950B86" w:rsidRDefault="5CF4302F" w:rsidP="003C0840">
      <w:pPr>
        <w:pStyle w:val="Prrafodelista"/>
        <w:numPr>
          <w:ilvl w:val="0"/>
          <w:numId w:val="13"/>
        </w:numPr>
        <w:jc w:val="both"/>
        <w:rPr>
          <w:rFonts w:ascii="Gothic720 BT" w:eastAsia="Aptos" w:hAnsi="Gothic720 BT" w:cs="Arial"/>
          <w:sz w:val="22"/>
          <w:szCs w:val="22"/>
        </w:rPr>
      </w:pPr>
      <w:r w:rsidRPr="00950B86">
        <w:rPr>
          <w:rFonts w:ascii="Gothic720 BT" w:eastAsia="Aptos" w:hAnsi="Gothic720 BT" w:cs="Arial"/>
          <w:b/>
          <w:bCs/>
          <w:sz w:val="22"/>
          <w:szCs w:val="22"/>
        </w:rPr>
        <w:t xml:space="preserve">Canalización: </w:t>
      </w:r>
      <w:r w:rsidRPr="00950B86">
        <w:rPr>
          <w:rFonts w:ascii="Gothic720 BT" w:eastAsia="Aptos" w:hAnsi="Gothic720 BT" w:cs="Arial"/>
          <w:sz w:val="22"/>
          <w:szCs w:val="22"/>
        </w:rPr>
        <w:t xml:space="preserve">Es el procedimiento utilizado para remitir a las víctimas de hostigamiento y acoso sexual y/o laboral a otra institución a fin de que reciban atención especializada en materia de salud, jurídica, seguridad y psicológica. </w:t>
      </w:r>
    </w:p>
    <w:p w14:paraId="2210496C" w14:textId="77777777" w:rsidR="00B7053E" w:rsidRPr="00950B86" w:rsidRDefault="00B7053E" w:rsidP="00B7053E">
      <w:pPr>
        <w:pStyle w:val="Prrafodelista"/>
        <w:rPr>
          <w:rFonts w:ascii="Gothic720 BT" w:eastAsia="Aptos" w:hAnsi="Gothic720 BT" w:cs="Arial"/>
          <w:b/>
          <w:bCs/>
          <w:sz w:val="22"/>
          <w:szCs w:val="22"/>
        </w:rPr>
      </w:pPr>
    </w:p>
    <w:p w14:paraId="22C3DDD5" w14:textId="77777777" w:rsidR="00B7053E" w:rsidRPr="00950B86" w:rsidRDefault="5CF4302F" w:rsidP="003C0840">
      <w:pPr>
        <w:pStyle w:val="Prrafodelista"/>
        <w:numPr>
          <w:ilvl w:val="0"/>
          <w:numId w:val="13"/>
        </w:numPr>
        <w:jc w:val="both"/>
        <w:rPr>
          <w:rFonts w:ascii="Gothic720 BT" w:eastAsia="Aptos" w:hAnsi="Gothic720 BT" w:cs="Arial"/>
          <w:sz w:val="22"/>
          <w:szCs w:val="22"/>
        </w:rPr>
      </w:pPr>
      <w:r w:rsidRPr="00950B86">
        <w:rPr>
          <w:rFonts w:ascii="Gothic720 BT" w:eastAsia="Aptos" w:hAnsi="Gothic720 BT" w:cs="Arial"/>
          <w:b/>
          <w:bCs/>
          <w:sz w:val="22"/>
          <w:szCs w:val="22"/>
        </w:rPr>
        <w:t xml:space="preserve">Conciliación: </w:t>
      </w:r>
      <w:r w:rsidRPr="00950B86">
        <w:rPr>
          <w:rFonts w:ascii="Gothic720 BT" w:eastAsia="Aptos" w:hAnsi="Gothic720 BT" w:cs="Arial"/>
          <w:sz w:val="22"/>
          <w:szCs w:val="22"/>
        </w:rPr>
        <w:t xml:space="preserve">Procedimiento voluntario por el cual las partes involucradas en una controversia o conflicto acuerdan resolver en forma parcial o total, de manera pacífica, o prevenir uno futuro, con la asistencia y participación de una persona conciliadora. </w:t>
      </w:r>
    </w:p>
    <w:p w14:paraId="4F21F3D8" w14:textId="77777777" w:rsidR="00B7053E" w:rsidRPr="00950B86" w:rsidRDefault="00B7053E" w:rsidP="00B7053E">
      <w:pPr>
        <w:pStyle w:val="Prrafodelista"/>
        <w:rPr>
          <w:rFonts w:ascii="Gothic720 BT" w:eastAsia="Aptos" w:hAnsi="Gothic720 BT" w:cs="Arial"/>
          <w:b/>
          <w:bCs/>
          <w:sz w:val="22"/>
          <w:szCs w:val="22"/>
        </w:rPr>
      </w:pPr>
    </w:p>
    <w:p w14:paraId="67048B3D" w14:textId="77777777" w:rsidR="00A140EB" w:rsidRPr="00950B86" w:rsidRDefault="5CF4302F" w:rsidP="00A140EB">
      <w:pPr>
        <w:pStyle w:val="Prrafodelista"/>
        <w:numPr>
          <w:ilvl w:val="0"/>
          <w:numId w:val="13"/>
        </w:numPr>
        <w:jc w:val="both"/>
        <w:rPr>
          <w:rFonts w:ascii="Gothic720 BT" w:eastAsia="Aptos" w:hAnsi="Gothic720 BT" w:cs="Arial"/>
          <w:sz w:val="22"/>
          <w:szCs w:val="22"/>
        </w:rPr>
      </w:pPr>
      <w:r w:rsidRPr="00950B86">
        <w:rPr>
          <w:rFonts w:ascii="Gothic720 BT" w:eastAsia="Aptos" w:hAnsi="Gothic720 BT" w:cs="Arial"/>
          <w:b/>
          <w:bCs/>
          <w:sz w:val="22"/>
          <w:szCs w:val="22"/>
        </w:rPr>
        <w:t xml:space="preserve">Contención emocional: </w:t>
      </w:r>
      <w:r w:rsidR="00A140EB" w:rsidRPr="00950B86">
        <w:rPr>
          <w:rFonts w:ascii="Gothic720 BT" w:eastAsia="Aptos" w:hAnsi="Gothic720 BT" w:cs="Arial"/>
          <w:sz w:val="22"/>
          <w:szCs w:val="22"/>
        </w:rPr>
        <w:t>Es un tipo de intervención que se implementa para tranquilizar a la persona que se encuentra afectada por una fuerte crisis emocional, su objetivo es ofrecer apoyo para expresar y nombrar sus emociones e identificar sus necesidades a través de la escucha activa y empática, así como brindar retroalimentación oportuna.</w:t>
      </w:r>
    </w:p>
    <w:p w14:paraId="345EA04B" w14:textId="77777777" w:rsidR="00A140EB" w:rsidRPr="00950B86" w:rsidRDefault="00A140EB" w:rsidP="00A140EB">
      <w:pPr>
        <w:pStyle w:val="Prrafodelista"/>
        <w:rPr>
          <w:rFonts w:ascii="Gothic720 BT" w:eastAsia="Aptos" w:hAnsi="Gothic720 BT" w:cs="Arial"/>
          <w:sz w:val="22"/>
          <w:szCs w:val="22"/>
        </w:rPr>
      </w:pPr>
    </w:p>
    <w:p w14:paraId="2740074C" w14:textId="304602B0" w:rsidR="000A239D" w:rsidRPr="00950B86" w:rsidRDefault="00A140EB" w:rsidP="00A140EB">
      <w:pPr>
        <w:pStyle w:val="Prrafodelista"/>
        <w:jc w:val="both"/>
        <w:rPr>
          <w:rFonts w:ascii="Gothic720 BT" w:eastAsia="Aptos" w:hAnsi="Gothic720 BT" w:cs="Arial"/>
          <w:sz w:val="22"/>
          <w:szCs w:val="22"/>
        </w:rPr>
      </w:pPr>
      <w:r w:rsidRPr="00950B86">
        <w:rPr>
          <w:rFonts w:ascii="Gothic720 BT" w:eastAsia="Aptos" w:hAnsi="Gothic720 BT" w:cs="Arial"/>
          <w:sz w:val="22"/>
          <w:szCs w:val="22"/>
        </w:rPr>
        <w:t>No tiene una duración específica ya que depende de cada caso, por lo que puede durar desde minutos o prolongarse a horas. Puede ser proporcionada por personas no profesionales en salud mental que cuenten con capacitación en el tema, ya que se trata de una intervención en crisis que se brinda en ambientes informales, cuidando la confidencialidad de la información.</w:t>
      </w:r>
    </w:p>
    <w:p w14:paraId="2EC71A13" w14:textId="77777777" w:rsidR="000A239D" w:rsidRPr="00950B86" w:rsidRDefault="000A239D" w:rsidP="000A239D">
      <w:pPr>
        <w:pStyle w:val="Prrafodelista"/>
        <w:jc w:val="both"/>
        <w:rPr>
          <w:rFonts w:ascii="Gothic720 BT" w:eastAsia="Aptos" w:hAnsi="Gothic720 BT" w:cs="Arial"/>
          <w:sz w:val="22"/>
          <w:szCs w:val="22"/>
        </w:rPr>
      </w:pPr>
    </w:p>
    <w:p w14:paraId="6FAD6BE6" w14:textId="4040A539" w:rsidR="00B7053E" w:rsidRPr="00950B86" w:rsidRDefault="5CF4302F" w:rsidP="003C0840">
      <w:pPr>
        <w:pStyle w:val="Prrafodelista"/>
        <w:numPr>
          <w:ilvl w:val="0"/>
          <w:numId w:val="13"/>
        </w:numPr>
        <w:jc w:val="both"/>
        <w:rPr>
          <w:rFonts w:ascii="Gothic720 BT" w:eastAsia="Aptos" w:hAnsi="Gothic720 BT" w:cs="Arial"/>
          <w:sz w:val="22"/>
          <w:szCs w:val="22"/>
        </w:rPr>
      </w:pPr>
      <w:r w:rsidRPr="00950B86">
        <w:rPr>
          <w:rFonts w:ascii="Gothic720 BT" w:eastAsia="Aptos" w:hAnsi="Gothic720 BT" w:cs="Arial"/>
          <w:b/>
          <w:bCs/>
          <w:sz w:val="22"/>
          <w:szCs w:val="22"/>
        </w:rPr>
        <w:t xml:space="preserve">Medidas cautelares: </w:t>
      </w:r>
      <w:r w:rsidR="08A8507C" w:rsidRPr="00950B86">
        <w:rPr>
          <w:rFonts w:ascii="Gothic720 BT" w:eastAsia="Aptos" w:hAnsi="Gothic720 BT" w:cs="Arial"/>
          <w:sz w:val="22"/>
          <w:szCs w:val="22"/>
        </w:rPr>
        <w:t xml:space="preserve">Acciones </w:t>
      </w:r>
      <w:r w:rsidRPr="00950B86">
        <w:rPr>
          <w:rFonts w:ascii="Gothic720 BT" w:eastAsia="Aptos" w:hAnsi="Gothic720 BT" w:cs="Arial"/>
          <w:sz w:val="22"/>
          <w:szCs w:val="22"/>
        </w:rPr>
        <w:t>que se dictan de manera provisional con el objeto de conservar la materia del procedimiento laboral sancionador y evitar daños irreparables.</w:t>
      </w:r>
      <w:r w:rsidRPr="00950B86">
        <w:rPr>
          <w:rFonts w:ascii="Gothic720 BT" w:eastAsia="Aptos" w:hAnsi="Gothic720 BT" w:cs="Arial"/>
          <w:b/>
          <w:bCs/>
          <w:sz w:val="22"/>
          <w:szCs w:val="22"/>
        </w:rPr>
        <w:t xml:space="preserve"> </w:t>
      </w:r>
    </w:p>
    <w:p w14:paraId="6B11375C" w14:textId="77777777" w:rsidR="00B7053E" w:rsidRPr="00950B86" w:rsidRDefault="00B7053E" w:rsidP="00B7053E">
      <w:pPr>
        <w:pStyle w:val="Prrafodelista"/>
        <w:rPr>
          <w:rFonts w:ascii="Gothic720 BT" w:eastAsia="Aptos" w:hAnsi="Gothic720 BT" w:cs="Arial"/>
          <w:b/>
          <w:bCs/>
          <w:sz w:val="22"/>
          <w:szCs w:val="22"/>
        </w:rPr>
      </w:pPr>
    </w:p>
    <w:p w14:paraId="3F7F8C3A" w14:textId="77777777" w:rsidR="00005BBF" w:rsidRPr="00950B86" w:rsidRDefault="5CF4302F" w:rsidP="00005BBF">
      <w:pPr>
        <w:pStyle w:val="Prrafodelista"/>
        <w:numPr>
          <w:ilvl w:val="0"/>
          <w:numId w:val="13"/>
        </w:numPr>
        <w:jc w:val="both"/>
        <w:rPr>
          <w:rFonts w:ascii="Gothic720 BT" w:eastAsia="Aptos" w:hAnsi="Gothic720 BT" w:cs="Arial"/>
          <w:sz w:val="22"/>
          <w:szCs w:val="22"/>
        </w:rPr>
      </w:pPr>
      <w:r w:rsidRPr="00950B86">
        <w:rPr>
          <w:rFonts w:ascii="Gothic720 BT" w:eastAsia="Aptos" w:hAnsi="Gothic720 BT" w:cs="Arial"/>
          <w:b/>
          <w:bCs/>
          <w:sz w:val="22"/>
          <w:szCs w:val="22"/>
        </w:rPr>
        <w:t xml:space="preserve">Medidas de protección: </w:t>
      </w:r>
      <w:r w:rsidRPr="00950B86">
        <w:rPr>
          <w:rFonts w:ascii="Gothic720 BT" w:eastAsia="Aptos" w:hAnsi="Gothic720 BT" w:cs="Arial"/>
          <w:sz w:val="22"/>
          <w:szCs w:val="22"/>
        </w:rPr>
        <w:t>Actos de urgente aplicación en función del interés superior de la víctima, las cuales son fundamentalmente precautorias y deben otorgarse inmediatamente por la autoridad competente y tienen por objeto garantizar la seguridad o reducir los riesgos existentes de las víctimas de hostigamiento y/o acoso sexual o laboral.</w:t>
      </w:r>
    </w:p>
    <w:p w14:paraId="1B3365DD" w14:textId="77777777" w:rsidR="00005BBF" w:rsidRPr="00950B86" w:rsidRDefault="00005BBF" w:rsidP="00005BBF">
      <w:pPr>
        <w:pStyle w:val="Prrafodelista"/>
        <w:rPr>
          <w:rFonts w:ascii="Gothic720 BT" w:eastAsia="Aptos" w:hAnsi="Gothic720 BT" w:cs="Arial"/>
          <w:b/>
          <w:bCs/>
          <w:sz w:val="22"/>
          <w:szCs w:val="22"/>
        </w:rPr>
      </w:pPr>
    </w:p>
    <w:p w14:paraId="25D39406" w14:textId="06CEED1C" w:rsidR="00071054" w:rsidRPr="00950B86" w:rsidRDefault="5CF4302F" w:rsidP="00005BBF">
      <w:pPr>
        <w:pStyle w:val="Prrafodelista"/>
        <w:numPr>
          <w:ilvl w:val="0"/>
          <w:numId w:val="13"/>
        </w:numPr>
        <w:jc w:val="both"/>
        <w:rPr>
          <w:rFonts w:ascii="Gothic720 BT" w:eastAsia="Aptos" w:hAnsi="Gothic720 BT" w:cs="Arial"/>
          <w:sz w:val="22"/>
          <w:szCs w:val="22"/>
        </w:rPr>
      </w:pPr>
      <w:r w:rsidRPr="00950B86">
        <w:rPr>
          <w:rFonts w:ascii="Gothic720 BT" w:eastAsia="Aptos" w:hAnsi="Gothic720 BT" w:cs="Arial"/>
          <w:b/>
          <w:bCs/>
          <w:sz w:val="22"/>
          <w:szCs w:val="22"/>
        </w:rPr>
        <w:lastRenderedPageBreak/>
        <w:t>Procedimiento laboral sancionador:</w:t>
      </w:r>
      <w:r w:rsidRPr="00950B86">
        <w:rPr>
          <w:rFonts w:ascii="Gothic720 BT" w:eastAsia="Aptos" w:hAnsi="Gothic720 BT" w:cs="Arial"/>
          <w:sz w:val="22"/>
          <w:szCs w:val="22"/>
        </w:rPr>
        <w:t xml:space="preserve"> Es la serie de actos desarrollados por las partes y la autoridad instructora y resolutora, dirigidos a determinar posibles conductas y, en su caso, la imposición de sanciones al personal que incumpla con sus obligaciones o cometa conductas de hostigamiento y acoso sexual y/o laboral, sin perjuicio de lo establecido respecto a otro tipo de responsabilidades.</w:t>
      </w:r>
      <w:r w:rsidR="00D52377" w:rsidRPr="00950B86">
        <w:rPr>
          <w:rFonts w:ascii="Gothic720 BT" w:eastAsia="Aptos" w:hAnsi="Gothic720 BT" w:cs="Arial"/>
          <w:sz w:val="22"/>
          <w:szCs w:val="22"/>
        </w:rPr>
        <w:t xml:space="preserve"> Este procedimiento se </w:t>
      </w:r>
      <w:r w:rsidR="00F0709F" w:rsidRPr="00950B86">
        <w:rPr>
          <w:rFonts w:ascii="Gothic720 BT" w:eastAsia="Aptos" w:hAnsi="Gothic720 BT" w:cs="Arial"/>
          <w:sz w:val="22"/>
          <w:szCs w:val="22"/>
        </w:rPr>
        <w:t>desarrolla conforme a l</w:t>
      </w:r>
      <w:r w:rsidR="00691A4D" w:rsidRPr="00950B86">
        <w:rPr>
          <w:rFonts w:ascii="Gothic720 BT" w:eastAsia="Aptos" w:hAnsi="Gothic720 BT" w:cs="Arial"/>
          <w:sz w:val="22"/>
          <w:szCs w:val="22"/>
        </w:rPr>
        <w:t xml:space="preserve">o previsto en los Lineamientos </w:t>
      </w:r>
      <w:r w:rsidR="00691A4D" w:rsidRPr="00950B86">
        <w:rPr>
          <w:rFonts w:ascii="Gothic720 BT" w:hAnsi="Gothic720 BT"/>
          <w:sz w:val="22"/>
          <w:szCs w:val="22"/>
        </w:rPr>
        <w:t>del Instituto Electoral del Estado de Querétaro en materia de hostigamiento y acoso sexual o laboral, procedimiento laboral sancionador, recurso de inconformidad y procedimiento de conciliación</w:t>
      </w:r>
      <w:r w:rsidR="00691A4D" w:rsidRPr="00950B86">
        <w:rPr>
          <w:rFonts w:ascii="Gothic720 BT" w:eastAsia="Aptos" w:hAnsi="Gothic720 BT" w:cs="Arial"/>
          <w:sz w:val="22"/>
          <w:szCs w:val="22"/>
        </w:rPr>
        <w:t xml:space="preserve"> (véase anexo 1).</w:t>
      </w:r>
    </w:p>
    <w:p w14:paraId="153177F4" w14:textId="77777777" w:rsidR="00071054" w:rsidRPr="00950B86" w:rsidRDefault="00071054" w:rsidP="00071054">
      <w:pPr>
        <w:pStyle w:val="Prrafodelista"/>
        <w:jc w:val="both"/>
        <w:rPr>
          <w:rFonts w:ascii="Gothic720 BT" w:eastAsia="Aptos" w:hAnsi="Gothic720 BT" w:cs="Arial"/>
          <w:sz w:val="22"/>
          <w:szCs w:val="22"/>
        </w:rPr>
      </w:pPr>
    </w:p>
    <w:p w14:paraId="2158CD56" w14:textId="4EFBE308" w:rsidR="00C2761F" w:rsidRPr="00950B86" w:rsidRDefault="004938E8" w:rsidP="003C0840">
      <w:pPr>
        <w:pStyle w:val="Prrafodelista"/>
        <w:numPr>
          <w:ilvl w:val="0"/>
          <w:numId w:val="13"/>
        </w:numPr>
        <w:jc w:val="both"/>
        <w:rPr>
          <w:rFonts w:ascii="Gothic720 BT" w:eastAsia="Aptos" w:hAnsi="Gothic720 BT" w:cs="Arial"/>
          <w:b/>
          <w:bCs/>
          <w:sz w:val="22"/>
          <w:szCs w:val="22"/>
        </w:rPr>
      </w:pPr>
      <w:r w:rsidRPr="00950B86">
        <w:rPr>
          <w:rFonts w:ascii="Gothic720 BT" w:eastAsia="Aptos" w:hAnsi="Gothic720 BT" w:cs="Arial"/>
          <w:b/>
          <w:bCs/>
          <w:sz w:val="22"/>
          <w:szCs w:val="22"/>
        </w:rPr>
        <w:t xml:space="preserve">Víctima: </w:t>
      </w:r>
      <w:r w:rsidR="00F21934" w:rsidRPr="00950B86">
        <w:rPr>
          <w:rFonts w:ascii="Gothic720 BT" w:eastAsia="Aptos" w:hAnsi="Gothic720 BT" w:cs="Arial"/>
          <w:sz w:val="22"/>
          <w:szCs w:val="22"/>
        </w:rPr>
        <w:t>De conformidad con la Ley General de Víctimas,</w:t>
      </w:r>
      <w:r w:rsidR="00580950" w:rsidRPr="00950B86">
        <w:rPr>
          <w:rFonts w:ascii="Gothic720 BT" w:eastAsia="Aptos" w:hAnsi="Gothic720 BT" w:cs="Arial"/>
          <w:sz w:val="22"/>
          <w:szCs w:val="22"/>
        </w:rPr>
        <w:t xml:space="preserve"> </w:t>
      </w:r>
      <w:r w:rsidR="00C2761F" w:rsidRPr="00950B86">
        <w:rPr>
          <w:rFonts w:ascii="Gothic720 BT" w:eastAsia="Aptos" w:hAnsi="Gothic720 BT" w:cs="Arial"/>
          <w:sz w:val="22"/>
          <w:szCs w:val="22"/>
        </w:rPr>
        <w:t xml:space="preserve">este término </w:t>
      </w:r>
      <w:r w:rsidR="002F0E1B" w:rsidRPr="00950B86">
        <w:rPr>
          <w:rFonts w:ascii="Gothic720 BT" w:eastAsia="Aptos" w:hAnsi="Gothic720 BT" w:cs="Arial"/>
          <w:sz w:val="22"/>
          <w:szCs w:val="22"/>
        </w:rPr>
        <w:t xml:space="preserve">se </w:t>
      </w:r>
      <w:r w:rsidR="00580950" w:rsidRPr="00950B86">
        <w:rPr>
          <w:rFonts w:ascii="Gothic720 BT" w:eastAsia="Aptos" w:hAnsi="Gothic720 BT" w:cs="Arial"/>
          <w:sz w:val="22"/>
          <w:szCs w:val="22"/>
        </w:rPr>
        <w:t>clasifica en</w:t>
      </w:r>
      <w:r w:rsidR="00C2761F" w:rsidRPr="00950B86">
        <w:rPr>
          <w:rFonts w:ascii="Gothic720 BT" w:eastAsia="Aptos" w:hAnsi="Gothic720 BT" w:cs="Arial"/>
          <w:sz w:val="22"/>
          <w:szCs w:val="22"/>
        </w:rPr>
        <w:t xml:space="preserve"> tres modalidades: </w:t>
      </w:r>
    </w:p>
    <w:p w14:paraId="66CA2A64" w14:textId="77777777" w:rsidR="00C2761F" w:rsidRPr="00950B86" w:rsidRDefault="00C2761F" w:rsidP="00C2761F">
      <w:pPr>
        <w:pStyle w:val="Prrafodelista"/>
        <w:rPr>
          <w:rFonts w:ascii="Gothic720 BT" w:eastAsia="Aptos" w:hAnsi="Gothic720 BT" w:cs="Arial"/>
          <w:sz w:val="22"/>
          <w:szCs w:val="22"/>
        </w:rPr>
      </w:pPr>
    </w:p>
    <w:p w14:paraId="7F0901AD" w14:textId="4505E951" w:rsidR="00D9131D" w:rsidRPr="00950B86" w:rsidRDefault="00C2761F" w:rsidP="0029440F">
      <w:pPr>
        <w:pStyle w:val="Prrafodelista"/>
        <w:numPr>
          <w:ilvl w:val="0"/>
          <w:numId w:val="35"/>
        </w:numPr>
        <w:jc w:val="both"/>
        <w:rPr>
          <w:rFonts w:ascii="Gothic720 BT" w:eastAsia="Aptos" w:hAnsi="Gothic720 BT" w:cs="Arial"/>
          <w:sz w:val="22"/>
          <w:szCs w:val="22"/>
        </w:rPr>
      </w:pPr>
      <w:r w:rsidRPr="00950B86">
        <w:rPr>
          <w:rFonts w:ascii="Gothic720 BT" w:eastAsia="Aptos" w:hAnsi="Gothic720 BT" w:cs="Arial"/>
          <w:b/>
          <w:bCs/>
          <w:sz w:val="22"/>
          <w:szCs w:val="22"/>
        </w:rPr>
        <w:t>Víctima directa:</w:t>
      </w:r>
      <w:r w:rsidRPr="00950B86">
        <w:rPr>
          <w:rFonts w:ascii="Gothic720 BT" w:eastAsia="Aptos" w:hAnsi="Gothic720 BT" w:cs="Arial"/>
          <w:sz w:val="22"/>
          <w:szCs w:val="22"/>
        </w:rPr>
        <w:t xml:space="preserve"> </w:t>
      </w:r>
      <w:r w:rsidR="0044149A" w:rsidRPr="00950B86">
        <w:rPr>
          <w:rFonts w:ascii="Gothic720 BT" w:eastAsia="Aptos" w:hAnsi="Gothic720 BT" w:cs="Arial"/>
          <w:sz w:val="22"/>
          <w:szCs w:val="22"/>
        </w:rPr>
        <w:t xml:space="preserve">persona </w:t>
      </w:r>
      <w:r w:rsidR="00D9131D" w:rsidRPr="00950B86">
        <w:rPr>
          <w:rFonts w:ascii="Gothic720 BT" w:eastAsia="Aptos" w:hAnsi="Gothic720 BT" w:cs="Arial"/>
          <w:sz w:val="22"/>
          <w:szCs w:val="22"/>
        </w:rPr>
        <w:t>que resiente el daño o se encuentra en riesgo de</w:t>
      </w:r>
      <w:r w:rsidR="0029440F" w:rsidRPr="00950B86">
        <w:rPr>
          <w:rFonts w:ascii="Gothic720 BT" w:eastAsia="Aptos" w:hAnsi="Gothic720 BT" w:cs="Arial"/>
          <w:sz w:val="22"/>
          <w:szCs w:val="22"/>
        </w:rPr>
        <w:t xml:space="preserve"> </w:t>
      </w:r>
      <w:r w:rsidR="00D9131D" w:rsidRPr="00950B86">
        <w:rPr>
          <w:rFonts w:ascii="Gothic720 BT" w:eastAsia="Aptos" w:hAnsi="Gothic720 BT" w:cs="Arial"/>
          <w:sz w:val="22"/>
          <w:szCs w:val="22"/>
        </w:rPr>
        <w:t>ver afectados sus bienes jurídicos o sus derechos.</w:t>
      </w:r>
    </w:p>
    <w:p w14:paraId="322DF11B" w14:textId="77777777" w:rsidR="001E0196" w:rsidRPr="00950B86" w:rsidRDefault="001E0196" w:rsidP="001E0196">
      <w:pPr>
        <w:pStyle w:val="Prrafodelista"/>
        <w:ind w:left="1080"/>
        <w:jc w:val="both"/>
        <w:rPr>
          <w:rFonts w:ascii="Gothic720 BT" w:eastAsia="Aptos" w:hAnsi="Gothic720 BT" w:cs="Arial"/>
          <w:sz w:val="22"/>
          <w:szCs w:val="22"/>
        </w:rPr>
      </w:pPr>
    </w:p>
    <w:p w14:paraId="2716FD99" w14:textId="1C716376" w:rsidR="001E0196" w:rsidRPr="00950B86" w:rsidRDefault="00C2761F" w:rsidP="001E0196">
      <w:pPr>
        <w:pStyle w:val="Prrafodelista"/>
        <w:numPr>
          <w:ilvl w:val="0"/>
          <w:numId w:val="35"/>
        </w:numPr>
        <w:jc w:val="both"/>
        <w:rPr>
          <w:rFonts w:ascii="Gothic720 BT" w:eastAsia="Aptos" w:hAnsi="Gothic720 BT" w:cs="Arial"/>
          <w:sz w:val="22"/>
          <w:szCs w:val="22"/>
        </w:rPr>
      </w:pPr>
      <w:r w:rsidRPr="00950B86">
        <w:rPr>
          <w:rFonts w:ascii="Gothic720 BT" w:eastAsia="Aptos" w:hAnsi="Gothic720 BT" w:cs="Arial"/>
          <w:b/>
          <w:bCs/>
          <w:sz w:val="22"/>
          <w:szCs w:val="22"/>
        </w:rPr>
        <w:t>V</w:t>
      </w:r>
      <w:r w:rsidR="00704024" w:rsidRPr="00950B86">
        <w:rPr>
          <w:rFonts w:ascii="Gothic720 BT" w:eastAsia="Aptos" w:hAnsi="Gothic720 BT" w:cs="Arial"/>
          <w:b/>
          <w:bCs/>
          <w:sz w:val="22"/>
          <w:szCs w:val="22"/>
        </w:rPr>
        <w:t>í</w:t>
      </w:r>
      <w:r w:rsidRPr="00950B86">
        <w:rPr>
          <w:rFonts w:ascii="Gothic720 BT" w:eastAsia="Aptos" w:hAnsi="Gothic720 BT" w:cs="Arial"/>
          <w:b/>
          <w:bCs/>
          <w:sz w:val="22"/>
          <w:szCs w:val="22"/>
        </w:rPr>
        <w:t xml:space="preserve">ctima </w:t>
      </w:r>
      <w:r w:rsidR="00704024" w:rsidRPr="00950B86">
        <w:rPr>
          <w:rFonts w:ascii="Gothic720 BT" w:eastAsia="Aptos" w:hAnsi="Gothic720 BT" w:cs="Arial"/>
          <w:b/>
          <w:bCs/>
          <w:sz w:val="22"/>
          <w:szCs w:val="22"/>
        </w:rPr>
        <w:t>indirecta:</w:t>
      </w:r>
      <w:r w:rsidR="00704024" w:rsidRPr="00950B86">
        <w:rPr>
          <w:rFonts w:ascii="Gothic720 BT" w:eastAsia="Aptos" w:hAnsi="Gothic720 BT" w:cs="Arial"/>
          <w:sz w:val="22"/>
          <w:szCs w:val="22"/>
        </w:rPr>
        <w:t xml:space="preserve"> </w:t>
      </w:r>
      <w:r w:rsidR="00BE5CE5" w:rsidRPr="00950B86">
        <w:rPr>
          <w:rFonts w:ascii="Gothic720 BT" w:eastAsia="Aptos" w:hAnsi="Gothic720 BT" w:cs="Arial"/>
          <w:sz w:val="22"/>
          <w:szCs w:val="22"/>
        </w:rPr>
        <w:t>familiares o personas a cargo de la víctima directa con una relación</w:t>
      </w:r>
      <w:r w:rsidR="00837B1A" w:rsidRPr="00950B86">
        <w:rPr>
          <w:rFonts w:ascii="Gothic720 BT" w:eastAsia="Aptos" w:hAnsi="Gothic720 BT" w:cs="Arial"/>
          <w:sz w:val="22"/>
          <w:szCs w:val="22"/>
        </w:rPr>
        <w:t xml:space="preserve"> inmediata</w:t>
      </w:r>
      <w:r w:rsidR="00E76C0A" w:rsidRPr="00950B86">
        <w:rPr>
          <w:rFonts w:ascii="Gothic720 BT" w:eastAsia="Aptos" w:hAnsi="Gothic720 BT" w:cs="Arial"/>
          <w:sz w:val="22"/>
          <w:szCs w:val="22"/>
        </w:rPr>
        <w:t xml:space="preserve"> con ella</w:t>
      </w:r>
      <w:r w:rsidR="00BE5CE5" w:rsidRPr="00950B86">
        <w:rPr>
          <w:rFonts w:ascii="Gothic720 BT" w:eastAsia="Aptos" w:hAnsi="Gothic720 BT" w:cs="Arial"/>
          <w:sz w:val="22"/>
          <w:szCs w:val="22"/>
        </w:rPr>
        <w:t>.</w:t>
      </w:r>
    </w:p>
    <w:p w14:paraId="12B78FDE" w14:textId="77777777" w:rsidR="001E0196" w:rsidRPr="00950B86" w:rsidRDefault="001E0196" w:rsidP="001E0196">
      <w:pPr>
        <w:pStyle w:val="Prrafodelista"/>
        <w:ind w:left="1080"/>
        <w:jc w:val="both"/>
        <w:rPr>
          <w:rFonts w:ascii="Gothic720 BT" w:eastAsia="Aptos" w:hAnsi="Gothic720 BT" w:cs="Arial"/>
          <w:sz w:val="22"/>
          <w:szCs w:val="22"/>
        </w:rPr>
      </w:pPr>
    </w:p>
    <w:p w14:paraId="17828EE5" w14:textId="768FE367" w:rsidR="00B7053E" w:rsidRPr="00950B86" w:rsidRDefault="00704024" w:rsidP="002D4F59">
      <w:pPr>
        <w:pStyle w:val="Prrafodelista"/>
        <w:numPr>
          <w:ilvl w:val="0"/>
          <w:numId w:val="35"/>
        </w:numPr>
        <w:jc w:val="both"/>
        <w:rPr>
          <w:rFonts w:ascii="Gothic720 BT" w:eastAsia="Aptos" w:hAnsi="Gothic720 BT" w:cs="Arial"/>
          <w:sz w:val="22"/>
          <w:szCs w:val="22"/>
        </w:rPr>
      </w:pPr>
      <w:r w:rsidRPr="00950B86">
        <w:rPr>
          <w:rFonts w:ascii="Gothic720 BT" w:eastAsia="Aptos" w:hAnsi="Gothic720 BT" w:cs="Arial"/>
          <w:b/>
          <w:bCs/>
          <w:sz w:val="22"/>
          <w:szCs w:val="22"/>
        </w:rPr>
        <w:t>Víctima potencial:</w:t>
      </w:r>
      <w:r w:rsidR="00580950" w:rsidRPr="00950B86">
        <w:rPr>
          <w:rFonts w:ascii="Gothic720 BT" w:eastAsia="Aptos" w:hAnsi="Gothic720 BT" w:cs="Arial"/>
          <w:sz w:val="22"/>
          <w:szCs w:val="22"/>
        </w:rPr>
        <w:t xml:space="preserve"> </w:t>
      </w:r>
      <w:r w:rsidR="002D4F59" w:rsidRPr="00950B86">
        <w:rPr>
          <w:rFonts w:ascii="Gothic720 BT" w:eastAsia="Aptos" w:hAnsi="Gothic720 BT" w:cs="Arial"/>
          <w:sz w:val="22"/>
          <w:szCs w:val="22"/>
        </w:rPr>
        <w:t>es una persona cuya integridad física o derechos están en riesgo por apoyar a la víctima directa, al impedir o detener la violación de derechos humanos</w:t>
      </w:r>
      <w:r w:rsidR="00755A0A" w:rsidRPr="00950B86">
        <w:rPr>
          <w:rFonts w:ascii="Gothic720 BT" w:eastAsia="Aptos" w:hAnsi="Gothic720 BT" w:cs="Arial"/>
          <w:sz w:val="22"/>
          <w:szCs w:val="22"/>
        </w:rPr>
        <w:t>.</w:t>
      </w:r>
    </w:p>
    <w:p w14:paraId="0831D3C6" w14:textId="77777777" w:rsidR="002D4F59" w:rsidRPr="00950B86" w:rsidRDefault="002D4F59" w:rsidP="002D4F59">
      <w:pPr>
        <w:pStyle w:val="Prrafodelista"/>
        <w:ind w:left="1080"/>
        <w:jc w:val="both"/>
        <w:rPr>
          <w:rFonts w:ascii="Gothic720 BT" w:eastAsia="Aptos" w:hAnsi="Gothic720 BT" w:cs="Arial"/>
          <w:b/>
          <w:bCs/>
          <w:sz w:val="22"/>
          <w:szCs w:val="22"/>
        </w:rPr>
      </w:pPr>
    </w:p>
    <w:p w14:paraId="7427DA3B" w14:textId="42249932" w:rsidR="00A62BF4" w:rsidRPr="00950B86" w:rsidRDefault="5CF4302F" w:rsidP="00E730FA">
      <w:pPr>
        <w:pStyle w:val="Prrafodelista"/>
        <w:numPr>
          <w:ilvl w:val="0"/>
          <w:numId w:val="13"/>
        </w:numPr>
        <w:jc w:val="both"/>
        <w:rPr>
          <w:rFonts w:ascii="Gothic720 BT" w:eastAsia="Aptos" w:hAnsi="Gothic720 BT" w:cs="Arial"/>
          <w:sz w:val="22"/>
          <w:szCs w:val="22"/>
        </w:rPr>
      </w:pPr>
      <w:r w:rsidRPr="00950B86">
        <w:rPr>
          <w:rFonts w:ascii="Gothic720 BT" w:eastAsia="Aptos" w:hAnsi="Gothic720 BT" w:cs="Arial"/>
          <w:b/>
          <w:bCs/>
          <w:sz w:val="22"/>
          <w:szCs w:val="22"/>
        </w:rPr>
        <w:t xml:space="preserve">Revictimización: </w:t>
      </w:r>
      <w:r w:rsidRPr="00950B86">
        <w:rPr>
          <w:rFonts w:ascii="Gothic720 BT" w:eastAsia="Aptos" w:hAnsi="Gothic720 BT" w:cs="Arial"/>
          <w:sz w:val="22"/>
          <w:szCs w:val="22"/>
        </w:rPr>
        <w:t xml:space="preserve">Implica la profundización de un daño recaído sobre la víctima derivado de la inadecuada atención institucional. Se entiende como la experiencia que victimiza a una persona en dos o más momentos de su vida, es decir, la suma de acciones u omisiones que generan en la persona un recuerdo </w:t>
      </w:r>
      <w:proofErr w:type="spellStart"/>
      <w:r w:rsidRPr="00950B86">
        <w:rPr>
          <w:rFonts w:ascii="Gothic720 BT" w:eastAsia="Aptos" w:hAnsi="Gothic720 BT" w:cs="Arial"/>
          <w:sz w:val="22"/>
          <w:szCs w:val="22"/>
        </w:rPr>
        <w:t>victimizante</w:t>
      </w:r>
      <w:proofErr w:type="spellEnd"/>
      <w:r w:rsidRPr="00950B86">
        <w:rPr>
          <w:rFonts w:ascii="Gothic720 BT" w:eastAsia="Aptos" w:hAnsi="Gothic720 BT" w:cs="Arial"/>
          <w:sz w:val="22"/>
          <w:szCs w:val="22"/>
        </w:rPr>
        <w:t>.</w:t>
      </w:r>
      <w:r w:rsidR="00A62BF4" w:rsidRPr="00950B86">
        <w:rPr>
          <w:rFonts w:ascii="Gothic720 BT" w:hAnsi="Gothic720 BT"/>
          <w:b/>
          <w:bCs/>
          <w:sz w:val="22"/>
          <w:szCs w:val="22"/>
        </w:rPr>
        <w:br w:type="page"/>
      </w:r>
    </w:p>
    <w:p w14:paraId="1CA584F3" w14:textId="5D043A89" w:rsidR="00A62BF4" w:rsidRPr="00A93FEF" w:rsidRDefault="00A62BF4" w:rsidP="00A93FEF">
      <w:pPr>
        <w:pStyle w:val="Ttulo1"/>
        <w:shd w:val="clear" w:color="auto" w:fill="77206D" w:themeFill="accent5" w:themeFillShade="BF"/>
        <w:jc w:val="center"/>
        <w:rPr>
          <w:rFonts w:ascii="Gothic720 BT" w:hAnsi="Gothic720 BT"/>
          <w:b/>
          <w:bCs/>
          <w:color w:val="FFFFFF" w:themeColor="background1"/>
          <w:sz w:val="22"/>
          <w:szCs w:val="22"/>
        </w:rPr>
      </w:pPr>
      <w:bookmarkStart w:id="4" w:name="_Toc242874529"/>
      <w:r w:rsidRPr="00A93FEF">
        <w:rPr>
          <w:rFonts w:ascii="Gothic720 BT" w:hAnsi="Gothic720 BT"/>
          <w:b/>
          <w:bCs/>
          <w:color w:val="FFFFFF" w:themeColor="background1"/>
          <w:sz w:val="22"/>
          <w:szCs w:val="22"/>
        </w:rPr>
        <w:lastRenderedPageBreak/>
        <w:t>Disposiciones generales</w:t>
      </w:r>
      <w:bookmarkEnd w:id="4"/>
    </w:p>
    <w:p w14:paraId="541B2DA5" w14:textId="77777777" w:rsidR="00342D12" w:rsidRPr="00950B86" w:rsidRDefault="00342D12" w:rsidP="00342D12">
      <w:pPr>
        <w:rPr>
          <w:sz w:val="2"/>
          <w:szCs w:val="2"/>
        </w:rPr>
      </w:pPr>
    </w:p>
    <w:p w14:paraId="112D83CA" w14:textId="4CC8E39B" w:rsidR="00E26CC5" w:rsidRPr="00950B86" w:rsidRDefault="006F5025" w:rsidP="002D688D">
      <w:pPr>
        <w:pStyle w:val="Ttulo2"/>
        <w:numPr>
          <w:ilvl w:val="0"/>
          <w:numId w:val="40"/>
        </w:numPr>
        <w:tabs>
          <w:tab w:val="left" w:pos="284"/>
          <w:tab w:val="left" w:pos="567"/>
        </w:tabs>
        <w:ind w:left="0" w:firstLine="0"/>
        <w:rPr>
          <w:rFonts w:ascii="Gothic720 BT" w:hAnsi="Gothic720 BT"/>
          <w:b/>
          <w:bCs/>
          <w:color w:val="auto"/>
          <w:sz w:val="22"/>
          <w:szCs w:val="22"/>
        </w:rPr>
      </w:pPr>
      <w:bookmarkStart w:id="5" w:name="_Toc240552734"/>
      <w:bookmarkStart w:id="6" w:name="_Toc242874530"/>
      <w:r w:rsidRPr="00950B86">
        <w:rPr>
          <w:rFonts w:ascii="Gothic720 BT" w:hAnsi="Gothic720 BT"/>
          <w:b/>
          <w:bCs/>
          <w:color w:val="auto"/>
          <w:sz w:val="22"/>
          <w:szCs w:val="22"/>
        </w:rPr>
        <w:t>Objet</w:t>
      </w:r>
      <w:r w:rsidR="00C235A9" w:rsidRPr="00950B86">
        <w:rPr>
          <w:rFonts w:ascii="Gothic720 BT" w:hAnsi="Gothic720 BT"/>
          <w:b/>
          <w:bCs/>
          <w:color w:val="auto"/>
          <w:sz w:val="22"/>
          <w:szCs w:val="22"/>
        </w:rPr>
        <w:t>ivo</w:t>
      </w:r>
      <w:bookmarkEnd w:id="5"/>
      <w:r w:rsidR="36C6F5C2" w:rsidRPr="00950B86">
        <w:rPr>
          <w:rFonts w:ascii="Gothic720 BT" w:hAnsi="Gothic720 BT"/>
          <w:b/>
          <w:bCs/>
          <w:color w:val="auto"/>
          <w:sz w:val="22"/>
          <w:szCs w:val="22"/>
        </w:rPr>
        <w:t xml:space="preserve"> </w:t>
      </w:r>
      <w:r w:rsidR="00526458" w:rsidRPr="00950B86">
        <w:rPr>
          <w:rFonts w:ascii="Gothic720 BT" w:hAnsi="Gothic720 BT"/>
          <w:b/>
          <w:bCs/>
          <w:color w:val="auto"/>
          <w:sz w:val="22"/>
          <w:szCs w:val="22"/>
        </w:rPr>
        <w:t>g</w:t>
      </w:r>
      <w:r w:rsidR="36C6F5C2" w:rsidRPr="00950B86">
        <w:rPr>
          <w:rFonts w:ascii="Gothic720 BT" w:hAnsi="Gothic720 BT"/>
          <w:b/>
          <w:bCs/>
          <w:color w:val="auto"/>
          <w:sz w:val="22"/>
          <w:szCs w:val="22"/>
        </w:rPr>
        <w:t>eneral</w:t>
      </w:r>
      <w:bookmarkEnd w:id="6"/>
    </w:p>
    <w:p w14:paraId="0AB01FE3" w14:textId="77777777" w:rsidR="00F5387E" w:rsidRPr="00950B86" w:rsidRDefault="00F5387E" w:rsidP="198F84A0">
      <w:pPr>
        <w:tabs>
          <w:tab w:val="left" w:pos="567"/>
        </w:tabs>
        <w:spacing w:after="0" w:line="276" w:lineRule="auto"/>
        <w:jc w:val="both"/>
        <w:rPr>
          <w:rFonts w:ascii="Gothic720 BT" w:hAnsi="Gothic720 BT"/>
          <w:sz w:val="22"/>
          <w:szCs w:val="22"/>
        </w:rPr>
      </w:pPr>
    </w:p>
    <w:p w14:paraId="1DDC6F54" w14:textId="535938E3" w:rsidR="00BB29D5" w:rsidRPr="00950B86" w:rsidRDefault="00AA7975" w:rsidP="198F84A0">
      <w:pPr>
        <w:tabs>
          <w:tab w:val="left" w:pos="567"/>
        </w:tabs>
        <w:spacing w:after="0" w:line="276" w:lineRule="auto"/>
        <w:jc w:val="both"/>
      </w:pPr>
      <w:r w:rsidRPr="00950B86">
        <w:rPr>
          <w:rFonts w:ascii="Gothic720 BT" w:hAnsi="Gothic720 BT"/>
          <w:sz w:val="22"/>
          <w:szCs w:val="22"/>
        </w:rPr>
        <w:t>Disponer</w:t>
      </w:r>
      <w:r w:rsidR="774FA392" w:rsidRPr="00950B86">
        <w:rPr>
          <w:rFonts w:ascii="Gothic720 BT" w:hAnsi="Gothic720 BT"/>
          <w:sz w:val="22"/>
          <w:szCs w:val="22"/>
        </w:rPr>
        <w:t xml:space="preserve"> de</w:t>
      </w:r>
      <w:r w:rsidRPr="00950B86">
        <w:rPr>
          <w:rFonts w:ascii="Gothic720 BT" w:hAnsi="Gothic720 BT"/>
          <w:sz w:val="22"/>
          <w:szCs w:val="22"/>
        </w:rPr>
        <w:t xml:space="preserve"> los criterios </w:t>
      </w:r>
      <w:r w:rsidR="00A57797" w:rsidRPr="00950B86">
        <w:rPr>
          <w:rFonts w:ascii="Gothic720 BT" w:hAnsi="Gothic720 BT"/>
          <w:sz w:val="22"/>
          <w:szCs w:val="22"/>
        </w:rPr>
        <w:t>de carácter operativo y vinculante</w:t>
      </w:r>
      <w:r w:rsidR="004A1429" w:rsidRPr="00950B86">
        <w:rPr>
          <w:rFonts w:ascii="Gothic720 BT" w:hAnsi="Gothic720 BT"/>
          <w:sz w:val="22"/>
          <w:szCs w:val="22"/>
        </w:rPr>
        <w:t>s</w:t>
      </w:r>
      <w:r w:rsidR="00A57797" w:rsidRPr="00950B86">
        <w:rPr>
          <w:rFonts w:ascii="Gothic720 BT" w:hAnsi="Gothic720 BT"/>
          <w:sz w:val="22"/>
          <w:szCs w:val="22"/>
        </w:rPr>
        <w:t xml:space="preserve"> </w:t>
      </w:r>
      <w:r w:rsidR="00CA06F4" w:rsidRPr="00950B86">
        <w:rPr>
          <w:rFonts w:ascii="Gothic720 BT" w:hAnsi="Gothic720 BT"/>
          <w:sz w:val="22"/>
          <w:szCs w:val="22"/>
        </w:rPr>
        <w:t>que permita</w:t>
      </w:r>
      <w:r w:rsidR="004A1429" w:rsidRPr="00950B86">
        <w:rPr>
          <w:rFonts w:ascii="Gothic720 BT" w:hAnsi="Gothic720 BT"/>
          <w:sz w:val="22"/>
          <w:szCs w:val="22"/>
        </w:rPr>
        <w:t>n</w:t>
      </w:r>
      <w:r w:rsidR="00CA06F4" w:rsidRPr="00950B86">
        <w:rPr>
          <w:rFonts w:ascii="Gothic720 BT" w:hAnsi="Gothic720 BT"/>
          <w:sz w:val="22"/>
          <w:szCs w:val="22"/>
        </w:rPr>
        <w:t xml:space="preserve"> identificar </w:t>
      </w:r>
      <w:r w:rsidR="00536D13" w:rsidRPr="00950B86">
        <w:rPr>
          <w:rFonts w:ascii="Gothic720 BT" w:hAnsi="Gothic720 BT"/>
          <w:sz w:val="22"/>
          <w:szCs w:val="22"/>
        </w:rPr>
        <w:t xml:space="preserve">y distinguir las </w:t>
      </w:r>
      <w:r w:rsidR="00A57797" w:rsidRPr="00950B86">
        <w:rPr>
          <w:rFonts w:ascii="Gothic720 BT" w:hAnsi="Gothic720 BT"/>
          <w:sz w:val="22"/>
          <w:szCs w:val="22"/>
        </w:rPr>
        <w:t>conductas de hostigamiento</w:t>
      </w:r>
      <w:r w:rsidR="00C51A83" w:rsidRPr="00950B86">
        <w:rPr>
          <w:rFonts w:ascii="Gothic720 BT" w:hAnsi="Gothic720 BT"/>
          <w:sz w:val="22"/>
          <w:szCs w:val="22"/>
        </w:rPr>
        <w:t xml:space="preserve"> y </w:t>
      </w:r>
      <w:r w:rsidR="00A57797" w:rsidRPr="00950B86">
        <w:rPr>
          <w:rFonts w:ascii="Gothic720 BT" w:hAnsi="Gothic720 BT"/>
          <w:sz w:val="22"/>
          <w:szCs w:val="22"/>
        </w:rPr>
        <w:t xml:space="preserve">acoso sexual </w:t>
      </w:r>
      <w:r w:rsidR="00E35C95" w:rsidRPr="00950B86">
        <w:rPr>
          <w:rFonts w:ascii="Gothic720 BT" w:hAnsi="Gothic720 BT"/>
          <w:sz w:val="22"/>
          <w:szCs w:val="22"/>
        </w:rPr>
        <w:t>o</w:t>
      </w:r>
      <w:r w:rsidR="001F4D41" w:rsidRPr="00950B86">
        <w:rPr>
          <w:rFonts w:ascii="Gothic720 BT" w:hAnsi="Gothic720 BT"/>
          <w:sz w:val="22"/>
          <w:szCs w:val="22"/>
        </w:rPr>
        <w:t xml:space="preserve"> </w:t>
      </w:r>
      <w:r w:rsidR="00FA2670" w:rsidRPr="00950B86">
        <w:rPr>
          <w:rFonts w:ascii="Gothic720 BT" w:hAnsi="Gothic720 BT"/>
          <w:sz w:val="22"/>
          <w:szCs w:val="22"/>
        </w:rPr>
        <w:t>laboral</w:t>
      </w:r>
      <w:r w:rsidR="005B55DA" w:rsidRPr="00950B86">
        <w:rPr>
          <w:rFonts w:ascii="Gothic720 BT" w:hAnsi="Gothic720 BT"/>
          <w:sz w:val="22"/>
          <w:szCs w:val="22"/>
        </w:rPr>
        <w:t xml:space="preserve">, </w:t>
      </w:r>
      <w:r w:rsidR="00C96644" w:rsidRPr="00950B86">
        <w:rPr>
          <w:rFonts w:ascii="Gothic720 BT" w:hAnsi="Gothic720 BT"/>
          <w:sz w:val="22"/>
          <w:szCs w:val="22"/>
        </w:rPr>
        <w:t xml:space="preserve">así como </w:t>
      </w:r>
      <w:r w:rsidR="00A43B9E" w:rsidRPr="00950B86">
        <w:rPr>
          <w:rFonts w:ascii="Gothic720 BT" w:hAnsi="Gothic720 BT"/>
          <w:sz w:val="22"/>
          <w:szCs w:val="22"/>
        </w:rPr>
        <w:t>facilitar</w:t>
      </w:r>
      <w:r w:rsidR="00C96644" w:rsidRPr="00950B86">
        <w:rPr>
          <w:rFonts w:ascii="Gothic720 BT" w:hAnsi="Gothic720 BT"/>
          <w:sz w:val="22"/>
          <w:szCs w:val="22"/>
        </w:rPr>
        <w:t xml:space="preserve"> herramientas ilustrativas</w:t>
      </w:r>
      <w:r w:rsidR="00494F55" w:rsidRPr="00950B86">
        <w:rPr>
          <w:rFonts w:ascii="Gothic720 BT" w:hAnsi="Gothic720 BT"/>
          <w:sz w:val="22"/>
          <w:szCs w:val="22"/>
        </w:rPr>
        <w:t xml:space="preserve"> </w:t>
      </w:r>
      <w:r w:rsidR="009D169C" w:rsidRPr="00950B86">
        <w:rPr>
          <w:rFonts w:ascii="Gothic720 BT" w:hAnsi="Gothic720 BT"/>
          <w:sz w:val="22"/>
          <w:szCs w:val="22"/>
        </w:rPr>
        <w:t>para</w:t>
      </w:r>
      <w:r w:rsidR="00E1705B" w:rsidRPr="00950B86">
        <w:rPr>
          <w:rFonts w:ascii="Gothic720 BT" w:hAnsi="Gothic720 BT"/>
          <w:sz w:val="22"/>
          <w:szCs w:val="22"/>
        </w:rPr>
        <w:t xml:space="preserve"> que</w:t>
      </w:r>
      <w:r w:rsidR="009D169C" w:rsidRPr="00950B86">
        <w:rPr>
          <w:rFonts w:ascii="Gothic720 BT" w:hAnsi="Gothic720 BT"/>
          <w:sz w:val="22"/>
          <w:szCs w:val="22"/>
        </w:rPr>
        <w:t xml:space="preserve"> </w:t>
      </w:r>
      <w:r w:rsidR="00E1705B" w:rsidRPr="00950B86">
        <w:rPr>
          <w:rFonts w:ascii="Gothic720 BT" w:hAnsi="Gothic720 BT"/>
          <w:sz w:val="22"/>
          <w:szCs w:val="22"/>
        </w:rPr>
        <w:t xml:space="preserve">las áreas responsables </w:t>
      </w:r>
      <w:r w:rsidR="00494F55" w:rsidRPr="00950B86">
        <w:rPr>
          <w:rFonts w:ascii="Gothic720 BT" w:hAnsi="Gothic720 BT"/>
          <w:sz w:val="22"/>
          <w:szCs w:val="22"/>
        </w:rPr>
        <w:t>brind</w:t>
      </w:r>
      <w:r w:rsidR="00E1705B" w:rsidRPr="00950B86">
        <w:rPr>
          <w:rFonts w:ascii="Gothic720 BT" w:hAnsi="Gothic720 BT"/>
          <w:sz w:val="22"/>
          <w:szCs w:val="22"/>
        </w:rPr>
        <w:t>en</w:t>
      </w:r>
      <w:r w:rsidR="00494F55" w:rsidRPr="00950B86">
        <w:rPr>
          <w:rFonts w:ascii="Gothic720 BT" w:hAnsi="Gothic720 BT"/>
          <w:sz w:val="22"/>
          <w:szCs w:val="22"/>
        </w:rPr>
        <w:t xml:space="preserve"> la </w:t>
      </w:r>
      <w:r w:rsidR="00A43B9E" w:rsidRPr="00950B86">
        <w:rPr>
          <w:rFonts w:ascii="Gothic720 BT" w:hAnsi="Gothic720 BT"/>
          <w:sz w:val="22"/>
          <w:szCs w:val="22"/>
        </w:rPr>
        <w:t xml:space="preserve">debida y oportuna </w:t>
      </w:r>
      <w:r w:rsidR="00494F55" w:rsidRPr="00950B86">
        <w:rPr>
          <w:rFonts w:ascii="Gothic720 BT" w:hAnsi="Gothic720 BT"/>
          <w:sz w:val="22"/>
          <w:szCs w:val="22"/>
        </w:rPr>
        <w:t>atención</w:t>
      </w:r>
      <w:r w:rsidR="00A43B9E" w:rsidRPr="00950B86">
        <w:rPr>
          <w:rFonts w:ascii="Gothic720 BT" w:hAnsi="Gothic720 BT"/>
          <w:sz w:val="22"/>
          <w:szCs w:val="22"/>
        </w:rPr>
        <w:t xml:space="preserve"> </w:t>
      </w:r>
      <w:r w:rsidR="005563AA" w:rsidRPr="00950B86">
        <w:rPr>
          <w:rFonts w:ascii="Gothic720 BT" w:hAnsi="Gothic720 BT"/>
          <w:sz w:val="22"/>
          <w:szCs w:val="22"/>
        </w:rPr>
        <w:t>a</w:t>
      </w:r>
      <w:r w:rsidR="00494F55" w:rsidRPr="00950B86">
        <w:rPr>
          <w:rFonts w:ascii="Gothic720 BT" w:hAnsi="Gothic720 BT"/>
          <w:sz w:val="22"/>
          <w:szCs w:val="22"/>
        </w:rPr>
        <w:t xml:space="preserve"> las personas interesadas y promoventes</w:t>
      </w:r>
      <w:r w:rsidR="005563AA" w:rsidRPr="00950B86">
        <w:rPr>
          <w:rFonts w:ascii="Gothic720 BT" w:hAnsi="Gothic720 BT"/>
          <w:sz w:val="22"/>
          <w:szCs w:val="22"/>
        </w:rPr>
        <w:t xml:space="preserve"> en los casos que pudieran constituir dichas conductas. Particularmente se destacan las </w:t>
      </w:r>
      <w:r w:rsidR="009D169C" w:rsidRPr="00950B86">
        <w:rPr>
          <w:rFonts w:ascii="Gothic720 BT" w:hAnsi="Gothic720 BT"/>
          <w:sz w:val="22"/>
          <w:szCs w:val="22"/>
        </w:rPr>
        <w:t>acciones siguientes:</w:t>
      </w:r>
      <w:r w:rsidR="00494F55" w:rsidRPr="00950B86">
        <w:rPr>
          <w:rFonts w:ascii="Gothic720 BT" w:hAnsi="Gothic720 BT"/>
          <w:sz w:val="22"/>
          <w:szCs w:val="22"/>
        </w:rPr>
        <w:t xml:space="preserve"> </w:t>
      </w:r>
      <w:r w:rsidR="0CAE1CA5" w:rsidRPr="00950B86">
        <w:rPr>
          <w:rFonts w:ascii="Gothic720 BT" w:hAnsi="Gothic720 BT"/>
          <w:sz w:val="22"/>
          <w:szCs w:val="22"/>
        </w:rPr>
        <w:t xml:space="preserve"> </w:t>
      </w:r>
    </w:p>
    <w:p w14:paraId="18B4AEA0" w14:textId="0EF26C9B" w:rsidR="412091F0" w:rsidRPr="00950B86" w:rsidRDefault="412091F0" w:rsidP="00BB29D5">
      <w:pPr>
        <w:pStyle w:val="Ttulo2"/>
        <w:numPr>
          <w:ilvl w:val="0"/>
          <w:numId w:val="40"/>
        </w:numPr>
        <w:tabs>
          <w:tab w:val="left" w:pos="284"/>
        </w:tabs>
        <w:ind w:left="0" w:firstLine="0"/>
        <w:jc w:val="both"/>
        <w:rPr>
          <w:rFonts w:ascii="Gothic720 BT" w:hAnsi="Gothic720 BT"/>
          <w:b/>
          <w:bCs/>
          <w:color w:val="auto"/>
          <w:sz w:val="22"/>
          <w:szCs w:val="22"/>
        </w:rPr>
      </w:pPr>
      <w:bookmarkStart w:id="7" w:name="_Toc242874531"/>
      <w:r w:rsidRPr="00950B86">
        <w:rPr>
          <w:rFonts w:ascii="Gothic720 BT" w:hAnsi="Gothic720 BT"/>
          <w:b/>
          <w:bCs/>
          <w:color w:val="auto"/>
          <w:sz w:val="22"/>
          <w:szCs w:val="22"/>
        </w:rPr>
        <w:t xml:space="preserve">Objetivos </w:t>
      </w:r>
      <w:r w:rsidR="00E765F1" w:rsidRPr="00950B86">
        <w:rPr>
          <w:rFonts w:ascii="Gothic720 BT" w:hAnsi="Gothic720 BT"/>
          <w:b/>
          <w:bCs/>
          <w:color w:val="auto"/>
          <w:sz w:val="22"/>
          <w:szCs w:val="22"/>
        </w:rPr>
        <w:t>e</w:t>
      </w:r>
      <w:r w:rsidRPr="00950B86">
        <w:rPr>
          <w:rFonts w:ascii="Gothic720 BT" w:hAnsi="Gothic720 BT"/>
          <w:b/>
          <w:bCs/>
          <w:color w:val="auto"/>
          <w:sz w:val="22"/>
          <w:szCs w:val="22"/>
        </w:rPr>
        <w:t>specíficos</w:t>
      </w:r>
      <w:bookmarkEnd w:id="7"/>
    </w:p>
    <w:p w14:paraId="557F6FF4" w14:textId="77777777" w:rsidR="00494F55" w:rsidRPr="00950B86" w:rsidRDefault="00494F55" w:rsidP="00494F55">
      <w:pPr>
        <w:tabs>
          <w:tab w:val="left" w:pos="567"/>
        </w:tabs>
        <w:spacing w:after="0" w:line="276" w:lineRule="auto"/>
        <w:jc w:val="both"/>
        <w:rPr>
          <w:rFonts w:ascii="Gothic720 BT" w:hAnsi="Gothic720 BT"/>
          <w:sz w:val="22"/>
          <w:szCs w:val="22"/>
        </w:rPr>
      </w:pPr>
    </w:p>
    <w:p w14:paraId="00CD8D38" w14:textId="77777777" w:rsidR="007A193A" w:rsidRPr="00950B86" w:rsidRDefault="009F071F" w:rsidP="007A193A">
      <w:pPr>
        <w:pStyle w:val="Prrafodelista"/>
        <w:numPr>
          <w:ilvl w:val="1"/>
          <w:numId w:val="12"/>
        </w:numPr>
        <w:tabs>
          <w:tab w:val="left" w:pos="709"/>
        </w:tabs>
        <w:spacing w:after="0" w:line="276" w:lineRule="auto"/>
        <w:ind w:left="426" w:hanging="426"/>
        <w:jc w:val="both"/>
        <w:rPr>
          <w:rFonts w:ascii="Gothic720 BT" w:hAnsi="Gothic720 BT"/>
          <w:sz w:val="22"/>
          <w:szCs w:val="22"/>
        </w:rPr>
      </w:pPr>
      <w:r w:rsidRPr="00950B86">
        <w:rPr>
          <w:rFonts w:ascii="Gothic720 BT" w:hAnsi="Gothic720 BT"/>
          <w:sz w:val="22"/>
          <w:szCs w:val="22"/>
        </w:rPr>
        <w:t>Identificar conductas</w:t>
      </w:r>
      <w:r w:rsidR="00E72769" w:rsidRPr="00950B86">
        <w:rPr>
          <w:rFonts w:ascii="Gothic720 BT" w:hAnsi="Gothic720 BT"/>
          <w:sz w:val="22"/>
          <w:szCs w:val="22"/>
        </w:rPr>
        <w:t xml:space="preserve"> constitutivas de </w:t>
      </w:r>
      <w:r w:rsidR="007E5BA9" w:rsidRPr="00950B86">
        <w:rPr>
          <w:rFonts w:ascii="Gothic720 BT" w:hAnsi="Gothic720 BT"/>
          <w:sz w:val="22"/>
          <w:szCs w:val="22"/>
        </w:rPr>
        <w:t xml:space="preserve">hostigamiento y acoso sexual y/o </w:t>
      </w:r>
      <w:r w:rsidR="006F79CB" w:rsidRPr="00950B86">
        <w:rPr>
          <w:rFonts w:ascii="Gothic720 BT" w:hAnsi="Gothic720 BT"/>
          <w:sz w:val="22"/>
          <w:szCs w:val="22"/>
        </w:rPr>
        <w:t>l</w:t>
      </w:r>
      <w:r w:rsidR="007E5BA9" w:rsidRPr="00950B86">
        <w:rPr>
          <w:rFonts w:ascii="Gothic720 BT" w:hAnsi="Gothic720 BT"/>
          <w:sz w:val="22"/>
          <w:szCs w:val="22"/>
        </w:rPr>
        <w:t>aboral</w:t>
      </w:r>
      <w:r w:rsidR="009046A6" w:rsidRPr="00950B86">
        <w:rPr>
          <w:rFonts w:ascii="Gothic720 BT" w:hAnsi="Gothic720 BT"/>
          <w:sz w:val="22"/>
          <w:szCs w:val="22"/>
        </w:rPr>
        <w:t>.</w:t>
      </w:r>
    </w:p>
    <w:p w14:paraId="27214C75" w14:textId="77777777" w:rsidR="007A193A" w:rsidRPr="00950B86" w:rsidRDefault="007A193A" w:rsidP="007A193A">
      <w:pPr>
        <w:pStyle w:val="Prrafodelista"/>
        <w:tabs>
          <w:tab w:val="left" w:pos="709"/>
        </w:tabs>
        <w:spacing w:after="0" w:line="276" w:lineRule="auto"/>
        <w:ind w:left="426"/>
        <w:jc w:val="both"/>
        <w:rPr>
          <w:rFonts w:ascii="Gothic720 BT" w:hAnsi="Gothic720 BT"/>
          <w:sz w:val="22"/>
          <w:szCs w:val="22"/>
        </w:rPr>
      </w:pPr>
    </w:p>
    <w:p w14:paraId="3FFC26CD" w14:textId="58138B22" w:rsidR="00494F55" w:rsidRPr="00950B86" w:rsidRDefault="19CF4D4C" w:rsidP="007A193A">
      <w:pPr>
        <w:pStyle w:val="Prrafodelista"/>
        <w:numPr>
          <w:ilvl w:val="1"/>
          <w:numId w:val="12"/>
        </w:numPr>
        <w:tabs>
          <w:tab w:val="left" w:pos="709"/>
        </w:tabs>
        <w:spacing w:after="0" w:line="276" w:lineRule="auto"/>
        <w:ind w:left="426" w:hanging="426"/>
        <w:jc w:val="both"/>
        <w:rPr>
          <w:rFonts w:ascii="Gothic720 BT" w:hAnsi="Gothic720 BT"/>
          <w:sz w:val="22"/>
          <w:szCs w:val="22"/>
        </w:rPr>
      </w:pPr>
      <w:r w:rsidRPr="00950B86">
        <w:rPr>
          <w:rFonts w:ascii="Gothic720 BT" w:eastAsia="Gothic720 BT" w:hAnsi="Gothic720 BT" w:cs="Gothic720 BT"/>
          <w:color w:val="242424"/>
          <w:sz w:val="21"/>
          <w:szCs w:val="21"/>
        </w:rPr>
        <w:t>Establecer las bases, mecanismos y criterios de actuación para la atención de las personas interesadas y promoventes, desde el primer contacto hasta su canalización y seguimiento.</w:t>
      </w:r>
      <w:r w:rsidR="732A4F14" w:rsidRPr="00950B86">
        <w:t xml:space="preserve"> </w:t>
      </w:r>
    </w:p>
    <w:p w14:paraId="476950A7" w14:textId="77777777" w:rsidR="00494F55" w:rsidRPr="00950B86" w:rsidRDefault="00494F55" w:rsidP="00494F55">
      <w:pPr>
        <w:pStyle w:val="Prrafodelista"/>
        <w:ind w:left="426" w:hanging="426"/>
        <w:rPr>
          <w:rFonts w:ascii="Gothic720 BT" w:hAnsi="Gothic720 BT"/>
          <w:sz w:val="22"/>
          <w:szCs w:val="22"/>
        </w:rPr>
      </w:pPr>
    </w:p>
    <w:p w14:paraId="1CA9D280" w14:textId="77777777" w:rsidR="00163479" w:rsidRPr="00950B86" w:rsidRDefault="004E762F" w:rsidP="00163479">
      <w:pPr>
        <w:pStyle w:val="Prrafodelista"/>
        <w:numPr>
          <w:ilvl w:val="1"/>
          <w:numId w:val="12"/>
        </w:numPr>
        <w:tabs>
          <w:tab w:val="left" w:pos="709"/>
        </w:tabs>
        <w:spacing w:after="0" w:line="276" w:lineRule="auto"/>
        <w:ind w:left="426" w:hanging="426"/>
        <w:jc w:val="both"/>
        <w:rPr>
          <w:rFonts w:ascii="Gothic720 BT" w:hAnsi="Gothic720 BT"/>
          <w:sz w:val="22"/>
          <w:szCs w:val="22"/>
        </w:rPr>
      </w:pPr>
      <w:r w:rsidRPr="00950B86">
        <w:rPr>
          <w:rFonts w:ascii="Gothic720 BT" w:hAnsi="Gothic720 BT"/>
          <w:sz w:val="22"/>
          <w:szCs w:val="22"/>
        </w:rPr>
        <w:t>I</w:t>
      </w:r>
      <w:r w:rsidR="009F071F" w:rsidRPr="00950B86">
        <w:rPr>
          <w:rFonts w:ascii="Gothic720 BT" w:hAnsi="Gothic720 BT"/>
          <w:sz w:val="22"/>
          <w:szCs w:val="22"/>
        </w:rPr>
        <w:t>dentificar las rutas a seguir y las instancias responsables en cada etapa de la atención.</w:t>
      </w:r>
    </w:p>
    <w:p w14:paraId="39FD28E8" w14:textId="77777777" w:rsidR="00163479" w:rsidRPr="00950B86" w:rsidRDefault="00163479" w:rsidP="00163479">
      <w:pPr>
        <w:pStyle w:val="Prrafodelista"/>
        <w:rPr>
          <w:rFonts w:ascii="Gothic720 BT" w:hAnsi="Gothic720 BT"/>
          <w:sz w:val="22"/>
          <w:szCs w:val="22"/>
        </w:rPr>
      </w:pPr>
    </w:p>
    <w:p w14:paraId="050EFAB7" w14:textId="454C9F41" w:rsidR="00494F55" w:rsidRPr="00950B86" w:rsidRDefault="2E23EE91" w:rsidP="00163479">
      <w:pPr>
        <w:pStyle w:val="Prrafodelista"/>
        <w:numPr>
          <w:ilvl w:val="1"/>
          <w:numId w:val="12"/>
        </w:numPr>
        <w:tabs>
          <w:tab w:val="left" w:pos="709"/>
        </w:tabs>
        <w:spacing w:after="0" w:line="276" w:lineRule="auto"/>
        <w:ind w:left="426" w:hanging="426"/>
        <w:jc w:val="both"/>
        <w:rPr>
          <w:rFonts w:ascii="Gothic720 BT" w:hAnsi="Gothic720 BT"/>
          <w:sz w:val="22"/>
          <w:szCs w:val="22"/>
        </w:rPr>
      </w:pPr>
      <w:r w:rsidRPr="00950B86">
        <w:rPr>
          <w:rFonts w:ascii="Gothic720 BT" w:hAnsi="Gothic720 BT"/>
          <w:sz w:val="22"/>
          <w:szCs w:val="22"/>
        </w:rPr>
        <w:t>Delimitar las funciones y responsabilidades de las áreas del Instituto que intervienen en la atención de casos de hostigamiento y acoso sexual y/</w:t>
      </w:r>
      <w:r w:rsidR="00062DEE" w:rsidRPr="00950B86">
        <w:rPr>
          <w:rFonts w:ascii="Gothic720 BT" w:hAnsi="Gothic720 BT"/>
          <w:sz w:val="22"/>
          <w:szCs w:val="22"/>
        </w:rPr>
        <w:t xml:space="preserve">o </w:t>
      </w:r>
      <w:r w:rsidRPr="00950B86">
        <w:rPr>
          <w:rFonts w:ascii="Gothic720 BT" w:hAnsi="Gothic720 BT"/>
          <w:sz w:val="22"/>
          <w:szCs w:val="22"/>
        </w:rPr>
        <w:t xml:space="preserve">laboral, mediante la representación gráfica de las etapas y actividades que correspondan a cada una, a fin de evitar duplicidad de actuaciones y revictimización de las personas interesadas y víctimas.  </w:t>
      </w:r>
    </w:p>
    <w:p w14:paraId="2AB502AB" w14:textId="77777777" w:rsidR="00494F55" w:rsidRPr="00950B86" w:rsidRDefault="00494F55" w:rsidP="00494F55">
      <w:pPr>
        <w:pStyle w:val="Prrafodelista"/>
        <w:ind w:left="426" w:hanging="426"/>
        <w:rPr>
          <w:rFonts w:ascii="Gothic720 BT" w:hAnsi="Gothic720 BT"/>
          <w:sz w:val="22"/>
          <w:szCs w:val="22"/>
        </w:rPr>
      </w:pPr>
    </w:p>
    <w:p w14:paraId="76517115" w14:textId="3A3823C6" w:rsidR="00C74A9F" w:rsidRPr="00950B86" w:rsidRDefault="4C398FFC" w:rsidP="00C74A9F">
      <w:pPr>
        <w:pStyle w:val="Prrafodelista"/>
        <w:numPr>
          <w:ilvl w:val="1"/>
          <w:numId w:val="12"/>
        </w:numPr>
        <w:tabs>
          <w:tab w:val="left" w:pos="709"/>
        </w:tabs>
        <w:spacing w:after="0" w:line="276" w:lineRule="auto"/>
        <w:ind w:left="426" w:hanging="426"/>
        <w:jc w:val="both"/>
        <w:rPr>
          <w:rFonts w:ascii="Gothic720 BT" w:hAnsi="Gothic720 BT"/>
          <w:sz w:val="22"/>
          <w:szCs w:val="22"/>
        </w:rPr>
      </w:pPr>
      <w:r w:rsidRPr="00950B86">
        <w:rPr>
          <w:rFonts w:ascii="Gothic720 BT" w:hAnsi="Gothic720 BT"/>
          <w:sz w:val="22"/>
          <w:szCs w:val="22"/>
        </w:rPr>
        <w:t>Establecer</w:t>
      </w:r>
      <w:r w:rsidR="0484256D" w:rsidRPr="00950B86">
        <w:rPr>
          <w:rFonts w:ascii="Gothic720 BT" w:hAnsi="Gothic720 BT"/>
          <w:sz w:val="22"/>
          <w:szCs w:val="22"/>
        </w:rPr>
        <w:t xml:space="preserve"> criterios operativos para la solicitud, determinación</w:t>
      </w:r>
      <w:r w:rsidR="00375491" w:rsidRPr="00950B86">
        <w:rPr>
          <w:rFonts w:ascii="Gothic720 BT" w:hAnsi="Gothic720 BT"/>
          <w:sz w:val="22"/>
          <w:szCs w:val="22"/>
        </w:rPr>
        <w:t xml:space="preserve"> </w:t>
      </w:r>
      <w:r w:rsidR="0484256D" w:rsidRPr="00950B86">
        <w:rPr>
          <w:rFonts w:ascii="Gothic720 BT" w:hAnsi="Gothic720 BT"/>
          <w:sz w:val="22"/>
          <w:szCs w:val="22"/>
        </w:rPr>
        <w:t>y seguimiento de las medidas de protección y cautelares que procedan, conforme a los Lineamientos y a las atribuciones de cada autoridad</w:t>
      </w:r>
      <w:r w:rsidRPr="00950B86">
        <w:rPr>
          <w:rFonts w:ascii="Gothic720 BT" w:hAnsi="Gothic720 BT"/>
          <w:sz w:val="22"/>
          <w:szCs w:val="22"/>
        </w:rPr>
        <w:t xml:space="preserve">. </w:t>
      </w:r>
    </w:p>
    <w:p w14:paraId="2D6C1E9A" w14:textId="77777777" w:rsidR="00C74A9F" w:rsidRPr="00950B86" w:rsidRDefault="00C74A9F" w:rsidP="00C74A9F">
      <w:pPr>
        <w:pStyle w:val="Prrafodelista"/>
        <w:tabs>
          <w:tab w:val="left" w:pos="709"/>
        </w:tabs>
        <w:spacing w:after="0" w:line="276" w:lineRule="auto"/>
        <w:ind w:left="426"/>
        <w:jc w:val="both"/>
        <w:rPr>
          <w:rFonts w:ascii="Gothic720 BT" w:hAnsi="Gothic720 BT"/>
          <w:sz w:val="22"/>
          <w:szCs w:val="22"/>
        </w:rPr>
      </w:pPr>
    </w:p>
    <w:p w14:paraId="4B22E46B" w14:textId="7F2D9001" w:rsidR="00F56A94" w:rsidRPr="00950B86" w:rsidRDefault="4255EDBA" w:rsidP="00F63B11">
      <w:pPr>
        <w:pStyle w:val="Prrafodelista"/>
        <w:numPr>
          <w:ilvl w:val="1"/>
          <w:numId w:val="12"/>
        </w:numPr>
        <w:tabs>
          <w:tab w:val="left" w:pos="709"/>
        </w:tabs>
        <w:spacing w:after="0" w:line="276" w:lineRule="auto"/>
        <w:ind w:left="426" w:hanging="426"/>
        <w:jc w:val="both"/>
        <w:rPr>
          <w:rFonts w:ascii="Gothic720 BT" w:hAnsi="Gothic720 BT"/>
          <w:sz w:val="22"/>
          <w:szCs w:val="22"/>
        </w:rPr>
      </w:pPr>
      <w:r w:rsidRPr="00950B86">
        <w:rPr>
          <w:rFonts w:ascii="Gothic720 BT" w:hAnsi="Gothic720 BT"/>
          <w:sz w:val="22"/>
          <w:szCs w:val="22"/>
        </w:rPr>
        <w:t>Proporcionar a las áreas intervinientes formatos para documentar, integrar, resguardar y dar seguimiento a las actuaciones en las distintas etapas de atención, garantizando la trazabilidad, confidencialidad y protección de datos personales, conforme a la normativa aplicable y a lo establecido en el aviso de privacidad respectivo</w:t>
      </w:r>
      <w:r w:rsidR="00F63B11" w:rsidRPr="00950B86">
        <w:rPr>
          <w:rFonts w:ascii="Gothic720 BT" w:hAnsi="Gothic720 BT"/>
          <w:sz w:val="22"/>
          <w:szCs w:val="22"/>
        </w:rPr>
        <w:t>.</w:t>
      </w:r>
    </w:p>
    <w:p w14:paraId="4C4D5A89" w14:textId="77777777" w:rsidR="006F088F" w:rsidRPr="00950B86" w:rsidRDefault="006F088F" w:rsidP="00487E21">
      <w:pPr>
        <w:pStyle w:val="Prrafodelista"/>
        <w:spacing w:line="276" w:lineRule="auto"/>
        <w:rPr>
          <w:rFonts w:ascii="Gothic720 BT" w:hAnsi="Gothic720 BT"/>
          <w:sz w:val="22"/>
          <w:szCs w:val="22"/>
        </w:rPr>
      </w:pPr>
    </w:p>
    <w:p w14:paraId="61D4E355" w14:textId="0E44BF08" w:rsidR="006A0E51" w:rsidRPr="00950B86" w:rsidRDefault="00722662" w:rsidP="007A7FB0">
      <w:pPr>
        <w:pStyle w:val="Ttulo2"/>
        <w:numPr>
          <w:ilvl w:val="0"/>
          <w:numId w:val="40"/>
        </w:numPr>
        <w:tabs>
          <w:tab w:val="left" w:pos="426"/>
        </w:tabs>
        <w:ind w:hanging="578"/>
        <w:rPr>
          <w:rFonts w:ascii="Gothic720 BT" w:hAnsi="Gothic720 BT"/>
          <w:b/>
          <w:bCs/>
          <w:color w:val="000000" w:themeColor="text1"/>
          <w:sz w:val="22"/>
          <w:szCs w:val="22"/>
        </w:rPr>
      </w:pPr>
      <w:bookmarkStart w:id="8" w:name="_Toc240552736"/>
      <w:bookmarkStart w:id="9" w:name="_Toc242874532"/>
      <w:r w:rsidRPr="00950B86">
        <w:rPr>
          <w:rFonts w:ascii="Gothic720 BT" w:hAnsi="Gothic720 BT"/>
          <w:b/>
          <w:bCs/>
          <w:color w:val="000000" w:themeColor="text1"/>
          <w:sz w:val="22"/>
          <w:szCs w:val="22"/>
        </w:rPr>
        <w:t>Ámbito de aplicación</w:t>
      </w:r>
      <w:bookmarkEnd w:id="8"/>
      <w:bookmarkEnd w:id="9"/>
    </w:p>
    <w:p w14:paraId="78682251" w14:textId="77777777" w:rsidR="007A7FB0" w:rsidRPr="00950B86" w:rsidRDefault="007A7FB0" w:rsidP="007A7FB0">
      <w:pPr>
        <w:rPr>
          <w:rFonts w:ascii="Gothic720 BT" w:hAnsi="Gothic720 BT"/>
          <w:sz w:val="6"/>
          <w:szCs w:val="6"/>
        </w:rPr>
      </w:pPr>
    </w:p>
    <w:p w14:paraId="4D18B3E4" w14:textId="3F1786DD" w:rsidR="004C6AD8" w:rsidRPr="00950B86" w:rsidRDefault="00722662" w:rsidP="008A65FF">
      <w:pPr>
        <w:tabs>
          <w:tab w:val="left" w:pos="426"/>
          <w:tab w:val="left" w:pos="567"/>
        </w:tabs>
        <w:spacing w:after="0" w:line="276" w:lineRule="auto"/>
        <w:ind w:left="284"/>
        <w:jc w:val="both"/>
        <w:rPr>
          <w:rFonts w:ascii="Gothic720 BT" w:hAnsi="Gothic720 BT"/>
          <w:sz w:val="22"/>
          <w:szCs w:val="22"/>
        </w:rPr>
      </w:pPr>
      <w:r w:rsidRPr="00950B86">
        <w:rPr>
          <w:rFonts w:ascii="Gothic720 BT" w:hAnsi="Gothic720 BT"/>
          <w:sz w:val="22"/>
          <w:szCs w:val="22"/>
        </w:rPr>
        <w:t>El presente</w:t>
      </w:r>
      <w:r w:rsidR="003F11AB" w:rsidRPr="00950B86">
        <w:rPr>
          <w:rFonts w:ascii="Gothic720 BT" w:hAnsi="Gothic720 BT"/>
          <w:sz w:val="22"/>
          <w:szCs w:val="22"/>
        </w:rPr>
        <w:t xml:space="preserve"> Protocolo </w:t>
      </w:r>
      <w:r w:rsidR="00FC6FAB" w:rsidRPr="00950B86">
        <w:rPr>
          <w:rFonts w:ascii="Gothic720 BT" w:hAnsi="Gothic720 BT"/>
          <w:sz w:val="22"/>
          <w:szCs w:val="22"/>
        </w:rPr>
        <w:t xml:space="preserve">es </w:t>
      </w:r>
      <w:r w:rsidR="001120F0" w:rsidRPr="00950B86">
        <w:rPr>
          <w:rFonts w:ascii="Gothic720 BT" w:hAnsi="Gothic720 BT"/>
          <w:sz w:val="22"/>
          <w:szCs w:val="22"/>
        </w:rPr>
        <w:t>de observancia general y obligatori</w:t>
      </w:r>
      <w:r w:rsidR="00815163" w:rsidRPr="00950B86">
        <w:rPr>
          <w:rFonts w:ascii="Gothic720 BT" w:hAnsi="Gothic720 BT"/>
          <w:sz w:val="22"/>
          <w:szCs w:val="22"/>
        </w:rPr>
        <w:t>a</w:t>
      </w:r>
      <w:r w:rsidR="001120F0" w:rsidRPr="00950B86">
        <w:rPr>
          <w:rFonts w:ascii="Gothic720 BT" w:hAnsi="Gothic720 BT"/>
          <w:sz w:val="22"/>
          <w:szCs w:val="22"/>
        </w:rPr>
        <w:t xml:space="preserve"> par</w:t>
      </w:r>
      <w:r w:rsidR="004C6AD8" w:rsidRPr="00950B86">
        <w:rPr>
          <w:rFonts w:ascii="Gothic720 BT" w:hAnsi="Gothic720 BT"/>
          <w:sz w:val="22"/>
          <w:szCs w:val="22"/>
        </w:rPr>
        <w:t>a:</w:t>
      </w:r>
    </w:p>
    <w:p w14:paraId="697C6B6A" w14:textId="77777777" w:rsidR="008A65FF" w:rsidRPr="00950B86" w:rsidRDefault="008A65FF" w:rsidP="008A65FF">
      <w:pPr>
        <w:tabs>
          <w:tab w:val="left" w:pos="426"/>
          <w:tab w:val="left" w:pos="567"/>
        </w:tabs>
        <w:spacing w:after="0" w:line="276" w:lineRule="auto"/>
        <w:jc w:val="both"/>
        <w:rPr>
          <w:rFonts w:ascii="Gothic720 BT" w:hAnsi="Gothic720 BT"/>
          <w:sz w:val="22"/>
          <w:szCs w:val="22"/>
        </w:rPr>
      </w:pPr>
    </w:p>
    <w:p w14:paraId="1797FC87" w14:textId="702ED36E" w:rsidR="008A65FF" w:rsidRPr="00950B86" w:rsidRDefault="008A65FF" w:rsidP="008A65FF">
      <w:pPr>
        <w:pStyle w:val="Prrafodelista"/>
        <w:numPr>
          <w:ilvl w:val="0"/>
          <w:numId w:val="23"/>
        </w:numPr>
        <w:tabs>
          <w:tab w:val="left" w:pos="284"/>
        </w:tabs>
        <w:spacing w:after="0" w:line="276" w:lineRule="auto"/>
        <w:ind w:left="709" w:hanging="283"/>
        <w:jc w:val="both"/>
        <w:rPr>
          <w:rFonts w:ascii="Gothic720 BT" w:hAnsi="Gothic720 BT"/>
          <w:sz w:val="22"/>
          <w:szCs w:val="22"/>
        </w:rPr>
      </w:pPr>
      <w:r w:rsidRPr="00950B86">
        <w:rPr>
          <w:rFonts w:ascii="Gothic720 BT" w:hAnsi="Gothic720 BT"/>
          <w:sz w:val="22"/>
          <w:szCs w:val="22"/>
        </w:rPr>
        <w:lastRenderedPageBreak/>
        <w:t xml:space="preserve">El </w:t>
      </w:r>
      <w:r w:rsidR="00D60CA7" w:rsidRPr="00950B86">
        <w:rPr>
          <w:rFonts w:ascii="Gothic720 BT" w:hAnsi="Gothic720 BT"/>
          <w:sz w:val="22"/>
          <w:szCs w:val="22"/>
        </w:rPr>
        <w:t>personal</w:t>
      </w:r>
      <w:r w:rsidRPr="00950B86">
        <w:rPr>
          <w:rFonts w:ascii="Gothic720 BT" w:hAnsi="Gothic720 BT"/>
          <w:sz w:val="22"/>
          <w:szCs w:val="22"/>
        </w:rPr>
        <w:t xml:space="preserve"> </w:t>
      </w:r>
      <w:r w:rsidR="00D60CA7" w:rsidRPr="00950B86">
        <w:rPr>
          <w:rFonts w:ascii="Gothic720 BT" w:hAnsi="Gothic720 BT"/>
          <w:sz w:val="22"/>
          <w:szCs w:val="22"/>
        </w:rPr>
        <w:t>del Instituto de carácter permanente y eventual, con independencia de su régimen de</w:t>
      </w:r>
      <w:r w:rsidRPr="00950B86">
        <w:rPr>
          <w:rFonts w:ascii="Gothic720 BT" w:hAnsi="Gothic720 BT"/>
          <w:sz w:val="22"/>
          <w:szCs w:val="22"/>
        </w:rPr>
        <w:t xml:space="preserve"> </w:t>
      </w:r>
      <w:r w:rsidR="00D60CA7" w:rsidRPr="00950B86">
        <w:rPr>
          <w:rFonts w:ascii="Gothic720 BT" w:hAnsi="Gothic720 BT"/>
          <w:sz w:val="22"/>
          <w:szCs w:val="22"/>
        </w:rPr>
        <w:t>contratación</w:t>
      </w:r>
      <w:r w:rsidRPr="00950B86">
        <w:rPr>
          <w:rFonts w:ascii="Gothic720 BT" w:hAnsi="Gothic720 BT"/>
          <w:sz w:val="22"/>
          <w:szCs w:val="22"/>
        </w:rPr>
        <w:t>.</w:t>
      </w:r>
    </w:p>
    <w:p w14:paraId="64F1D204" w14:textId="77777777" w:rsidR="00B80548" w:rsidRPr="00950B86" w:rsidRDefault="00B80548" w:rsidP="00B80548">
      <w:pPr>
        <w:pStyle w:val="Prrafodelista"/>
        <w:tabs>
          <w:tab w:val="left" w:pos="284"/>
        </w:tabs>
        <w:spacing w:after="0" w:line="276" w:lineRule="auto"/>
        <w:ind w:left="709"/>
        <w:jc w:val="both"/>
        <w:rPr>
          <w:rFonts w:ascii="Gothic720 BT" w:hAnsi="Gothic720 BT"/>
          <w:sz w:val="22"/>
          <w:szCs w:val="22"/>
        </w:rPr>
      </w:pPr>
    </w:p>
    <w:p w14:paraId="0655A32A" w14:textId="13C5FF9D" w:rsidR="007A7FB0" w:rsidRPr="00950B86" w:rsidRDefault="008A65FF" w:rsidP="007A7FB0">
      <w:pPr>
        <w:pStyle w:val="Prrafodelista"/>
        <w:numPr>
          <w:ilvl w:val="0"/>
          <w:numId w:val="23"/>
        </w:numPr>
        <w:tabs>
          <w:tab w:val="left" w:pos="284"/>
          <w:tab w:val="left" w:pos="567"/>
        </w:tabs>
        <w:spacing w:after="0" w:line="276" w:lineRule="auto"/>
        <w:ind w:left="567" w:hanging="141"/>
        <w:jc w:val="both"/>
        <w:rPr>
          <w:rFonts w:ascii="Gothic720 BT" w:hAnsi="Gothic720 BT"/>
          <w:sz w:val="22"/>
          <w:szCs w:val="22"/>
        </w:rPr>
      </w:pPr>
      <w:r w:rsidRPr="00950B86">
        <w:rPr>
          <w:rFonts w:ascii="Gothic720 BT" w:hAnsi="Gothic720 BT"/>
          <w:sz w:val="22"/>
          <w:szCs w:val="22"/>
        </w:rPr>
        <w:t xml:space="preserve">Las </w:t>
      </w:r>
      <w:r w:rsidR="00D60CA7" w:rsidRPr="00950B86">
        <w:rPr>
          <w:rFonts w:ascii="Gothic720 BT" w:hAnsi="Gothic720 BT"/>
          <w:sz w:val="22"/>
          <w:szCs w:val="22"/>
        </w:rPr>
        <w:t>consejerías electorales de los consejos distritales y</w:t>
      </w:r>
      <w:r w:rsidRPr="00950B86">
        <w:rPr>
          <w:rFonts w:ascii="Gothic720 BT" w:hAnsi="Gothic720 BT"/>
          <w:sz w:val="22"/>
          <w:szCs w:val="22"/>
        </w:rPr>
        <w:t xml:space="preserve"> </w:t>
      </w:r>
      <w:r w:rsidR="00D60CA7" w:rsidRPr="00950B86">
        <w:rPr>
          <w:rFonts w:ascii="Gothic720 BT" w:hAnsi="Gothic720 BT"/>
          <w:sz w:val="22"/>
          <w:szCs w:val="22"/>
        </w:rPr>
        <w:t>municipales</w:t>
      </w:r>
      <w:r w:rsidRPr="00950B86">
        <w:rPr>
          <w:rFonts w:ascii="Gothic720 BT" w:hAnsi="Gothic720 BT"/>
          <w:sz w:val="22"/>
          <w:szCs w:val="22"/>
        </w:rPr>
        <w:t>.</w:t>
      </w:r>
    </w:p>
    <w:p w14:paraId="61D853A7" w14:textId="77777777" w:rsidR="00194251" w:rsidRPr="00950B86" w:rsidRDefault="00194251" w:rsidP="006A53DD">
      <w:pPr>
        <w:tabs>
          <w:tab w:val="left" w:pos="284"/>
          <w:tab w:val="left" w:pos="567"/>
        </w:tabs>
        <w:spacing w:after="0" w:line="276" w:lineRule="auto"/>
        <w:jc w:val="both"/>
        <w:rPr>
          <w:rFonts w:ascii="Gothic720 BT" w:hAnsi="Gothic720 BT"/>
          <w:sz w:val="22"/>
          <w:szCs w:val="22"/>
        </w:rPr>
      </w:pPr>
    </w:p>
    <w:p w14:paraId="7904F059" w14:textId="243ECFAD" w:rsidR="003D51AA" w:rsidRPr="00950B86" w:rsidRDefault="00194251" w:rsidP="00194251">
      <w:pPr>
        <w:tabs>
          <w:tab w:val="left" w:pos="284"/>
          <w:tab w:val="left" w:pos="567"/>
        </w:tabs>
        <w:spacing w:after="0" w:line="276" w:lineRule="auto"/>
        <w:ind w:left="284"/>
        <w:jc w:val="both"/>
        <w:rPr>
          <w:rFonts w:ascii="Gothic720 BT" w:hAnsi="Gothic720 BT"/>
          <w:sz w:val="22"/>
          <w:szCs w:val="22"/>
        </w:rPr>
      </w:pPr>
      <w:r w:rsidRPr="00950B86">
        <w:rPr>
          <w:rFonts w:ascii="Gothic720 BT" w:hAnsi="Gothic720 BT"/>
          <w:sz w:val="22"/>
          <w:szCs w:val="22"/>
        </w:rPr>
        <w:t>Se exceptúa de</w:t>
      </w:r>
      <w:r w:rsidR="00730935" w:rsidRPr="00950B86">
        <w:rPr>
          <w:rFonts w:ascii="Gothic720 BT" w:hAnsi="Gothic720 BT"/>
          <w:sz w:val="22"/>
          <w:szCs w:val="22"/>
        </w:rPr>
        <w:t xml:space="preserve"> lo anterior</w:t>
      </w:r>
      <w:r w:rsidR="00C771EA" w:rsidRPr="00950B86">
        <w:rPr>
          <w:rFonts w:ascii="Gothic720 BT" w:hAnsi="Gothic720 BT"/>
          <w:sz w:val="22"/>
          <w:szCs w:val="22"/>
        </w:rPr>
        <w:t xml:space="preserve">: </w:t>
      </w:r>
    </w:p>
    <w:p w14:paraId="06817D1A" w14:textId="77777777" w:rsidR="00C771EA" w:rsidRPr="00950B86" w:rsidRDefault="00C771EA" w:rsidP="00194251">
      <w:pPr>
        <w:tabs>
          <w:tab w:val="left" w:pos="284"/>
          <w:tab w:val="left" w:pos="567"/>
        </w:tabs>
        <w:spacing w:after="0" w:line="276" w:lineRule="auto"/>
        <w:ind w:left="284"/>
        <w:jc w:val="both"/>
        <w:rPr>
          <w:rFonts w:ascii="Gothic720 BT" w:hAnsi="Gothic720 BT"/>
          <w:sz w:val="22"/>
          <w:szCs w:val="22"/>
        </w:rPr>
      </w:pPr>
    </w:p>
    <w:p w14:paraId="6BA96C9D" w14:textId="526FDA95" w:rsidR="007A7FB0" w:rsidRPr="00950B86" w:rsidRDefault="00C771EA" w:rsidP="00C771EA">
      <w:pPr>
        <w:pStyle w:val="Prrafodelista"/>
        <w:numPr>
          <w:ilvl w:val="0"/>
          <w:numId w:val="46"/>
        </w:numPr>
        <w:tabs>
          <w:tab w:val="left" w:pos="284"/>
          <w:tab w:val="left" w:pos="567"/>
        </w:tabs>
        <w:spacing w:after="0" w:line="276" w:lineRule="auto"/>
        <w:jc w:val="both"/>
        <w:rPr>
          <w:rFonts w:ascii="Gothic720 BT" w:hAnsi="Gothic720 BT"/>
          <w:sz w:val="22"/>
          <w:szCs w:val="22"/>
        </w:rPr>
      </w:pPr>
      <w:r w:rsidRPr="00950B86">
        <w:rPr>
          <w:rFonts w:ascii="Gothic720 BT" w:hAnsi="Gothic720 BT"/>
          <w:sz w:val="22"/>
          <w:szCs w:val="22"/>
        </w:rPr>
        <w:t xml:space="preserve"> A</w:t>
      </w:r>
      <w:r w:rsidR="00194251" w:rsidRPr="00950B86">
        <w:rPr>
          <w:rFonts w:ascii="Gothic720 BT" w:hAnsi="Gothic720 BT"/>
          <w:sz w:val="22"/>
          <w:szCs w:val="22"/>
        </w:rPr>
        <w:t xml:space="preserve"> las consejerías</w:t>
      </w:r>
      <w:r w:rsidRPr="00950B86">
        <w:rPr>
          <w:rFonts w:ascii="Gothic720 BT" w:hAnsi="Gothic720 BT"/>
          <w:sz w:val="22"/>
          <w:szCs w:val="22"/>
        </w:rPr>
        <w:t xml:space="preserve"> electorales</w:t>
      </w:r>
      <w:r w:rsidR="00194251" w:rsidRPr="00950B86">
        <w:rPr>
          <w:rFonts w:ascii="Gothic720 BT" w:hAnsi="Gothic720 BT"/>
          <w:sz w:val="22"/>
          <w:szCs w:val="22"/>
        </w:rPr>
        <w:t xml:space="preserve"> del Consejo General</w:t>
      </w:r>
      <w:r w:rsidR="003D51AA" w:rsidRPr="00950B86">
        <w:rPr>
          <w:rFonts w:ascii="Gothic720 BT" w:hAnsi="Gothic720 BT"/>
          <w:sz w:val="22"/>
          <w:szCs w:val="22"/>
        </w:rPr>
        <w:t>.</w:t>
      </w:r>
    </w:p>
    <w:p w14:paraId="23BEDB04" w14:textId="77777777" w:rsidR="00C771EA" w:rsidRPr="00950B86" w:rsidRDefault="00C771EA" w:rsidP="00C771EA">
      <w:pPr>
        <w:pStyle w:val="Prrafodelista"/>
        <w:tabs>
          <w:tab w:val="left" w:pos="284"/>
          <w:tab w:val="left" w:pos="567"/>
        </w:tabs>
        <w:spacing w:after="0" w:line="276" w:lineRule="auto"/>
        <w:jc w:val="both"/>
        <w:rPr>
          <w:rFonts w:ascii="Gothic720 BT" w:hAnsi="Gothic720 BT"/>
          <w:sz w:val="22"/>
          <w:szCs w:val="22"/>
        </w:rPr>
      </w:pPr>
    </w:p>
    <w:p w14:paraId="06561D6C" w14:textId="293A79A0" w:rsidR="00C771EA" w:rsidRPr="00950B86" w:rsidRDefault="00210CBC" w:rsidP="00C771EA">
      <w:pPr>
        <w:pStyle w:val="Prrafodelista"/>
        <w:numPr>
          <w:ilvl w:val="0"/>
          <w:numId w:val="46"/>
        </w:numPr>
        <w:tabs>
          <w:tab w:val="left" w:pos="284"/>
          <w:tab w:val="left" w:pos="567"/>
        </w:tabs>
        <w:spacing w:after="0" w:line="276" w:lineRule="auto"/>
        <w:jc w:val="both"/>
        <w:rPr>
          <w:rFonts w:ascii="Gothic720 BT" w:hAnsi="Gothic720 BT"/>
          <w:sz w:val="22"/>
          <w:szCs w:val="22"/>
        </w:rPr>
      </w:pPr>
      <w:r w:rsidRPr="00950B86">
        <w:rPr>
          <w:rFonts w:ascii="Gothic720 BT" w:hAnsi="Gothic720 BT"/>
          <w:sz w:val="22"/>
          <w:szCs w:val="22"/>
        </w:rPr>
        <w:t xml:space="preserve">Tratándose de las </w:t>
      </w:r>
      <w:r w:rsidR="00CE3FA4" w:rsidRPr="00950B86">
        <w:rPr>
          <w:rFonts w:ascii="Gothic720 BT" w:hAnsi="Gothic720 BT"/>
          <w:sz w:val="22"/>
          <w:szCs w:val="22"/>
        </w:rPr>
        <w:t xml:space="preserve">personas integrantes del Servicio </w:t>
      </w:r>
      <w:r w:rsidR="0072428C" w:rsidRPr="00950B86">
        <w:rPr>
          <w:rFonts w:ascii="Gothic720 BT" w:hAnsi="Gothic720 BT"/>
          <w:sz w:val="22"/>
          <w:szCs w:val="22"/>
        </w:rPr>
        <w:t>Profesional Electoral Nacional del Sistema de los organismos p</w:t>
      </w:r>
      <w:r w:rsidR="00C26F03" w:rsidRPr="00950B86">
        <w:rPr>
          <w:rFonts w:ascii="Gothic720 BT" w:hAnsi="Gothic720 BT"/>
          <w:sz w:val="22"/>
          <w:szCs w:val="22"/>
        </w:rPr>
        <w:t>úblicos locales en el Instituto</w:t>
      </w:r>
      <w:r w:rsidR="00E134FA" w:rsidRPr="00950B86">
        <w:rPr>
          <w:rFonts w:ascii="Gothic720 BT" w:hAnsi="Gothic720 BT"/>
          <w:sz w:val="22"/>
          <w:szCs w:val="22"/>
        </w:rPr>
        <w:t>, prestadoras de servicio</w:t>
      </w:r>
      <w:r w:rsidR="003057F4" w:rsidRPr="00950B86">
        <w:rPr>
          <w:rFonts w:ascii="Gothic720 BT" w:hAnsi="Gothic720 BT"/>
          <w:sz w:val="22"/>
          <w:szCs w:val="22"/>
        </w:rPr>
        <w:t>s</w:t>
      </w:r>
      <w:r w:rsidR="00E134FA" w:rsidRPr="00950B86">
        <w:rPr>
          <w:rFonts w:ascii="Gothic720 BT" w:hAnsi="Gothic720 BT"/>
          <w:sz w:val="22"/>
          <w:szCs w:val="22"/>
        </w:rPr>
        <w:t xml:space="preserve">, </w:t>
      </w:r>
      <w:r w:rsidR="00B63C81" w:rsidRPr="00950B86">
        <w:rPr>
          <w:rFonts w:ascii="Gothic720 BT" w:hAnsi="Gothic720 BT"/>
          <w:sz w:val="22"/>
          <w:szCs w:val="22"/>
        </w:rPr>
        <w:t xml:space="preserve">así como de las </w:t>
      </w:r>
      <w:r w:rsidR="00B04BB2" w:rsidRPr="00950B86">
        <w:rPr>
          <w:rFonts w:ascii="Gothic720 BT" w:hAnsi="Gothic720 BT"/>
          <w:sz w:val="22"/>
          <w:szCs w:val="22"/>
        </w:rPr>
        <w:t xml:space="preserve">personas </w:t>
      </w:r>
      <w:r w:rsidR="00FB0E9D" w:rsidRPr="00950B86">
        <w:rPr>
          <w:rFonts w:ascii="Gothic720 BT" w:hAnsi="Gothic720 BT"/>
          <w:sz w:val="22"/>
          <w:szCs w:val="22"/>
        </w:rPr>
        <w:t>que se encuentren brindando</w:t>
      </w:r>
      <w:r w:rsidR="00B04BB2" w:rsidRPr="00950B86">
        <w:rPr>
          <w:rFonts w:ascii="Gothic720 BT" w:hAnsi="Gothic720 BT"/>
          <w:sz w:val="22"/>
          <w:szCs w:val="22"/>
        </w:rPr>
        <w:t xml:space="preserve"> servicio social </w:t>
      </w:r>
      <w:r w:rsidR="00FB0E9D" w:rsidRPr="00950B86">
        <w:rPr>
          <w:rFonts w:ascii="Gothic720 BT" w:hAnsi="Gothic720 BT"/>
          <w:sz w:val="22"/>
          <w:szCs w:val="22"/>
        </w:rPr>
        <w:t>y prácticas profesionales</w:t>
      </w:r>
      <w:r w:rsidR="00BC6251" w:rsidRPr="00950B86">
        <w:rPr>
          <w:rFonts w:ascii="Gothic720 BT" w:hAnsi="Gothic720 BT"/>
          <w:sz w:val="22"/>
          <w:szCs w:val="22"/>
        </w:rPr>
        <w:t>, se estará a lo previsto por la normativa aplicable, o bien, contratos y convenios que correspondan.</w:t>
      </w:r>
    </w:p>
    <w:p w14:paraId="43F0E9CF" w14:textId="2DDCA49C" w:rsidR="00D368D1" w:rsidRPr="00950B86" w:rsidRDefault="002C7819" w:rsidP="00526458">
      <w:pPr>
        <w:pStyle w:val="Ttulo2"/>
        <w:numPr>
          <w:ilvl w:val="0"/>
          <w:numId w:val="40"/>
        </w:numPr>
        <w:ind w:left="426" w:hanging="284"/>
        <w:rPr>
          <w:rFonts w:ascii="Gothic720 BT" w:hAnsi="Gothic720 BT"/>
          <w:b/>
          <w:bCs/>
          <w:color w:val="auto"/>
          <w:sz w:val="22"/>
          <w:szCs w:val="22"/>
        </w:rPr>
      </w:pPr>
      <w:bookmarkStart w:id="10" w:name="_Toc240552737"/>
      <w:bookmarkStart w:id="11" w:name="_Toc242874533"/>
      <w:r w:rsidRPr="00950B86">
        <w:rPr>
          <w:rFonts w:ascii="Gothic720 BT" w:hAnsi="Gothic720 BT"/>
          <w:b/>
          <w:bCs/>
          <w:color w:val="auto"/>
          <w:sz w:val="22"/>
          <w:szCs w:val="22"/>
        </w:rPr>
        <w:t>Principios rectores</w:t>
      </w:r>
      <w:bookmarkEnd w:id="10"/>
      <w:bookmarkEnd w:id="11"/>
    </w:p>
    <w:p w14:paraId="182E2C2F" w14:textId="77777777" w:rsidR="00C70F1D" w:rsidRPr="00950B86" w:rsidRDefault="00C70F1D" w:rsidP="00C70F1D">
      <w:pPr>
        <w:pStyle w:val="Prrafodelista"/>
        <w:ind w:left="284"/>
        <w:rPr>
          <w:rFonts w:ascii="Gothic720 BT" w:hAnsi="Gothic720 BT"/>
          <w:b/>
          <w:bCs/>
          <w:sz w:val="22"/>
          <w:szCs w:val="22"/>
        </w:rPr>
      </w:pPr>
    </w:p>
    <w:p w14:paraId="10062B44" w14:textId="1DA14C18" w:rsidR="004A3D08" w:rsidRPr="00950B86" w:rsidRDefault="007E4442" w:rsidP="001049B0">
      <w:pPr>
        <w:pStyle w:val="Prrafodelista"/>
        <w:tabs>
          <w:tab w:val="left" w:pos="284"/>
          <w:tab w:val="left" w:pos="426"/>
        </w:tabs>
        <w:spacing w:after="0" w:line="276" w:lineRule="auto"/>
        <w:ind w:left="284"/>
        <w:jc w:val="both"/>
        <w:rPr>
          <w:rFonts w:ascii="Gothic720 BT" w:hAnsi="Gothic720 BT"/>
          <w:sz w:val="22"/>
          <w:szCs w:val="22"/>
        </w:rPr>
      </w:pPr>
      <w:r w:rsidRPr="00950B86">
        <w:rPr>
          <w:rFonts w:ascii="Gothic720 BT" w:hAnsi="Gothic720 BT"/>
          <w:sz w:val="22"/>
          <w:szCs w:val="22"/>
        </w:rPr>
        <w:t>T</w:t>
      </w:r>
      <w:r w:rsidR="00D368D1" w:rsidRPr="00950B86">
        <w:rPr>
          <w:rFonts w:ascii="Gothic720 BT" w:hAnsi="Gothic720 BT"/>
          <w:sz w:val="22"/>
          <w:szCs w:val="22"/>
        </w:rPr>
        <w:t>odas las actuaciones deberán</w:t>
      </w:r>
      <w:r w:rsidR="00481109" w:rsidRPr="00950B86">
        <w:rPr>
          <w:rFonts w:ascii="Gothic720 BT" w:hAnsi="Gothic720 BT"/>
          <w:sz w:val="22"/>
          <w:szCs w:val="22"/>
        </w:rPr>
        <w:t xml:space="preserve"> </w:t>
      </w:r>
      <w:r w:rsidR="00D368D1" w:rsidRPr="00950B86">
        <w:rPr>
          <w:rFonts w:ascii="Gothic720 BT" w:hAnsi="Gothic720 BT"/>
          <w:sz w:val="22"/>
          <w:szCs w:val="22"/>
        </w:rPr>
        <w:t>observa</w:t>
      </w:r>
      <w:r w:rsidR="00481109" w:rsidRPr="00950B86">
        <w:rPr>
          <w:rFonts w:ascii="Gothic720 BT" w:hAnsi="Gothic720 BT"/>
          <w:sz w:val="22"/>
          <w:szCs w:val="22"/>
        </w:rPr>
        <w:t>r</w:t>
      </w:r>
      <w:r w:rsidR="00D368D1" w:rsidRPr="00950B86">
        <w:rPr>
          <w:rFonts w:ascii="Gothic720 BT" w:hAnsi="Gothic720 BT"/>
          <w:sz w:val="22"/>
          <w:szCs w:val="22"/>
        </w:rPr>
        <w:t xml:space="preserve"> lo</w:t>
      </w:r>
      <w:r w:rsidR="00C35B88" w:rsidRPr="00950B86">
        <w:rPr>
          <w:rFonts w:ascii="Gothic720 BT" w:hAnsi="Gothic720 BT"/>
          <w:sz w:val="22"/>
          <w:szCs w:val="22"/>
        </w:rPr>
        <w:t>s principios</w:t>
      </w:r>
      <w:r w:rsidR="005B187B" w:rsidRPr="00950B86">
        <w:rPr>
          <w:rFonts w:ascii="Gothic720 BT" w:hAnsi="Gothic720 BT"/>
          <w:sz w:val="22"/>
          <w:szCs w:val="22"/>
        </w:rPr>
        <w:t xml:space="preserve"> </w:t>
      </w:r>
      <w:r w:rsidR="00D368D1" w:rsidRPr="00950B86">
        <w:rPr>
          <w:rFonts w:ascii="Gothic720 BT" w:hAnsi="Gothic720 BT"/>
          <w:sz w:val="22"/>
          <w:szCs w:val="22"/>
        </w:rPr>
        <w:t>siguiente</w:t>
      </w:r>
      <w:r w:rsidR="00C35B88" w:rsidRPr="00950B86">
        <w:rPr>
          <w:rFonts w:ascii="Gothic720 BT" w:hAnsi="Gothic720 BT"/>
          <w:sz w:val="22"/>
          <w:szCs w:val="22"/>
        </w:rPr>
        <w:t>s</w:t>
      </w:r>
      <w:r w:rsidR="00D368D1" w:rsidRPr="00950B86">
        <w:rPr>
          <w:rFonts w:ascii="Gothic720 BT" w:hAnsi="Gothic720 BT"/>
          <w:sz w:val="22"/>
          <w:szCs w:val="22"/>
        </w:rPr>
        <w:t>:</w:t>
      </w:r>
    </w:p>
    <w:p w14:paraId="53C0EDED" w14:textId="77777777" w:rsidR="0078495D" w:rsidRPr="00950B86" w:rsidRDefault="0078495D" w:rsidP="00487E21">
      <w:pPr>
        <w:pStyle w:val="Prrafodelista"/>
        <w:tabs>
          <w:tab w:val="left" w:pos="284"/>
          <w:tab w:val="left" w:pos="426"/>
        </w:tabs>
        <w:spacing w:after="0" w:line="276" w:lineRule="auto"/>
        <w:ind w:left="0"/>
        <w:jc w:val="both"/>
        <w:rPr>
          <w:rFonts w:ascii="Gothic720 BT" w:hAnsi="Gothic720 BT"/>
          <w:sz w:val="22"/>
          <w:szCs w:val="22"/>
        </w:rPr>
      </w:pPr>
    </w:p>
    <w:p w14:paraId="32AE9217" w14:textId="77777777" w:rsidR="009F11D9" w:rsidRPr="00950B86" w:rsidRDefault="009F11D9" w:rsidP="009F11D9">
      <w:pPr>
        <w:pStyle w:val="Prrafodelista"/>
        <w:numPr>
          <w:ilvl w:val="0"/>
          <w:numId w:val="17"/>
        </w:numPr>
        <w:tabs>
          <w:tab w:val="left" w:pos="851"/>
        </w:tabs>
        <w:spacing w:after="0" w:line="276" w:lineRule="auto"/>
        <w:ind w:left="709" w:hanging="425"/>
        <w:jc w:val="both"/>
        <w:rPr>
          <w:rFonts w:ascii="Gothic720 BT" w:hAnsi="Gothic720 BT"/>
          <w:sz w:val="22"/>
          <w:szCs w:val="22"/>
        </w:rPr>
      </w:pPr>
      <w:r w:rsidRPr="00950B86">
        <w:rPr>
          <w:rFonts w:ascii="Gothic720 BT" w:hAnsi="Gothic720 BT"/>
          <w:b/>
          <w:bCs/>
          <w:sz w:val="22"/>
          <w:szCs w:val="22"/>
        </w:rPr>
        <w:t>Buena fe</w:t>
      </w:r>
      <w:r w:rsidRPr="00950B86">
        <w:rPr>
          <w:rFonts w:ascii="Gothic720 BT" w:hAnsi="Gothic720 BT"/>
          <w:sz w:val="22"/>
          <w:szCs w:val="22"/>
        </w:rPr>
        <w:t xml:space="preserve">: Se presumirá que las personas que intervienen en el procedimiento actúan con honestidad y veracidad, sin perjuicio de la obligación de acreditar los hechos mediante los medios de prueba legalmente procedentes. </w:t>
      </w:r>
    </w:p>
    <w:p w14:paraId="723883F4" w14:textId="77777777" w:rsidR="009F11D9" w:rsidRPr="00950B86" w:rsidRDefault="009F11D9" w:rsidP="009F11D9">
      <w:pPr>
        <w:pStyle w:val="Prrafodelista"/>
        <w:tabs>
          <w:tab w:val="left" w:pos="851"/>
        </w:tabs>
        <w:spacing w:after="0" w:line="276" w:lineRule="auto"/>
        <w:ind w:left="709"/>
        <w:jc w:val="both"/>
        <w:rPr>
          <w:rFonts w:ascii="Gothic720 BT" w:hAnsi="Gothic720 BT"/>
          <w:sz w:val="22"/>
          <w:szCs w:val="22"/>
        </w:rPr>
      </w:pPr>
    </w:p>
    <w:p w14:paraId="3BC99E3E" w14:textId="519BA100" w:rsidR="009F11D9" w:rsidRPr="00950B86" w:rsidRDefault="009F11D9" w:rsidP="009F11D9">
      <w:pPr>
        <w:pStyle w:val="Prrafodelista"/>
        <w:numPr>
          <w:ilvl w:val="0"/>
          <w:numId w:val="17"/>
        </w:numPr>
        <w:tabs>
          <w:tab w:val="left" w:pos="851"/>
        </w:tabs>
        <w:spacing w:after="0" w:line="276" w:lineRule="auto"/>
        <w:ind w:left="709" w:hanging="425"/>
        <w:jc w:val="both"/>
        <w:rPr>
          <w:rFonts w:ascii="Gothic720 BT" w:hAnsi="Gothic720 BT"/>
          <w:sz w:val="22"/>
          <w:szCs w:val="22"/>
        </w:rPr>
      </w:pPr>
      <w:r w:rsidRPr="00950B86">
        <w:rPr>
          <w:rFonts w:ascii="Gothic720 BT" w:hAnsi="Gothic720 BT"/>
          <w:b/>
          <w:bCs/>
          <w:sz w:val="22"/>
          <w:szCs w:val="22"/>
        </w:rPr>
        <w:t xml:space="preserve">Celeridad: </w:t>
      </w:r>
      <w:r w:rsidRPr="00950B86">
        <w:rPr>
          <w:rFonts w:ascii="Gothic720 BT" w:hAnsi="Gothic720 BT"/>
          <w:sz w:val="22"/>
          <w:szCs w:val="22"/>
        </w:rPr>
        <w:t>Las actuaciones deberán desarrollarse dentro de los plazos previstos en los Lineamientos, procurando que los procedimientos se sustancien y resuelvan de manera eficaz y sin dilaciones injustificadas.</w:t>
      </w:r>
    </w:p>
    <w:p w14:paraId="4FD6611C" w14:textId="77777777" w:rsidR="002D041F" w:rsidRPr="00950B86" w:rsidRDefault="002D041F" w:rsidP="002D041F">
      <w:pPr>
        <w:pStyle w:val="Prrafodelista"/>
        <w:rPr>
          <w:rFonts w:ascii="Gothic720 BT" w:hAnsi="Gothic720 BT"/>
          <w:sz w:val="22"/>
          <w:szCs w:val="22"/>
        </w:rPr>
      </w:pPr>
    </w:p>
    <w:p w14:paraId="18856091" w14:textId="4619A98E" w:rsidR="002D041F" w:rsidRPr="00950B86" w:rsidRDefault="002D041F" w:rsidP="002D041F">
      <w:pPr>
        <w:pStyle w:val="Prrafodelista"/>
        <w:numPr>
          <w:ilvl w:val="0"/>
          <w:numId w:val="17"/>
        </w:numPr>
        <w:tabs>
          <w:tab w:val="left" w:pos="851"/>
        </w:tabs>
        <w:spacing w:after="0" w:line="276" w:lineRule="auto"/>
        <w:ind w:left="709" w:hanging="425"/>
        <w:jc w:val="both"/>
        <w:rPr>
          <w:rFonts w:ascii="Gothic720 BT" w:hAnsi="Gothic720 BT"/>
          <w:sz w:val="22"/>
          <w:szCs w:val="22"/>
        </w:rPr>
      </w:pPr>
      <w:r w:rsidRPr="00950B86">
        <w:rPr>
          <w:rFonts w:ascii="Gothic720 BT" w:hAnsi="Gothic720 BT"/>
          <w:b/>
          <w:bCs/>
          <w:sz w:val="22"/>
          <w:szCs w:val="22"/>
        </w:rPr>
        <w:t>Confidencialidad:</w:t>
      </w:r>
      <w:r w:rsidRPr="00950B86">
        <w:rPr>
          <w:rFonts w:ascii="Gothic720 BT" w:hAnsi="Gothic720 BT"/>
          <w:sz w:val="22"/>
          <w:szCs w:val="22"/>
        </w:rPr>
        <w:t xml:space="preserve"> La información obtenida durante las diversas etapas de la atención y el procedimiento tendrán el tratamiento conforme a la legislación en materia de protección de datos personales, a fin de garantizar la privacidad de las personas involucradas y evitar la divulgación indebida de información sensible.</w:t>
      </w:r>
    </w:p>
    <w:p w14:paraId="4C8558DA" w14:textId="77777777" w:rsidR="009F11D9" w:rsidRPr="00950B86" w:rsidRDefault="009F11D9" w:rsidP="009F11D9">
      <w:pPr>
        <w:pStyle w:val="Prrafodelista"/>
        <w:tabs>
          <w:tab w:val="left" w:pos="851"/>
        </w:tabs>
        <w:spacing w:after="0" w:line="276" w:lineRule="auto"/>
        <w:ind w:left="709"/>
        <w:jc w:val="both"/>
        <w:rPr>
          <w:rFonts w:ascii="Gothic720 BT" w:hAnsi="Gothic720 BT"/>
          <w:sz w:val="22"/>
          <w:szCs w:val="22"/>
        </w:rPr>
      </w:pPr>
    </w:p>
    <w:p w14:paraId="5BCEBDB3" w14:textId="43A54C0A" w:rsidR="00526458" w:rsidRPr="00950B86" w:rsidRDefault="0885CF15" w:rsidP="00526458">
      <w:pPr>
        <w:pStyle w:val="Prrafodelista"/>
        <w:numPr>
          <w:ilvl w:val="0"/>
          <w:numId w:val="17"/>
        </w:numPr>
        <w:tabs>
          <w:tab w:val="left" w:pos="851"/>
        </w:tabs>
        <w:spacing w:after="0" w:line="276" w:lineRule="auto"/>
        <w:ind w:left="709" w:hanging="425"/>
        <w:jc w:val="both"/>
        <w:rPr>
          <w:rFonts w:ascii="Gothic720 BT" w:hAnsi="Gothic720 BT"/>
          <w:sz w:val="22"/>
          <w:szCs w:val="22"/>
        </w:rPr>
      </w:pPr>
      <w:r w:rsidRPr="00950B86">
        <w:rPr>
          <w:rFonts w:ascii="Gothic720 BT" w:hAnsi="Gothic720 BT"/>
          <w:b/>
          <w:sz w:val="22"/>
          <w:szCs w:val="22"/>
        </w:rPr>
        <w:t>Dignidad humana:</w:t>
      </w:r>
      <w:r w:rsidRPr="00950B86">
        <w:rPr>
          <w:rFonts w:ascii="Gothic720 BT" w:hAnsi="Gothic720 BT"/>
          <w:sz w:val="22"/>
          <w:szCs w:val="22"/>
        </w:rPr>
        <w:t xml:space="preserve"> Todas las personas involucradas deberán recibir un trato respetuoso, que reconozca y proteja su dignidad, integridad y derechos humanos durante todas las etapas de la atención y el procedimiento, evitando cualquier acto que atente contra su valor como personas.</w:t>
      </w:r>
    </w:p>
    <w:p w14:paraId="041BBA28" w14:textId="4AE3B589" w:rsidR="00526458" w:rsidRPr="00950B86" w:rsidRDefault="00526458" w:rsidP="00526458">
      <w:pPr>
        <w:pStyle w:val="Prrafodelista"/>
        <w:tabs>
          <w:tab w:val="left" w:pos="851"/>
        </w:tabs>
        <w:spacing w:after="0" w:line="276" w:lineRule="auto"/>
        <w:ind w:left="709"/>
        <w:jc w:val="both"/>
        <w:rPr>
          <w:rFonts w:ascii="Gothic720 BT" w:hAnsi="Gothic720 BT"/>
          <w:sz w:val="22"/>
          <w:szCs w:val="22"/>
        </w:rPr>
      </w:pPr>
    </w:p>
    <w:p w14:paraId="229AB3FB" w14:textId="682270F8" w:rsidR="00526458" w:rsidRPr="00950B86" w:rsidRDefault="004A3D08" w:rsidP="00526458">
      <w:pPr>
        <w:pStyle w:val="Prrafodelista"/>
        <w:numPr>
          <w:ilvl w:val="0"/>
          <w:numId w:val="17"/>
        </w:numPr>
        <w:tabs>
          <w:tab w:val="left" w:pos="851"/>
        </w:tabs>
        <w:spacing w:after="0" w:line="276" w:lineRule="auto"/>
        <w:ind w:left="709" w:hanging="425"/>
        <w:jc w:val="both"/>
        <w:rPr>
          <w:rFonts w:ascii="Gothic720 BT" w:hAnsi="Gothic720 BT"/>
          <w:sz w:val="22"/>
          <w:szCs w:val="22"/>
        </w:rPr>
      </w:pPr>
      <w:r w:rsidRPr="00950B86">
        <w:rPr>
          <w:rFonts w:ascii="Gothic720 BT" w:hAnsi="Gothic720 BT"/>
          <w:b/>
          <w:bCs/>
          <w:sz w:val="22"/>
          <w:szCs w:val="22"/>
        </w:rPr>
        <w:t>Igualdad y no discriminación</w:t>
      </w:r>
      <w:r w:rsidR="009C60F4" w:rsidRPr="00950B86">
        <w:rPr>
          <w:rFonts w:ascii="Gothic720 BT" w:hAnsi="Gothic720 BT"/>
          <w:b/>
          <w:bCs/>
          <w:sz w:val="22"/>
          <w:szCs w:val="22"/>
        </w:rPr>
        <w:t>:</w:t>
      </w:r>
      <w:r w:rsidR="009C60F4" w:rsidRPr="00950B86">
        <w:rPr>
          <w:rFonts w:ascii="Gothic720 BT" w:hAnsi="Gothic720 BT"/>
          <w:sz w:val="22"/>
          <w:szCs w:val="22"/>
        </w:rPr>
        <w:t xml:space="preserve"> </w:t>
      </w:r>
      <w:r w:rsidR="00C75B65" w:rsidRPr="00950B86">
        <w:rPr>
          <w:rFonts w:ascii="Gothic720 BT" w:hAnsi="Gothic720 BT"/>
          <w:sz w:val="22"/>
          <w:szCs w:val="22"/>
        </w:rPr>
        <w:t>Todas las personas recibirán un trato igualitario</w:t>
      </w:r>
      <w:r w:rsidR="00A346AA" w:rsidRPr="00950B86">
        <w:rPr>
          <w:rFonts w:ascii="Gothic720 BT" w:hAnsi="Gothic720 BT"/>
          <w:sz w:val="22"/>
          <w:szCs w:val="22"/>
        </w:rPr>
        <w:t xml:space="preserve"> y </w:t>
      </w:r>
      <w:r w:rsidR="00C75B65" w:rsidRPr="00950B86">
        <w:rPr>
          <w:rFonts w:ascii="Gothic720 BT" w:hAnsi="Gothic720 BT"/>
          <w:sz w:val="22"/>
          <w:szCs w:val="22"/>
        </w:rPr>
        <w:t>libre de cualquier forma de discriminación</w:t>
      </w:r>
      <w:r w:rsidR="002034E5" w:rsidRPr="00950B86">
        <w:rPr>
          <w:rFonts w:ascii="Gothic720 BT" w:hAnsi="Gothic720 BT"/>
          <w:sz w:val="22"/>
          <w:szCs w:val="22"/>
        </w:rPr>
        <w:t xml:space="preserve"> que tenga por objeto o resultado menoscabar el reconocimiento, goce o ejercicio de sus derechos.</w:t>
      </w:r>
    </w:p>
    <w:p w14:paraId="6B879D40" w14:textId="77777777" w:rsidR="00A06BDC" w:rsidRPr="00950B86" w:rsidRDefault="00A06BDC" w:rsidP="00A06BDC">
      <w:pPr>
        <w:pStyle w:val="Prrafodelista"/>
        <w:rPr>
          <w:rFonts w:ascii="Gothic720 BT" w:hAnsi="Gothic720 BT"/>
          <w:sz w:val="22"/>
          <w:szCs w:val="22"/>
        </w:rPr>
      </w:pPr>
    </w:p>
    <w:p w14:paraId="7B8D01B6" w14:textId="41EA5BB2" w:rsidR="00A06BDC" w:rsidRPr="00950B86" w:rsidRDefault="00A06BDC" w:rsidP="00A06BDC">
      <w:pPr>
        <w:pStyle w:val="Prrafodelista"/>
        <w:numPr>
          <w:ilvl w:val="0"/>
          <w:numId w:val="17"/>
        </w:numPr>
        <w:tabs>
          <w:tab w:val="left" w:pos="851"/>
        </w:tabs>
        <w:spacing w:after="0" w:line="276" w:lineRule="auto"/>
        <w:ind w:left="709" w:hanging="425"/>
        <w:jc w:val="both"/>
        <w:rPr>
          <w:rFonts w:ascii="Gothic720 BT" w:hAnsi="Gothic720 BT"/>
          <w:sz w:val="22"/>
          <w:szCs w:val="22"/>
        </w:rPr>
      </w:pPr>
      <w:r w:rsidRPr="00950B86">
        <w:rPr>
          <w:rFonts w:ascii="Gothic720 BT" w:hAnsi="Gothic720 BT"/>
          <w:b/>
          <w:bCs/>
          <w:sz w:val="22"/>
          <w:szCs w:val="22"/>
        </w:rPr>
        <w:lastRenderedPageBreak/>
        <w:t xml:space="preserve">Imparcialidad: </w:t>
      </w:r>
      <w:r w:rsidRPr="00950B86">
        <w:rPr>
          <w:rFonts w:ascii="Gothic720 BT" w:hAnsi="Gothic720 BT"/>
          <w:sz w:val="22"/>
          <w:szCs w:val="22"/>
        </w:rPr>
        <w:t>Las personas servidoras públicas que intervengan en el procedimiento deberán actuar de manera neutral durante todas sus etapas, sin favorecer a ninguna de las partes involucradas.</w:t>
      </w:r>
    </w:p>
    <w:p w14:paraId="4211EA2D" w14:textId="77777777" w:rsidR="00266E88" w:rsidRPr="00950B86" w:rsidRDefault="00266E88" w:rsidP="00266E88">
      <w:pPr>
        <w:pStyle w:val="Prrafodelista"/>
        <w:rPr>
          <w:rFonts w:ascii="Gothic720 BT" w:hAnsi="Gothic720 BT"/>
          <w:sz w:val="22"/>
          <w:szCs w:val="22"/>
        </w:rPr>
      </w:pPr>
    </w:p>
    <w:p w14:paraId="37F80CDA" w14:textId="4BF70F5B" w:rsidR="00266E88" w:rsidRPr="00950B86" w:rsidRDefault="00266E88" w:rsidP="00266E88">
      <w:pPr>
        <w:pStyle w:val="Prrafodelista"/>
        <w:numPr>
          <w:ilvl w:val="0"/>
          <w:numId w:val="17"/>
        </w:numPr>
        <w:tabs>
          <w:tab w:val="left" w:pos="851"/>
        </w:tabs>
        <w:spacing w:after="0" w:line="276" w:lineRule="auto"/>
        <w:ind w:left="709" w:hanging="425"/>
        <w:jc w:val="both"/>
        <w:rPr>
          <w:rFonts w:ascii="Gothic720 BT" w:hAnsi="Gothic720 BT"/>
          <w:sz w:val="22"/>
          <w:szCs w:val="22"/>
        </w:rPr>
      </w:pPr>
      <w:r w:rsidRPr="00950B86">
        <w:rPr>
          <w:rFonts w:ascii="Gothic720 BT" w:hAnsi="Gothic720 BT"/>
          <w:b/>
          <w:bCs/>
          <w:sz w:val="22"/>
          <w:szCs w:val="22"/>
        </w:rPr>
        <w:t xml:space="preserve">Interseccionalidad: </w:t>
      </w:r>
      <w:r w:rsidRPr="00950B86">
        <w:rPr>
          <w:rFonts w:ascii="Gothic720 BT" w:hAnsi="Gothic720 BT"/>
          <w:sz w:val="22"/>
          <w:szCs w:val="22"/>
        </w:rPr>
        <w:t>Las autoridades deberán reconocer que las personas pueden encontrarse expuestas simultáneamente a múltiples factores de vulnerabilidad, derivados, entre otros, de su edad, discapacidad, origen étnico, identidad de género, orientación sexual, condición migratoria o situación socioeconómica, por lo que se adoptarán los ajustes razonables y medidas necesarias para garantizar una atención incluyente.</w:t>
      </w:r>
    </w:p>
    <w:p w14:paraId="5F38C545" w14:textId="77777777" w:rsidR="00266E88" w:rsidRPr="00950B86" w:rsidRDefault="00266E88" w:rsidP="00266E88">
      <w:pPr>
        <w:pStyle w:val="Prrafodelista"/>
        <w:rPr>
          <w:rFonts w:ascii="Gothic720 BT" w:hAnsi="Gothic720 BT"/>
          <w:sz w:val="22"/>
          <w:szCs w:val="22"/>
        </w:rPr>
      </w:pPr>
    </w:p>
    <w:p w14:paraId="4E7E52BC" w14:textId="31860A57" w:rsidR="00266E88" w:rsidRPr="00950B86" w:rsidRDefault="00266E88" w:rsidP="00266E88">
      <w:pPr>
        <w:pStyle w:val="Prrafodelista"/>
        <w:numPr>
          <w:ilvl w:val="0"/>
          <w:numId w:val="17"/>
        </w:numPr>
        <w:tabs>
          <w:tab w:val="left" w:pos="851"/>
        </w:tabs>
        <w:spacing w:after="0" w:line="276" w:lineRule="auto"/>
        <w:ind w:left="709" w:hanging="425"/>
        <w:jc w:val="both"/>
        <w:rPr>
          <w:rFonts w:ascii="Gothic720 BT" w:hAnsi="Gothic720 BT"/>
          <w:sz w:val="22"/>
          <w:szCs w:val="22"/>
        </w:rPr>
      </w:pPr>
      <w:r w:rsidRPr="00950B86">
        <w:rPr>
          <w:rFonts w:ascii="Gothic720 BT" w:hAnsi="Gothic720 BT"/>
          <w:b/>
          <w:bCs/>
          <w:sz w:val="22"/>
          <w:szCs w:val="22"/>
        </w:rPr>
        <w:t>No revictimización:</w:t>
      </w:r>
      <w:r w:rsidRPr="00950B86">
        <w:rPr>
          <w:rFonts w:ascii="Gothic720 BT" w:hAnsi="Gothic720 BT"/>
          <w:sz w:val="22"/>
          <w:szCs w:val="22"/>
        </w:rPr>
        <w:t xml:space="preserve">   Durante todas las actuaciones se deberán evitar acciones u omisiones derivadas de una inadecuada atención institucional que profundicen el daño de la persona afectada o generen nuevas experiencias </w:t>
      </w:r>
      <w:proofErr w:type="spellStart"/>
      <w:r w:rsidRPr="00950B86">
        <w:rPr>
          <w:rFonts w:ascii="Gothic720 BT" w:hAnsi="Gothic720 BT"/>
          <w:sz w:val="22"/>
          <w:szCs w:val="22"/>
        </w:rPr>
        <w:t>victimizantes</w:t>
      </w:r>
      <w:proofErr w:type="spellEnd"/>
      <w:r w:rsidRPr="00950B86">
        <w:rPr>
          <w:rFonts w:ascii="Gothic720 BT" w:hAnsi="Gothic720 BT"/>
          <w:sz w:val="22"/>
          <w:szCs w:val="22"/>
        </w:rPr>
        <w:t xml:space="preserve">, incluyendo la repetición innecesaria de su relato, la culpabilización o la exposición pública.  </w:t>
      </w:r>
    </w:p>
    <w:p w14:paraId="66A22915" w14:textId="77777777" w:rsidR="00266E88" w:rsidRPr="00950B86" w:rsidRDefault="00266E88" w:rsidP="00266E88">
      <w:pPr>
        <w:pStyle w:val="Prrafodelista"/>
        <w:rPr>
          <w:rFonts w:ascii="Gothic720 BT" w:hAnsi="Gothic720 BT"/>
          <w:sz w:val="22"/>
          <w:szCs w:val="22"/>
        </w:rPr>
      </w:pPr>
    </w:p>
    <w:p w14:paraId="4EAD3A4B" w14:textId="7F67F841" w:rsidR="00266E88" w:rsidRPr="00950B86" w:rsidRDefault="00266E88" w:rsidP="00266E88">
      <w:pPr>
        <w:pStyle w:val="Prrafodelista"/>
        <w:numPr>
          <w:ilvl w:val="0"/>
          <w:numId w:val="17"/>
        </w:numPr>
        <w:tabs>
          <w:tab w:val="left" w:pos="851"/>
        </w:tabs>
        <w:spacing w:after="0" w:line="276" w:lineRule="auto"/>
        <w:ind w:left="709" w:hanging="425"/>
        <w:jc w:val="both"/>
        <w:rPr>
          <w:rFonts w:ascii="Gothic720 BT" w:hAnsi="Gothic720 BT"/>
          <w:sz w:val="22"/>
          <w:szCs w:val="22"/>
        </w:rPr>
      </w:pPr>
      <w:r w:rsidRPr="00950B86">
        <w:rPr>
          <w:rFonts w:ascii="Gothic720 BT" w:hAnsi="Gothic720 BT"/>
          <w:b/>
          <w:bCs/>
          <w:sz w:val="22"/>
          <w:szCs w:val="22"/>
        </w:rPr>
        <w:t xml:space="preserve">Objetividad: </w:t>
      </w:r>
      <w:r w:rsidRPr="00950B86">
        <w:rPr>
          <w:rFonts w:ascii="Gothic720 BT" w:hAnsi="Gothic720 BT"/>
          <w:sz w:val="22"/>
          <w:szCs w:val="22"/>
        </w:rPr>
        <w:t>Las decisiones deberán sustentarse exclusivamente en los hechos acreditados y en las pruebas legalmente obtenidas, evitando apreciaciones subjetivas o prejuicios que puedan afectar el sentido de la determinación.</w:t>
      </w:r>
    </w:p>
    <w:p w14:paraId="64DEE990" w14:textId="77777777" w:rsidR="00526458" w:rsidRPr="00950B86" w:rsidRDefault="00526458" w:rsidP="00526458">
      <w:pPr>
        <w:pStyle w:val="Prrafodelista"/>
        <w:rPr>
          <w:rFonts w:ascii="Gothic720 BT" w:hAnsi="Gothic720 BT"/>
          <w:b/>
          <w:bCs/>
          <w:sz w:val="22"/>
          <w:szCs w:val="22"/>
        </w:rPr>
      </w:pPr>
    </w:p>
    <w:p w14:paraId="5FD1C6F3" w14:textId="5094E49D" w:rsidR="00526458" w:rsidRPr="00950B86" w:rsidRDefault="004A3D08" w:rsidP="00526458">
      <w:pPr>
        <w:pStyle w:val="Prrafodelista"/>
        <w:numPr>
          <w:ilvl w:val="0"/>
          <w:numId w:val="17"/>
        </w:numPr>
        <w:tabs>
          <w:tab w:val="left" w:pos="851"/>
        </w:tabs>
        <w:spacing w:after="0" w:line="276" w:lineRule="auto"/>
        <w:ind w:left="709" w:hanging="425"/>
        <w:jc w:val="both"/>
        <w:rPr>
          <w:rFonts w:ascii="Gothic720 BT" w:hAnsi="Gothic720 BT"/>
          <w:sz w:val="22"/>
          <w:szCs w:val="22"/>
        </w:rPr>
      </w:pPr>
      <w:r w:rsidRPr="00950B86">
        <w:rPr>
          <w:rFonts w:ascii="Gothic720 BT" w:hAnsi="Gothic720 BT"/>
          <w:b/>
          <w:bCs/>
          <w:sz w:val="22"/>
          <w:szCs w:val="22"/>
        </w:rPr>
        <w:t>Perspectiva de género</w:t>
      </w:r>
      <w:r w:rsidR="002034E5" w:rsidRPr="00950B86">
        <w:rPr>
          <w:rFonts w:ascii="Gothic720 BT" w:hAnsi="Gothic720 BT"/>
          <w:b/>
          <w:bCs/>
          <w:sz w:val="22"/>
          <w:szCs w:val="22"/>
        </w:rPr>
        <w:t>:</w:t>
      </w:r>
      <w:r w:rsidR="002034E5" w:rsidRPr="00950B86">
        <w:rPr>
          <w:rFonts w:ascii="Gothic720 BT" w:hAnsi="Gothic720 BT"/>
          <w:sz w:val="22"/>
          <w:szCs w:val="22"/>
        </w:rPr>
        <w:t xml:space="preserve"> </w:t>
      </w:r>
      <w:r w:rsidR="00807394" w:rsidRPr="00950B86">
        <w:rPr>
          <w:rFonts w:ascii="Gothic720 BT" w:hAnsi="Gothic720 BT"/>
          <w:sz w:val="22"/>
          <w:szCs w:val="22"/>
        </w:rPr>
        <w:t>Durante todas las etapas de</w:t>
      </w:r>
      <w:r w:rsidR="00A346AA" w:rsidRPr="00950B86">
        <w:rPr>
          <w:rFonts w:ascii="Gothic720 BT" w:hAnsi="Gothic720 BT"/>
          <w:sz w:val="22"/>
          <w:szCs w:val="22"/>
        </w:rPr>
        <w:t xml:space="preserve"> la atención y</w:t>
      </w:r>
      <w:r w:rsidR="000E2DE1" w:rsidRPr="00950B86">
        <w:rPr>
          <w:rFonts w:ascii="Gothic720 BT" w:hAnsi="Gothic720 BT"/>
          <w:sz w:val="22"/>
          <w:szCs w:val="22"/>
        </w:rPr>
        <w:t xml:space="preserve"> el</w:t>
      </w:r>
      <w:r w:rsidR="00A346AA" w:rsidRPr="00950B86">
        <w:rPr>
          <w:rFonts w:ascii="Gothic720 BT" w:hAnsi="Gothic720 BT"/>
          <w:sz w:val="22"/>
          <w:szCs w:val="22"/>
        </w:rPr>
        <w:t xml:space="preserve"> </w:t>
      </w:r>
      <w:r w:rsidR="00807394" w:rsidRPr="00950B86">
        <w:rPr>
          <w:rFonts w:ascii="Gothic720 BT" w:hAnsi="Gothic720 BT"/>
          <w:sz w:val="22"/>
          <w:szCs w:val="22"/>
        </w:rPr>
        <w:t>procedimiento</w:t>
      </w:r>
      <w:r w:rsidR="00C35A2E" w:rsidRPr="00950B86">
        <w:rPr>
          <w:rFonts w:ascii="Gothic720 BT" w:hAnsi="Gothic720 BT"/>
          <w:sz w:val="22"/>
          <w:szCs w:val="22"/>
        </w:rPr>
        <w:t xml:space="preserve">, </w:t>
      </w:r>
      <w:r w:rsidR="00807394" w:rsidRPr="00950B86">
        <w:rPr>
          <w:rFonts w:ascii="Gothic720 BT" w:hAnsi="Gothic720 BT"/>
          <w:sz w:val="22"/>
          <w:szCs w:val="22"/>
        </w:rPr>
        <w:t>deberá</w:t>
      </w:r>
      <w:r w:rsidR="00ED1971" w:rsidRPr="00950B86">
        <w:rPr>
          <w:rFonts w:ascii="Gothic720 BT" w:hAnsi="Gothic720 BT"/>
          <w:sz w:val="22"/>
          <w:szCs w:val="22"/>
        </w:rPr>
        <w:t xml:space="preserve"> </w:t>
      </w:r>
      <w:r w:rsidR="0055011B" w:rsidRPr="00950B86">
        <w:rPr>
          <w:rFonts w:ascii="Gothic720 BT" w:hAnsi="Gothic720 BT"/>
          <w:sz w:val="22"/>
          <w:szCs w:val="22"/>
        </w:rPr>
        <w:t>consider</w:t>
      </w:r>
      <w:r w:rsidR="0059268C" w:rsidRPr="00950B86">
        <w:rPr>
          <w:rFonts w:ascii="Gothic720 BT" w:hAnsi="Gothic720 BT"/>
          <w:sz w:val="22"/>
          <w:szCs w:val="22"/>
        </w:rPr>
        <w:t>arse</w:t>
      </w:r>
      <w:r w:rsidR="0055011B" w:rsidRPr="00950B86">
        <w:rPr>
          <w:rFonts w:ascii="Gothic720 BT" w:hAnsi="Gothic720 BT"/>
          <w:sz w:val="22"/>
          <w:szCs w:val="22"/>
        </w:rPr>
        <w:t xml:space="preserve"> el contexto </w:t>
      </w:r>
      <w:r w:rsidR="00610ADC" w:rsidRPr="00950B86">
        <w:rPr>
          <w:rFonts w:ascii="Gothic720 BT" w:hAnsi="Gothic720 BT"/>
          <w:sz w:val="22"/>
          <w:szCs w:val="22"/>
        </w:rPr>
        <w:t>objetivo y subjetivo</w:t>
      </w:r>
      <w:r w:rsidR="0055011B" w:rsidRPr="00950B86">
        <w:rPr>
          <w:rFonts w:ascii="Gothic720 BT" w:hAnsi="Gothic720 BT"/>
          <w:sz w:val="22"/>
          <w:szCs w:val="22"/>
        </w:rPr>
        <w:t xml:space="preserve"> en que se encuentre</w:t>
      </w:r>
      <w:r w:rsidR="0090592A" w:rsidRPr="00950B86">
        <w:rPr>
          <w:rFonts w:ascii="Gothic720 BT" w:hAnsi="Gothic720 BT"/>
          <w:sz w:val="22"/>
          <w:szCs w:val="22"/>
        </w:rPr>
        <w:t xml:space="preserve">n las partes involucradas, a fin de identificar </w:t>
      </w:r>
      <w:r w:rsidR="00A36226" w:rsidRPr="00950B86">
        <w:rPr>
          <w:rFonts w:ascii="Gothic720 BT" w:hAnsi="Gothic720 BT"/>
          <w:sz w:val="22"/>
          <w:szCs w:val="22"/>
        </w:rPr>
        <w:t xml:space="preserve">si existen </w:t>
      </w:r>
      <w:r w:rsidR="00FE3E2F" w:rsidRPr="00950B86">
        <w:rPr>
          <w:rFonts w:ascii="Gothic720 BT" w:hAnsi="Gothic720 BT"/>
          <w:sz w:val="22"/>
          <w:szCs w:val="22"/>
        </w:rPr>
        <w:t>circunstancias</w:t>
      </w:r>
      <w:r w:rsidR="00B83182" w:rsidRPr="00950B86">
        <w:rPr>
          <w:rFonts w:ascii="Gothic720 BT" w:hAnsi="Gothic720 BT"/>
          <w:sz w:val="22"/>
          <w:szCs w:val="22"/>
        </w:rPr>
        <w:t xml:space="preserve"> que pudieran incidir en </w:t>
      </w:r>
      <w:r w:rsidR="007D7703" w:rsidRPr="00950B86">
        <w:rPr>
          <w:rFonts w:ascii="Gothic720 BT" w:hAnsi="Gothic720 BT"/>
          <w:sz w:val="22"/>
          <w:szCs w:val="22"/>
        </w:rPr>
        <w:t>el</w:t>
      </w:r>
      <w:r w:rsidR="00A57090" w:rsidRPr="00950B86">
        <w:rPr>
          <w:rFonts w:ascii="Gothic720 BT" w:hAnsi="Gothic720 BT"/>
          <w:sz w:val="22"/>
          <w:szCs w:val="22"/>
        </w:rPr>
        <w:t xml:space="preserve"> caso. </w:t>
      </w:r>
    </w:p>
    <w:p w14:paraId="0DCA50D7" w14:textId="77777777" w:rsidR="00526458" w:rsidRPr="00950B86" w:rsidRDefault="00526458" w:rsidP="00526458">
      <w:pPr>
        <w:pStyle w:val="Prrafodelista"/>
        <w:rPr>
          <w:rFonts w:ascii="Gothic720 BT" w:hAnsi="Gothic720 BT"/>
          <w:sz w:val="22"/>
          <w:szCs w:val="22"/>
        </w:rPr>
      </w:pPr>
    </w:p>
    <w:p w14:paraId="3EA629A1" w14:textId="019BE44C" w:rsidR="00C07E5C" w:rsidRPr="00950B86" w:rsidRDefault="006707E8" w:rsidP="00E730FA">
      <w:pPr>
        <w:pStyle w:val="Prrafodelista"/>
        <w:tabs>
          <w:tab w:val="left" w:pos="851"/>
        </w:tabs>
        <w:spacing w:after="0" w:line="276" w:lineRule="auto"/>
        <w:ind w:left="709"/>
        <w:jc w:val="both"/>
        <w:rPr>
          <w:rFonts w:ascii="Gothic720 BT" w:hAnsi="Gothic720 BT"/>
          <w:sz w:val="22"/>
          <w:szCs w:val="22"/>
        </w:rPr>
      </w:pPr>
      <w:r w:rsidRPr="00950B86">
        <w:rPr>
          <w:rFonts w:ascii="Gothic720 BT" w:hAnsi="Gothic720 BT"/>
          <w:sz w:val="22"/>
          <w:szCs w:val="22"/>
        </w:rPr>
        <w:t xml:space="preserve">Además, los hechos </w:t>
      </w:r>
      <w:r w:rsidR="00F70A40" w:rsidRPr="00950B86">
        <w:rPr>
          <w:rFonts w:ascii="Gothic720 BT" w:hAnsi="Gothic720 BT"/>
          <w:sz w:val="22"/>
          <w:szCs w:val="22"/>
        </w:rPr>
        <w:t>y la valoración de las pruebas</w:t>
      </w:r>
      <w:r w:rsidRPr="00950B86">
        <w:rPr>
          <w:rFonts w:ascii="Gothic720 BT" w:hAnsi="Gothic720 BT"/>
          <w:sz w:val="22"/>
          <w:szCs w:val="22"/>
        </w:rPr>
        <w:t xml:space="preserve"> deberán </w:t>
      </w:r>
      <w:r w:rsidR="00A1587A" w:rsidRPr="00950B86">
        <w:rPr>
          <w:rFonts w:ascii="Gothic720 BT" w:hAnsi="Gothic720 BT"/>
          <w:sz w:val="22"/>
          <w:szCs w:val="22"/>
        </w:rPr>
        <w:t xml:space="preserve">analizarse </w:t>
      </w:r>
      <w:r w:rsidR="00F64E4E" w:rsidRPr="00950B86">
        <w:rPr>
          <w:rFonts w:ascii="Gothic720 BT" w:hAnsi="Gothic720 BT"/>
          <w:sz w:val="22"/>
          <w:szCs w:val="22"/>
        </w:rPr>
        <w:t xml:space="preserve">libres de estereotipos </w:t>
      </w:r>
      <w:r w:rsidR="0092197A" w:rsidRPr="00950B86">
        <w:rPr>
          <w:rFonts w:ascii="Gothic720 BT" w:hAnsi="Gothic720 BT"/>
          <w:sz w:val="22"/>
          <w:szCs w:val="22"/>
        </w:rPr>
        <w:t>y prejuicios</w:t>
      </w:r>
      <w:r w:rsidR="00F64E4E" w:rsidRPr="00950B86">
        <w:rPr>
          <w:rFonts w:ascii="Gothic720 BT" w:hAnsi="Gothic720 BT"/>
          <w:sz w:val="22"/>
          <w:szCs w:val="22"/>
        </w:rPr>
        <w:t xml:space="preserve"> de género</w:t>
      </w:r>
      <w:r w:rsidR="00722F9F" w:rsidRPr="00950B86">
        <w:rPr>
          <w:rFonts w:ascii="Gothic720 BT" w:hAnsi="Gothic720 BT"/>
          <w:sz w:val="22"/>
          <w:szCs w:val="22"/>
        </w:rPr>
        <w:t xml:space="preserve">, </w:t>
      </w:r>
      <w:r w:rsidR="004D7E41" w:rsidRPr="00950B86">
        <w:rPr>
          <w:rFonts w:ascii="Gothic720 BT" w:hAnsi="Gothic720 BT"/>
          <w:sz w:val="22"/>
          <w:szCs w:val="22"/>
        </w:rPr>
        <w:t>visibilizando las necesidades</w:t>
      </w:r>
      <w:r w:rsidR="00CC0EEA" w:rsidRPr="00950B86">
        <w:rPr>
          <w:rFonts w:ascii="Gothic720 BT" w:hAnsi="Gothic720 BT"/>
          <w:sz w:val="22"/>
          <w:szCs w:val="22"/>
        </w:rPr>
        <w:t xml:space="preserve"> </w:t>
      </w:r>
      <w:r w:rsidR="004D7E41" w:rsidRPr="00950B86">
        <w:rPr>
          <w:rFonts w:ascii="Gothic720 BT" w:hAnsi="Gothic720 BT"/>
          <w:sz w:val="22"/>
          <w:szCs w:val="22"/>
        </w:rPr>
        <w:t xml:space="preserve">particulares de las personas involucradas, así como las </w:t>
      </w:r>
      <w:r w:rsidR="008E3BA4" w:rsidRPr="00950B86">
        <w:rPr>
          <w:rFonts w:ascii="Gothic720 BT" w:hAnsi="Gothic720 BT"/>
          <w:sz w:val="22"/>
          <w:szCs w:val="22"/>
        </w:rPr>
        <w:t>situaciones</w:t>
      </w:r>
      <w:r w:rsidR="004D7E41" w:rsidRPr="00950B86">
        <w:rPr>
          <w:rFonts w:ascii="Gothic720 BT" w:hAnsi="Gothic720 BT"/>
          <w:sz w:val="22"/>
          <w:szCs w:val="22"/>
        </w:rPr>
        <w:t xml:space="preserve"> de poder que pudieran existir entre ellas</w:t>
      </w:r>
      <w:r w:rsidR="0059268C" w:rsidRPr="00950B86">
        <w:rPr>
          <w:rFonts w:ascii="Gothic720 BT" w:hAnsi="Gothic720 BT"/>
          <w:sz w:val="22"/>
          <w:szCs w:val="22"/>
        </w:rPr>
        <w:t>.</w:t>
      </w:r>
      <w:r w:rsidR="0030616A" w:rsidRPr="00950B86">
        <w:rPr>
          <w:rFonts w:ascii="Gothic720 BT" w:hAnsi="Gothic720 BT"/>
          <w:sz w:val="22"/>
          <w:szCs w:val="22"/>
        </w:rPr>
        <w:br w:type="page"/>
      </w:r>
    </w:p>
    <w:p w14:paraId="666145D0" w14:textId="75020099" w:rsidR="00986E04" w:rsidRPr="00950B86" w:rsidRDefault="00766EA0" w:rsidP="00266E88">
      <w:pPr>
        <w:pStyle w:val="Ttulo1"/>
        <w:shd w:val="clear" w:color="auto" w:fill="77206D" w:themeFill="accent5" w:themeFillShade="BF"/>
        <w:spacing w:before="0" w:after="0"/>
        <w:jc w:val="center"/>
        <w:rPr>
          <w:rFonts w:ascii="Gothic720 BT" w:hAnsi="Gothic720 BT"/>
          <w:b/>
          <w:bCs/>
          <w:color w:val="FFFFFF" w:themeColor="background1"/>
          <w:sz w:val="22"/>
          <w:szCs w:val="22"/>
        </w:rPr>
      </w:pPr>
      <w:bookmarkStart w:id="12" w:name="_Toc242874534"/>
      <w:r w:rsidRPr="00950B86">
        <w:rPr>
          <w:rFonts w:ascii="Gothic720 BT" w:hAnsi="Gothic720 BT"/>
          <w:b/>
          <w:bCs/>
          <w:color w:val="FFFFFF" w:themeColor="background1"/>
          <w:sz w:val="22"/>
          <w:szCs w:val="22"/>
        </w:rPr>
        <w:lastRenderedPageBreak/>
        <w:t>Manifestaciones de la violencia laboral y conductas constitutivas de hostigamiento y acoso</w:t>
      </w:r>
      <w:bookmarkEnd w:id="12"/>
    </w:p>
    <w:p w14:paraId="5C0538DA" w14:textId="77777777" w:rsidR="00986E04" w:rsidRPr="00950B86" w:rsidRDefault="00986E04" w:rsidP="00487E21">
      <w:pPr>
        <w:pStyle w:val="Prrafodelista"/>
        <w:tabs>
          <w:tab w:val="left" w:pos="284"/>
          <w:tab w:val="left" w:pos="426"/>
        </w:tabs>
        <w:spacing w:after="0" w:line="276" w:lineRule="auto"/>
        <w:ind w:left="0"/>
        <w:jc w:val="both"/>
        <w:rPr>
          <w:rFonts w:ascii="Gothic720 BT" w:hAnsi="Gothic720 BT"/>
          <w:sz w:val="10"/>
          <w:szCs w:val="10"/>
        </w:rPr>
      </w:pPr>
    </w:p>
    <w:p w14:paraId="78B0B07D" w14:textId="77777777" w:rsidR="00666E19" w:rsidRPr="00950B86" w:rsidRDefault="00D55360" w:rsidP="00487E21">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 xml:space="preserve">Las conductas que pueden presentarse en el ámbito laboral y que se relacionan con situaciones de hostigamiento y acoso pueden adoptar diversas formas y presentarse en distintos contextos. </w:t>
      </w:r>
    </w:p>
    <w:p w14:paraId="2D9F143C" w14:textId="77777777" w:rsidR="00666E19" w:rsidRPr="00950B86" w:rsidRDefault="00666E19" w:rsidP="00487E21">
      <w:pPr>
        <w:pStyle w:val="Prrafodelista"/>
        <w:tabs>
          <w:tab w:val="left" w:pos="284"/>
          <w:tab w:val="left" w:pos="426"/>
        </w:tabs>
        <w:spacing w:after="0" w:line="276" w:lineRule="auto"/>
        <w:ind w:left="0"/>
        <w:jc w:val="both"/>
        <w:rPr>
          <w:rFonts w:ascii="Gothic720 BT" w:hAnsi="Gothic720 BT"/>
          <w:sz w:val="22"/>
          <w:szCs w:val="22"/>
        </w:rPr>
      </w:pPr>
    </w:p>
    <w:p w14:paraId="7F66E805" w14:textId="3E1EF315" w:rsidR="00C435A0" w:rsidRPr="00950B86" w:rsidRDefault="00D55360" w:rsidP="00487E21">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En ese sentido, resulta pertinente identificar sus principales manifestaciones, con el objeto de facilitar su reconocimiento y brindar elementos para su adecuada atención en</w:t>
      </w:r>
      <w:r w:rsidR="00A24E97" w:rsidRPr="00950B86">
        <w:rPr>
          <w:rFonts w:ascii="Gothic720 BT" w:hAnsi="Gothic720 BT"/>
          <w:sz w:val="22"/>
          <w:szCs w:val="22"/>
        </w:rPr>
        <w:t xml:space="preserve"> el Instituto</w:t>
      </w:r>
      <w:r w:rsidRPr="00950B86">
        <w:rPr>
          <w:rFonts w:ascii="Gothic720 BT" w:hAnsi="Gothic720 BT"/>
          <w:sz w:val="22"/>
          <w:szCs w:val="22"/>
        </w:rPr>
        <w:t>.</w:t>
      </w:r>
    </w:p>
    <w:p w14:paraId="6F98B010" w14:textId="13E21478" w:rsidR="00181CD8" w:rsidRPr="00950B86" w:rsidRDefault="004418A3" w:rsidP="003C0840">
      <w:pPr>
        <w:pStyle w:val="Ttulo1"/>
        <w:numPr>
          <w:ilvl w:val="6"/>
          <w:numId w:val="2"/>
        </w:numPr>
        <w:tabs>
          <w:tab w:val="left" w:pos="426"/>
        </w:tabs>
        <w:ind w:left="0" w:firstLine="0"/>
        <w:rPr>
          <w:rFonts w:ascii="Gothic720 BT" w:eastAsiaTheme="minorHAnsi" w:hAnsi="Gothic720 BT" w:cstheme="minorBidi"/>
          <w:b/>
          <w:bCs/>
          <w:color w:val="A02B93" w:themeColor="accent5"/>
          <w:sz w:val="22"/>
          <w:szCs w:val="22"/>
        </w:rPr>
      </w:pPr>
      <w:bookmarkStart w:id="13" w:name="_Toc241074869"/>
      <w:bookmarkStart w:id="14" w:name="_Toc242874535"/>
      <w:r w:rsidRPr="00950B86">
        <w:rPr>
          <w:rFonts w:ascii="Gothic720 BT" w:eastAsiaTheme="minorHAnsi" w:hAnsi="Gothic720 BT" w:cstheme="minorBidi"/>
          <w:b/>
          <w:bCs/>
          <w:color w:val="A02B93" w:themeColor="accent5"/>
          <w:sz w:val="22"/>
          <w:szCs w:val="22"/>
        </w:rPr>
        <w:t>Violencia Laboral</w:t>
      </w:r>
      <w:bookmarkEnd w:id="13"/>
      <w:bookmarkEnd w:id="14"/>
    </w:p>
    <w:p w14:paraId="13599726" w14:textId="77777777" w:rsidR="00C435A0" w:rsidRPr="00950B86" w:rsidRDefault="00C435A0" w:rsidP="00487E21">
      <w:pPr>
        <w:pStyle w:val="Prrafodelista"/>
        <w:tabs>
          <w:tab w:val="left" w:pos="284"/>
          <w:tab w:val="left" w:pos="426"/>
        </w:tabs>
        <w:spacing w:after="0" w:line="276" w:lineRule="auto"/>
        <w:ind w:left="0"/>
        <w:jc w:val="both"/>
        <w:rPr>
          <w:rFonts w:ascii="Gothic720 BT" w:hAnsi="Gothic720 BT"/>
          <w:sz w:val="22"/>
          <w:szCs w:val="22"/>
        </w:rPr>
      </w:pPr>
    </w:p>
    <w:p w14:paraId="1E439C1F" w14:textId="17E990C9" w:rsidR="00454A0B" w:rsidRPr="00950B86" w:rsidRDefault="00454A0B" w:rsidP="00487E21">
      <w:pPr>
        <w:pStyle w:val="Prrafodelista"/>
        <w:tabs>
          <w:tab w:val="left" w:pos="284"/>
          <w:tab w:val="left" w:pos="426"/>
        </w:tabs>
        <w:spacing w:after="0" w:line="276" w:lineRule="auto"/>
        <w:ind w:left="0"/>
        <w:jc w:val="both"/>
      </w:pPr>
      <w:r w:rsidRPr="00950B86">
        <w:rPr>
          <w:rFonts w:ascii="Gothic720 BT" w:hAnsi="Gothic720 BT"/>
          <w:sz w:val="22"/>
          <w:szCs w:val="22"/>
        </w:rPr>
        <w:t xml:space="preserve">La Organización Mundial de la Salud </w:t>
      </w:r>
      <w:r w:rsidR="009A2983" w:rsidRPr="00950B86">
        <w:rPr>
          <w:rFonts w:ascii="Gothic720 BT" w:hAnsi="Gothic720 BT"/>
          <w:sz w:val="22"/>
          <w:szCs w:val="22"/>
        </w:rPr>
        <w:t xml:space="preserve">define la violencia laboral </w:t>
      </w:r>
      <w:r w:rsidRPr="00950B86">
        <w:rPr>
          <w:rFonts w:ascii="Gothic720 BT" w:hAnsi="Gothic720 BT"/>
          <w:sz w:val="22"/>
          <w:szCs w:val="22"/>
        </w:rPr>
        <w:t>como aquellos incidentes en los que la persona es objeto de malos tratos, amenazas o ataques en circunstancias relacionadas con su trabajo, incluyendo el trayecto entre el domicilio y el trabajo, con la implicación de que se amenace explícita o implícitamente su seguridad, bienestar o salud.</w:t>
      </w:r>
    </w:p>
    <w:p w14:paraId="320A2735" w14:textId="206F41C9" w:rsidR="34C637F3" w:rsidRPr="00950B86" w:rsidRDefault="34C637F3" w:rsidP="00487E21">
      <w:pPr>
        <w:pStyle w:val="Prrafodelista"/>
        <w:tabs>
          <w:tab w:val="left" w:pos="284"/>
          <w:tab w:val="left" w:pos="426"/>
        </w:tabs>
        <w:spacing w:after="0" w:line="276" w:lineRule="auto"/>
        <w:ind w:left="0"/>
        <w:jc w:val="both"/>
        <w:rPr>
          <w:rFonts w:ascii="Gothic720 BT" w:hAnsi="Gothic720 BT"/>
          <w:sz w:val="22"/>
          <w:szCs w:val="22"/>
        </w:rPr>
      </w:pPr>
    </w:p>
    <w:p w14:paraId="72C1B9C4" w14:textId="357C6122" w:rsidR="1B08FFB4" w:rsidRPr="00950B86" w:rsidRDefault="0049675E" w:rsidP="00487E21">
      <w:pPr>
        <w:pStyle w:val="Prrafodelista"/>
        <w:tabs>
          <w:tab w:val="left" w:pos="284"/>
          <w:tab w:val="left" w:pos="426"/>
        </w:tabs>
        <w:spacing w:after="0" w:line="276" w:lineRule="auto"/>
        <w:ind w:left="0"/>
        <w:jc w:val="both"/>
        <w:rPr>
          <w:rFonts w:ascii="Gothic720 BT" w:eastAsia="Gothic720 BT" w:hAnsi="Gothic720 BT" w:cs="Gothic720 BT"/>
          <w:sz w:val="22"/>
          <w:szCs w:val="22"/>
        </w:rPr>
      </w:pPr>
      <w:r w:rsidRPr="00950B86">
        <w:rPr>
          <w:rFonts w:ascii="Gothic720 BT" w:eastAsia="Gothic720 BT" w:hAnsi="Gothic720 BT" w:cs="Gothic720 BT"/>
          <w:sz w:val="22"/>
          <w:szCs w:val="22"/>
        </w:rPr>
        <w:t>Por su parte, la</w:t>
      </w:r>
      <w:r w:rsidR="1B08FFB4" w:rsidRPr="00950B86">
        <w:rPr>
          <w:rFonts w:ascii="Gothic720 BT" w:eastAsia="Gothic720 BT" w:hAnsi="Gothic720 BT" w:cs="Gothic720 BT"/>
          <w:sz w:val="22"/>
          <w:szCs w:val="22"/>
        </w:rPr>
        <w:t xml:space="preserve"> Ley General</w:t>
      </w:r>
      <w:r w:rsidR="006C4058" w:rsidRPr="00950B86">
        <w:rPr>
          <w:rFonts w:ascii="Gothic720 BT" w:eastAsia="Gothic720 BT" w:hAnsi="Gothic720 BT" w:cs="Gothic720 BT"/>
          <w:sz w:val="22"/>
          <w:szCs w:val="22"/>
        </w:rPr>
        <w:t xml:space="preserve"> </w:t>
      </w:r>
      <w:r w:rsidR="1B08FFB4" w:rsidRPr="00950B86">
        <w:rPr>
          <w:rFonts w:ascii="Gothic720 BT" w:eastAsia="Gothic720 BT" w:hAnsi="Gothic720 BT" w:cs="Gothic720 BT"/>
          <w:sz w:val="22"/>
          <w:szCs w:val="22"/>
        </w:rPr>
        <w:t xml:space="preserve">establece en </w:t>
      </w:r>
      <w:r w:rsidR="0F1B73ED" w:rsidRPr="00950B86">
        <w:rPr>
          <w:rFonts w:ascii="Gothic720 BT" w:eastAsia="Gothic720 BT" w:hAnsi="Gothic720 BT" w:cs="Gothic720 BT"/>
          <w:sz w:val="22"/>
          <w:szCs w:val="22"/>
        </w:rPr>
        <w:t xml:space="preserve">su </w:t>
      </w:r>
      <w:r w:rsidR="1B08FFB4" w:rsidRPr="00950B86">
        <w:rPr>
          <w:rFonts w:ascii="Gothic720 BT" w:eastAsia="Gothic720 BT" w:hAnsi="Gothic720 BT" w:cs="Gothic720 BT"/>
          <w:sz w:val="22"/>
          <w:szCs w:val="22"/>
        </w:rPr>
        <w:t>art</w:t>
      </w:r>
      <w:r w:rsidR="78C12183" w:rsidRPr="00950B86">
        <w:rPr>
          <w:rFonts w:ascii="Gothic720 BT" w:eastAsia="Gothic720 BT" w:hAnsi="Gothic720 BT" w:cs="Gothic720 BT"/>
          <w:sz w:val="22"/>
          <w:szCs w:val="22"/>
        </w:rPr>
        <w:t>ículo</w:t>
      </w:r>
      <w:r w:rsidR="004D2DFD" w:rsidRPr="00950B86">
        <w:rPr>
          <w:rFonts w:ascii="Gothic720 BT" w:eastAsia="Gothic720 BT" w:hAnsi="Gothic720 BT" w:cs="Gothic720 BT"/>
          <w:sz w:val="22"/>
          <w:szCs w:val="22"/>
        </w:rPr>
        <w:t xml:space="preserve"> </w:t>
      </w:r>
      <w:r w:rsidR="78C12183" w:rsidRPr="00950B86">
        <w:rPr>
          <w:rFonts w:ascii="Gothic720 BT" w:eastAsia="Gothic720 BT" w:hAnsi="Gothic720 BT" w:cs="Gothic720 BT"/>
          <w:sz w:val="22"/>
          <w:szCs w:val="22"/>
        </w:rPr>
        <w:t>10</w:t>
      </w:r>
      <w:r w:rsidR="004D2DFD" w:rsidRPr="00950B86">
        <w:rPr>
          <w:rFonts w:ascii="Gothic720 BT" w:eastAsia="Gothic720 BT" w:hAnsi="Gothic720 BT" w:cs="Gothic720 BT"/>
          <w:sz w:val="22"/>
          <w:szCs w:val="22"/>
        </w:rPr>
        <w:t>,</w:t>
      </w:r>
      <w:r w:rsidR="78C12183" w:rsidRPr="00950B86">
        <w:rPr>
          <w:rFonts w:ascii="Gothic720 BT" w:eastAsia="Gothic720 BT" w:hAnsi="Gothic720 BT" w:cs="Gothic720 BT"/>
          <w:sz w:val="22"/>
          <w:szCs w:val="22"/>
        </w:rPr>
        <w:t xml:space="preserve"> que </w:t>
      </w:r>
      <w:r w:rsidR="58987AE4" w:rsidRPr="00950B86">
        <w:rPr>
          <w:rFonts w:ascii="Gothic720 BT" w:eastAsia="Gothic720 BT" w:hAnsi="Gothic720 BT" w:cs="Gothic720 BT"/>
          <w:sz w:val="22"/>
          <w:szCs w:val="22"/>
        </w:rPr>
        <w:t xml:space="preserve">la </w:t>
      </w:r>
      <w:r w:rsidR="00235A88" w:rsidRPr="00950B86">
        <w:rPr>
          <w:rFonts w:ascii="Gothic720 BT" w:eastAsia="Gothic720 BT" w:hAnsi="Gothic720 BT" w:cs="Gothic720 BT"/>
          <w:sz w:val="22"/>
          <w:szCs w:val="22"/>
        </w:rPr>
        <w:t xml:space="preserve">violencia laboral </w:t>
      </w:r>
      <w:r w:rsidR="78C12183" w:rsidRPr="00950B86">
        <w:rPr>
          <w:rFonts w:ascii="Gothic720 BT" w:eastAsia="Gothic720 BT" w:hAnsi="Gothic720 BT" w:cs="Gothic720 BT"/>
          <w:sz w:val="22"/>
          <w:szCs w:val="22"/>
        </w:rPr>
        <w:t>se ejerce por las personas que tienen un vínculo laboral, análogo con la víctima, independientemente de la relación jerárquica, consistente en un acto o una omisión en abuso de poder que daña la autoestima, salud, integridad, libertad y seguridad de la víctima, e impide su desarrollo y atenta contra la igualdad.</w:t>
      </w:r>
    </w:p>
    <w:p w14:paraId="3AF3FA0A" w14:textId="1EB6C6B5" w:rsidR="00454A0B" w:rsidRPr="00950B86" w:rsidRDefault="00454A0B" w:rsidP="00487E21">
      <w:pPr>
        <w:pStyle w:val="Prrafodelista"/>
        <w:tabs>
          <w:tab w:val="left" w:pos="284"/>
          <w:tab w:val="left" w:pos="426"/>
        </w:tabs>
        <w:spacing w:after="0" w:line="276" w:lineRule="auto"/>
        <w:ind w:left="0"/>
        <w:jc w:val="both"/>
        <w:rPr>
          <w:rFonts w:ascii="Gothic720 BT" w:hAnsi="Gothic720 BT"/>
          <w:sz w:val="22"/>
          <w:szCs w:val="22"/>
        </w:rPr>
      </w:pPr>
    </w:p>
    <w:p w14:paraId="5D62F5EE" w14:textId="4A6FA341" w:rsidR="6F55D476" w:rsidRPr="00950B86" w:rsidRDefault="0049675E" w:rsidP="00487E21">
      <w:pPr>
        <w:pStyle w:val="Prrafodelista"/>
        <w:tabs>
          <w:tab w:val="left" w:pos="284"/>
          <w:tab w:val="left" w:pos="426"/>
        </w:tabs>
        <w:spacing w:after="0" w:line="276" w:lineRule="auto"/>
        <w:ind w:left="0"/>
        <w:jc w:val="both"/>
        <w:rPr>
          <w:rFonts w:ascii="Gothic720 BT" w:eastAsia="Aptos" w:hAnsi="Gothic720 BT" w:cs="Arial"/>
          <w:sz w:val="22"/>
          <w:szCs w:val="22"/>
        </w:rPr>
      </w:pPr>
      <w:r w:rsidRPr="00950B86">
        <w:rPr>
          <w:rFonts w:ascii="Gothic720 BT" w:eastAsia="Aptos" w:hAnsi="Gothic720 BT" w:cs="Arial"/>
          <w:sz w:val="22"/>
          <w:szCs w:val="22"/>
        </w:rPr>
        <w:t>Adem</w:t>
      </w:r>
      <w:r w:rsidR="002F06C7" w:rsidRPr="00950B86">
        <w:rPr>
          <w:rFonts w:ascii="Gothic720 BT" w:eastAsia="Aptos" w:hAnsi="Gothic720 BT" w:cs="Arial"/>
          <w:sz w:val="22"/>
          <w:szCs w:val="22"/>
        </w:rPr>
        <w:t xml:space="preserve">ás, el </w:t>
      </w:r>
      <w:r w:rsidR="00033E84" w:rsidRPr="00950B86">
        <w:rPr>
          <w:rFonts w:ascii="Gothic720 BT" w:eastAsia="Aptos" w:hAnsi="Gothic720 BT" w:cs="Arial"/>
          <w:sz w:val="22"/>
          <w:szCs w:val="22"/>
        </w:rPr>
        <w:t>a</w:t>
      </w:r>
      <w:r w:rsidR="004D2DFD" w:rsidRPr="00950B86">
        <w:rPr>
          <w:rFonts w:ascii="Gothic720 BT" w:eastAsia="Aptos" w:hAnsi="Gothic720 BT" w:cs="Arial"/>
          <w:sz w:val="22"/>
          <w:szCs w:val="22"/>
        </w:rPr>
        <w:t>rtículo 11</w:t>
      </w:r>
      <w:r w:rsidR="002F06C7" w:rsidRPr="00950B86">
        <w:rPr>
          <w:rFonts w:ascii="Gothic720 BT" w:eastAsia="Aptos" w:hAnsi="Gothic720 BT" w:cs="Arial"/>
          <w:sz w:val="22"/>
          <w:szCs w:val="22"/>
        </w:rPr>
        <w:t xml:space="preserve"> del citado ordenamiento</w:t>
      </w:r>
      <w:r w:rsidR="00033E84" w:rsidRPr="00950B86">
        <w:rPr>
          <w:rFonts w:ascii="Gothic720 BT" w:eastAsia="Aptos" w:hAnsi="Gothic720 BT" w:cs="Arial"/>
          <w:sz w:val="22"/>
          <w:szCs w:val="22"/>
        </w:rPr>
        <w:t>,</w:t>
      </w:r>
      <w:r w:rsidR="6F55D476" w:rsidRPr="00950B86">
        <w:rPr>
          <w:rFonts w:ascii="Gothic720 BT" w:eastAsia="Aptos" w:hAnsi="Gothic720 BT" w:cs="Arial"/>
          <w:sz w:val="22"/>
          <w:szCs w:val="22"/>
        </w:rPr>
        <w:t xml:space="preserve"> </w:t>
      </w:r>
      <w:r w:rsidR="00033E84" w:rsidRPr="00950B86">
        <w:rPr>
          <w:rFonts w:ascii="Gothic720 BT" w:eastAsia="Aptos" w:hAnsi="Gothic720 BT" w:cs="Arial"/>
          <w:sz w:val="22"/>
          <w:szCs w:val="22"/>
        </w:rPr>
        <w:t xml:space="preserve">señala </w:t>
      </w:r>
      <w:r w:rsidR="0092668D" w:rsidRPr="00950B86">
        <w:rPr>
          <w:rFonts w:ascii="Gothic720 BT" w:eastAsia="Aptos" w:hAnsi="Gothic720 BT" w:cs="Arial"/>
          <w:sz w:val="22"/>
          <w:szCs w:val="22"/>
        </w:rPr>
        <w:t xml:space="preserve">que </w:t>
      </w:r>
      <w:r w:rsidR="00033E84" w:rsidRPr="00950B86">
        <w:rPr>
          <w:rFonts w:ascii="Gothic720 BT" w:eastAsia="Aptos" w:hAnsi="Gothic720 BT" w:cs="Arial"/>
          <w:sz w:val="22"/>
          <w:szCs w:val="22"/>
        </w:rPr>
        <w:t>c</w:t>
      </w:r>
      <w:r w:rsidR="6F55D476" w:rsidRPr="00950B86">
        <w:rPr>
          <w:rFonts w:ascii="Gothic720 BT" w:eastAsia="Aptos" w:hAnsi="Gothic720 BT" w:cs="Arial"/>
          <w:sz w:val="22"/>
          <w:szCs w:val="22"/>
        </w:rPr>
        <w:t>onstituye violencia laboral</w:t>
      </w:r>
      <w:r w:rsidR="00CD6FA1" w:rsidRPr="00950B86">
        <w:rPr>
          <w:rFonts w:ascii="Gothic720 BT" w:eastAsia="Aptos" w:hAnsi="Gothic720 BT" w:cs="Arial"/>
          <w:sz w:val="22"/>
          <w:szCs w:val="22"/>
        </w:rPr>
        <w:t xml:space="preserve">, entre otras, </w:t>
      </w:r>
      <w:r w:rsidR="0059582D" w:rsidRPr="00950B86">
        <w:rPr>
          <w:rFonts w:ascii="Gothic720 BT" w:eastAsia="Aptos" w:hAnsi="Gothic720 BT" w:cs="Arial"/>
          <w:sz w:val="22"/>
          <w:szCs w:val="22"/>
        </w:rPr>
        <w:t xml:space="preserve">la negativa de </w:t>
      </w:r>
      <w:r w:rsidR="6F55D476" w:rsidRPr="00950B86">
        <w:rPr>
          <w:rFonts w:ascii="Gothic720 BT" w:eastAsia="Aptos" w:hAnsi="Gothic720 BT" w:cs="Arial"/>
          <w:sz w:val="22"/>
          <w:szCs w:val="22"/>
        </w:rPr>
        <w:t>respetar su permanencia o condiciones generales de trabajo; la descalificación del trabajo realizado</w:t>
      </w:r>
      <w:r w:rsidR="00654816" w:rsidRPr="00950B86">
        <w:rPr>
          <w:rFonts w:ascii="Gothic720 BT" w:eastAsia="Aptos" w:hAnsi="Gothic720 BT" w:cs="Arial"/>
          <w:sz w:val="22"/>
          <w:szCs w:val="22"/>
        </w:rPr>
        <w:t>;</w:t>
      </w:r>
      <w:r w:rsidR="6F55D476" w:rsidRPr="00950B86">
        <w:rPr>
          <w:rFonts w:ascii="Gothic720 BT" w:eastAsia="Aptos" w:hAnsi="Gothic720 BT" w:cs="Arial"/>
          <w:sz w:val="22"/>
          <w:szCs w:val="22"/>
        </w:rPr>
        <w:t xml:space="preserve"> las amenazas</w:t>
      </w:r>
      <w:r w:rsidR="00654816" w:rsidRPr="00950B86">
        <w:rPr>
          <w:rFonts w:ascii="Gothic720 BT" w:eastAsia="Aptos" w:hAnsi="Gothic720 BT" w:cs="Arial"/>
          <w:sz w:val="22"/>
          <w:szCs w:val="22"/>
        </w:rPr>
        <w:t>;</w:t>
      </w:r>
      <w:r w:rsidR="6F55D476" w:rsidRPr="00950B86">
        <w:rPr>
          <w:rFonts w:ascii="Gothic720 BT" w:eastAsia="Aptos" w:hAnsi="Gothic720 BT" w:cs="Arial"/>
          <w:sz w:val="22"/>
          <w:szCs w:val="22"/>
        </w:rPr>
        <w:t xml:space="preserve"> la intimidación</w:t>
      </w:r>
      <w:r w:rsidR="002414C4" w:rsidRPr="00950B86">
        <w:rPr>
          <w:rFonts w:ascii="Gothic720 BT" w:eastAsia="Aptos" w:hAnsi="Gothic720 BT" w:cs="Arial"/>
          <w:sz w:val="22"/>
          <w:szCs w:val="22"/>
        </w:rPr>
        <w:t>;</w:t>
      </w:r>
      <w:r w:rsidR="6F55D476" w:rsidRPr="00950B86">
        <w:rPr>
          <w:rFonts w:ascii="Gothic720 BT" w:eastAsia="Aptos" w:hAnsi="Gothic720 BT" w:cs="Arial"/>
          <w:sz w:val="22"/>
          <w:szCs w:val="22"/>
        </w:rPr>
        <w:t xml:space="preserve"> las humillaciones</w:t>
      </w:r>
      <w:r w:rsidR="002414C4" w:rsidRPr="00950B86">
        <w:rPr>
          <w:rFonts w:ascii="Gothic720 BT" w:eastAsia="Aptos" w:hAnsi="Gothic720 BT" w:cs="Arial"/>
          <w:sz w:val="22"/>
          <w:szCs w:val="22"/>
        </w:rPr>
        <w:t>;</w:t>
      </w:r>
      <w:r w:rsidR="6F55D476" w:rsidRPr="00950B86">
        <w:rPr>
          <w:rFonts w:ascii="Gothic720 BT" w:eastAsia="Aptos" w:hAnsi="Gothic720 BT" w:cs="Arial"/>
          <w:sz w:val="22"/>
          <w:szCs w:val="22"/>
        </w:rPr>
        <w:t xml:space="preserve"> las conductas referidas en la Ley Federal del Trabajo</w:t>
      </w:r>
      <w:r w:rsidR="002414C4" w:rsidRPr="00950B86">
        <w:rPr>
          <w:rFonts w:ascii="Gothic720 BT" w:eastAsia="Aptos" w:hAnsi="Gothic720 BT" w:cs="Arial"/>
          <w:sz w:val="22"/>
          <w:szCs w:val="22"/>
        </w:rPr>
        <w:t>;</w:t>
      </w:r>
      <w:r w:rsidR="6F55D476" w:rsidRPr="00950B86">
        <w:rPr>
          <w:rFonts w:ascii="Gothic720 BT" w:eastAsia="Aptos" w:hAnsi="Gothic720 BT" w:cs="Arial"/>
          <w:sz w:val="22"/>
          <w:szCs w:val="22"/>
        </w:rPr>
        <w:t xml:space="preserve"> la explotación</w:t>
      </w:r>
      <w:r w:rsidR="002414C4" w:rsidRPr="00950B86">
        <w:rPr>
          <w:rFonts w:ascii="Gothic720 BT" w:eastAsia="Aptos" w:hAnsi="Gothic720 BT" w:cs="Arial"/>
          <w:sz w:val="22"/>
          <w:szCs w:val="22"/>
        </w:rPr>
        <w:t>;</w:t>
      </w:r>
      <w:r w:rsidR="6F55D476" w:rsidRPr="00950B86">
        <w:rPr>
          <w:rFonts w:ascii="Gothic720 BT" w:eastAsia="Aptos" w:hAnsi="Gothic720 BT" w:cs="Arial"/>
          <w:sz w:val="22"/>
          <w:szCs w:val="22"/>
        </w:rPr>
        <w:t xml:space="preserve"> el impedimento a las mujeres de llevar a cabo el per</w:t>
      </w:r>
      <w:r w:rsidR="006251CD" w:rsidRPr="00950B86">
        <w:rPr>
          <w:rFonts w:ascii="Gothic720 BT" w:eastAsia="Aptos" w:hAnsi="Gothic720 BT" w:cs="Arial"/>
          <w:sz w:val="22"/>
          <w:szCs w:val="22"/>
        </w:rPr>
        <w:t>i</w:t>
      </w:r>
      <w:r w:rsidR="6F55D476" w:rsidRPr="00950B86">
        <w:rPr>
          <w:rFonts w:ascii="Gothic720 BT" w:eastAsia="Aptos" w:hAnsi="Gothic720 BT" w:cs="Arial"/>
          <w:sz w:val="22"/>
          <w:szCs w:val="22"/>
        </w:rPr>
        <w:t xml:space="preserve">odo de lactancia previsto en la </w:t>
      </w:r>
      <w:r w:rsidR="006251CD" w:rsidRPr="00950B86">
        <w:rPr>
          <w:rFonts w:ascii="Gothic720 BT" w:eastAsia="Aptos" w:hAnsi="Gothic720 BT" w:cs="Arial"/>
          <w:sz w:val="22"/>
          <w:szCs w:val="22"/>
        </w:rPr>
        <w:t xml:space="preserve">citada </w:t>
      </w:r>
      <w:r w:rsidR="6F55D476" w:rsidRPr="00950B86">
        <w:rPr>
          <w:rFonts w:ascii="Gothic720 BT" w:eastAsia="Aptos" w:hAnsi="Gothic720 BT" w:cs="Arial"/>
          <w:sz w:val="22"/>
          <w:szCs w:val="22"/>
        </w:rPr>
        <w:t>ley y todo tipo de discriminación por condición de género.</w:t>
      </w:r>
    </w:p>
    <w:p w14:paraId="017E3DAF" w14:textId="77777777" w:rsidR="00454A0B" w:rsidRPr="00950B86" w:rsidRDefault="00454A0B" w:rsidP="00487E21">
      <w:pPr>
        <w:pStyle w:val="Prrafodelista"/>
        <w:tabs>
          <w:tab w:val="left" w:pos="284"/>
          <w:tab w:val="left" w:pos="426"/>
        </w:tabs>
        <w:spacing w:after="0" w:line="276" w:lineRule="auto"/>
        <w:ind w:left="0"/>
        <w:jc w:val="both"/>
        <w:rPr>
          <w:rFonts w:ascii="Gothic720 BT" w:hAnsi="Gothic720 BT"/>
          <w:sz w:val="22"/>
          <w:szCs w:val="22"/>
        </w:rPr>
      </w:pPr>
    </w:p>
    <w:p w14:paraId="44D2B83E" w14:textId="32384653" w:rsidR="0054391A" w:rsidRPr="00950B86" w:rsidRDefault="00611CA6" w:rsidP="00487E21">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Resulta pertinente conocer est</w:t>
      </w:r>
      <w:r w:rsidR="00A72239" w:rsidRPr="00950B86">
        <w:rPr>
          <w:rFonts w:ascii="Gothic720 BT" w:hAnsi="Gothic720 BT"/>
          <w:sz w:val="22"/>
          <w:szCs w:val="22"/>
        </w:rPr>
        <w:t>e</w:t>
      </w:r>
      <w:r w:rsidRPr="00950B86">
        <w:rPr>
          <w:rFonts w:ascii="Gothic720 BT" w:hAnsi="Gothic720 BT"/>
          <w:sz w:val="22"/>
          <w:szCs w:val="22"/>
        </w:rPr>
        <w:t xml:space="preserve"> concepto </w:t>
      </w:r>
      <w:r w:rsidR="00127324" w:rsidRPr="00950B86">
        <w:rPr>
          <w:rFonts w:ascii="Gothic720 BT" w:hAnsi="Gothic720 BT"/>
          <w:sz w:val="22"/>
          <w:szCs w:val="22"/>
        </w:rPr>
        <w:t xml:space="preserve">para </w:t>
      </w:r>
      <w:r w:rsidR="00594CE2" w:rsidRPr="00950B86">
        <w:rPr>
          <w:rFonts w:ascii="Gothic720 BT" w:hAnsi="Gothic720 BT"/>
          <w:sz w:val="22"/>
          <w:szCs w:val="22"/>
        </w:rPr>
        <w:t>visibilizar conductas que pueden ser constitutiv</w:t>
      </w:r>
      <w:r w:rsidR="00E567FE" w:rsidRPr="00950B86">
        <w:rPr>
          <w:rFonts w:ascii="Gothic720 BT" w:hAnsi="Gothic720 BT"/>
          <w:sz w:val="22"/>
          <w:szCs w:val="22"/>
        </w:rPr>
        <w:t>a</w:t>
      </w:r>
      <w:r w:rsidR="00594CE2" w:rsidRPr="00950B86">
        <w:rPr>
          <w:rFonts w:ascii="Gothic720 BT" w:hAnsi="Gothic720 BT"/>
          <w:sz w:val="22"/>
          <w:szCs w:val="22"/>
        </w:rPr>
        <w:t>s de violencia dentro de los entornos laborales</w:t>
      </w:r>
      <w:r w:rsidR="001907AA" w:rsidRPr="00950B86">
        <w:rPr>
          <w:rFonts w:ascii="Gothic720 BT" w:hAnsi="Gothic720 BT"/>
          <w:sz w:val="22"/>
          <w:szCs w:val="22"/>
        </w:rPr>
        <w:t xml:space="preserve">, </w:t>
      </w:r>
      <w:r w:rsidR="00E71390" w:rsidRPr="00950B86">
        <w:rPr>
          <w:rFonts w:ascii="Gothic720 BT" w:hAnsi="Gothic720 BT"/>
          <w:sz w:val="22"/>
          <w:szCs w:val="22"/>
        </w:rPr>
        <w:t xml:space="preserve">y que podrían traducirse en hostigamiento y acoso laboral y/o sexual. </w:t>
      </w:r>
    </w:p>
    <w:p w14:paraId="1A8A9008" w14:textId="24D0A4FD" w:rsidR="0054391A" w:rsidRPr="00950B86" w:rsidRDefault="0054391A" w:rsidP="0054391A">
      <w:pPr>
        <w:rPr>
          <w:rFonts w:ascii="Gothic720 BT" w:hAnsi="Gothic720 BT"/>
          <w:sz w:val="22"/>
          <w:szCs w:val="22"/>
        </w:rPr>
      </w:pPr>
    </w:p>
    <w:p w14:paraId="67D3BFF9" w14:textId="07719DE5" w:rsidR="0054391A" w:rsidRPr="00950B86" w:rsidRDefault="0054391A" w:rsidP="0054391A">
      <w:pPr>
        <w:rPr>
          <w:rFonts w:ascii="Gothic720 BT" w:hAnsi="Gothic720 BT"/>
          <w:sz w:val="22"/>
          <w:szCs w:val="22"/>
        </w:rPr>
      </w:pPr>
      <w:r w:rsidRPr="00950B86">
        <w:rPr>
          <w:rFonts w:ascii="Gothic720 BT" w:hAnsi="Gothic720 BT"/>
          <w:sz w:val="22"/>
          <w:szCs w:val="22"/>
        </w:rPr>
        <w:br w:type="page"/>
      </w:r>
    </w:p>
    <w:p w14:paraId="1EC8D1B6" w14:textId="6825DF7D" w:rsidR="004418A3" w:rsidRPr="00950B86" w:rsidRDefault="00B424C4" w:rsidP="003C0840">
      <w:pPr>
        <w:pStyle w:val="Ttulo1"/>
        <w:numPr>
          <w:ilvl w:val="6"/>
          <w:numId w:val="2"/>
        </w:numPr>
        <w:tabs>
          <w:tab w:val="left" w:pos="284"/>
        </w:tabs>
        <w:ind w:left="0" w:firstLine="0"/>
        <w:rPr>
          <w:rFonts w:ascii="Gothic720 BT" w:eastAsiaTheme="minorHAnsi" w:hAnsi="Gothic720 BT" w:cstheme="minorBidi"/>
          <w:b/>
          <w:bCs/>
          <w:color w:val="A02B93" w:themeColor="accent5"/>
          <w:sz w:val="22"/>
          <w:szCs w:val="22"/>
        </w:rPr>
      </w:pPr>
      <w:bookmarkStart w:id="15" w:name="_Toc242874536"/>
      <w:r w:rsidRPr="00950B86">
        <w:rPr>
          <w:rFonts w:ascii="Gothic720 BT" w:eastAsiaTheme="minorHAnsi" w:hAnsi="Gothic720 BT" w:cstheme="minorBidi"/>
          <w:b/>
          <w:bCs/>
          <w:color w:val="A02B93" w:themeColor="accent5"/>
          <w:sz w:val="22"/>
          <w:szCs w:val="22"/>
        </w:rPr>
        <w:lastRenderedPageBreak/>
        <w:t>C</w:t>
      </w:r>
      <w:r w:rsidR="652CC249" w:rsidRPr="00950B86">
        <w:rPr>
          <w:rFonts w:ascii="Gothic720 BT" w:eastAsiaTheme="minorHAnsi" w:hAnsi="Gothic720 BT" w:cstheme="minorBidi"/>
          <w:b/>
          <w:bCs/>
          <w:color w:val="A02B93" w:themeColor="accent5"/>
          <w:sz w:val="22"/>
          <w:szCs w:val="22"/>
        </w:rPr>
        <w:t xml:space="preserve">onductas </w:t>
      </w:r>
      <w:r w:rsidRPr="00950B86">
        <w:rPr>
          <w:rFonts w:ascii="Gothic720 BT" w:eastAsiaTheme="minorHAnsi" w:hAnsi="Gothic720 BT" w:cstheme="minorBidi"/>
          <w:b/>
          <w:bCs/>
          <w:color w:val="A02B93" w:themeColor="accent5"/>
          <w:sz w:val="22"/>
          <w:szCs w:val="22"/>
        </w:rPr>
        <w:t xml:space="preserve">que </w:t>
      </w:r>
      <w:r w:rsidR="652CC249" w:rsidRPr="00950B86">
        <w:rPr>
          <w:rFonts w:ascii="Gothic720 BT" w:eastAsiaTheme="minorHAnsi" w:hAnsi="Gothic720 BT" w:cstheme="minorBidi"/>
          <w:b/>
          <w:bCs/>
          <w:color w:val="A02B93" w:themeColor="accent5"/>
          <w:sz w:val="22"/>
          <w:szCs w:val="22"/>
        </w:rPr>
        <w:t xml:space="preserve">constituyen el </w:t>
      </w:r>
      <w:r w:rsidR="005866BF" w:rsidRPr="00950B86">
        <w:rPr>
          <w:rFonts w:ascii="Gothic720 BT" w:eastAsiaTheme="minorHAnsi" w:hAnsi="Gothic720 BT" w:cstheme="minorBidi"/>
          <w:b/>
          <w:bCs/>
          <w:color w:val="A02B93" w:themeColor="accent5"/>
          <w:sz w:val="22"/>
          <w:szCs w:val="22"/>
        </w:rPr>
        <w:t>h</w:t>
      </w:r>
      <w:r w:rsidR="004418A3" w:rsidRPr="00950B86">
        <w:rPr>
          <w:rFonts w:ascii="Gothic720 BT" w:eastAsiaTheme="minorHAnsi" w:hAnsi="Gothic720 BT" w:cstheme="minorBidi"/>
          <w:b/>
          <w:bCs/>
          <w:color w:val="A02B93" w:themeColor="accent5"/>
          <w:sz w:val="22"/>
          <w:szCs w:val="22"/>
        </w:rPr>
        <w:t xml:space="preserve">ostigamiento </w:t>
      </w:r>
      <w:r w:rsidR="002F3933" w:rsidRPr="00950B86">
        <w:rPr>
          <w:rFonts w:ascii="Gothic720 BT" w:eastAsiaTheme="minorHAnsi" w:hAnsi="Gothic720 BT" w:cstheme="minorBidi"/>
          <w:b/>
          <w:bCs/>
          <w:color w:val="A02B93" w:themeColor="accent5"/>
          <w:sz w:val="22"/>
          <w:szCs w:val="22"/>
        </w:rPr>
        <w:t xml:space="preserve">o </w:t>
      </w:r>
      <w:r w:rsidR="004418A3" w:rsidRPr="00950B86">
        <w:rPr>
          <w:rFonts w:ascii="Gothic720 BT" w:eastAsiaTheme="minorHAnsi" w:hAnsi="Gothic720 BT" w:cstheme="minorBidi"/>
          <w:b/>
          <w:bCs/>
          <w:color w:val="A02B93" w:themeColor="accent5"/>
          <w:sz w:val="22"/>
          <w:szCs w:val="22"/>
        </w:rPr>
        <w:t>acoso</w:t>
      </w:r>
      <w:r w:rsidR="23333E61" w:rsidRPr="00950B86">
        <w:rPr>
          <w:rFonts w:ascii="Gothic720 BT" w:eastAsiaTheme="minorHAnsi" w:hAnsi="Gothic720 BT" w:cstheme="minorBidi"/>
          <w:b/>
          <w:bCs/>
          <w:color w:val="A02B93" w:themeColor="accent5"/>
          <w:sz w:val="22"/>
          <w:szCs w:val="22"/>
        </w:rPr>
        <w:t xml:space="preserve"> laboral</w:t>
      </w:r>
      <w:bookmarkEnd w:id="15"/>
    </w:p>
    <w:p w14:paraId="486A2A2F" w14:textId="16783BB3" w:rsidR="00DA6C79" w:rsidRPr="00950B86" w:rsidRDefault="00B101FA" w:rsidP="00487E21">
      <w:pPr>
        <w:pStyle w:val="Prrafodelista"/>
        <w:tabs>
          <w:tab w:val="left" w:pos="426"/>
        </w:tabs>
        <w:spacing w:after="0" w:line="276" w:lineRule="auto"/>
        <w:ind w:left="0"/>
        <w:jc w:val="both"/>
        <w:rPr>
          <w:rFonts w:ascii="Gothic720 BT" w:hAnsi="Gothic720 BT"/>
          <w:b/>
          <w:sz w:val="4"/>
          <w:szCs w:val="4"/>
        </w:rPr>
      </w:pPr>
      <w:r w:rsidRPr="00950B86">
        <w:rPr>
          <w:rFonts w:ascii="Gothic720 BT" w:hAnsi="Gothic720 BT"/>
          <w:b/>
          <w:bCs/>
          <w:noProof/>
          <w:sz w:val="22"/>
          <w:szCs w:val="22"/>
        </w:rPr>
        <w:drawing>
          <wp:anchor distT="0" distB="0" distL="114300" distR="114300" simplePos="0" relativeHeight="251658364" behindDoc="1" locked="0" layoutInCell="1" allowOverlap="1" wp14:anchorId="250E8DAA" wp14:editId="62986551">
            <wp:simplePos x="0" y="0"/>
            <wp:positionH relativeFrom="column">
              <wp:posOffset>4846955</wp:posOffset>
            </wp:positionH>
            <wp:positionV relativeFrom="paragraph">
              <wp:posOffset>6104890</wp:posOffset>
            </wp:positionV>
            <wp:extent cx="565150" cy="686435"/>
            <wp:effectExtent l="0" t="0" r="6350" b="0"/>
            <wp:wrapNone/>
            <wp:docPr id="7394739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20081" name=""/>
                    <pic:cNvPicPr/>
                  </pic:nvPicPr>
                  <pic:blipFill>
                    <a:blip r:embed="rId12" cstate="print">
                      <a:extLst>
                        <a:ext uri="{28A0092B-C50C-407E-A947-70E740481C1C}">
                          <a14:useLocalDpi xmlns:a14="http://schemas.microsoft.com/office/drawing/2010/main" val="0"/>
                        </a:ext>
                      </a:extLst>
                    </a:blip>
                    <a:stretch>
                      <a:fillRect/>
                    </a:stretch>
                  </pic:blipFill>
                  <pic:spPr>
                    <a:xfrm rot="10800000">
                      <a:off x="0" y="0"/>
                      <a:ext cx="565150" cy="686435"/>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5oscura-nfasis5"/>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122"/>
        <w:gridCol w:w="3402"/>
        <w:gridCol w:w="3402"/>
      </w:tblGrid>
      <w:tr w:rsidR="00832FBC" w:rsidRPr="00950B86" w14:paraId="0FCF611B" w14:textId="77777777" w:rsidTr="002E65F1">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8926" w:type="dxa"/>
            <w:gridSpan w:val="3"/>
            <w:tcBorders>
              <w:top w:val="none" w:sz="0" w:space="0" w:color="auto"/>
              <w:left w:val="none" w:sz="0" w:space="0" w:color="auto"/>
              <w:right w:val="none" w:sz="0" w:space="0" w:color="auto"/>
            </w:tcBorders>
            <w:vAlign w:val="center"/>
          </w:tcPr>
          <w:p w14:paraId="4ADF6104" w14:textId="56CBED2F" w:rsidR="00832FBC" w:rsidRPr="00950B86" w:rsidRDefault="00832FBC" w:rsidP="007812F9">
            <w:pPr>
              <w:spacing w:line="276" w:lineRule="auto"/>
              <w:jc w:val="center"/>
              <w:rPr>
                <w:rFonts w:ascii="Gothic720 BT" w:hAnsi="Gothic720 BT"/>
                <w:sz w:val="22"/>
                <w:szCs w:val="22"/>
              </w:rPr>
            </w:pPr>
            <w:r w:rsidRPr="00950B86">
              <w:rPr>
                <w:rFonts w:ascii="Gothic720 BT" w:hAnsi="Gothic720 BT"/>
                <w:sz w:val="22"/>
                <w:szCs w:val="22"/>
              </w:rPr>
              <w:t>¿Cómo lo identifico?</w:t>
            </w:r>
          </w:p>
        </w:tc>
      </w:tr>
      <w:tr w:rsidR="00EA2AA4" w:rsidRPr="00950B86" w14:paraId="4CD2F801" w14:textId="77777777" w:rsidTr="002E65F1">
        <w:trPr>
          <w:cnfStyle w:val="100000000000" w:firstRow="1" w:lastRow="0" w:firstColumn="0" w:lastColumn="0" w:oddVBand="0" w:evenVBand="0" w:oddHBand="0" w:evenHBand="0" w:firstRowFirstColumn="0" w:firstRowLastColumn="0" w:lastRowFirstColumn="0" w:lastRowLastColumn="0"/>
          <w:trHeight w:val="2361"/>
          <w:tblHeader/>
        </w:trPr>
        <w:tc>
          <w:tcPr>
            <w:cnfStyle w:val="001000000000" w:firstRow="0" w:lastRow="0" w:firstColumn="1" w:lastColumn="0" w:oddVBand="0" w:evenVBand="0" w:oddHBand="0" w:evenHBand="0" w:firstRowFirstColumn="0" w:firstRowLastColumn="0" w:lastRowFirstColumn="0" w:lastRowLastColumn="0"/>
            <w:tcW w:w="2122" w:type="dxa"/>
            <w:tcBorders>
              <w:top w:val="none" w:sz="0" w:space="0" w:color="auto"/>
              <w:left w:val="none" w:sz="0" w:space="0" w:color="auto"/>
              <w:right w:val="none" w:sz="0" w:space="0" w:color="auto"/>
            </w:tcBorders>
            <w:vAlign w:val="center"/>
          </w:tcPr>
          <w:p w14:paraId="424AC1B4" w14:textId="4C818F75" w:rsidR="00EA2AA4" w:rsidRPr="00950B86" w:rsidRDefault="00A94255" w:rsidP="005866BF">
            <w:pPr>
              <w:spacing w:line="276" w:lineRule="auto"/>
              <w:jc w:val="center"/>
              <w:rPr>
                <w:rFonts w:ascii="Gothic720 BT" w:hAnsi="Gothic720 BT"/>
                <w:sz w:val="22"/>
                <w:szCs w:val="22"/>
              </w:rPr>
            </w:pPr>
            <w:r w:rsidRPr="00950B86">
              <w:rPr>
                <w:rFonts w:ascii="Gothic720 BT" w:hAnsi="Gothic720 BT"/>
                <w:sz w:val="22"/>
                <w:szCs w:val="22"/>
              </w:rPr>
              <w:t>¿Cuál es su definición?</w:t>
            </w:r>
          </w:p>
        </w:tc>
        <w:tc>
          <w:tcPr>
            <w:tcW w:w="6804" w:type="dxa"/>
            <w:gridSpan w:val="2"/>
            <w:tcBorders>
              <w:top w:val="none" w:sz="0" w:space="0" w:color="auto"/>
              <w:left w:val="none" w:sz="0" w:space="0" w:color="auto"/>
              <w:right w:val="none" w:sz="0" w:space="0" w:color="auto"/>
            </w:tcBorders>
            <w:shd w:val="clear" w:color="auto" w:fill="auto"/>
            <w:vAlign w:val="center"/>
          </w:tcPr>
          <w:p w14:paraId="3517B8D9" w14:textId="6EC6C3E6" w:rsidR="00EA2AA4" w:rsidRPr="00950B86" w:rsidRDefault="3A1CAECA" w:rsidP="0043024B">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hAnsi="Gothic720 BT"/>
                <w:sz w:val="18"/>
                <w:szCs w:val="18"/>
              </w:rPr>
            </w:pPr>
            <w:r w:rsidRPr="00950B86">
              <w:rPr>
                <w:rFonts w:ascii="Gothic720 BT" w:eastAsia="Aptos" w:hAnsi="Gothic720 BT" w:cs="Aptos"/>
                <w:color w:val="auto"/>
                <w:sz w:val="18"/>
                <w:szCs w:val="18"/>
              </w:rPr>
              <w:t>Amb</w:t>
            </w:r>
            <w:r w:rsidR="670E034E" w:rsidRPr="00950B86">
              <w:rPr>
                <w:rFonts w:ascii="Gothic720 BT" w:eastAsia="Aptos" w:hAnsi="Gothic720 BT" w:cs="Aptos"/>
                <w:color w:val="auto"/>
                <w:sz w:val="18"/>
                <w:szCs w:val="18"/>
              </w:rPr>
              <w:t>a</w:t>
            </w:r>
            <w:r w:rsidRPr="00950B86">
              <w:rPr>
                <w:rFonts w:ascii="Gothic720 BT" w:eastAsia="Aptos" w:hAnsi="Gothic720 BT" w:cs="Aptos"/>
                <w:color w:val="auto"/>
                <w:sz w:val="18"/>
                <w:szCs w:val="18"/>
              </w:rPr>
              <w:t>s</w:t>
            </w:r>
            <w:r w:rsidR="00B74512" w:rsidRPr="00950B86">
              <w:rPr>
                <w:rFonts w:ascii="Gothic720 BT" w:eastAsia="Aptos" w:hAnsi="Gothic720 BT" w:cs="Aptos"/>
                <w:color w:val="auto"/>
                <w:sz w:val="18"/>
                <w:szCs w:val="18"/>
              </w:rPr>
              <w:t xml:space="preserve"> refieren a</w:t>
            </w:r>
            <w:r w:rsidR="00EA2AA4" w:rsidRPr="00950B86">
              <w:rPr>
                <w:rFonts w:ascii="Gothic720 BT" w:eastAsia="Aptos" w:hAnsi="Gothic720 BT" w:cs="Aptos"/>
                <w:color w:val="auto"/>
                <w:sz w:val="18"/>
                <w:szCs w:val="18"/>
              </w:rPr>
              <w:t>ctos o comportamientos ejecutados de manera reiterada</w:t>
            </w:r>
            <w:r w:rsidR="00EA2AA4" w:rsidRPr="00950B86">
              <w:rPr>
                <w:rFonts w:ascii="Gothic720 BT" w:eastAsia="Aptos" w:hAnsi="Gothic720 BT" w:cs="Aptos"/>
                <w:b w:val="0"/>
                <w:bCs w:val="0"/>
                <w:color w:val="auto"/>
                <w:sz w:val="18"/>
                <w:szCs w:val="18"/>
              </w:rPr>
              <w:t xml:space="preserve">, en el entorno de trabajo o con motivo de </w:t>
            </w:r>
            <w:r w:rsidR="00217BAF" w:rsidRPr="00950B86">
              <w:rPr>
                <w:rFonts w:ascii="Gothic720 BT" w:eastAsia="Aptos" w:hAnsi="Gothic720 BT" w:cs="Aptos"/>
                <w:b w:val="0"/>
                <w:bCs w:val="0"/>
                <w:color w:val="auto"/>
                <w:sz w:val="18"/>
                <w:szCs w:val="18"/>
              </w:rPr>
              <w:t>e</w:t>
            </w:r>
            <w:r w:rsidR="00EA2AA4" w:rsidRPr="00950B86">
              <w:rPr>
                <w:rFonts w:ascii="Gothic720 BT" w:eastAsia="Aptos" w:hAnsi="Gothic720 BT" w:cs="Aptos"/>
                <w:b w:val="0"/>
                <w:bCs w:val="0"/>
                <w:color w:val="auto"/>
                <w:sz w:val="18"/>
                <w:szCs w:val="18"/>
              </w:rPr>
              <w:t>ste, que atenten contra la autoestima, salud, integridad, libertad o seguridad del personal.</w:t>
            </w:r>
          </w:p>
          <w:p w14:paraId="796FF44B" w14:textId="77777777" w:rsidR="0047542D" w:rsidRPr="00950B86" w:rsidRDefault="0047542D" w:rsidP="0043024B">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sz w:val="18"/>
                <w:szCs w:val="18"/>
              </w:rPr>
            </w:pPr>
          </w:p>
          <w:p w14:paraId="5429D32E" w14:textId="4E828E06" w:rsidR="00EA2AA4" w:rsidRPr="00950B86" w:rsidRDefault="0047542D" w:rsidP="0043024B">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hAnsi="Gothic720 BT"/>
                <w:b w:val="0"/>
                <w:bCs w:val="0"/>
                <w:color w:val="auto"/>
                <w:sz w:val="18"/>
                <w:szCs w:val="18"/>
              </w:rPr>
            </w:pPr>
            <w:r w:rsidRPr="00950B86">
              <w:rPr>
                <w:rFonts w:ascii="Gothic720 BT" w:eastAsia="Aptos" w:hAnsi="Gothic720 BT" w:cs="Aptos"/>
                <w:color w:val="auto"/>
                <w:sz w:val="18"/>
                <w:szCs w:val="18"/>
              </w:rPr>
              <w:t>Algunos ejemplos son:</w:t>
            </w:r>
            <w:r w:rsidRPr="00950B86">
              <w:rPr>
                <w:rFonts w:ascii="Gothic720 BT" w:eastAsia="Aptos" w:hAnsi="Gothic720 BT" w:cs="Aptos"/>
                <w:b w:val="0"/>
                <w:bCs w:val="0"/>
                <w:color w:val="auto"/>
                <w:sz w:val="18"/>
                <w:szCs w:val="18"/>
              </w:rPr>
              <w:t xml:space="preserve"> la p</w:t>
            </w:r>
            <w:r w:rsidR="00EA2AA4" w:rsidRPr="00950B86">
              <w:rPr>
                <w:rFonts w:ascii="Gothic720 BT" w:eastAsia="Aptos" w:hAnsi="Gothic720 BT" w:cs="Aptos"/>
                <w:b w:val="0"/>
                <w:bCs w:val="0"/>
                <w:color w:val="auto"/>
                <w:sz w:val="18"/>
                <w:szCs w:val="18"/>
              </w:rPr>
              <w:t>rovocación, presión, intimidación, exclusión, aislamiento, ridiculización, ataques verbales o físicos que pueden realizarse de forma evidente, sutil o discret</w:t>
            </w:r>
            <w:r w:rsidR="00EA2AA4" w:rsidRPr="00950B86">
              <w:rPr>
                <w:rFonts w:ascii="Gothic720 BT" w:eastAsia="Aptos" w:hAnsi="Gothic720 BT" w:cs="Aptos"/>
                <w:b w:val="0"/>
                <w:color w:val="auto"/>
                <w:sz w:val="18"/>
                <w:szCs w:val="18"/>
              </w:rPr>
              <w:t>a</w:t>
            </w:r>
            <w:r w:rsidR="00EA2AA4" w:rsidRPr="00950B86">
              <w:rPr>
                <w:rFonts w:ascii="Gothic720 BT" w:eastAsia="Aptos" w:hAnsi="Gothic720 BT" w:cs="Aptos"/>
                <w:b w:val="0"/>
                <w:bCs w:val="0"/>
                <w:color w:val="auto"/>
                <w:sz w:val="18"/>
                <w:szCs w:val="18"/>
              </w:rPr>
              <w:t xml:space="preserve"> y que ocasionan humillación, frustración, ofensa, miedo, incomodidad, estrés, afectaciones a la salud emocional y mental, problemas psicológicos y psicosomáticos en la </w:t>
            </w:r>
            <w:r w:rsidR="2070EAA6" w:rsidRPr="00950B86">
              <w:rPr>
                <w:rFonts w:ascii="Gothic720 BT" w:eastAsia="Aptos" w:hAnsi="Gothic720 BT" w:cs="Aptos"/>
                <w:b w:val="0"/>
                <w:color w:val="auto"/>
                <w:sz w:val="18"/>
                <w:szCs w:val="18"/>
              </w:rPr>
              <w:t>víctima</w:t>
            </w:r>
            <w:r w:rsidR="00EA2AA4" w:rsidRPr="00950B86">
              <w:rPr>
                <w:rFonts w:ascii="Gothic720 BT" w:eastAsia="Aptos" w:hAnsi="Gothic720 BT" w:cs="Aptos"/>
                <w:b w:val="0"/>
                <w:bCs w:val="0"/>
                <w:color w:val="auto"/>
                <w:sz w:val="18"/>
                <w:szCs w:val="18"/>
              </w:rPr>
              <w:t xml:space="preserve"> o en quienes lo presencian</w:t>
            </w:r>
            <w:r w:rsidR="004D4E42" w:rsidRPr="00950B86">
              <w:rPr>
                <w:rFonts w:ascii="Gothic720 BT" w:eastAsia="Aptos" w:hAnsi="Gothic720 BT" w:cs="Aptos"/>
                <w:b w:val="0"/>
                <w:bCs w:val="0"/>
                <w:color w:val="auto"/>
                <w:sz w:val="18"/>
                <w:szCs w:val="18"/>
              </w:rPr>
              <w:t>.</w:t>
            </w:r>
          </w:p>
        </w:tc>
      </w:tr>
      <w:tr w:rsidR="0096446B" w:rsidRPr="00950B86" w14:paraId="545FCD7F" w14:textId="77777777" w:rsidTr="00CD5241">
        <w:trPr>
          <w:cnfStyle w:val="100000000000" w:firstRow="1" w:lastRow="0" w:firstColumn="0" w:lastColumn="0" w:oddVBand="0" w:evenVBand="0" w:oddHBand="0" w:evenHBand="0" w:firstRowFirstColumn="0" w:firstRowLastColumn="0" w:lastRowFirstColumn="0" w:lastRowLastColumn="0"/>
          <w:trHeight w:val="344"/>
          <w:tblHeader/>
        </w:trPr>
        <w:tc>
          <w:tcPr>
            <w:cnfStyle w:val="001000000000" w:firstRow="0" w:lastRow="0" w:firstColumn="1" w:lastColumn="0" w:oddVBand="0" w:evenVBand="0" w:oddHBand="0" w:evenHBand="0" w:firstRowFirstColumn="0" w:firstRowLastColumn="0" w:lastRowFirstColumn="0" w:lastRowLastColumn="0"/>
            <w:tcW w:w="2122" w:type="dxa"/>
            <w:vMerge w:val="restart"/>
            <w:tcBorders>
              <w:top w:val="none" w:sz="0" w:space="0" w:color="auto"/>
              <w:left w:val="none" w:sz="0" w:space="0" w:color="auto"/>
              <w:right w:val="none" w:sz="0" w:space="0" w:color="auto"/>
            </w:tcBorders>
            <w:vAlign w:val="center"/>
          </w:tcPr>
          <w:p w14:paraId="628A5060" w14:textId="49BCF46F" w:rsidR="0096446B" w:rsidRPr="00950B86" w:rsidRDefault="00B62026" w:rsidP="005866BF">
            <w:pPr>
              <w:spacing w:line="276" w:lineRule="auto"/>
              <w:jc w:val="center"/>
              <w:rPr>
                <w:rFonts w:ascii="Gothic720 BT" w:eastAsia="Aptos" w:hAnsi="Gothic720 BT" w:cs="Aptos"/>
                <w:b w:val="0"/>
                <w:bCs w:val="0"/>
                <w:sz w:val="18"/>
                <w:szCs w:val="18"/>
              </w:rPr>
            </w:pPr>
            <w:r w:rsidRPr="00950B86">
              <w:rPr>
                <w:rFonts w:ascii="Gothic720 BT" w:hAnsi="Gothic720 BT"/>
                <w:sz w:val="22"/>
                <w:szCs w:val="22"/>
              </w:rPr>
              <w:t>¿Existe relación jerárquica o de subordinación?</w:t>
            </w:r>
          </w:p>
        </w:tc>
        <w:tc>
          <w:tcPr>
            <w:tcW w:w="3402" w:type="dxa"/>
            <w:tcBorders>
              <w:top w:val="none" w:sz="0" w:space="0" w:color="auto"/>
              <w:left w:val="none" w:sz="0" w:space="0" w:color="auto"/>
              <w:right w:val="none" w:sz="0" w:space="0" w:color="auto"/>
            </w:tcBorders>
            <w:vAlign w:val="center"/>
          </w:tcPr>
          <w:p w14:paraId="771CFDAF" w14:textId="45AD46C9" w:rsidR="0096446B" w:rsidRPr="00950B86" w:rsidRDefault="0096446B" w:rsidP="00832FBC">
            <w:pPr>
              <w:spacing w:line="276" w:lineRule="auto"/>
              <w:jc w:val="center"/>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sz w:val="18"/>
                <w:szCs w:val="18"/>
              </w:rPr>
            </w:pPr>
            <w:r w:rsidRPr="00950B86">
              <w:rPr>
                <w:rFonts w:ascii="Gothic720 BT" w:hAnsi="Gothic720 BT"/>
                <w:sz w:val="22"/>
                <w:szCs w:val="22"/>
              </w:rPr>
              <w:t>Hostigamiento laboral</w:t>
            </w:r>
          </w:p>
        </w:tc>
        <w:tc>
          <w:tcPr>
            <w:tcW w:w="3402" w:type="dxa"/>
            <w:tcBorders>
              <w:top w:val="none" w:sz="0" w:space="0" w:color="auto"/>
              <w:left w:val="none" w:sz="0" w:space="0" w:color="auto"/>
              <w:right w:val="none" w:sz="0" w:space="0" w:color="auto"/>
            </w:tcBorders>
            <w:vAlign w:val="center"/>
          </w:tcPr>
          <w:p w14:paraId="6B73CBD6" w14:textId="4A2B8083" w:rsidR="0096446B" w:rsidRPr="00950B86" w:rsidRDefault="0096446B" w:rsidP="00832FBC">
            <w:pPr>
              <w:spacing w:line="276" w:lineRule="auto"/>
              <w:jc w:val="center"/>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sz w:val="18"/>
                <w:szCs w:val="18"/>
              </w:rPr>
            </w:pPr>
            <w:r w:rsidRPr="00950B86">
              <w:rPr>
                <w:rFonts w:ascii="Gothic720 BT" w:hAnsi="Gothic720 BT"/>
                <w:sz w:val="22"/>
                <w:szCs w:val="22"/>
              </w:rPr>
              <w:t>Acoso laboral</w:t>
            </w:r>
          </w:p>
        </w:tc>
      </w:tr>
      <w:tr w:rsidR="0096446B" w:rsidRPr="00950B86" w14:paraId="48A6A8F2" w14:textId="77777777" w:rsidTr="004A613B">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122" w:type="dxa"/>
            <w:vMerge/>
            <w:tcBorders>
              <w:top w:val="none" w:sz="0" w:space="0" w:color="auto"/>
              <w:left w:val="none" w:sz="0" w:space="0" w:color="auto"/>
              <w:bottom w:val="single" w:sz="4" w:space="0" w:color="auto"/>
              <w:right w:val="none" w:sz="0" w:space="0" w:color="auto"/>
            </w:tcBorders>
            <w:vAlign w:val="center"/>
          </w:tcPr>
          <w:p w14:paraId="4AF9D6D5" w14:textId="67A56782" w:rsidR="0096446B" w:rsidRPr="00950B86" w:rsidRDefault="0096446B" w:rsidP="005866BF">
            <w:pPr>
              <w:spacing w:line="276" w:lineRule="auto"/>
              <w:jc w:val="center"/>
              <w:rPr>
                <w:rFonts w:ascii="Gothic720 BT" w:hAnsi="Gothic720 BT"/>
                <w:sz w:val="22"/>
                <w:szCs w:val="22"/>
              </w:rPr>
            </w:pPr>
          </w:p>
        </w:tc>
        <w:tc>
          <w:tcPr>
            <w:tcW w:w="3402" w:type="dxa"/>
            <w:tcBorders>
              <w:top w:val="none" w:sz="0" w:space="0" w:color="auto"/>
              <w:left w:val="none" w:sz="0" w:space="0" w:color="auto"/>
              <w:bottom w:val="single" w:sz="4" w:space="0" w:color="auto"/>
              <w:right w:val="none" w:sz="0" w:space="0" w:color="auto"/>
            </w:tcBorders>
            <w:shd w:val="clear" w:color="auto" w:fill="auto"/>
          </w:tcPr>
          <w:p w14:paraId="2FCD6F0F" w14:textId="77777777" w:rsidR="00F0426B" w:rsidRPr="00950B86" w:rsidRDefault="00F0426B" w:rsidP="00487E21">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sz w:val="18"/>
                <w:szCs w:val="18"/>
              </w:rPr>
            </w:pPr>
          </w:p>
          <w:p w14:paraId="2124284B" w14:textId="6523733C" w:rsidR="0096446B" w:rsidRPr="00950B86" w:rsidRDefault="0096446B" w:rsidP="00487E21">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hAnsi="Gothic720 BT"/>
                <w:b w:val="0"/>
                <w:bCs w:val="0"/>
                <w:color w:val="auto"/>
                <w:sz w:val="18"/>
                <w:szCs w:val="18"/>
              </w:rPr>
            </w:pPr>
            <w:r w:rsidRPr="00950B86">
              <w:rPr>
                <w:rFonts w:ascii="Gothic720 BT" w:eastAsia="Aptos" w:hAnsi="Gothic720 BT" w:cs="Aptos"/>
                <w:b w:val="0"/>
                <w:bCs w:val="0"/>
                <w:color w:val="auto"/>
                <w:sz w:val="18"/>
                <w:szCs w:val="18"/>
              </w:rPr>
              <w:t>S</w:t>
            </w:r>
            <w:r w:rsidR="00D416FF" w:rsidRPr="00950B86">
              <w:rPr>
                <w:rFonts w:ascii="Gothic720 BT" w:eastAsia="Aptos" w:hAnsi="Gothic720 BT" w:cs="Aptos"/>
                <w:b w:val="0"/>
                <w:bCs w:val="0"/>
                <w:color w:val="auto"/>
                <w:sz w:val="18"/>
                <w:szCs w:val="18"/>
              </w:rPr>
              <w:t>í, s</w:t>
            </w:r>
            <w:r w:rsidRPr="00950B86">
              <w:rPr>
                <w:rFonts w:ascii="Gothic720 BT" w:eastAsia="Aptos" w:hAnsi="Gothic720 BT" w:cs="Aptos"/>
                <w:b w:val="0"/>
                <w:bCs w:val="0"/>
                <w:color w:val="auto"/>
                <w:sz w:val="18"/>
                <w:szCs w:val="18"/>
              </w:rPr>
              <w:t xml:space="preserve">ucede </w:t>
            </w:r>
            <w:r w:rsidRPr="00950B86">
              <w:rPr>
                <w:rFonts w:ascii="Gothic720 BT" w:eastAsia="Aptos" w:hAnsi="Gothic720 BT" w:cs="Aptos"/>
                <w:color w:val="auto"/>
                <w:sz w:val="18"/>
                <w:szCs w:val="18"/>
              </w:rPr>
              <w:t xml:space="preserve">dentro de una relación </w:t>
            </w:r>
            <w:r w:rsidR="00F903E5" w:rsidRPr="00950B86">
              <w:rPr>
                <w:rFonts w:ascii="Gothic720 BT" w:eastAsia="Aptos" w:hAnsi="Gothic720 BT" w:cs="Aptos"/>
                <w:color w:val="auto"/>
                <w:sz w:val="18"/>
                <w:szCs w:val="18"/>
              </w:rPr>
              <w:t xml:space="preserve">directa </w:t>
            </w:r>
            <w:r w:rsidRPr="00950B86">
              <w:rPr>
                <w:rFonts w:ascii="Gothic720 BT" w:eastAsia="Aptos" w:hAnsi="Gothic720 BT" w:cs="Aptos"/>
                <w:color w:val="auto"/>
                <w:sz w:val="18"/>
                <w:szCs w:val="18"/>
              </w:rPr>
              <w:t>de poder</w:t>
            </w:r>
            <w:r w:rsidRPr="00950B86">
              <w:rPr>
                <w:rFonts w:ascii="Gothic720 BT" w:eastAsia="Aptos" w:hAnsi="Gothic720 BT" w:cs="Aptos"/>
                <w:b w:val="0"/>
                <w:bCs w:val="0"/>
                <w:color w:val="auto"/>
                <w:sz w:val="18"/>
                <w:szCs w:val="18"/>
              </w:rPr>
              <w:t xml:space="preserve"> entre la persona que comete los actos y la que los recibe. </w:t>
            </w:r>
          </w:p>
          <w:p w14:paraId="388004A4" w14:textId="05263881" w:rsidR="0096446B" w:rsidRPr="00950B86" w:rsidRDefault="0096446B" w:rsidP="00487E21">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color w:val="auto"/>
                <w:sz w:val="18"/>
                <w:szCs w:val="18"/>
              </w:rPr>
            </w:pPr>
          </w:p>
          <w:p w14:paraId="51825C3D" w14:textId="678F950A" w:rsidR="0096446B" w:rsidRPr="00950B86" w:rsidRDefault="0096446B" w:rsidP="00487E21">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hAnsi="Gothic720 BT"/>
                <w:b w:val="0"/>
                <w:bCs w:val="0"/>
                <w:color w:val="auto"/>
                <w:sz w:val="18"/>
                <w:szCs w:val="18"/>
              </w:rPr>
            </w:pPr>
            <w:r w:rsidRPr="00950B86">
              <w:rPr>
                <w:rFonts w:ascii="Gothic720 BT" w:eastAsia="Aptos" w:hAnsi="Gothic720 BT" w:cs="Aptos"/>
                <w:b w:val="0"/>
                <w:bCs w:val="0"/>
                <w:color w:val="auto"/>
                <w:sz w:val="18"/>
                <w:szCs w:val="18"/>
              </w:rPr>
              <w:t xml:space="preserve">Implica un abuso de poder en una relación de </w:t>
            </w:r>
            <w:r w:rsidRPr="00950B86">
              <w:rPr>
                <w:rFonts w:ascii="Gothic720 BT" w:eastAsia="Aptos" w:hAnsi="Gothic720 BT" w:cs="Aptos"/>
                <w:color w:val="auto"/>
                <w:sz w:val="18"/>
                <w:szCs w:val="18"/>
              </w:rPr>
              <w:t>subordinación jerárquica</w:t>
            </w:r>
            <w:r w:rsidRPr="00950B86">
              <w:rPr>
                <w:rFonts w:ascii="Gothic720 BT" w:eastAsia="Aptos" w:hAnsi="Gothic720 BT" w:cs="Aptos"/>
                <w:b w:val="0"/>
                <w:bCs w:val="0"/>
                <w:color w:val="auto"/>
                <w:sz w:val="18"/>
                <w:szCs w:val="18"/>
              </w:rPr>
              <w:t xml:space="preserve">. </w:t>
            </w:r>
          </w:p>
          <w:p w14:paraId="65D67E4D" w14:textId="40D26DDB" w:rsidR="0096446B" w:rsidRPr="00950B86" w:rsidRDefault="0096446B" w:rsidP="00487E21">
            <w:pPr>
              <w:spacing w:line="276" w:lineRule="auto"/>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color w:val="auto"/>
                <w:sz w:val="18"/>
                <w:szCs w:val="18"/>
              </w:rPr>
            </w:pPr>
          </w:p>
        </w:tc>
        <w:tc>
          <w:tcPr>
            <w:tcW w:w="3402" w:type="dxa"/>
            <w:tcBorders>
              <w:top w:val="none" w:sz="0" w:space="0" w:color="auto"/>
              <w:left w:val="none" w:sz="0" w:space="0" w:color="auto"/>
              <w:bottom w:val="single" w:sz="4" w:space="0" w:color="auto"/>
              <w:right w:val="none" w:sz="0" w:space="0" w:color="auto"/>
            </w:tcBorders>
            <w:shd w:val="clear" w:color="auto" w:fill="auto"/>
          </w:tcPr>
          <w:p w14:paraId="304CF2C8" w14:textId="77777777" w:rsidR="00F0426B" w:rsidRPr="00950B86" w:rsidRDefault="00F0426B" w:rsidP="00487E21">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sz w:val="18"/>
                <w:szCs w:val="18"/>
              </w:rPr>
            </w:pPr>
          </w:p>
          <w:p w14:paraId="3CCFB195" w14:textId="2A44FDF0" w:rsidR="0096446B" w:rsidRPr="00950B86" w:rsidRDefault="0096446B" w:rsidP="00487E21">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sz w:val="18"/>
                <w:szCs w:val="18"/>
              </w:rPr>
            </w:pPr>
            <w:r w:rsidRPr="00950B86">
              <w:rPr>
                <w:rFonts w:ascii="Gothic720 BT" w:eastAsia="Aptos" w:hAnsi="Gothic720 BT" w:cs="Aptos"/>
                <w:color w:val="auto"/>
                <w:sz w:val="18"/>
                <w:szCs w:val="18"/>
              </w:rPr>
              <w:t>N</w:t>
            </w:r>
            <w:r w:rsidR="005C1E89" w:rsidRPr="00950B86">
              <w:rPr>
                <w:rFonts w:ascii="Gothic720 BT" w:eastAsia="Aptos" w:hAnsi="Gothic720 BT" w:cs="Aptos"/>
                <w:color w:val="auto"/>
                <w:sz w:val="18"/>
                <w:szCs w:val="18"/>
              </w:rPr>
              <w:t xml:space="preserve">o se enmarcan en </w:t>
            </w:r>
            <w:r w:rsidR="001C5527" w:rsidRPr="00950B86">
              <w:rPr>
                <w:rFonts w:ascii="Gothic720 BT" w:eastAsia="Aptos" w:hAnsi="Gothic720 BT" w:cs="Aptos"/>
                <w:color w:val="auto"/>
                <w:sz w:val="18"/>
                <w:szCs w:val="18"/>
              </w:rPr>
              <w:t>una relación de poder</w:t>
            </w:r>
            <w:r w:rsidR="00B64BAA" w:rsidRPr="00950B86">
              <w:rPr>
                <w:rFonts w:ascii="Gothic720 BT" w:eastAsia="Aptos" w:hAnsi="Gothic720 BT" w:cs="Aptos"/>
                <w:b w:val="0"/>
                <w:color w:val="auto"/>
                <w:sz w:val="18"/>
                <w:szCs w:val="18"/>
              </w:rPr>
              <w:t xml:space="preserve"> entre la persona que comete dichos actos y la que los recibe.</w:t>
            </w:r>
          </w:p>
          <w:p w14:paraId="114FF6B7" w14:textId="77777777" w:rsidR="0096446B" w:rsidRPr="00950B86" w:rsidRDefault="0096446B" w:rsidP="00487E21">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hAnsi="Gothic720 BT"/>
                <w:b w:val="0"/>
                <w:bCs w:val="0"/>
                <w:color w:val="auto"/>
                <w:sz w:val="18"/>
                <w:szCs w:val="18"/>
              </w:rPr>
            </w:pPr>
          </w:p>
          <w:p w14:paraId="30A0B68C" w14:textId="3E879D53" w:rsidR="0096446B" w:rsidRPr="00950B86" w:rsidRDefault="0096446B" w:rsidP="00487E21">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hAnsi="Gothic720 BT"/>
                <w:b w:val="0"/>
                <w:bCs w:val="0"/>
                <w:color w:val="auto"/>
                <w:sz w:val="18"/>
                <w:szCs w:val="18"/>
              </w:rPr>
            </w:pPr>
            <w:r w:rsidRPr="00950B86">
              <w:rPr>
                <w:rFonts w:ascii="Gothic720 BT" w:eastAsia="Aptos" w:hAnsi="Gothic720 BT" w:cs="Aptos"/>
                <w:b w:val="0"/>
                <w:bCs w:val="0"/>
                <w:color w:val="auto"/>
                <w:sz w:val="18"/>
                <w:szCs w:val="18"/>
              </w:rPr>
              <w:t xml:space="preserve">Puede </w:t>
            </w:r>
            <w:r w:rsidR="004B1C2C" w:rsidRPr="00950B86">
              <w:rPr>
                <w:rFonts w:ascii="Gothic720 BT" w:eastAsia="Aptos" w:hAnsi="Gothic720 BT" w:cs="Aptos"/>
                <w:b w:val="0"/>
                <w:bCs w:val="0"/>
                <w:color w:val="auto"/>
                <w:sz w:val="18"/>
                <w:szCs w:val="18"/>
              </w:rPr>
              <w:t>darse</w:t>
            </w:r>
            <w:r w:rsidRPr="00950B86">
              <w:rPr>
                <w:rFonts w:ascii="Gothic720 BT" w:eastAsia="Aptos" w:hAnsi="Gothic720 BT" w:cs="Aptos"/>
                <w:b w:val="0"/>
                <w:bCs w:val="0"/>
                <w:color w:val="auto"/>
                <w:sz w:val="18"/>
                <w:szCs w:val="18"/>
              </w:rPr>
              <w:t xml:space="preserve"> en los siguientes niveles: </w:t>
            </w:r>
          </w:p>
          <w:p w14:paraId="2B73A1C5" w14:textId="35055C45" w:rsidR="0096446B" w:rsidRPr="00950B86" w:rsidRDefault="0096446B" w:rsidP="00487E21">
            <w:pPr>
              <w:spacing w:line="276" w:lineRule="auto"/>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color w:val="auto"/>
                <w:sz w:val="18"/>
                <w:szCs w:val="18"/>
              </w:rPr>
            </w:pPr>
          </w:p>
          <w:p w14:paraId="4B3F4DA4" w14:textId="77777777" w:rsidR="0096446B" w:rsidRPr="00950B86" w:rsidRDefault="0096446B" w:rsidP="003C0840">
            <w:pPr>
              <w:pStyle w:val="Prrafodelista"/>
              <w:numPr>
                <w:ilvl w:val="0"/>
                <w:numId w:val="5"/>
              </w:numPr>
              <w:tabs>
                <w:tab w:val="left" w:pos="233"/>
              </w:tabs>
              <w:spacing w:line="276" w:lineRule="auto"/>
              <w:ind w:left="0" w:firstLine="0"/>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color w:val="auto"/>
                <w:sz w:val="18"/>
                <w:szCs w:val="18"/>
              </w:rPr>
            </w:pPr>
            <w:r w:rsidRPr="00950B86">
              <w:rPr>
                <w:rFonts w:ascii="Gothic720 BT" w:eastAsia="Aptos" w:hAnsi="Gothic720 BT" w:cs="Aptos"/>
                <w:color w:val="auto"/>
                <w:sz w:val="18"/>
                <w:szCs w:val="18"/>
              </w:rPr>
              <w:t>Horizontal:</w:t>
            </w:r>
            <w:r w:rsidRPr="00950B86">
              <w:rPr>
                <w:rFonts w:ascii="Gothic720 BT" w:eastAsia="Aptos" w:hAnsi="Gothic720 BT" w:cs="Aptos"/>
                <w:b w:val="0"/>
                <w:bCs w:val="0"/>
                <w:color w:val="auto"/>
                <w:sz w:val="18"/>
                <w:szCs w:val="18"/>
              </w:rPr>
              <w:t xml:space="preserve"> entre compañeras y compañeros.</w:t>
            </w:r>
          </w:p>
          <w:p w14:paraId="0CE90F94" w14:textId="77777777" w:rsidR="0096446B" w:rsidRPr="00950B86" w:rsidRDefault="0096446B" w:rsidP="00DF0EA7">
            <w:pPr>
              <w:pStyle w:val="Prrafodelista"/>
              <w:tabs>
                <w:tab w:val="left" w:pos="233"/>
              </w:tabs>
              <w:spacing w:line="276" w:lineRule="auto"/>
              <w:ind w:left="0"/>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color w:val="auto"/>
                <w:sz w:val="18"/>
                <w:szCs w:val="18"/>
              </w:rPr>
            </w:pPr>
          </w:p>
          <w:p w14:paraId="50650AC2" w14:textId="2079FE89" w:rsidR="00E760C3" w:rsidRPr="00950B86" w:rsidRDefault="0096446B" w:rsidP="00295B80">
            <w:pPr>
              <w:pStyle w:val="Prrafodelista"/>
              <w:numPr>
                <w:ilvl w:val="0"/>
                <w:numId w:val="5"/>
              </w:numPr>
              <w:tabs>
                <w:tab w:val="left" w:pos="233"/>
              </w:tabs>
              <w:spacing w:line="276" w:lineRule="auto"/>
              <w:ind w:left="0" w:firstLine="0"/>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color w:val="auto"/>
                <w:sz w:val="18"/>
                <w:szCs w:val="18"/>
              </w:rPr>
            </w:pPr>
            <w:r w:rsidRPr="00950B86">
              <w:rPr>
                <w:rFonts w:ascii="Gothic720 BT" w:eastAsia="Aptos" w:hAnsi="Gothic720 BT" w:cs="Aptos"/>
                <w:color w:val="auto"/>
                <w:sz w:val="18"/>
                <w:szCs w:val="18"/>
              </w:rPr>
              <w:t>Vertical descendente:</w:t>
            </w:r>
            <w:r w:rsidRPr="00950B86">
              <w:rPr>
                <w:rFonts w:ascii="Gothic720 BT" w:eastAsia="Aptos" w:hAnsi="Gothic720 BT" w:cs="Aptos"/>
                <w:b w:val="0"/>
                <w:bCs w:val="0"/>
                <w:color w:val="auto"/>
                <w:sz w:val="18"/>
                <w:szCs w:val="18"/>
              </w:rPr>
              <w:t xml:space="preserve">  </w:t>
            </w:r>
            <w:r w:rsidR="00295B80" w:rsidRPr="00950B86">
              <w:rPr>
                <w:rFonts w:ascii="Gothic720 BT" w:eastAsia="Aptos" w:hAnsi="Gothic720 BT" w:cs="Aptos"/>
                <w:b w:val="0"/>
                <w:bCs w:val="0"/>
                <w:color w:val="auto"/>
                <w:sz w:val="18"/>
                <w:szCs w:val="18"/>
              </w:rPr>
              <w:t>c</w:t>
            </w:r>
            <w:r w:rsidR="00E760C3" w:rsidRPr="00950B86">
              <w:rPr>
                <w:rFonts w:ascii="Gothic720 BT" w:eastAsia="Aptos" w:hAnsi="Gothic720 BT" w:cs="Aptos"/>
                <w:b w:val="0"/>
                <w:bCs w:val="0"/>
                <w:color w:val="auto"/>
                <w:sz w:val="18"/>
                <w:szCs w:val="18"/>
              </w:rPr>
              <w:t xml:space="preserve">ualquier persona que ocupa un puesto de mayor jerarquía respecto al de la persona victimizada, sin </w:t>
            </w:r>
            <w:r w:rsidR="00E760C3" w:rsidRPr="00950B86">
              <w:rPr>
                <w:rFonts w:ascii="Gothic720 BT" w:eastAsia="Aptos" w:hAnsi="Gothic720 BT" w:cs="Aptos"/>
                <w:b w:val="0"/>
                <w:color w:val="auto"/>
                <w:sz w:val="18"/>
                <w:szCs w:val="18"/>
              </w:rPr>
              <w:t>que</w:t>
            </w:r>
            <w:r w:rsidR="00E760C3" w:rsidRPr="00950B86">
              <w:rPr>
                <w:rFonts w:ascii="Gothic720 BT" w:eastAsia="Aptos" w:hAnsi="Gothic720 BT" w:cs="Aptos"/>
                <w:b w:val="0"/>
                <w:bCs w:val="0"/>
                <w:color w:val="auto"/>
                <w:sz w:val="18"/>
                <w:szCs w:val="18"/>
              </w:rPr>
              <w:t xml:space="preserve"> se tenga una relación de mando directo sobre la persona afectada.</w:t>
            </w:r>
          </w:p>
          <w:p w14:paraId="5FD6E35C" w14:textId="77777777" w:rsidR="0096446B" w:rsidRPr="00950B86" w:rsidRDefault="0096446B" w:rsidP="00DF0EA7">
            <w:pPr>
              <w:pStyle w:val="Prrafodelista"/>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color w:val="auto"/>
                <w:sz w:val="18"/>
                <w:szCs w:val="18"/>
              </w:rPr>
            </w:pPr>
          </w:p>
          <w:p w14:paraId="1B45CB65" w14:textId="1A4EF393" w:rsidR="0096446B" w:rsidRPr="00950B86" w:rsidRDefault="0096446B" w:rsidP="003C0840">
            <w:pPr>
              <w:pStyle w:val="Prrafodelista"/>
              <w:numPr>
                <w:ilvl w:val="0"/>
                <w:numId w:val="5"/>
              </w:numPr>
              <w:tabs>
                <w:tab w:val="left" w:pos="233"/>
              </w:tabs>
              <w:spacing w:line="276" w:lineRule="auto"/>
              <w:ind w:left="0" w:firstLine="0"/>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color w:val="auto"/>
                <w:sz w:val="18"/>
                <w:szCs w:val="18"/>
              </w:rPr>
            </w:pPr>
            <w:r w:rsidRPr="00950B86">
              <w:rPr>
                <w:rFonts w:ascii="Gothic720 BT" w:eastAsia="Aptos" w:hAnsi="Gothic720 BT" w:cs="Aptos"/>
                <w:color w:val="auto"/>
                <w:sz w:val="18"/>
                <w:szCs w:val="18"/>
              </w:rPr>
              <w:t xml:space="preserve">Vertical ascendente: </w:t>
            </w:r>
            <w:r w:rsidRPr="00950B86">
              <w:rPr>
                <w:rFonts w:ascii="Gothic720 BT" w:eastAsia="Aptos" w:hAnsi="Gothic720 BT" w:cs="Aptos"/>
                <w:b w:val="0"/>
                <w:bCs w:val="0"/>
                <w:color w:val="auto"/>
                <w:sz w:val="18"/>
                <w:szCs w:val="18"/>
              </w:rPr>
              <w:t>entre quienes ocupan puestos subalternos respecto de la persona superior jerárquica victimizada.</w:t>
            </w:r>
          </w:p>
        </w:tc>
      </w:tr>
      <w:tr w:rsidR="004A613B" w:rsidRPr="00950B86" w14:paraId="7BA5C04A" w14:textId="77777777" w:rsidTr="00F40511">
        <w:trPr>
          <w:cnfStyle w:val="100000000000" w:firstRow="1" w:lastRow="0" w:firstColumn="0" w:lastColumn="0" w:oddVBand="0" w:evenVBand="0" w:oddHBand="0" w:evenHBand="0" w:firstRowFirstColumn="0" w:firstRowLastColumn="0" w:lastRowFirstColumn="0" w:lastRowLastColumn="0"/>
          <w:trHeight w:val="1114"/>
          <w:tblHead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left w:val="single" w:sz="4" w:space="0" w:color="auto"/>
              <w:bottom w:val="single" w:sz="4" w:space="0" w:color="auto"/>
              <w:right w:val="single" w:sz="4" w:space="0" w:color="auto"/>
            </w:tcBorders>
            <w:vAlign w:val="center"/>
          </w:tcPr>
          <w:p w14:paraId="6EE7951F" w14:textId="55DA3031" w:rsidR="004A613B" w:rsidRPr="00950B86" w:rsidRDefault="001E081C" w:rsidP="000A5727">
            <w:pPr>
              <w:spacing w:line="276" w:lineRule="auto"/>
              <w:jc w:val="center"/>
              <w:rPr>
                <w:rFonts w:ascii="Gothic720 BT" w:hAnsi="Gothic720 BT"/>
                <w:sz w:val="22"/>
                <w:szCs w:val="22"/>
              </w:rPr>
            </w:pPr>
            <w:r w:rsidRPr="00950B86">
              <w:rPr>
                <w:rFonts w:ascii="Gothic720 BT" w:hAnsi="Gothic720 BT"/>
                <w:sz w:val="22"/>
                <w:szCs w:val="22"/>
              </w:rPr>
              <w:t>¿Se trata de</w:t>
            </w:r>
            <w:r w:rsidR="00D416D3" w:rsidRPr="00950B86">
              <w:rPr>
                <w:rFonts w:ascii="Gothic720 BT" w:hAnsi="Gothic720 BT"/>
                <w:sz w:val="22"/>
                <w:szCs w:val="22"/>
              </w:rPr>
              <w:t xml:space="preserve"> un event</w:t>
            </w:r>
            <w:r w:rsidR="000A5727" w:rsidRPr="00950B86">
              <w:rPr>
                <w:rFonts w:ascii="Gothic720 BT" w:hAnsi="Gothic720 BT"/>
                <w:sz w:val="22"/>
                <w:szCs w:val="22"/>
              </w:rPr>
              <w:t xml:space="preserve">o </w:t>
            </w:r>
            <w:r w:rsidR="00D416D3" w:rsidRPr="00950B86">
              <w:rPr>
                <w:rFonts w:ascii="Gothic720 BT" w:hAnsi="Gothic720 BT"/>
                <w:sz w:val="22"/>
                <w:szCs w:val="22"/>
              </w:rPr>
              <w:t>único o una conducta</w:t>
            </w:r>
            <w:r w:rsidR="000A5727" w:rsidRPr="00950B86">
              <w:rPr>
                <w:rFonts w:ascii="Gothic720 BT" w:hAnsi="Gothic720 BT"/>
                <w:sz w:val="22"/>
                <w:szCs w:val="22"/>
              </w:rPr>
              <w:t xml:space="preserve"> </w:t>
            </w:r>
            <w:r w:rsidR="00D416D3" w:rsidRPr="00950B86">
              <w:rPr>
                <w:rFonts w:ascii="Gothic720 BT" w:hAnsi="Gothic720 BT"/>
                <w:sz w:val="22"/>
                <w:szCs w:val="22"/>
              </w:rPr>
              <w:t>reiterada?</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4550C305" w14:textId="304A8A1E" w:rsidR="004A613B" w:rsidRPr="00950B86" w:rsidRDefault="00371727" w:rsidP="00371727">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color w:val="auto"/>
                <w:sz w:val="18"/>
                <w:szCs w:val="18"/>
              </w:rPr>
            </w:pPr>
            <w:r w:rsidRPr="00950B86">
              <w:rPr>
                <w:rFonts w:ascii="Gothic720 BT" w:eastAsia="Aptos" w:hAnsi="Gothic720 BT" w:cs="Aptos"/>
                <w:b w:val="0"/>
                <w:bCs w:val="0"/>
                <w:color w:val="auto"/>
                <w:sz w:val="18"/>
                <w:szCs w:val="18"/>
              </w:rPr>
              <w:t>Debe presentarse</w:t>
            </w:r>
            <w:r w:rsidR="00F3606B" w:rsidRPr="00950B86">
              <w:rPr>
                <w:rFonts w:ascii="Gothic720 BT" w:eastAsia="Aptos" w:hAnsi="Gothic720 BT" w:cs="Aptos"/>
                <w:b w:val="0"/>
                <w:bCs w:val="0"/>
                <w:color w:val="auto"/>
                <w:sz w:val="18"/>
                <w:szCs w:val="18"/>
              </w:rPr>
              <w:t xml:space="preserve"> de manera sist</w:t>
            </w:r>
            <w:r w:rsidR="00C753F6" w:rsidRPr="00950B86">
              <w:rPr>
                <w:rFonts w:ascii="Gothic720 BT" w:eastAsia="Aptos" w:hAnsi="Gothic720 BT" w:cs="Aptos"/>
                <w:b w:val="0"/>
                <w:bCs w:val="0"/>
                <w:color w:val="auto"/>
                <w:sz w:val="18"/>
                <w:szCs w:val="18"/>
              </w:rPr>
              <w:t>é</w:t>
            </w:r>
            <w:r w:rsidR="00F3606B" w:rsidRPr="00950B86">
              <w:rPr>
                <w:rFonts w:ascii="Gothic720 BT" w:eastAsia="Aptos" w:hAnsi="Gothic720 BT" w:cs="Aptos"/>
                <w:b w:val="0"/>
                <w:bCs w:val="0"/>
                <w:color w:val="auto"/>
                <w:sz w:val="18"/>
                <w:szCs w:val="18"/>
              </w:rPr>
              <w:t>mica</w:t>
            </w:r>
            <w:r w:rsidR="00C753F6" w:rsidRPr="00950B86">
              <w:rPr>
                <w:rFonts w:ascii="Gothic720 BT" w:eastAsia="Aptos" w:hAnsi="Gothic720 BT" w:cs="Aptos"/>
                <w:b w:val="0"/>
                <w:bCs w:val="0"/>
                <w:color w:val="auto"/>
                <w:sz w:val="18"/>
                <w:szCs w:val="18"/>
              </w:rPr>
              <w:t>,</w:t>
            </w:r>
            <w:r w:rsidR="004C73E6" w:rsidRPr="00950B86">
              <w:rPr>
                <w:rFonts w:ascii="Gothic720 BT" w:eastAsia="Aptos" w:hAnsi="Gothic720 BT" w:cs="Aptos"/>
                <w:b w:val="0"/>
                <w:bCs w:val="0"/>
                <w:color w:val="auto"/>
                <w:sz w:val="18"/>
                <w:szCs w:val="18"/>
              </w:rPr>
              <w:t xml:space="preserve"> es decir</w:t>
            </w:r>
            <w:r w:rsidR="007D201D" w:rsidRPr="00950B86">
              <w:rPr>
                <w:rFonts w:ascii="Gothic720 BT" w:eastAsia="Aptos" w:hAnsi="Gothic720 BT" w:cs="Aptos"/>
                <w:b w:val="0"/>
                <w:color w:val="auto"/>
                <w:sz w:val="18"/>
                <w:szCs w:val="18"/>
              </w:rPr>
              <w:t>,</w:t>
            </w:r>
            <w:r w:rsidR="007D201D" w:rsidRPr="00950B86">
              <w:rPr>
                <w:rFonts w:ascii="Gothic720 BT" w:eastAsia="Aptos" w:hAnsi="Gothic720 BT" w:cs="Aptos"/>
                <w:b w:val="0"/>
                <w:bCs w:val="0"/>
                <w:color w:val="auto"/>
                <w:sz w:val="18"/>
                <w:szCs w:val="18"/>
              </w:rPr>
              <w:t xml:space="preserve"> </w:t>
            </w:r>
            <w:r w:rsidR="004C73E6" w:rsidRPr="00950B86">
              <w:rPr>
                <w:rFonts w:ascii="Gothic720 BT" w:eastAsia="Aptos" w:hAnsi="Gothic720 BT" w:cs="Aptos"/>
                <w:b w:val="0"/>
                <w:bCs w:val="0"/>
                <w:color w:val="auto"/>
                <w:sz w:val="18"/>
                <w:szCs w:val="18"/>
              </w:rPr>
              <w:t xml:space="preserve">a partir de una serie de actos o comportamientos </w:t>
            </w:r>
            <w:r w:rsidR="001B0134" w:rsidRPr="00950B86">
              <w:rPr>
                <w:rFonts w:ascii="Gothic720 BT" w:eastAsia="Aptos" w:hAnsi="Gothic720 BT" w:cs="Aptos"/>
                <w:b w:val="0"/>
                <w:bCs w:val="0"/>
                <w:color w:val="auto"/>
                <w:sz w:val="18"/>
                <w:szCs w:val="18"/>
              </w:rPr>
              <w:t xml:space="preserve">reiterados. </w:t>
            </w:r>
            <w:r w:rsidR="00C753F6" w:rsidRPr="00950B86">
              <w:rPr>
                <w:rFonts w:ascii="Gothic720 BT" w:eastAsia="Aptos" w:hAnsi="Gothic720 BT" w:cs="Aptos"/>
                <w:b w:val="0"/>
                <w:bCs w:val="0"/>
                <w:color w:val="auto"/>
                <w:sz w:val="18"/>
                <w:szCs w:val="18"/>
              </w:rPr>
              <w:t xml:space="preserve">  </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E4FD6E9" w14:textId="77777777" w:rsidR="00371727" w:rsidRPr="00950B86" w:rsidRDefault="00371727" w:rsidP="00371727">
            <w:pPr>
              <w:spacing w:line="276" w:lineRule="auto"/>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sz w:val="18"/>
                <w:szCs w:val="18"/>
              </w:rPr>
            </w:pPr>
          </w:p>
          <w:p w14:paraId="46566677" w14:textId="0317ECD0" w:rsidR="004A613B" w:rsidRPr="00950B86" w:rsidRDefault="00022310" w:rsidP="00022310">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color w:val="auto"/>
                <w:sz w:val="18"/>
                <w:szCs w:val="18"/>
              </w:rPr>
            </w:pPr>
            <w:r w:rsidRPr="00950B86">
              <w:rPr>
                <w:rFonts w:ascii="Gothic720 BT" w:eastAsia="Aptos" w:hAnsi="Gothic720 BT" w:cs="Aptos"/>
                <w:b w:val="0"/>
                <w:bCs w:val="0"/>
                <w:color w:val="auto"/>
                <w:sz w:val="18"/>
                <w:szCs w:val="18"/>
              </w:rPr>
              <w:t>Debe</w:t>
            </w:r>
            <w:r w:rsidR="00C04B8E" w:rsidRPr="00950B86">
              <w:rPr>
                <w:rFonts w:ascii="Gothic720 BT" w:eastAsia="Aptos" w:hAnsi="Gothic720 BT" w:cs="Aptos"/>
                <w:b w:val="0"/>
                <w:bCs w:val="0"/>
                <w:color w:val="auto"/>
                <w:sz w:val="18"/>
                <w:szCs w:val="18"/>
              </w:rPr>
              <w:t xml:space="preserve"> trata</w:t>
            </w:r>
            <w:r w:rsidRPr="00950B86">
              <w:rPr>
                <w:rFonts w:ascii="Gothic720 BT" w:eastAsia="Aptos" w:hAnsi="Gothic720 BT" w:cs="Aptos"/>
                <w:b w:val="0"/>
                <w:bCs w:val="0"/>
                <w:color w:val="auto"/>
                <w:sz w:val="18"/>
                <w:szCs w:val="18"/>
              </w:rPr>
              <w:t>rse</w:t>
            </w:r>
            <w:r w:rsidR="00C04B8E" w:rsidRPr="00950B86">
              <w:rPr>
                <w:rFonts w:ascii="Gothic720 BT" w:eastAsia="Aptos" w:hAnsi="Gothic720 BT" w:cs="Aptos"/>
                <w:b w:val="0"/>
                <w:bCs w:val="0"/>
                <w:color w:val="auto"/>
                <w:sz w:val="18"/>
                <w:szCs w:val="18"/>
              </w:rPr>
              <w:t xml:space="preserve"> de una conducta persistente.</w:t>
            </w:r>
          </w:p>
        </w:tc>
      </w:tr>
    </w:tbl>
    <w:p w14:paraId="0B19D6D8" w14:textId="054AEC9C" w:rsidR="00E073CA" w:rsidRPr="00950B86" w:rsidRDefault="00B101FA" w:rsidP="00487E21">
      <w:pPr>
        <w:pStyle w:val="Prrafodelista"/>
        <w:tabs>
          <w:tab w:val="left" w:pos="426"/>
        </w:tabs>
        <w:spacing w:after="0" w:line="276" w:lineRule="auto"/>
        <w:ind w:left="0"/>
        <w:jc w:val="both"/>
        <w:rPr>
          <w:rFonts w:ascii="Gothic720 BT" w:hAnsi="Gothic720 BT"/>
          <w:b/>
          <w:bCs/>
          <w:sz w:val="22"/>
          <w:szCs w:val="22"/>
        </w:rPr>
      </w:pPr>
      <w:r w:rsidRPr="00950B86">
        <w:rPr>
          <w:rFonts w:ascii="Gothic720 BT" w:hAnsi="Gothic720 BT"/>
          <w:b/>
          <w:bCs/>
          <w:noProof/>
          <w:sz w:val="22"/>
          <w:szCs w:val="22"/>
        </w:rPr>
        <mc:AlternateContent>
          <mc:Choice Requires="wps">
            <w:drawing>
              <wp:anchor distT="45720" distB="45720" distL="114300" distR="114300" simplePos="0" relativeHeight="251658361" behindDoc="0" locked="0" layoutInCell="1" allowOverlap="1" wp14:anchorId="3755009F" wp14:editId="5B8BD220">
                <wp:simplePos x="0" y="0"/>
                <wp:positionH relativeFrom="margin">
                  <wp:posOffset>3302635</wp:posOffset>
                </wp:positionH>
                <wp:positionV relativeFrom="paragraph">
                  <wp:posOffset>163195</wp:posOffset>
                </wp:positionV>
                <wp:extent cx="1541780" cy="285750"/>
                <wp:effectExtent l="0" t="0" r="20320" b="19050"/>
                <wp:wrapSquare wrapText="bothSides"/>
                <wp:docPr id="186032064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780" cy="285750"/>
                        </a:xfrm>
                        <a:prstGeom prst="rect">
                          <a:avLst/>
                        </a:prstGeom>
                        <a:solidFill>
                          <a:srgbClr val="F6C3FF"/>
                        </a:solidFill>
                        <a:ln w="9525">
                          <a:solidFill>
                            <a:srgbClr val="000000"/>
                          </a:solidFill>
                          <a:miter lim="800000"/>
                          <a:headEnd/>
                          <a:tailEnd/>
                        </a:ln>
                      </wps:spPr>
                      <wps:txbx>
                        <w:txbxContent>
                          <w:p w14:paraId="079C3D6E" w14:textId="677F989C" w:rsidR="00E073CA" w:rsidRDefault="006111F7" w:rsidP="00E073CA">
                            <w:r>
                              <w:rPr>
                                <w:rFonts w:ascii="Gothic720 BT" w:hAnsi="Gothic720 BT"/>
                                <w:b/>
                                <w:bCs/>
                                <w:sz w:val="22"/>
                                <w:szCs w:val="22"/>
                              </w:rPr>
                              <w:t>Vertical ascendente</w:t>
                            </w:r>
                            <w:r w:rsidR="00E073CA">
                              <w:rPr>
                                <w:rFonts w:ascii="Gothic720 BT" w:hAnsi="Gothic720 BT"/>
                                <w:b/>
                                <w:bCs/>
                                <w:sz w:val="22"/>
                                <w:szCs w:val="22"/>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755009F" id="_x0000_t202" coordsize="21600,21600" o:spt="202" path="m,l,21600r21600,l21600,xe">
                <v:stroke joinstyle="miter"/>
                <v:path gradientshapeok="t" o:connecttype="rect"/>
              </v:shapetype>
              <v:shape id="Cuadro de texto 2" o:spid="_x0000_s1026" type="#_x0000_t202" style="position:absolute;left:0;text-align:left;margin-left:260.05pt;margin-top:12.85pt;width:121.4pt;height:22.5pt;z-index:2516583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" fillcolor="#f6c3ff">
                <v:textbox>
                  <w:txbxContent>
                    <w:p w14:paraId="079C3D6E" w14:textId="677F989C" w:rsidR="00E073CA" w:rsidRDefault="006111F7" w:rsidP="00E073CA">
                      <w:r>
                        <w:rPr>
                          <w:rFonts w:ascii="Gothic720 BT" w:hAnsi="Gothic720 BT"/>
                          <w:b/>
                          <w:bCs/>
                          <w:sz w:val="22"/>
                          <w:szCs w:val="22"/>
                        </w:rPr>
                        <w:t>Vertical ascendente</w:t>
                      </w:r>
                      <w:r w:rsidR="00E073CA">
                        <w:rPr>
                          <w:rFonts w:ascii="Gothic720 BT" w:hAnsi="Gothic720 BT"/>
                          <w:b/>
                          <w:bCs/>
                          <w:sz w:val="22"/>
                          <w:szCs w:val="22"/>
                        </w:rPr>
                        <w:t xml:space="preserve">                    </w:t>
                      </w:r>
                    </w:p>
                  </w:txbxContent>
                </v:textbox>
                <w10:wrap type="square" anchorx="margin"/>
              </v:shape>
            </w:pict>
          </mc:Fallback>
        </mc:AlternateContent>
      </w:r>
      <w:r w:rsidRPr="00950B86">
        <w:rPr>
          <w:rFonts w:ascii="Gothic720 BT" w:hAnsi="Gothic720 BT"/>
          <w:b/>
          <w:bCs/>
          <w:noProof/>
          <w:sz w:val="22"/>
          <w:szCs w:val="22"/>
        </w:rPr>
        <w:drawing>
          <wp:anchor distT="0" distB="0" distL="114300" distR="114300" simplePos="0" relativeHeight="251658363" behindDoc="1" locked="0" layoutInCell="1" allowOverlap="1" wp14:anchorId="2FBCEA83" wp14:editId="6AB67C91">
            <wp:simplePos x="0" y="0"/>
            <wp:positionH relativeFrom="column">
              <wp:posOffset>2231390</wp:posOffset>
            </wp:positionH>
            <wp:positionV relativeFrom="paragraph">
              <wp:posOffset>17780</wp:posOffset>
            </wp:positionV>
            <wp:extent cx="564326" cy="685380"/>
            <wp:effectExtent l="0" t="0" r="7620" b="635"/>
            <wp:wrapNone/>
            <wp:docPr id="11473200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2008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4326" cy="685380"/>
                    </a:xfrm>
                    <a:prstGeom prst="rect">
                      <a:avLst/>
                    </a:prstGeom>
                  </pic:spPr>
                </pic:pic>
              </a:graphicData>
            </a:graphic>
            <wp14:sizeRelH relativeFrom="margin">
              <wp14:pctWidth>0</wp14:pctWidth>
            </wp14:sizeRelH>
            <wp14:sizeRelV relativeFrom="margin">
              <wp14:pctHeight>0</wp14:pctHeight>
            </wp14:sizeRelV>
          </wp:anchor>
        </w:drawing>
      </w:r>
      <w:r w:rsidRPr="00950B86">
        <w:rPr>
          <w:rFonts w:ascii="Gothic720 BT" w:hAnsi="Gothic720 BT"/>
          <w:b/>
          <w:bCs/>
          <w:noProof/>
          <w:sz w:val="22"/>
          <w:szCs w:val="22"/>
        </w:rPr>
        <mc:AlternateContent>
          <mc:Choice Requires="wps">
            <w:drawing>
              <wp:anchor distT="45720" distB="45720" distL="114300" distR="114300" simplePos="0" relativeHeight="251658360" behindDoc="0" locked="0" layoutInCell="1" allowOverlap="1" wp14:anchorId="6C1BA64A" wp14:editId="3C2DC9F7">
                <wp:simplePos x="0" y="0"/>
                <wp:positionH relativeFrom="column">
                  <wp:posOffset>556895</wp:posOffset>
                </wp:positionH>
                <wp:positionV relativeFrom="paragraph">
                  <wp:posOffset>148590</wp:posOffset>
                </wp:positionV>
                <wp:extent cx="1678305" cy="285115"/>
                <wp:effectExtent l="0" t="0" r="17145" b="19685"/>
                <wp:wrapSquare wrapText="bothSides"/>
                <wp:docPr id="126728448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305" cy="285115"/>
                        </a:xfrm>
                        <a:prstGeom prst="rect">
                          <a:avLst/>
                        </a:prstGeom>
                        <a:solidFill>
                          <a:srgbClr val="F6C3FF"/>
                        </a:solidFill>
                        <a:ln w="9525">
                          <a:solidFill>
                            <a:srgbClr val="000000"/>
                          </a:solidFill>
                          <a:miter lim="800000"/>
                          <a:headEnd/>
                          <a:tailEnd/>
                        </a:ln>
                      </wps:spPr>
                      <wps:txbx>
                        <w:txbxContent>
                          <w:p w14:paraId="628ECF91" w14:textId="24AC77EB" w:rsidR="00E073CA" w:rsidRDefault="006111F7" w:rsidP="006111F7">
                            <w:pPr>
                              <w:jc w:val="center"/>
                            </w:pPr>
                            <w:r>
                              <w:rPr>
                                <w:rFonts w:ascii="Gothic720 BT" w:hAnsi="Gothic720 BT"/>
                                <w:b/>
                                <w:bCs/>
                                <w:sz w:val="22"/>
                                <w:szCs w:val="22"/>
                              </w:rPr>
                              <w:t>Vertical descendente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1BA64A" id="_x0000_s1027" type="#_x0000_t202" style="position:absolute;left:0;text-align:left;margin-left:43.85pt;margin-top:11.7pt;width:132.15pt;height:22.45pt;z-index:251658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" fillcolor="#f6c3ff">
                <v:textbox>
                  <w:txbxContent>
                    <w:p w14:paraId="628ECF91" w14:textId="24AC77EB" w:rsidR="00E073CA" w:rsidRDefault="006111F7" w:rsidP="006111F7">
                      <w:pPr>
                        <w:jc w:val="center"/>
                      </w:pPr>
                      <w:r>
                        <w:rPr>
                          <w:rFonts w:ascii="Gothic720 BT" w:hAnsi="Gothic720 BT"/>
                          <w:b/>
                          <w:bCs/>
                          <w:sz w:val="22"/>
                          <w:szCs w:val="22"/>
                        </w:rPr>
                        <w:t>Vertical descendente</w:t>
                      </w:r>
                    </w:p>
                  </w:txbxContent>
                </v:textbox>
                <w10:wrap type="square"/>
              </v:shape>
            </w:pict>
          </mc:Fallback>
        </mc:AlternateContent>
      </w:r>
    </w:p>
    <w:p w14:paraId="0BF249E0" w14:textId="0F0A7EBE" w:rsidR="00CD5241" w:rsidRPr="00950B86" w:rsidRDefault="00CD5241" w:rsidP="00487E21">
      <w:pPr>
        <w:pStyle w:val="Prrafodelista"/>
        <w:tabs>
          <w:tab w:val="left" w:pos="426"/>
        </w:tabs>
        <w:spacing w:after="0" w:line="276" w:lineRule="auto"/>
        <w:ind w:left="0"/>
        <w:jc w:val="both"/>
        <w:rPr>
          <w:rFonts w:ascii="Gothic720 BT" w:hAnsi="Gothic720 BT"/>
          <w:b/>
          <w:bCs/>
          <w:sz w:val="22"/>
          <w:szCs w:val="22"/>
        </w:rPr>
      </w:pPr>
    </w:p>
    <w:p w14:paraId="70E31DD1" w14:textId="332BC16C" w:rsidR="005D5672" w:rsidRPr="00950B86" w:rsidRDefault="00BD06DC" w:rsidP="00487E21">
      <w:pPr>
        <w:pStyle w:val="Prrafodelista"/>
        <w:tabs>
          <w:tab w:val="left" w:pos="426"/>
        </w:tabs>
        <w:spacing w:after="0" w:line="276" w:lineRule="auto"/>
        <w:ind w:left="0"/>
        <w:jc w:val="both"/>
        <w:rPr>
          <w:rFonts w:ascii="Gothic720 BT" w:hAnsi="Gothic720 BT"/>
          <w:b/>
          <w:bCs/>
          <w:sz w:val="22"/>
          <w:szCs w:val="22"/>
        </w:rPr>
      </w:pPr>
      <w:r w:rsidRPr="00950B86">
        <w:rPr>
          <w:rFonts w:ascii="Gothic720 BT" w:hAnsi="Gothic720 BT"/>
          <w:b/>
          <w:bCs/>
          <w:noProof/>
          <w:sz w:val="22"/>
          <w:szCs w:val="22"/>
        </w:rPr>
        <mc:AlternateContent>
          <mc:Choice Requires="wps">
            <w:drawing>
              <wp:anchor distT="45720" distB="45720" distL="114300" distR="114300" simplePos="0" relativeHeight="251658362" behindDoc="0" locked="0" layoutInCell="1" allowOverlap="1" wp14:anchorId="14D648F4" wp14:editId="11BB47A2">
                <wp:simplePos x="0" y="0"/>
                <wp:positionH relativeFrom="column">
                  <wp:posOffset>3152775</wp:posOffset>
                </wp:positionH>
                <wp:positionV relativeFrom="paragraph">
                  <wp:posOffset>575945</wp:posOffset>
                </wp:positionV>
                <wp:extent cx="1343025" cy="262255"/>
                <wp:effectExtent l="0" t="0" r="28575" b="23495"/>
                <wp:wrapSquare wrapText="bothSides"/>
                <wp:docPr id="3669158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262255"/>
                        </a:xfrm>
                        <a:prstGeom prst="rect">
                          <a:avLst/>
                        </a:prstGeom>
                        <a:solidFill>
                          <a:srgbClr val="F6C3FF"/>
                        </a:solidFill>
                        <a:ln w="9525">
                          <a:solidFill>
                            <a:srgbClr val="000000"/>
                          </a:solidFill>
                          <a:miter lim="800000"/>
                          <a:headEnd/>
                          <a:tailEnd/>
                        </a:ln>
                      </wps:spPr>
                      <wps:txbx>
                        <w:txbxContent>
                          <w:p w14:paraId="438C09A9" w14:textId="5C58CF3C" w:rsidR="00E073CA" w:rsidRPr="00E073CA" w:rsidRDefault="00E073CA" w:rsidP="00656E17">
                            <w:pPr>
                              <w:jc w:val="center"/>
                              <w:rPr>
                                <w:b/>
                                <w:bCs/>
                              </w:rPr>
                            </w:pPr>
                            <w:r w:rsidRPr="00E073CA">
                              <w:rPr>
                                <w:b/>
                                <w:bCs/>
                              </w:rPr>
                              <w:t>Horizontal</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4D648F4" id="_x0000_s1028" type="#_x0000_t202" style="position:absolute;left:0;text-align:left;margin-left:248.25pt;margin-top:45.35pt;width:105.75pt;height:20.65pt;z-index:2516583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" fillcolor="#f6c3ff">
                <v:textbox>
                  <w:txbxContent>
                    <w:p w14:paraId="438C09A9" w14:textId="5C58CF3C" w:rsidR="00E073CA" w:rsidRPr="00E073CA" w:rsidRDefault="00E073CA" w:rsidP="00656E17">
                      <w:pPr>
                        <w:jc w:val="center"/>
                        <w:rPr>
                          <w:b/>
                          <w:bCs/>
                        </w:rPr>
                      </w:pPr>
                      <w:r w:rsidRPr="00E073CA">
                        <w:rPr>
                          <w:b/>
                          <w:bCs/>
                        </w:rPr>
                        <w:t>Horizontal</w:t>
                      </w:r>
                    </w:p>
                  </w:txbxContent>
                </v:textbox>
                <w10:wrap type="square"/>
              </v:shape>
            </w:pict>
          </mc:Fallback>
        </mc:AlternateContent>
      </w:r>
      <w:r w:rsidRPr="00950B86">
        <w:rPr>
          <w:rFonts w:ascii="Gothic720 BT" w:hAnsi="Gothic720 BT"/>
          <w:b/>
          <w:bCs/>
          <w:noProof/>
          <w:sz w:val="22"/>
          <w:szCs w:val="22"/>
        </w:rPr>
        <w:drawing>
          <wp:anchor distT="0" distB="0" distL="114300" distR="114300" simplePos="0" relativeHeight="251658365" behindDoc="0" locked="0" layoutInCell="1" allowOverlap="1" wp14:anchorId="1266D71C" wp14:editId="15E146B8">
            <wp:simplePos x="0" y="0"/>
            <wp:positionH relativeFrom="column">
              <wp:posOffset>1330960</wp:posOffset>
            </wp:positionH>
            <wp:positionV relativeFrom="paragraph">
              <wp:posOffset>243205</wp:posOffset>
            </wp:positionV>
            <wp:extent cx="1732915" cy="863600"/>
            <wp:effectExtent l="0" t="0" r="635" b="0"/>
            <wp:wrapTopAndBottom/>
            <wp:docPr id="1693831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3161" name=""/>
                    <pic:cNvPicPr/>
                  </pic:nvPicPr>
                  <pic:blipFill>
                    <a:blip r:embed="rId14">
                      <a:extLst>
                        <a:ext uri="{28A0092B-C50C-407E-A947-70E740481C1C}">
                          <a14:useLocalDpi xmlns:a14="http://schemas.microsoft.com/office/drawing/2010/main" val="0"/>
                        </a:ext>
                      </a:extLst>
                    </a:blip>
                    <a:stretch>
                      <a:fillRect/>
                    </a:stretch>
                  </pic:blipFill>
                  <pic:spPr>
                    <a:xfrm>
                      <a:off x="0" y="0"/>
                      <a:ext cx="1732915" cy="863600"/>
                    </a:xfrm>
                    <a:prstGeom prst="rect">
                      <a:avLst/>
                    </a:prstGeom>
                  </pic:spPr>
                </pic:pic>
              </a:graphicData>
            </a:graphic>
            <wp14:sizeRelH relativeFrom="margin">
              <wp14:pctWidth>0</wp14:pctWidth>
            </wp14:sizeRelH>
            <wp14:sizeRelV relativeFrom="margin">
              <wp14:pctHeight>0</wp14:pctHeight>
            </wp14:sizeRelV>
          </wp:anchor>
        </w:drawing>
      </w:r>
    </w:p>
    <w:p w14:paraId="1F22E691" w14:textId="5BE3C524" w:rsidR="005D5672" w:rsidRPr="00950B86" w:rsidRDefault="005D5672" w:rsidP="00487E21">
      <w:pPr>
        <w:pStyle w:val="Prrafodelista"/>
        <w:tabs>
          <w:tab w:val="left" w:pos="426"/>
        </w:tabs>
        <w:spacing w:after="0" w:line="276" w:lineRule="auto"/>
        <w:ind w:left="0"/>
        <w:jc w:val="both"/>
        <w:rPr>
          <w:rFonts w:ascii="Gothic720 BT" w:hAnsi="Gothic720 BT"/>
          <w:b/>
          <w:bCs/>
          <w:sz w:val="22"/>
          <w:szCs w:val="22"/>
        </w:rPr>
      </w:pPr>
    </w:p>
    <w:p w14:paraId="760AF0BA" w14:textId="763B5AA4" w:rsidR="006F3DCE" w:rsidRPr="00950B86" w:rsidRDefault="58C172C1" w:rsidP="00487E21">
      <w:pPr>
        <w:pStyle w:val="Prrafodelista"/>
        <w:tabs>
          <w:tab w:val="left" w:pos="426"/>
        </w:tabs>
        <w:spacing w:after="0" w:line="276" w:lineRule="auto"/>
        <w:ind w:left="0"/>
        <w:jc w:val="both"/>
        <w:rPr>
          <w:rFonts w:ascii="Gothic720 BT" w:hAnsi="Gothic720 BT"/>
          <w:sz w:val="22"/>
          <w:szCs w:val="22"/>
        </w:rPr>
      </w:pPr>
      <w:r w:rsidRPr="00950B86">
        <w:rPr>
          <w:rFonts w:ascii="Gothic720 BT" w:hAnsi="Gothic720 BT"/>
          <w:b/>
          <w:bCs/>
          <w:sz w:val="22"/>
          <w:szCs w:val="22"/>
        </w:rPr>
        <w:lastRenderedPageBreak/>
        <w:t>El hostigamiento y el acoso laboral no son consecuencia exclusiva de las características personales de quien agrede o de quien lo sufre</w:t>
      </w:r>
      <w:r w:rsidRPr="00950B86">
        <w:rPr>
          <w:rFonts w:ascii="Gothic720 BT" w:hAnsi="Gothic720 BT"/>
          <w:sz w:val="22"/>
          <w:szCs w:val="22"/>
        </w:rPr>
        <w:t xml:space="preserve">, sino que pueden verse favorecidos por condiciones organizacionales y culturales que permiten el abuso de poder, la discriminación, los liderazgos autoritarios, la sobrecarga laboral, la normalización de la violencia y la ausencia de mecanismos efectivos de prevención, atención y sanción. </w:t>
      </w:r>
    </w:p>
    <w:p w14:paraId="5C5CAB3E" w14:textId="77777777" w:rsidR="006F3DCE" w:rsidRPr="00950B86" w:rsidRDefault="006F3DCE" w:rsidP="00487E21">
      <w:pPr>
        <w:pStyle w:val="Prrafodelista"/>
        <w:tabs>
          <w:tab w:val="left" w:pos="426"/>
        </w:tabs>
        <w:spacing w:after="0" w:line="276" w:lineRule="auto"/>
        <w:ind w:left="0"/>
        <w:jc w:val="both"/>
        <w:rPr>
          <w:rFonts w:ascii="Gothic720 BT" w:hAnsi="Gothic720 BT"/>
          <w:sz w:val="22"/>
          <w:szCs w:val="22"/>
        </w:rPr>
      </w:pPr>
    </w:p>
    <w:p w14:paraId="69756A25" w14:textId="633032F0" w:rsidR="00E36595" w:rsidRPr="00950B86" w:rsidRDefault="58C172C1" w:rsidP="00487E21">
      <w:pPr>
        <w:pStyle w:val="Prrafodelista"/>
        <w:tabs>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 xml:space="preserve">En este sentido, su prevención requiere </w:t>
      </w:r>
      <w:r w:rsidR="0BC1256E" w:rsidRPr="00950B86">
        <w:rPr>
          <w:rFonts w:ascii="Gothic720 BT" w:hAnsi="Gothic720 BT"/>
          <w:sz w:val="22"/>
          <w:szCs w:val="22"/>
        </w:rPr>
        <w:t xml:space="preserve">intervención </w:t>
      </w:r>
      <w:r w:rsidRPr="00950B86">
        <w:rPr>
          <w:rFonts w:ascii="Gothic720 BT" w:hAnsi="Gothic720 BT"/>
          <w:sz w:val="22"/>
          <w:szCs w:val="22"/>
        </w:rPr>
        <w:t xml:space="preserve">no solamente sobre las conductas individuales, sino también sobre las </w:t>
      </w:r>
      <w:r w:rsidRPr="00950B86">
        <w:rPr>
          <w:rFonts w:ascii="Gothic720 BT" w:hAnsi="Gothic720 BT"/>
          <w:b/>
          <w:bCs/>
          <w:sz w:val="22"/>
          <w:szCs w:val="22"/>
        </w:rPr>
        <w:t>estructuras, prácticas y culturas institucionales que pueden facilitar su aparición y permanencia</w:t>
      </w:r>
      <w:r w:rsidRPr="00950B86">
        <w:rPr>
          <w:rFonts w:ascii="Gothic720 BT" w:hAnsi="Gothic720 BT"/>
          <w:sz w:val="22"/>
          <w:szCs w:val="22"/>
        </w:rPr>
        <w:t>.</w:t>
      </w:r>
      <w:r w:rsidRPr="00950B86">
        <w:rPr>
          <w:rStyle w:val="Refdenotaalpie"/>
          <w:rFonts w:ascii="Gothic720 BT" w:hAnsi="Gothic720 BT"/>
          <w:sz w:val="22"/>
          <w:szCs w:val="22"/>
        </w:rPr>
        <w:footnoteReference w:id="8"/>
      </w:r>
    </w:p>
    <w:p w14:paraId="7C1231E7" w14:textId="77777777" w:rsidR="009F51CA" w:rsidRPr="00950B86" w:rsidRDefault="009F51CA" w:rsidP="00487E21">
      <w:pPr>
        <w:pStyle w:val="Prrafodelista"/>
        <w:tabs>
          <w:tab w:val="left" w:pos="426"/>
        </w:tabs>
        <w:spacing w:after="0" w:line="276" w:lineRule="auto"/>
        <w:ind w:left="0"/>
        <w:jc w:val="both"/>
        <w:rPr>
          <w:rFonts w:ascii="Gothic720 BT" w:hAnsi="Gothic720 BT"/>
          <w:sz w:val="22"/>
          <w:szCs w:val="22"/>
        </w:rPr>
      </w:pPr>
    </w:p>
    <w:p w14:paraId="243CDBC1" w14:textId="49181735" w:rsidR="00E073CA" w:rsidRPr="00950B86" w:rsidRDefault="0015664C" w:rsidP="00E073CA">
      <w:pPr>
        <w:pStyle w:val="Prrafodelista"/>
        <w:tabs>
          <w:tab w:val="left" w:pos="426"/>
        </w:tabs>
        <w:spacing w:after="0" w:line="276" w:lineRule="auto"/>
        <w:ind w:left="0"/>
        <w:jc w:val="both"/>
        <w:rPr>
          <w:rFonts w:ascii="Gothic720 BT" w:hAnsi="Gothic720 BT"/>
          <w:sz w:val="22"/>
          <w:szCs w:val="22"/>
        </w:rPr>
      </w:pPr>
      <w:r w:rsidRPr="00950B86">
        <w:rPr>
          <w:noProof/>
        </w:rPr>
        <mc:AlternateContent>
          <mc:Choice Requires="wpg">
            <w:drawing>
              <wp:anchor distT="0" distB="0" distL="114300" distR="114300" simplePos="0" relativeHeight="251658386" behindDoc="0" locked="0" layoutInCell="1" allowOverlap="1" wp14:anchorId="6F7DB8CB" wp14:editId="5B2FB4B6">
                <wp:simplePos x="0" y="0"/>
                <wp:positionH relativeFrom="column">
                  <wp:posOffset>3020695</wp:posOffset>
                </wp:positionH>
                <wp:positionV relativeFrom="paragraph">
                  <wp:posOffset>550545</wp:posOffset>
                </wp:positionV>
                <wp:extent cx="2842895" cy="1715770"/>
                <wp:effectExtent l="0" t="0" r="14605" b="17780"/>
                <wp:wrapTopAndBottom/>
                <wp:docPr id="2130892839" name="Rectángulo 1"/>
                <wp:cNvGraphicFramePr/>
                <a:graphic xmlns:a="http://schemas.openxmlformats.org/drawingml/2006/main">
                  <a:graphicData uri="http://schemas.microsoft.com/office/word/2010/wordprocessingGroup">
                    <wpg:wgp>
                      <wpg:cNvGrpSpPr/>
                      <wpg:grpSpPr>
                        <a:xfrm>
                          <a:off x="0" y="0"/>
                          <a:ext cx="2842895" cy="1715770"/>
                          <a:chOff x="3172562" y="-18"/>
                          <a:chExt cx="2383394" cy="1152131"/>
                        </a:xfrm>
                        <a:solidFill>
                          <a:srgbClr val="F5DBF2"/>
                        </a:solidFill>
                      </wpg:grpSpPr>
                      <wps:wsp>
                        <wps:cNvPr id="287432898" name="Rectángulo 287432898"/>
                        <wps:cNvSpPr/>
                        <wps:spPr>
                          <a:xfrm>
                            <a:off x="3172562" y="-18"/>
                            <a:ext cx="2383394" cy="181752"/>
                          </a:xfrm>
                          <a:prstGeom prst="rect">
                            <a:avLst/>
                          </a:prstGeom>
                          <a:grpFill/>
                          <a:ln>
                            <a:solidFill>
                              <a:srgbClr val="000000"/>
                            </a:solidFill>
                          </a:ln>
                        </wps:spPr>
                        <wps:txbx>
                          <w:txbxContent>
                            <w:p w14:paraId="17EB621A" w14:textId="77777777" w:rsidR="00E36595" w:rsidRPr="008D3DB3" w:rsidRDefault="00E36595" w:rsidP="00E36595">
                              <w:pPr>
                                <w:spacing w:line="276" w:lineRule="auto"/>
                                <w:jc w:val="center"/>
                                <w:rPr>
                                  <w:rFonts w:ascii="Gothic720 BT" w:hAnsi="Gothic720 BT"/>
                                  <w:b/>
                                  <w:bCs/>
                                </w:rPr>
                              </w:pPr>
                              <w:r w:rsidRPr="008D3DB3">
                                <w:rPr>
                                  <w:rFonts w:ascii="Gothic720 BT" w:hAnsi="Gothic720 BT"/>
                                  <w:b/>
                                  <w:bCs/>
                                </w:rPr>
                                <w:t>Discriminación y desigualdad</w:t>
                              </w:r>
                            </w:p>
                            <w:p w14:paraId="7508AB7A" w14:textId="368142C5" w:rsidR="00E36595" w:rsidRPr="003B3815" w:rsidRDefault="00E36595" w:rsidP="00E36595">
                              <w:pPr>
                                <w:spacing w:line="276" w:lineRule="auto"/>
                                <w:jc w:val="center"/>
                                <w:rPr>
                                  <w:rFonts w:ascii="Aptos" w:hAnsi="Aptos"/>
                                  <w:b/>
                                  <w:bCs/>
                                  <w:color w:val="FFFFFF"/>
                                  <w:kern w:val="0"/>
                                  <w14:ligatures w14:val="none"/>
                                </w:rPr>
                              </w:pPr>
                            </w:p>
                          </w:txbxContent>
                        </wps:txbx>
                        <wps:bodyPr anchor="t"/>
                      </wps:wsp>
                      <wps:wsp>
                        <wps:cNvPr id="530949880" name="Rectángulo 530949880"/>
                        <wps:cNvSpPr/>
                        <wps:spPr>
                          <a:xfrm>
                            <a:off x="3172562" y="372433"/>
                            <a:ext cx="2383394" cy="317318"/>
                          </a:xfrm>
                          <a:prstGeom prst="rect">
                            <a:avLst/>
                          </a:prstGeom>
                          <a:grpFill/>
                          <a:ln>
                            <a:solidFill>
                              <a:srgbClr val="000000"/>
                            </a:solidFill>
                          </a:ln>
                        </wps:spPr>
                        <wps:txbx>
                          <w:txbxContent>
                            <w:p w14:paraId="52EC6B6F" w14:textId="1896B86F" w:rsidR="00E36595" w:rsidRPr="008D3DB3" w:rsidRDefault="00E36595" w:rsidP="00E36595">
                              <w:pPr>
                                <w:spacing w:line="276" w:lineRule="auto"/>
                                <w:jc w:val="center"/>
                                <w:rPr>
                                  <w:rFonts w:ascii="Gothic720 BT" w:hAnsi="Gothic720 BT"/>
                                  <w:b/>
                                  <w:bCs/>
                                </w:rPr>
                              </w:pPr>
                              <w:r w:rsidRPr="008D3DB3">
                                <w:rPr>
                                  <w:rFonts w:ascii="Gothic720 BT" w:hAnsi="Gothic720 BT"/>
                                  <w:b/>
                                  <w:bCs/>
                                </w:rPr>
                                <w:t xml:space="preserve">Silencio y </w:t>
                              </w:r>
                              <w:r w:rsidR="00C8174A" w:rsidRPr="008D3DB3">
                                <w:rPr>
                                  <w:rFonts w:ascii="Gothic720 BT" w:hAnsi="Gothic720 BT"/>
                                  <w:b/>
                                  <w:bCs/>
                                </w:rPr>
                                <w:t>normalización</w:t>
                              </w:r>
                              <w:r w:rsidRPr="008D3DB3">
                                <w:rPr>
                                  <w:rFonts w:ascii="Gothic720 BT" w:hAnsi="Gothic720 BT"/>
                                  <w:b/>
                                  <w:bCs/>
                                </w:rPr>
                                <w:t xml:space="preserve"> de la violencia</w:t>
                              </w:r>
                            </w:p>
                            <w:p w14:paraId="68A751DE" w14:textId="7A52BB68" w:rsidR="00E36595" w:rsidRPr="003B3815" w:rsidRDefault="00E36595" w:rsidP="00E36595">
                              <w:pPr>
                                <w:spacing w:line="276" w:lineRule="auto"/>
                                <w:jc w:val="center"/>
                                <w:rPr>
                                  <w:rFonts w:ascii="Aptos" w:hAnsi="Aptos"/>
                                  <w:b/>
                                  <w:bCs/>
                                  <w:color w:val="FFFFFF"/>
                                  <w:kern w:val="0"/>
                                  <w14:ligatures w14:val="none"/>
                                </w:rPr>
                              </w:pPr>
                            </w:p>
                          </w:txbxContent>
                        </wps:txbx>
                        <wps:bodyPr anchor="t"/>
                      </wps:wsp>
                      <wps:wsp>
                        <wps:cNvPr id="652900279" name="Rectángulo 652900279"/>
                        <wps:cNvSpPr/>
                        <wps:spPr>
                          <a:xfrm>
                            <a:off x="3172562" y="920381"/>
                            <a:ext cx="2383394" cy="231732"/>
                          </a:xfrm>
                          <a:prstGeom prst="rect">
                            <a:avLst/>
                          </a:prstGeom>
                          <a:grpFill/>
                          <a:ln>
                            <a:solidFill>
                              <a:srgbClr val="000000"/>
                            </a:solidFill>
                          </a:ln>
                        </wps:spPr>
                        <wps:txbx>
                          <w:txbxContent>
                            <w:p w14:paraId="504EB1F1" w14:textId="77777777" w:rsidR="00E36595" w:rsidRPr="008D3DB3" w:rsidRDefault="00E36595" w:rsidP="00E36595">
                              <w:pPr>
                                <w:spacing w:line="276" w:lineRule="auto"/>
                                <w:jc w:val="center"/>
                                <w:rPr>
                                  <w:rFonts w:ascii="Gothic720 BT" w:hAnsi="Gothic720 BT"/>
                                  <w:b/>
                                  <w:bCs/>
                                </w:rPr>
                              </w:pPr>
                              <w:r w:rsidRPr="008D3DB3">
                                <w:rPr>
                                  <w:rFonts w:ascii="Gothic720 BT" w:hAnsi="Gothic720 BT"/>
                                  <w:b/>
                                  <w:bCs/>
                                </w:rPr>
                                <w:t>Falta de mecanismos de denuncia</w:t>
                              </w:r>
                            </w:p>
                            <w:p w14:paraId="75FC96E0" w14:textId="6CC80402" w:rsidR="00E36595" w:rsidRPr="003B3815" w:rsidRDefault="00E36595" w:rsidP="00E36595">
                              <w:pPr>
                                <w:spacing w:line="276" w:lineRule="auto"/>
                                <w:jc w:val="center"/>
                                <w:rPr>
                                  <w:rFonts w:ascii="Aptos" w:hAnsi="Aptos"/>
                                  <w:b/>
                                  <w:bCs/>
                                  <w:color w:val="FFFFFF"/>
                                  <w:kern w:val="0"/>
                                  <w14:ligatures w14:val="none"/>
                                </w:rPr>
                              </w:pPr>
                            </w:p>
                          </w:txbxContent>
                        </wps:txbx>
                        <wps:bodyPr anchor="t"/>
                      </wps:wsp>
                    </wpg:wgp>
                  </a:graphicData>
                </a:graphic>
                <wp14:sizeRelH relativeFrom="margin">
                  <wp14:pctWidth>0</wp14:pctWidth>
                </wp14:sizeRelH>
                <wp14:sizeRelV relativeFrom="margin">
                  <wp14:pctHeight>0</wp14:pctHeight>
                </wp14:sizeRelV>
              </wp:anchor>
            </w:drawing>
          </mc:Choice>
          <mc:Fallback>
            <w:pict>
              <v:group w14:anchorId="6F7DB8CB" id="Rectángulo 1" o:spid="_x0000_s1029" style="position:absolute;left:0;text-align:left;margin-left:237.85pt;margin-top:43.35pt;width:223.85pt;height:135.1pt;z-index:251658386;mso-width-relative:margin;mso-height-relative:margin" coordorigin="31725" coordsize="23833,11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">
                <v:rect id="Rectángulo 287432898" o:spid="_x0000_s1030" style="position:absolute;left:31725;width:23834;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" filled="f">
                  <v:textbox>
                    <w:txbxContent>
                      <w:p w14:paraId="17EB621A" w14:textId="77777777" w:rsidR="00E36595" w:rsidRPr="008D3DB3" w:rsidRDefault="00E36595" w:rsidP="00E36595">
                        <w:pPr>
                          <w:spacing w:line="276" w:lineRule="auto"/>
                          <w:jc w:val="center"/>
                          <w:rPr>
                            <w:rFonts w:ascii="Gothic720 BT" w:hAnsi="Gothic720 BT"/>
                            <w:b/>
                            <w:bCs/>
                          </w:rPr>
                        </w:pPr>
                        <w:r w:rsidRPr="008D3DB3">
                          <w:rPr>
                            <w:rFonts w:ascii="Gothic720 BT" w:hAnsi="Gothic720 BT"/>
                            <w:b/>
                            <w:bCs/>
                          </w:rPr>
                          <w:t>Discriminación y desigualdad</w:t>
                        </w:r>
                      </w:p>
                      <w:p w14:paraId="7508AB7A" w14:textId="368142C5" w:rsidR="00E36595" w:rsidRPr="003B3815" w:rsidRDefault="00E36595" w:rsidP="00E36595">
                        <w:pPr>
                          <w:spacing w:line="276" w:lineRule="auto"/>
                          <w:jc w:val="center"/>
                          <w:rPr>
                            <w:rFonts w:ascii="Aptos" w:hAnsi="Aptos"/>
                            <w:b/>
                            <w:bCs/>
                            <w:color w:val="FFFFFF"/>
                            <w:kern w:val="0"/>
                            <w14:ligatures w14:val="none"/>
                          </w:rPr>
                        </w:pPr>
                      </w:p>
                    </w:txbxContent>
                  </v:textbox>
                </v:rect>
                <v:rect id="Rectángulo 530949880" o:spid="_x0000_s1031" style="position:absolute;left:31725;top:3724;width:23834;height:3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" filled="f">
                  <v:textbox>
                    <w:txbxContent>
                      <w:p w14:paraId="52EC6B6F" w14:textId="1896B86F" w:rsidR="00E36595" w:rsidRPr="008D3DB3" w:rsidRDefault="00E36595" w:rsidP="00E36595">
                        <w:pPr>
                          <w:spacing w:line="276" w:lineRule="auto"/>
                          <w:jc w:val="center"/>
                          <w:rPr>
                            <w:rFonts w:ascii="Gothic720 BT" w:hAnsi="Gothic720 BT"/>
                            <w:b/>
                            <w:bCs/>
                          </w:rPr>
                        </w:pPr>
                        <w:r w:rsidRPr="008D3DB3">
                          <w:rPr>
                            <w:rFonts w:ascii="Gothic720 BT" w:hAnsi="Gothic720 BT"/>
                            <w:b/>
                            <w:bCs/>
                          </w:rPr>
                          <w:t xml:space="preserve">Silencio y </w:t>
                        </w:r>
                        <w:r w:rsidR="00C8174A" w:rsidRPr="008D3DB3">
                          <w:rPr>
                            <w:rFonts w:ascii="Gothic720 BT" w:hAnsi="Gothic720 BT"/>
                            <w:b/>
                            <w:bCs/>
                          </w:rPr>
                          <w:t>normalización</w:t>
                        </w:r>
                        <w:r w:rsidRPr="008D3DB3">
                          <w:rPr>
                            <w:rFonts w:ascii="Gothic720 BT" w:hAnsi="Gothic720 BT"/>
                            <w:b/>
                            <w:bCs/>
                          </w:rPr>
                          <w:t xml:space="preserve"> de la violencia</w:t>
                        </w:r>
                      </w:p>
                      <w:p w14:paraId="68A751DE" w14:textId="7A52BB68" w:rsidR="00E36595" w:rsidRPr="003B3815" w:rsidRDefault="00E36595" w:rsidP="00E36595">
                        <w:pPr>
                          <w:spacing w:line="276" w:lineRule="auto"/>
                          <w:jc w:val="center"/>
                          <w:rPr>
                            <w:rFonts w:ascii="Aptos" w:hAnsi="Aptos"/>
                            <w:b/>
                            <w:bCs/>
                            <w:color w:val="FFFFFF"/>
                            <w:kern w:val="0"/>
                            <w14:ligatures w14:val="none"/>
                          </w:rPr>
                        </w:pPr>
                      </w:p>
                    </w:txbxContent>
                  </v:textbox>
                </v:rect>
                <v:rect id="Rectángulo 652900279" o:spid="_x0000_s1032" style="position:absolute;left:31725;top:9203;width:23834;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" filled="f">
                  <v:textbox>
                    <w:txbxContent>
                      <w:p w14:paraId="504EB1F1" w14:textId="77777777" w:rsidR="00E36595" w:rsidRPr="008D3DB3" w:rsidRDefault="00E36595" w:rsidP="00E36595">
                        <w:pPr>
                          <w:spacing w:line="276" w:lineRule="auto"/>
                          <w:jc w:val="center"/>
                          <w:rPr>
                            <w:rFonts w:ascii="Gothic720 BT" w:hAnsi="Gothic720 BT"/>
                            <w:b/>
                            <w:bCs/>
                          </w:rPr>
                        </w:pPr>
                        <w:r w:rsidRPr="008D3DB3">
                          <w:rPr>
                            <w:rFonts w:ascii="Gothic720 BT" w:hAnsi="Gothic720 BT"/>
                            <w:b/>
                            <w:bCs/>
                          </w:rPr>
                          <w:t>Falta de mecanismos de denuncia</w:t>
                        </w:r>
                      </w:p>
                      <w:p w14:paraId="75FC96E0" w14:textId="6CC80402" w:rsidR="00E36595" w:rsidRPr="003B3815" w:rsidRDefault="00E36595" w:rsidP="00E36595">
                        <w:pPr>
                          <w:spacing w:line="276" w:lineRule="auto"/>
                          <w:jc w:val="center"/>
                          <w:rPr>
                            <w:rFonts w:ascii="Aptos" w:hAnsi="Aptos"/>
                            <w:b/>
                            <w:bCs/>
                            <w:color w:val="FFFFFF"/>
                            <w:kern w:val="0"/>
                            <w14:ligatures w14:val="none"/>
                          </w:rPr>
                        </w:pPr>
                      </w:p>
                    </w:txbxContent>
                  </v:textbox>
                </v:rect>
                <w10:wrap type="topAndBottom"/>
              </v:group>
            </w:pict>
          </mc:Fallback>
        </mc:AlternateContent>
      </w:r>
      <w:r w:rsidRPr="00950B86">
        <w:rPr>
          <w:noProof/>
        </w:rPr>
        <mc:AlternateContent>
          <mc:Choice Requires="wpg">
            <w:drawing>
              <wp:anchor distT="0" distB="0" distL="114300" distR="114300" simplePos="0" relativeHeight="251658387" behindDoc="0" locked="0" layoutInCell="1" allowOverlap="1" wp14:anchorId="6B2D09A5" wp14:editId="3C3F15AF">
                <wp:simplePos x="0" y="0"/>
                <wp:positionH relativeFrom="column">
                  <wp:posOffset>339090</wp:posOffset>
                </wp:positionH>
                <wp:positionV relativeFrom="paragraph">
                  <wp:posOffset>298450</wp:posOffset>
                </wp:positionV>
                <wp:extent cx="2684780" cy="2240280"/>
                <wp:effectExtent l="0" t="0" r="20320" b="26670"/>
                <wp:wrapTopAndBottom/>
                <wp:docPr id="1539963710" name="Rectángulo 1"/>
                <wp:cNvGraphicFramePr/>
                <a:graphic xmlns:a="http://schemas.openxmlformats.org/drawingml/2006/main">
                  <a:graphicData uri="http://schemas.microsoft.com/office/word/2010/wordprocessingGroup">
                    <wpg:wgp>
                      <wpg:cNvGrpSpPr/>
                      <wpg:grpSpPr>
                        <a:xfrm>
                          <a:off x="0" y="0"/>
                          <a:ext cx="2684780" cy="2240280"/>
                          <a:chOff x="3199822" y="-24912"/>
                          <a:chExt cx="2383520" cy="2345555"/>
                        </a:xfrm>
                      </wpg:grpSpPr>
                      <wps:wsp>
                        <wps:cNvPr id="515835374" name="Rectángulo 515835374"/>
                        <wps:cNvSpPr/>
                        <wps:spPr>
                          <a:xfrm>
                            <a:off x="3199948" y="-24912"/>
                            <a:ext cx="2383394" cy="264337"/>
                          </a:xfrm>
                          <a:prstGeom prst="rect">
                            <a:avLst/>
                          </a:prstGeom>
                          <a:solidFill>
                            <a:srgbClr val="F5DBF2"/>
                          </a:solidFill>
                          <a:ln>
                            <a:solidFill>
                              <a:srgbClr val="000000"/>
                            </a:solidFill>
                          </a:ln>
                        </wps:spPr>
                        <wps:txbx>
                          <w:txbxContent>
                            <w:p w14:paraId="2887E9FA" w14:textId="77777777" w:rsidR="00663583" w:rsidRPr="008D3DB3" w:rsidRDefault="00663583" w:rsidP="00663583">
                              <w:pPr>
                                <w:spacing w:line="276" w:lineRule="auto"/>
                                <w:jc w:val="center"/>
                                <w:rPr>
                                  <w:rFonts w:ascii="Gothic720 BT" w:hAnsi="Gothic720 BT"/>
                                  <w:b/>
                                  <w:bCs/>
                                  <w:kern w:val="0"/>
                                  <w14:ligatures w14:val="none"/>
                                </w:rPr>
                              </w:pPr>
                              <w:r w:rsidRPr="008D3DB3">
                                <w:rPr>
                                  <w:rFonts w:ascii="Gothic720 BT" w:hAnsi="Gothic720 BT"/>
                                  <w:b/>
                                  <w:bCs/>
                                </w:rPr>
                                <w:t xml:space="preserve">Abuso de poder </w:t>
                              </w:r>
                            </w:p>
                          </w:txbxContent>
                        </wps:txbx>
                        <wps:bodyPr anchor="t"/>
                      </wps:wsp>
                      <wps:wsp>
                        <wps:cNvPr id="961702069" name="Rectángulo 961702069"/>
                        <wps:cNvSpPr/>
                        <wps:spPr>
                          <a:xfrm>
                            <a:off x="3199822" y="523738"/>
                            <a:ext cx="2383394" cy="291383"/>
                          </a:xfrm>
                          <a:prstGeom prst="rect">
                            <a:avLst/>
                          </a:prstGeom>
                          <a:solidFill>
                            <a:srgbClr val="F5DBF2"/>
                          </a:solidFill>
                          <a:ln>
                            <a:solidFill>
                              <a:srgbClr val="000000"/>
                            </a:solidFill>
                          </a:ln>
                        </wps:spPr>
                        <wps:txbx>
                          <w:txbxContent>
                            <w:p w14:paraId="4591302A" w14:textId="77777777" w:rsidR="00663583" w:rsidRPr="008D3DB3" w:rsidRDefault="00663583" w:rsidP="00663583">
                              <w:pPr>
                                <w:spacing w:line="276" w:lineRule="auto"/>
                                <w:jc w:val="center"/>
                                <w:rPr>
                                  <w:rFonts w:ascii="Gothic720 BT" w:hAnsi="Gothic720 BT"/>
                                  <w:b/>
                                  <w:bCs/>
                                </w:rPr>
                              </w:pPr>
                              <w:r w:rsidRPr="008D3DB3">
                                <w:rPr>
                                  <w:rFonts w:ascii="Gothic720 BT" w:hAnsi="Gothic720 BT"/>
                                  <w:b/>
                                  <w:bCs/>
                                </w:rPr>
                                <w:t xml:space="preserve"> Liderazgo autoritario</w:t>
                              </w:r>
                            </w:p>
                          </w:txbxContent>
                        </wps:txbx>
                        <wps:bodyPr anchor="t"/>
                      </wps:wsp>
                      <wps:wsp>
                        <wps:cNvPr id="122437240" name="Rectángulo 122437240"/>
                        <wps:cNvSpPr/>
                        <wps:spPr>
                          <a:xfrm>
                            <a:off x="3199948" y="1314920"/>
                            <a:ext cx="2383394" cy="351277"/>
                          </a:xfrm>
                          <a:prstGeom prst="rect">
                            <a:avLst/>
                          </a:prstGeom>
                          <a:solidFill>
                            <a:srgbClr val="F5DBF2"/>
                          </a:solidFill>
                          <a:ln>
                            <a:solidFill>
                              <a:srgbClr val="000000"/>
                            </a:solidFill>
                          </a:ln>
                        </wps:spPr>
                        <wps:txbx>
                          <w:txbxContent>
                            <w:p w14:paraId="2AF9EFA7" w14:textId="77777777" w:rsidR="00663583" w:rsidRPr="008D3DB3" w:rsidRDefault="00663583" w:rsidP="00663583">
                              <w:pPr>
                                <w:spacing w:line="276" w:lineRule="auto"/>
                                <w:jc w:val="center"/>
                                <w:rPr>
                                  <w:rFonts w:ascii="Gothic720 BT" w:hAnsi="Gothic720 BT"/>
                                  <w:b/>
                                  <w:bCs/>
                                </w:rPr>
                              </w:pPr>
                              <w:r w:rsidRPr="008D3DB3">
                                <w:rPr>
                                  <w:rFonts w:ascii="Gothic720 BT" w:hAnsi="Gothic720 BT"/>
                                  <w:b/>
                                  <w:bCs/>
                                </w:rPr>
                                <w:t>Clima laboral negativo</w:t>
                              </w:r>
                            </w:p>
                          </w:txbxContent>
                        </wps:txbx>
                        <wps:bodyPr anchor="t"/>
                      </wps:wsp>
                      <wps:wsp>
                        <wps:cNvPr id="352369316" name="Rectángulo 352369316"/>
                        <wps:cNvSpPr/>
                        <wps:spPr>
                          <a:xfrm>
                            <a:off x="3199948" y="2035750"/>
                            <a:ext cx="2383394" cy="284893"/>
                          </a:xfrm>
                          <a:prstGeom prst="rect">
                            <a:avLst/>
                          </a:prstGeom>
                          <a:solidFill>
                            <a:srgbClr val="F5DBF2"/>
                          </a:solidFill>
                          <a:ln>
                            <a:solidFill>
                              <a:srgbClr val="000000"/>
                            </a:solidFill>
                          </a:ln>
                        </wps:spPr>
                        <wps:txbx>
                          <w:txbxContent>
                            <w:p w14:paraId="339F3CAB" w14:textId="49C1E3C3" w:rsidR="00663583" w:rsidRPr="008D3DB3" w:rsidRDefault="00663583" w:rsidP="004E7F11">
                              <w:pPr>
                                <w:spacing w:line="276" w:lineRule="auto"/>
                                <w:jc w:val="center"/>
                                <w:rPr>
                                  <w:rFonts w:ascii="Gothic720 BT" w:hAnsi="Gothic720 BT"/>
                                  <w:b/>
                                  <w:bCs/>
                                </w:rPr>
                              </w:pPr>
                              <w:r w:rsidRPr="008D3DB3">
                                <w:rPr>
                                  <w:rFonts w:ascii="Gothic720 BT" w:hAnsi="Gothic720 BT"/>
                                  <w:b/>
                                  <w:bCs/>
                                </w:rPr>
                                <w:t xml:space="preserve">Cultura </w:t>
                              </w:r>
                              <w:r w:rsidR="004E7F11" w:rsidRPr="008D3DB3">
                                <w:rPr>
                                  <w:rFonts w:ascii="Gothic720 BT" w:hAnsi="Gothic720 BT"/>
                                  <w:b/>
                                  <w:bCs/>
                                </w:rPr>
                                <w:t>organizacional permisiva</w:t>
                              </w:r>
                              <w:r w:rsidRPr="008D3DB3">
                                <w:rPr>
                                  <w:rFonts w:ascii="Gothic720 BT" w:hAnsi="Gothic720 BT"/>
                                  <w:b/>
                                  <w:bCs/>
                                </w:rPr>
                                <w:t xml:space="preserve"> </w:t>
                              </w:r>
                            </w:p>
                          </w:txbxContent>
                        </wps:txbx>
                        <wps:bodyPr anchor="t"/>
                      </wps:wsp>
                    </wpg:wgp>
                  </a:graphicData>
                </a:graphic>
                <wp14:sizeRelH relativeFrom="margin">
                  <wp14:pctWidth>0</wp14:pctWidth>
                </wp14:sizeRelH>
                <wp14:sizeRelV relativeFrom="margin">
                  <wp14:pctHeight>0</wp14:pctHeight>
                </wp14:sizeRelV>
              </wp:anchor>
            </w:drawing>
          </mc:Choice>
          <mc:Fallback>
            <w:pict>
              <v:group w14:anchorId="6B2D09A5" id="_x0000_s1033" style="position:absolute;left:0;text-align:left;margin-left:26.7pt;margin-top:23.5pt;width:211.4pt;height:176.4pt;z-index:251658387;mso-width-relative:margin;mso-height-relative:margin" coordorigin="31998,-249" coordsize="23835,23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">
                <v:rect id="Rectángulo 515835374" o:spid="_x0000_s1034" style="position:absolute;left:31999;top:-249;width:23834;height:2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" fillcolor="#f5dbf2">
                  <v:textbox>
                    <w:txbxContent>
                      <w:p w14:paraId="2887E9FA" w14:textId="77777777" w:rsidR="00663583" w:rsidRPr="008D3DB3" w:rsidRDefault="00663583" w:rsidP="00663583">
                        <w:pPr>
                          <w:spacing w:line="276" w:lineRule="auto"/>
                          <w:jc w:val="center"/>
                          <w:rPr>
                            <w:rFonts w:ascii="Gothic720 BT" w:hAnsi="Gothic720 BT"/>
                            <w:b/>
                            <w:bCs/>
                            <w:kern w:val="0"/>
                            <w14:ligatures w14:val="none"/>
                          </w:rPr>
                        </w:pPr>
                        <w:r w:rsidRPr="008D3DB3">
                          <w:rPr>
                            <w:rFonts w:ascii="Gothic720 BT" w:hAnsi="Gothic720 BT"/>
                            <w:b/>
                            <w:bCs/>
                          </w:rPr>
                          <w:t xml:space="preserve">Abuso de poder </w:t>
                        </w:r>
                      </w:p>
                    </w:txbxContent>
                  </v:textbox>
                </v:rect>
                <v:rect id="Rectángulo 961702069" o:spid="_x0000_s1035" style="position:absolute;left:31998;top:5237;width:23834;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" fillcolor="#f5dbf2">
                  <v:textbox>
                    <w:txbxContent>
                      <w:p w14:paraId="4591302A" w14:textId="77777777" w:rsidR="00663583" w:rsidRPr="008D3DB3" w:rsidRDefault="00663583" w:rsidP="00663583">
                        <w:pPr>
                          <w:spacing w:line="276" w:lineRule="auto"/>
                          <w:jc w:val="center"/>
                          <w:rPr>
                            <w:rFonts w:ascii="Gothic720 BT" w:hAnsi="Gothic720 BT"/>
                            <w:b/>
                            <w:bCs/>
                          </w:rPr>
                        </w:pPr>
                        <w:r w:rsidRPr="008D3DB3">
                          <w:rPr>
                            <w:rFonts w:ascii="Gothic720 BT" w:hAnsi="Gothic720 BT"/>
                            <w:b/>
                            <w:bCs/>
                          </w:rPr>
                          <w:t xml:space="preserve"> Liderazgo autoritario</w:t>
                        </w:r>
                      </w:p>
                    </w:txbxContent>
                  </v:textbox>
                </v:rect>
                <v:rect id="Rectángulo 122437240" o:spid="_x0000_s1036" style="position:absolute;left:31999;top:13149;width:23834;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" fillcolor="#f5dbf2">
                  <v:textbox>
                    <w:txbxContent>
                      <w:p w14:paraId="2AF9EFA7" w14:textId="77777777" w:rsidR="00663583" w:rsidRPr="008D3DB3" w:rsidRDefault="00663583" w:rsidP="00663583">
                        <w:pPr>
                          <w:spacing w:line="276" w:lineRule="auto"/>
                          <w:jc w:val="center"/>
                          <w:rPr>
                            <w:rFonts w:ascii="Gothic720 BT" w:hAnsi="Gothic720 BT"/>
                            <w:b/>
                            <w:bCs/>
                          </w:rPr>
                        </w:pPr>
                        <w:r w:rsidRPr="008D3DB3">
                          <w:rPr>
                            <w:rFonts w:ascii="Gothic720 BT" w:hAnsi="Gothic720 BT"/>
                            <w:b/>
                            <w:bCs/>
                          </w:rPr>
                          <w:t>Clima laboral negativo</w:t>
                        </w:r>
                      </w:p>
                    </w:txbxContent>
                  </v:textbox>
                </v:rect>
                <v:rect id="Rectángulo 352369316" o:spid="_x0000_s1037" style="position:absolute;left:31999;top:20357;width:23834;height:2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" fillcolor="#f5dbf2">
                  <v:textbox>
                    <w:txbxContent>
                      <w:p w14:paraId="339F3CAB" w14:textId="49C1E3C3" w:rsidR="00663583" w:rsidRPr="008D3DB3" w:rsidRDefault="00663583" w:rsidP="004E7F11">
                        <w:pPr>
                          <w:spacing w:line="276" w:lineRule="auto"/>
                          <w:jc w:val="center"/>
                          <w:rPr>
                            <w:rFonts w:ascii="Gothic720 BT" w:hAnsi="Gothic720 BT"/>
                            <w:b/>
                            <w:bCs/>
                          </w:rPr>
                        </w:pPr>
                        <w:r w:rsidRPr="008D3DB3">
                          <w:rPr>
                            <w:rFonts w:ascii="Gothic720 BT" w:hAnsi="Gothic720 BT"/>
                            <w:b/>
                            <w:bCs/>
                          </w:rPr>
                          <w:t xml:space="preserve">Cultura </w:t>
                        </w:r>
                        <w:r w:rsidR="004E7F11" w:rsidRPr="008D3DB3">
                          <w:rPr>
                            <w:rFonts w:ascii="Gothic720 BT" w:hAnsi="Gothic720 BT"/>
                            <w:b/>
                            <w:bCs/>
                          </w:rPr>
                          <w:t>organizacional permisiva</w:t>
                        </w:r>
                        <w:r w:rsidRPr="008D3DB3">
                          <w:rPr>
                            <w:rFonts w:ascii="Gothic720 BT" w:hAnsi="Gothic720 BT"/>
                            <w:b/>
                            <w:bCs/>
                          </w:rPr>
                          <w:t xml:space="preserve"> </w:t>
                        </w:r>
                      </w:p>
                    </w:txbxContent>
                  </v:textbox>
                </v:rect>
                <w10:wrap type="topAndBottom"/>
              </v:group>
            </w:pict>
          </mc:Fallback>
        </mc:AlternateContent>
      </w:r>
      <w:r w:rsidR="0108A5D1" w:rsidRPr="00950B86">
        <w:rPr>
          <w:rFonts w:ascii="Gothic720 BT" w:hAnsi="Gothic720 BT"/>
          <w:sz w:val="22"/>
          <w:szCs w:val="22"/>
        </w:rPr>
        <w:t>Algunas causas o factores que pueden propiciar el hostigamiento y el acoso laboral:</w:t>
      </w:r>
    </w:p>
    <w:p w14:paraId="551F3B2E" w14:textId="77777777" w:rsidR="00E073CA" w:rsidRPr="00950B86" w:rsidRDefault="00E073CA" w:rsidP="00E073CA">
      <w:pPr>
        <w:pStyle w:val="Prrafodelista"/>
        <w:tabs>
          <w:tab w:val="left" w:pos="426"/>
        </w:tabs>
        <w:spacing w:after="0" w:line="276" w:lineRule="auto"/>
        <w:ind w:left="0"/>
        <w:jc w:val="both"/>
        <w:rPr>
          <w:rFonts w:ascii="Gothic720 BT" w:hAnsi="Gothic720 BT"/>
          <w:sz w:val="22"/>
          <w:szCs w:val="22"/>
        </w:rPr>
      </w:pPr>
    </w:p>
    <w:p w14:paraId="5E9D693A" w14:textId="3BB9394E" w:rsidR="009D7A71" w:rsidRPr="00950B86" w:rsidRDefault="006A07BE" w:rsidP="009D7A71">
      <w:pPr>
        <w:pStyle w:val="Prrafodelista"/>
        <w:tabs>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 xml:space="preserve">Identificar estas causas es el primer paso </w:t>
      </w:r>
      <w:r w:rsidR="00621CAE" w:rsidRPr="00950B86">
        <w:rPr>
          <w:rFonts w:ascii="Gothic720 BT" w:hAnsi="Gothic720 BT"/>
          <w:sz w:val="22"/>
          <w:szCs w:val="22"/>
        </w:rPr>
        <w:t xml:space="preserve">para </w:t>
      </w:r>
      <w:r w:rsidR="00135CFF" w:rsidRPr="00950B86">
        <w:rPr>
          <w:rFonts w:ascii="Gothic720 BT" w:hAnsi="Gothic720 BT"/>
          <w:sz w:val="22"/>
          <w:szCs w:val="22"/>
        </w:rPr>
        <w:t xml:space="preserve">implementar </w:t>
      </w:r>
      <w:r w:rsidR="00F43583" w:rsidRPr="00950B86">
        <w:rPr>
          <w:rFonts w:ascii="Gothic720 BT" w:hAnsi="Gothic720 BT"/>
          <w:sz w:val="22"/>
          <w:szCs w:val="22"/>
        </w:rPr>
        <w:t xml:space="preserve">y </w:t>
      </w:r>
      <w:r w:rsidR="00821B38" w:rsidRPr="00950B86">
        <w:rPr>
          <w:rFonts w:ascii="Gothic720 BT" w:hAnsi="Gothic720 BT"/>
          <w:sz w:val="22"/>
          <w:szCs w:val="22"/>
        </w:rPr>
        <w:t xml:space="preserve">fortalecer las medidas preventivas que </w:t>
      </w:r>
      <w:r w:rsidR="009C70E7" w:rsidRPr="00950B86">
        <w:rPr>
          <w:rFonts w:ascii="Gothic720 BT" w:hAnsi="Gothic720 BT"/>
          <w:sz w:val="22"/>
          <w:szCs w:val="22"/>
        </w:rPr>
        <w:t>permitan mitigar</w:t>
      </w:r>
      <w:r w:rsidR="00821B38" w:rsidRPr="00950B86">
        <w:rPr>
          <w:rFonts w:ascii="Gothic720 BT" w:hAnsi="Gothic720 BT"/>
          <w:sz w:val="22"/>
          <w:szCs w:val="22"/>
        </w:rPr>
        <w:t xml:space="preserve"> </w:t>
      </w:r>
      <w:r w:rsidRPr="00950B86">
        <w:rPr>
          <w:rFonts w:ascii="Gothic720 BT" w:hAnsi="Gothic720 BT"/>
          <w:sz w:val="22"/>
          <w:szCs w:val="22"/>
        </w:rPr>
        <w:t>los riesgos de forma efectiva dentro del Instituto</w:t>
      </w:r>
      <w:r w:rsidR="002B432D" w:rsidRPr="00950B86">
        <w:rPr>
          <w:rFonts w:ascii="Gothic720 BT" w:hAnsi="Gothic720 BT"/>
          <w:sz w:val="22"/>
          <w:szCs w:val="22"/>
        </w:rPr>
        <w:t>, pues</w:t>
      </w:r>
      <w:r w:rsidRPr="00950B86">
        <w:rPr>
          <w:rFonts w:ascii="Gothic720 BT" w:hAnsi="Gothic720 BT"/>
          <w:sz w:val="22"/>
          <w:szCs w:val="22"/>
        </w:rPr>
        <w:t xml:space="preserve"> visibilizar </w:t>
      </w:r>
      <w:r w:rsidR="006F5E7A" w:rsidRPr="00950B86">
        <w:rPr>
          <w:rFonts w:ascii="Gothic720 BT" w:hAnsi="Gothic720 BT"/>
          <w:sz w:val="22"/>
          <w:szCs w:val="22"/>
        </w:rPr>
        <w:t>algunas de las</w:t>
      </w:r>
      <w:r w:rsidRPr="00950B86">
        <w:rPr>
          <w:rFonts w:ascii="Gothic720 BT" w:hAnsi="Gothic720 BT"/>
          <w:sz w:val="22"/>
          <w:szCs w:val="22"/>
        </w:rPr>
        <w:t xml:space="preserve"> condiciones que propician </w:t>
      </w:r>
      <w:r w:rsidR="006C540D" w:rsidRPr="00950B86">
        <w:rPr>
          <w:rFonts w:ascii="Gothic720 BT" w:hAnsi="Gothic720 BT"/>
          <w:sz w:val="22"/>
          <w:szCs w:val="22"/>
        </w:rPr>
        <w:t>el hostigamiento y el acoso laboral</w:t>
      </w:r>
      <w:r w:rsidR="00FB7AA5" w:rsidRPr="00950B86">
        <w:rPr>
          <w:rFonts w:ascii="Gothic720 BT" w:hAnsi="Gothic720 BT"/>
          <w:sz w:val="22"/>
          <w:szCs w:val="22"/>
        </w:rPr>
        <w:t xml:space="preserve"> </w:t>
      </w:r>
      <w:r w:rsidR="006C540D" w:rsidRPr="00950B86">
        <w:rPr>
          <w:rFonts w:ascii="Gothic720 BT" w:hAnsi="Gothic720 BT"/>
          <w:sz w:val="22"/>
          <w:szCs w:val="22"/>
        </w:rPr>
        <w:t>permite</w:t>
      </w:r>
      <w:r w:rsidR="00135CFF" w:rsidRPr="00950B86">
        <w:rPr>
          <w:rFonts w:ascii="Gothic720 BT" w:hAnsi="Gothic720 BT"/>
          <w:sz w:val="22"/>
          <w:szCs w:val="22"/>
        </w:rPr>
        <w:t xml:space="preserve"> que dichas</w:t>
      </w:r>
      <w:r w:rsidR="00FB7AA5" w:rsidRPr="00950B86">
        <w:rPr>
          <w:rFonts w:ascii="Gothic720 BT" w:hAnsi="Gothic720 BT"/>
          <w:sz w:val="22"/>
          <w:szCs w:val="22"/>
        </w:rPr>
        <w:t xml:space="preserve"> </w:t>
      </w:r>
      <w:r w:rsidR="00AA0E35" w:rsidRPr="00950B86">
        <w:rPr>
          <w:rFonts w:ascii="Gothic720 BT" w:hAnsi="Gothic720 BT"/>
          <w:sz w:val="22"/>
          <w:szCs w:val="22"/>
        </w:rPr>
        <w:t xml:space="preserve">acciones </w:t>
      </w:r>
      <w:r w:rsidR="00135CFF" w:rsidRPr="00950B86">
        <w:rPr>
          <w:rFonts w:ascii="Gothic720 BT" w:hAnsi="Gothic720 BT"/>
          <w:sz w:val="22"/>
          <w:szCs w:val="22"/>
        </w:rPr>
        <w:t xml:space="preserve">sean </w:t>
      </w:r>
      <w:r w:rsidR="00AA0E35" w:rsidRPr="00950B86">
        <w:rPr>
          <w:rFonts w:ascii="Gothic720 BT" w:hAnsi="Gothic720 BT"/>
          <w:sz w:val="22"/>
          <w:szCs w:val="22"/>
        </w:rPr>
        <w:t>oportunas</w:t>
      </w:r>
      <w:r w:rsidR="00135CFF" w:rsidRPr="00950B86">
        <w:rPr>
          <w:rFonts w:ascii="Gothic720 BT" w:hAnsi="Gothic720 BT"/>
          <w:sz w:val="22"/>
          <w:szCs w:val="22"/>
        </w:rPr>
        <w:t xml:space="preserve"> y</w:t>
      </w:r>
      <w:r w:rsidR="00AA0E35" w:rsidRPr="00950B86">
        <w:rPr>
          <w:rFonts w:ascii="Gothic720 BT" w:hAnsi="Gothic720 BT"/>
          <w:sz w:val="22"/>
          <w:szCs w:val="22"/>
        </w:rPr>
        <w:t xml:space="preserve"> </w:t>
      </w:r>
      <w:r w:rsidR="00B90E04" w:rsidRPr="00950B86">
        <w:rPr>
          <w:rFonts w:ascii="Gothic720 BT" w:hAnsi="Gothic720 BT"/>
          <w:sz w:val="22"/>
          <w:szCs w:val="22"/>
        </w:rPr>
        <w:t xml:space="preserve">que garanticen </w:t>
      </w:r>
      <w:r w:rsidRPr="00950B86">
        <w:rPr>
          <w:rFonts w:ascii="Gothic720 BT" w:hAnsi="Gothic720 BT"/>
          <w:sz w:val="22"/>
          <w:szCs w:val="22"/>
        </w:rPr>
        <w:t xml:space="preserve">espacios de trabajo dignos e incluyentes. </w:t>
      </w:r>
    </w:p>
    <w:p w14:paraId="7BF18B6F" w14:textId="734014F2" w:rsidR="009D7A71" w:rsidRPr="00950B86" w:rsidRDefault="005C1140" w:rsidP="00A34549">
      <w:pPr>
        <w:pStyle w:val="Ttulo2"/>
        <w:numPr>
          <w:ilvl w:val="6"/>
          <w:numId w:val="2"/>
        </w:numPr>
        <w:ind w:left="284" w:hanging="284"/>
        <w:rPr>
          <w:rFonts w:ascii="Gothic720 BT" w:hAnsi="Gothic720 BT"/>
          <w:b/>
          <w:color w:val="A02B93" w:themeColor="accent5"/>
          <w:sz w:val="22"/>
          <w:szCs w:val="22"/>
        </w:rPr>
      </w:pPr>
      <w:bookmarkStart w:id="16" w:name="_Toc242874537"/>
      <w:r w:rsidRPr="00950B86">
        <w:rPr>
          <w:rFonts w:ascii="Gothic720 BT" w:eastAsiaTheme="minorHAnsi" w:hAnsi="Gothic720 BT" w:cstheme="minorBidi"/>
          <w:b/>
          <w:color w:val="A02B93" w:themeColor="accent5"/>
          <w:sz w:val="22"/>
          <w:szCs w:val="22"/>
        </w:rPr>
        <w:lastRenderedPageBreak/>
        <w:t>C</w:t>
      </w:r>
      <w:r w:rsidR="300663C2" w:rsidRPr="00950B86">
        <w:rPr>
          <w:rFonts w:ascii="Gothic720 BT" w:hAnsi="Gothic720 BT"/>
          <w:b/>
          <w:color w:val="A02B93" w:themeColor="accent5"/>
          <w:sz w:val="22"/>
          <w:szCs w:val="22"/>
        </w:rPr>
        <w:t xml:space="preserve">onductas </w:t>
      </w:r>
      <w:r w:rsidRPr="00950B86">
        <w:rPr>
          <w:rFonts w:ascii="Gothic720 BT" w:hAnsi="Gothic720 BT"/>
          <w:b/>
          <w:color w:val="A02B93" w:themeColor="accent5"/>
          <w:sz w:val="22"/>
          <w:szCs w:val="22"/>
        </w:rPr>
        <w:t xml:space="preserve">que </w:t>
      </w:r>
      <w:r w:rsidR="300663C2" w:rsidRPr="00950B86">
        <w:rPr>
          <w:rFonts w:ascii="Gothic720 BT" w:hAnsi="Gothic720 BT"/>
          <w:b/>
          <w:color w:val="A02B93" w:themeColor="accent5"/>
          <w:sz w:val="22"/>
          <w:szCs w:val="22"/>
        </w:rPr>
        <w:t xml:space="preserve">constituyen el </w:t>
      </w:r>
      <w:r w:rsidR="00282384" w:rsidRPr="00950B86">
        <w:rPr>
          <w:rFonts w:ascii="Gothic720 BT" w:hAnsi="Gothic720 BT"/>
          <w:b/>
          <w:color w:val="A02B93" w:themeColor="accent5"/>
          <w:sz w:val="22"/>
          <w:szCs w:val="22"/>
        </w:rPr>
        <w:t>hostigamiento</w:t>
      </w:r>
      <w:r w:rsidR="300663C2" w:rsidRPr="00950B86">
        <w:rPr>
          <w:rFonts w:ascii="Gothic720 BT" w:hAnsi="Gothic720 BT"/>
          <w:b/>
          <w:color w:val="A02B93" w:themeColor="accent5"/>
          <w:sz w:val="22"/>
          <w:szCs w:val="22"/>
        </w:rPr>
        <w:t xml:space="preserve"> </w:t>
      </w:r>
      <w:r w:rsidR="003A1500" w:rsidRPr="00950B86">
        <w:rPr>
          <w:rFonts w:ascii="Gothic720 BT" w:hAnsi="Gothic720 BT"/>
          <w:b/>
          <w:color w:val="A02B93" w:themeColor="accent5"/>
          <w:sz w:val="22"/>
          <w:szCs w:val="22"/>
        </w:rPr>
        <w:t xml:space="preserve">o </w:t>
      </w:r>
      <w:r w:rsidR="300663C2" w:rsidRPr="00950B86">
        <w:rPr>
          <w:rFonts w:ascii="Gothic720 BT" w:hAnsi="Gothic720 BT"/>
          <w:b/>
          <w:color w:val="A02B93" w:themeColor="accent5"/>
          <w:sz w:val="22"/>
          <w:szCs w:val="22"/>
        </w:rPr>
        <w:t>acoso sexual</w:t>
      </w:r>
      <w:bookmarkEnd w:id="16"/>
    </w:p>
    <w:tbl>
      <w:tblPr>
        <w:tblStyle w:val="Tablaconcuadrcula5oscura-nfasis5"/>
        <w:tblW w:w="8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945"/>
        <w:gridCol w:w="2945"/>
        <w:gridCol w:w="2944"/>
      </w:tblGrid>
      <w:tr w:rsidR="00842FCC" w:rsidRPr="00950B86" w14:paraId="63AB8456" w14:textId="77777777" w:rsidTr="00842FCC">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8834" w:type="dxa"/>
            <w:gridSpan w:val="3"/>
            <w:tcBorders>
              <w:top w:val="none" w:sz="0" w:space="0" w:color="auto"/>
              <w:left w:val="none" w:sz="0" w:space="0" w:color="auto"/>
              <w:right w:val="none" w:sz="0" w:space="0" w:color="auto"/>
            </w:tcBorders>
            <w:vAlign w:val="center"/>
          </w:tcPr>
          <w:p w14:paraId="20D34284" w14:textId="487759F0" w:rsidR="00842FCC" w:rsidRPr="00950B86" w:rsidRDefault="00842FCC" w:rsidP="00F37DD7">
            <w:pPr>
              <w:spacing w:line="276" w:lineRule="auto"/>
              <w:jc w:val="center"/>
              <w:rPr>
                <w:rFonts w:ascii="Gothic720 BT" w:hAnsi="Gothic720 BT"/>
                <w:sz w:val="22"/>
                <w:szCs w:val="22"/>
              </w:rPr>
            </w:pPr>
            <w:r w:rsidRPr="00950B86">
              <w:rPr>
                <w:rFonts w:ascii="Gothic720 BT" w:hAnsi="Gothic720 BT"/>
                <w:sz w:val="22"/>
                <w:szCs w:val="22"/>
              </w:rPr>
              <w:t>¿Cómo lo identifico?</w:t>
            </w:r>
          </w:p>
        </w:tc>
      </w:tr>
      <w:tr w:rsidR="005D3BD5" w:rsidRPr="00950B86" w14:paraId="0E423EBA" w14:textId="77777777" w:rsidTr="00C86A1B">
        <w:trPr>
          <w:cnfStyle w:val="100000000000" w:firstRow="1" w:lastRow="0" w:firstColumn="0" w:lastColumn="0" w:oddVBand="0" w:evenVBand="0" w:oddHBand="0" w:evenHBand="0" w:firstRowFirstColumn="0" w:firstRowLastColumn="0" w:lastRowFirstColumn="0" w:lastRowLastColumn="0"/>
          <w:trHeight w:val="1832"/>
          <w:tblHeader/>
        </w:trPr>
        <w:tc>
          <w:tcPr>
            <w:cnfStyle w:val="001000000000" w:firstRow="0" w:lastRow="0" w:firstColumn="1" w:lastColumn="0" w:oddVBand="0" w:evenVBand="0" w:oddHBand="0" w:evenHBand="0" w:firstRowFirstColumn="0" w:firstRowLastColumn="0" w:lastRowFirstColumn="0" w:lastRowLastColumn="0"/>
            <w:tcW w:w="2945" w:type="dxa"/>
            <w:tcBorders>
              <w:top w:val="none" w:sz="0" w:space="0" w:color="auto"/>
              <w:left w:val="none" w:sz="0" w:space="0" w:color="auto"/>
              <w:right w:val="none" w:sz="0" w:space="0" w:color="auto"/>
            </w:tcBorders>
            <w:vAlign w:val="center"/>
          </w:tcPr>
          <w:p w14:paraId="28F4467C" w14:textId="640DA209" w:rsidR="005D3BD5" w:rsidRPr="00950B86" w:rsidRDefault="004C3353" w:rsidP="00F37DD7">
            <w:pPr>
              <w:spacing w:line="276" w:lineRule="auto"/>
              <w:jc w:val="center"/>
              <w:rPr>
                <w:rFonts w:ascii="Gothic720 BT" w:hAnsi="Gothic720 BT"/>
                <w:sz w:val="22"/>
                <w:szCs w:val="22"/>
              </w:rPr>
            </w:pPr>
            <w:r w:rsidRPr="00950B86">
              <w:rPr>
                <w:rFonts w:ascii="Gothic720 BT" w:hAnsi="Gothic720 BT"/>
                <w:sz w:val="22"/>
                <w:szCs w:val="22"/>
              </w:rPr>
              <w:t>¿Cuál es su definición?</w:t>
            </w:r>
          </w:p>
        </w:tc>
        <w:tc>
          <w:tcPr>
            <w:tcW w:w="5889" w:type="dxa"/>
            <w:gridSpan w:val="2"/>
            <w:tcBorders>
              <w:top w:val="none" w:sz="0" w:space="0" w:color="auto"/>
              <w:left w:val="none" w:sz="0" w:space="0" w:color="auto"/>
              <w:right w:val="none" w:sz="0" w:space="0" w:color="auto"/>
            </w:tcBorders>
            <w:shd w:val="clear" w:color="auto" w:fill="auto"/>
            <w:vAlign w:val="center"/>
          </w:tcPr>
          <w:p w14:paraId="0CB94BE4" w14:textId="35776CA0" w:rsidR="005D3BD5" w:rsidRPr="00950B86" w:rsidRDefault="00CE2F1D" w:rsidP="005D3BD5">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color w:val="auto"/>
                <w:sz w:val="18"/>
                <w:szCs w:val="18"/>
              </w:rPr>
            </w:pPr>
            <w:r w:rsidRPr="00950B86">
              <w:rPr>
                <w:rFonts w:ascii="Gothic720 BT" w:eastAsia="Aptos" w:hAnsi="Gothic720 BT" w:cs="Aptos"/>
                <w:color w:val="auto"/>
                <w:sz w:val="18"/>
                <w:szCs w:val="18"/>
              </w:rPr>
              <w:t xml:space="preserve">Son </w:t>
            </w:r>
            <w:r w:rsidR="005D3BD5" w:rsidRPr="00950B86">
              <w:rPr>
                <w:rFonts w:ascii="Gothic720 BT" w:eastAsia="Aptos" w:hAnsi="Gothic720 BT" w:cs="Aptos"/>
                <w:color w:val="auto"/>
                <w:sz w:val="18"/>
                <w:szCs w:val="18"/>
              </w:rPr>
              <w:t>actos o comportamientos de índole sexual</w:t>
            </w:r>
            <w:r w:rsidR="005D3BD5" w:rsidRPr="00950B86">
              <w:rPr>
                <w:rFonts w:ascii="Gothic720 BT" w:eastAsia="Aptos" w:hAnsi="Gothic720 BT" w:cs="Aptos"/>
                <w:b w:val="0"/>
                <w:bCs w:val="0"/>
                <w:color w:val="auto"/>
                <w:sz w:val="18"/>
                <w:szCs w:val="18"/>
              </w:rPr>
              <w:t xml:space="preserve"> que </w:t>
            </w:r>
            <w:r w:rsidR="005D3BD5" w:rsidRPr="00950B86">
              <w:rPr>
                <w:rFonts w:ascii="Gothic720 BT" w:eastAsia="Aptos" w:hAnsi="Gothic720 BT" w:cs="Aptos"/>
                <w:color w:val="auto"/>
                <w:sz w:val="18"/>
                <w:szCs w:val="18"/>
              </w:rPr>
              <w:t>atentan</w:t>
            </w:r>
            <w:r w:rsidR="005D3BD5" w:rsidRPr="00950B86">
              <w:rPr>
                <w:rFonts w:ascii="Gothic720 BT" w:eastAsia="Aptos" w:hAnsi="Gothic720 BT" w:cs="Aptos"/>
                <w:b w:val="0"/>
                <w:bCs w:val="0"/>
                <w:color w:val="auto"/>
                <w:sz w:val="18"/>
                <w:szCs w:val="18"/>
              </w:rPr>
              <w:t xml:space="preserve"> contra la autoestima, la salud, la integridad, la libertad y la seguridad de las personas.</w:t>
            </w:r>
          </w:p>
          <w:p w14:paraId="323B24FD" w14:textId="77777777" w:rsidR="005D3BD5" w:rsidRPr="00950B86" w:rsidRDefault="005D3BD5" w:rsidP="005D3BD5">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color w:val="auto"/>
                <w:sz w:val="18"/>
                <w:szCs w:val="18"/>
              </w:rPr>
            </w:pPr>
          </w:p>
          <w:p w14:paraId="1396763A" w14:textId="6D14ABAE" w:rsidR="005D3BD5" w:rsidRPr="00950B86" w:rsidRDefault="005D3BD5" w:rsidP="005D3BD5">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hAnsi="Gothic720 BT"/>
                <w:b w:val="0"/>
                <w:bCs w:val="0"/>
                <w:color w:val="auto"/>
                <w:sz w:val="18"/>
                <w:szCs w:val="18"/>
              </w:rPr>
            </w:pPr>
            <w:r w:rsidRPr="00950B86">
              <w:rPr>
                <w:rFonts w:ascii="Gothic720 BT" w:eastAsia="Aptos" w:hAnsi="Gothic720 BT" w:cs="Aptos"/>
                <w:color w:val="auto"/>
                <w:sz w:val="18"/>
                <w:szCs w:val="18"/>
              </w:rPr>
              <w:t>Algunos ejemplos son:</w:t>
            </w:r>
            <w:r w:rsidRPr="00950B86">
              <w:rPr>
                <w:rFonts w:ascii="Gothic720 BT" w:eastAsia="Aptos" w:hAnsi="Gothic720 BT" w:cs="Aptos"/>
                <w:b w:val="0"/>
                <w:bCs w:val="0"/>
                <w:color w:val="auto"/>
                <w:sz w:val="18"/>
                <w:szCs w:val="18"/>
              </w:rPr>
              <w:t xml:space="preserve"> Contactos físicos indeseados, insinuaciones u observaciones marcadamente sexuales, exhibición no deseada de pornografía, o exigencias sexuales verbales o de hecho.</w:t>
            </w:r>
          </w:p>
        </w:tc>
      </w:tr>
      <w:tr w:rsidR="00842FCC" w:rsidRPr="00950B86" w14:paraId="00EDFF7D" w14:textId="77777777" w:rsidTr="00536DA6">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945" w:type="dxa"/>
            <w:vMerge w:val="restart"/>
            <w:tcBorders>
              <w:top w:val="none" w:sz="0" w:space="0" w:color="auto"/>
              <w:left w:val="none" w:sz="0" w:space="0" w:color="auto"/>
              <w:right w:val="none" w:sz="0" w:space="0" w:color="auto"/>
            </w:tcBorders>
            <w:vAlign w:val="center"/>
          </w:tcPr>
          <w:p w14:paraId="693FA29A" w14:textId="0E671D2C" w:rsidR="00842FCC" w:rsidRPr="00950B86" w:rsidRDefault="00642B1E" w:rsidP="00F37DD7">
            <w:pPr>
              <w:spacing w:line="276" w:lineRule="auto"/>
              <w:jc w:val="center"/>
              <w:rPr>
                <w:rFonts w:ascii="Gothic720 BT" w:hAnsi="Gothic720 BT"/>
                <w:sz w:val="22"/>
                <w:szCs w:val="22"/>
              </w:rPr>
            </w:pPr>
            <w:r w:rsidRPr="00950B86">
              <w:rPr>
                <w:rFonts w:ascii="Gothic720 BT" w:hAnsi="Gothic720 BT"/>
                <w:sz w:val="22"/>
                <w:szCs w:val="22"/>
              </w:rPr>
              <w:t>¿Existe relación jerárquica o de subordinación?</w:t>
            </w:r>
          </w:p>
        </w:tc>
        <w:tc>
          <w:tcPr>
            <w:tcW w:w="2945" w:type="dxa"/>
            <w:tcBorders>
              <w:top w:val="none" w:sz="0" w:space="0" w:color="auto"/>
              <w:left w:val="none" w:sz="0" w:space="0" w:color="auto"/>
              <w:right w:val="none" w:sz="0" w:space="0" w:color="auto"/>
            </w:tcBorders>
            <w:vAlign w:val="center"/>
          </w:tcPr>
          <w:p w14:paraId="494DDFE9" w14:textId="72273492" w:rsidR="00842FCC" w:rsidRPr="00950B86" w:rsidRDefault="00842FCC" w:rsidP="00536DA6">
            <w:pPr>
              <w:spacing w:line="276" w:lineRule="auto"/>
              <w:jc w:val="center"/>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sz w:val="18"/>
                <w:szCs w:val="18"/>
              </w:rPr>
            </w:pPr>
            <w:r w:rsidRPr="00950B86">
              <w:rPr>
                <w:rFonts w:ascii="Gothic720 BT" w:hAnsi="Gothic720 BT"/>
                <w:sz w:val="22"/>
                <w:szCs w:val="22"/>
              </w:rPr>
              <w:t xml:space="preserve">Hostigamiento </w:t>
            </w:r>
            <w:r w:rsidR="00536DA6" w:rsidRPr="00950B86">
              <w:rPr>
                <w:rFonts w:ascii="Gothic720 BT" w:hAnsi="Gothic720 BT"/>
                <w:sz w:val="22"/>
                <w:szCs w:val="22"/>
              </w:rPr>
              <w:t>sexual</w:t>
            </w:r>
          </w:p>
        </w:tc>
        <w:tc>
          <w:tcPr>
            <w:tcW w:w="2944" w:type="dxa"/>
            <w:tcBorders>
              <w:top w:val="none" w:sz="0" w:space="0" w:color="auto"/>
              <w:left w:val="none" w:sz="0" w:space="0" w:color="auto"/>
              <w:right w:val="none" w:sz="0" w:space="0" w:color="auto"/>
            </w:tcBorders>
            <w:vAlign w:val="center"/>
          </w:tcPr>
          <w:p w14:paraId="4B93D20C" w14:textId="5FBB3A5A" w:rsidR="00842FCC" w:rsidRPr="00950B86" w:rsidRDefault="00842FCC" w:rsidP="00536DA6">
            <w:pPr>
              <w:pStyle w:val="Prrafodelista"/>
              <w:tabs>
                <w:tab w:val="left" w:pos="233"/>
              </w:tabs>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othic720 BT" w:hAnsi="Gothic720 BT"/>
                <w:b w:val="0"/>
                <w:bCs w:val="0"/>
                <w:sz w:val="18"/>
                <w:szCs w:val="18"/>
              </w:rPr>
            </w:pPr>
            <w:r w:rsidRPr="00950B86">
              <w:rPr>
                <w:rFonts w:ascii="Gothic720 BT" w:hAnsi="Gothic720 BT"/>
                <w:sz w:val="22"/>
                <w:szCs w:val="22"/>
              </w:rPr>
              <w:t xml:space="preserve">Acoso </w:t>
            </w:r>
            <w:r w:rsidR="00536DA6" w:rsidRPr="00950B86">
              <w:rPr>
                <w:rFonts w:ascii="Gothic720 BT" w:hAnsi="Gothic720 BT"/>
                <w:sz w:val="22"/>
                <w:szCs w:val="22"/>
              </w:rPr>
              <w:t>sexual</w:t>
            </w:r>
          </w:p>
        </w:tc>
      </w:tr>
      <w:tr w:rsidR="00842FCC" w:rsidRPr="00950B86" w14:paraId="36FE1671" w14:textId="77777777" w:rsidTr="00C86A1B">
        <w:trPr>
          <w:cnfStyle w:val="100000000000" w:firstRow="1" w:lastRow="0" w:firstColumn="0" w:lastColumn="0" w:oddVBand="0" w:evenVBand="0" w:oddHBand="0" w:evenHBand="0" w:firstRowFirstColumn="0" w:firstRowLastColumn="0" w:lastRowFirstColumn="0" w:lastRowLastColumn="0"/>
          <w:trHeight w:val="2216"/>
          <w:tblHeader/>
        </w:trPr>
        <w:tc>
          <w:tcPr>
            <w:cnfStyle w:val="001000000000" w:firstRow="0" w:lastRow="0" w:firstColumn="1" w:lastColumn="0" w:oddVBand="0" w:evenVBand="0" w:oddHBand="0" w:evenHBand="0" w:firstRowFirstColumn="0" w:firstRowLastColumn="0" w:lastRowFirstColumn="0" w:lastRowLastColumn="0"/>
            <w:tcW w:w="2945" w:type="dxa"/>
            <w:vMerge/>
            <w:tcBorders>
              <w:top w:val="none" w:sz="0" w:space="0" w:color="auto"/>
              <w:left w:val="none" w:sz="0" w:space="0" w:color="auto"/>
              <w:right w:val="none" w:sz="0" w:space="0" w:color="auto"/>
            </w:tcBorders>
            <w:vAlign w:val="center"/>
          </w:tcPr>
          <w:p w14:paraId="5D69105F" w14:textId="5BBC1C27" w:rsidR="00842FCC" w:rsidRPr="00950B86" w:rsidRDefault="00842FCC" w:rsidP="00F37DD7">
            <w:pPr>
              <w:spacing w:line="276" w:lineRule="auto"/>
              <w:jc w:val="center"/>
              <w:rPr>
                <w:rFonts w:ascii="Gothic720 BT" w:hAnsi="Gothic720 BT"/>
                <w:sz w:val="22"/>
                <w:szCs w:val="22"/>
              </w:rPr>
            </w:pPr>
          </w:p>
        </w:tc>
        <w:tc>
          <w:tcPr>
            <w:tcW w:w="2945" w:type="dxa"/>
            <w:tcBorders>
              <w:top w:val="none" w:sz="0" w:space="0" w:color="auto"/>
              <w:left w:val="none" w:sz="0" w:space="0" w:color="auto"/>
              <w:right w:val="none" w:sz="0" w:space="0" w:color="auto"/>
            </w:tcBorders>
            <w:shd w:val="clear" w:color="auto" w:fill="auto"/>
          </w:tcPr>
          <w:p w14:paraId="7298C25E" w14:textId="77777777" w:rsidR="00842FCC" w:rsidRPr="00950B86" w:rsidRDefault="00842FCC" w:rsidP="00F37DD7">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sz w:val="18"/>
                <w:szCs w:val="18"/>
              </w:rPr>
            </w:pPr>
          </w:p>
          <w:p w14:paraId="72C599E4" w14:textId="44BBC59C" w:rsidR="00842FCC" w:rsidRPr="00950B86" w:rsidRDefault="00842FCC" w:rsidP="00F37DD7">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color w:val="auto"/>
                <w:sz w:val="18"/>
                <w:szCs w:val="18"/>
              </w:rPr>
            </w:pPr>
            <w:r w:rsidRPr="00950B86">
              <w:rPr>
                <w:rFonts w:ascii="Gothic720 BT" w:eastAsia="Aptos" w:hAnsi="Gothic720 BT" w:cs="Aptos"/>
                <w:color w:val="auto"/>
                <w:sz w:val="18"/>
                <w:szCs w:val="18"/>
              </w:rPr>
              <w:t>Sucede dentro de una relación de poder y subordinación</w:t>
            </w:r>
            <w:r w:rsidRPr="00950B86">
              <w:rPr>
                <w:rFonts w:ascii="Gothic720 BT" w:eastAsia="Aptos" w:hAnsi="Gothic720 BT" w:cs="Aptos"/>
                <w:b w:val="0"/>
                <w:bCs w:val="0"/>
                <w:color w:val="auto"/>
                <w:sz w:val="18"/>
                <w:szCs w:val="18"/>
              </w:rPr>
              <w:t xml:space="preserve"> entre la persona que comete los actos y la que los recibe.</w:t>
            </w:r>
          </w:p>
          <w:p w14:paraId="6B20873E" w14:textId="77777777" w:rsidR="00536DA6" w:rsidRPr="00950B86" w:rsidRDefault="00536DA6" w:rsidP="00F37DD7">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color w:val="auto"/>
                <w:sz w:val="18"/>
                <w:szCs w:val="18"/>
              </w:rPr>
            </w:pPr>
          </w:p>
          <w:p w14:paraId="03F7000B" w14:textId="35E06493" w:rsidR="00842FCC" w:rsidRPr="00950B86" w:rsidRDefault="00842FCC" w:rsidP="00C86A1B">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color w:val="auto"/>
                <w:sz w:val="18"/>
                <w:szCs w:val="18"/>
              </w:rPr>
            </w:pPr>
            <w:r w:rsidRPr="00950B86">
              <w:rPr>
                <w:rFonts w:ascii="Gothic720 BT" w:eastAsia="Aptos" w:hAnsi="Gothic720 BT" w:cs="Aptos"/>
                <w:b w:val="0"/>
                <w:bCs w:val="0"/>
                <w:color w:val="auto"/>
                <w:sz w:val="18"/>
                <w:szCs w:val="18"/>
              </w:rPr>
              <w:t xml:space="preserve">Implica un </w:t>
            </w:r>
            <w:r w:rsidRPr="00950B86">
              <w:rPr>
                <w:rFonts w:ascii="Gothic720 BT" w:eastAsia="Aptos" w:hAnsi="Gothic720 BT" w:cs="Aptos"/>
                <w:color w:val="auto"/>
                <w:sz w:val="18"/>
                <w:szCs w:val="18"/>
              </w:rPr>
              <w:t>abuso de poder</w:t>
            </w:r>
            <w:r w:rsidRPr="00950B86">
              <w:rPr>
                <w:rFonts w:ascii="Gothic720 BT" w:eastAsia="Aptos" w:hAnsi="Gothic720 BT" w:cs="Aptos"/>
                <w:b w:val="0"/>
                <w:bCs w:val="0"/>
                <w:color w:val="auto"/>
                <w:sz w:val="18"/>
                <w:szCs w:val="18"/>
              </w:rPr>
              <w:t xml:space="preserve"> en una relación de subordinación jerárquica. </w:t>
            </w:r>
          </w:p>
        </w:tc>
        <w:tc>
          <w:tcPr>
            <w:tcW w:w="2944" w:type="dxa"/>
            <w:tcBorders>
              <w:top w:val="none" w:sz="0" w:space="0" w:color="auto"/>
              <w:left w:val="none" w:sz="0" w:space="0" w:color="auto"/>
              <w:right w:val="none" w:sz="0" w:space="0" w:color="auto"/>
            </w:tcBorders>
            <w:shd w:val="clear" w:color="auto" w:fill="auto"/>
          </w:tcPr>
          <w:p w14:paraId="763A9711" w14:textId="77777777" w:rsidR="00842FCC" w:rsidRPr="00950B86" w:rsidRDefault="00842FCC" w:rsidP="00362D58">
            <w:pPr>
              <w:pStyle w:val="Prrafodelista"/>
              <w:tabs>
                <w:tab w:val="left" w:pos="233"/>
              </w:tabs>
              <w:spacing w:line="276" w:lineRule="auto"/>
              <w:ind w:left="0"/>
              <w:jc w:val="both"/>
              <w:cnfStyle w:val="100000000000" w:firstRow="1" w:lastRow="0" w:firstColumn="0" w:lastColumn="0" w:oddVBand="0" w:evenVBand="0" w:oddHBand="0" w:evenHBand="0" w:firstRowFirstColumn="0" w:firstRowLastColumn="0" w:lastRowFirstColumn="0" w:lastRowLastColumn="0"/>
              <w:rPr>
                <w:rFonts w:ascii="Gothic720 BT" w:hAnsi="Gothic720 BT"/>
                <w:sz w:val="18"/>
                <w:szCs w:val="18"/>
              </w:rPr>
            </w:pPr>
          </w:p>
          <w:p w14:paraId="094F01A0" w14:textId="6965820A" w:rsidR="00842FCC" w:rsidRPr="00950B86" w:rsidRDefault="00842FCC" w:rsidP="00362D58">
            <w:pPr>
              <w:pStyle w:val="Prrafodelista"/>
              <w:tabs>
                <w:tab w:val="left" w:pos="233"/>
              </w:tabs>
              <w:spacing w:line="276" w:lineRule="auto"/>
              <w:ind w:left="0"/>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color w:val="auto"/>
                <w:sz w:val="18"/>
                <w:szCs w:val="18"/>
              </w:rPr>
            </w:pPr>
            <w:r w:rsidRPr="00950B86">
              <w:rPr>
                <w:rFonts w:ascii="Gothic720 BT" w:hAnsi="Gothic720 BT"/>
                <w:color w:val="auto"/>
                <w:sz w:val="18"/>
                <w:szCs w:val="18"/>
              </w:rPr>
              <w:t>No se enmarcan en una relación de poder</w:t>
            </w:r>
            <w:r w:rsidRPr="00950B86">
              <w:rPr>
                <w:rFonts w:ascii="Gothic720 BT" w:hAnsi="Gothic720 BT"/>
                <w:b w:val="0"/>
                <w:bCs w:val="0"/>
                <w:color w:val="auto"/>
                <w:sz w:val="18"/>
                <w:szCs w:val="18"/>
              </w:rPr>
              <w:t xml:space="preserve"> entre la persona que comete dichos actos y la que los recibe.</w:t>
            </w:r>
          </w:p>
        </w:tc>
      </w:tr>
      <w:tr w:rsidR="00362D58" w:rsidRPr="00950B86" w14:paraId="3CB0863E" w14:textId="77777777" w:rsidTr="008D3DB3">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945" w:type="dxa"/>
            <w:tcBorders>
              <w:top w:val="none" w:sz="0" w:space="0" w:color="auto"/>
              <w:left w:val="none" w:sz="0" w:space="0" w:color="auto"/>
              <w:bottom w:val="none" w:sz="0" w:space="0" w:color="auto"/>
              <w:right w:val="none" w:sz="0" w:space="0" w:color="auto"/>
            </w:tcBorders>
            <w:vAlign w:val="center"/>
          </w:tcPr>
          <w:p w14:paraId="4ADD66C3" w14:textId="4A1109E3" w:rsidR="00362D58" w:rsidRPr="00950B86" w:rsidRDefault="001E081C" w:rsidP="00362D58">
            <w:pPr>
              <w:spacing w:line="276" w:lineRule="auto"/>
              <w:jc w:val="center"/>
              <w:rPr>
                <w:rFonts w:ascii="Gothic720 BT" w:hAnsi="Gothic720 BT"/>
                <w:sz w:val="22"/>
                <w:szCs w:val="22"/>
              </w:rPr>
            </w:pPr>
            <w:r w:rsidRPr="00950B86">
              <w:rPr>
                <w:rFonts w:ascii="Gothic720 BT" w:hAnsi="Gothic720 BT"/>
                <w:sz w:val="22"/>
                <w:szCs w:val="22"/>
              </w:rPr>
              <w:t>¿Se trata de un evento único o una conducta reiterada?</w:t>
            </w:r>
          </w:p>
        </w:tc>
        <w:tc>
          <w:tcPr>
            <w:tcW w:w="2945" w:type="dxa"/>
            <w:tcBorders>
              <w:top w:val="none" w:sz="0" w:space="0" w:color="auto"/>
              <w:left w:val="none" w:sz="0" w:space="0" w:color="auto"/>
              <w:right w:val="none" w:sz="0" w:space="0" w:color="auto"/>
            </w:tcBorders>
            <w:shd w:val="clear" w:color="auto" w:fill="auto"/>
            <w:vAlign w:val="center"/>
          </w:tcPr>
          <w:p w14:paraId="2ABC2447" w14:textId="3432117B" w:rsidR="00362D58" w:rsidRPr="00950B86" w:rsidRDefault="00D77339" w:rsidP="008D3DB3">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color w:val="auto"/>
                <w:sz w:val="18"/>
                <w:szCs w:val="18"/>
              </w:rPr>
            </w:pPr>
            <w:r w:rsidRPr="00950B86">
              <w:rPr>
                <w:rFonts w:ascii="Gothic720 BT" w:eastAsia="Aptos" w:hAnsi="Gothic720 BT" w:cs="Aptos"/>
                <w:b w:val="0"/>
                <w:bCs w:val="0"/>
                <w:color w:val="auto"/>
                <w:sz w:val="18"/>
                <w:szCs w:val="18"/>
              </w:rPr>
              <w:t xml:space="preserve">Puede ser </w:t>
            </w:r>
            <w:r w:rsidRPr="00950B86">
              <w:rPr>
                <w:rFonts w:ascii="Gothic720 BT" w:eastAsia="Aptos" w:hAnsi="Gothic720 BT" w:cs="Aptos"/>
                <w:color w:val="auto"/>
                <w:sz w:val="18"/>
                <w:szCs w:val="18"/>
              </w:rPr>
              <w:t>un evento único o una serie de eventos repetidos</w:t>
            </w:r>
            <w:r w:rsidRPr="00950B86">
              <w:rPr>
                <w:rFonts w:ascii="Gothic720 BT" w:eastAsia="Aptos" w:hAnsi="Gothic720 BT" w:cs="Aptos"/>
                <w:b w:val="0"/>
                <w:bCs w:val="0"/>
                <w:color w:val="auto"/>
                <w:sz w:val="18"/>
                <w:szCs w:val="18"/>
              </w:rPr>
              <w:t>.</w:t>
            </w:r>
          </w:p>
        </w:tc>
        <w:tc>
          <w:tcPr>
            <w:tcW w:w="2944" w:type="dxa"/>
            <w:tcBorders>
              <w:top w:val="none" w:sz="0" w:space="0" w:color="auto"/>
              <w:left w:val="none" w:sz="0" w:space="0" w:color="auto"/>
              <w:right w:val="none" w:sz="0" w:space="0" w:color="auto"/>
            </w:tcBorders>
            <w:shd w:val="clear" w:color="auto" w:fill="auto"/>
            <w:vAlign w:val="center"/>
          </w:tcPr>
          <w:p w14:paraId="0EC87EAE" w14:textId="6748A69F" w:rsidR="00362D58" w:rsidRPr="00950B86" w:rsidRDefault="00362D58" w:rsidP="008D3DB3">
            <w:pPr>
              <w:spacing w:line="276" w:lineRule="auto"/>
              <w:jc w:val="both"/>
              <w:cnfStyle w:val="100000000000" w:firstRow="1" w:lastRow="0" w:firstColumn="0" w:lastColumn="0" w:oddVBand="0" w:evenVBand="0" w:oddHBand="0" w:evenHBand="0" w:firstRowFirstColumn="0" w:firstRowLastColumn="0" w:lastRowFirstColumn="0" w:lastRowLastColumn="0"/>
              <w:rPr>
                <w:rFonts w:ascii="Gothic720 BT" w:eastAsia="Aptos" w:hAnsi="Gothic720 BT" w:cs="Aptos"/>
                <w:b w:val="0"/>
                <w:bCs w:val="0"/>
                <w:color w:val="auto"/>
                <w:sz w:val="18"/>
                <w:szCs w:val="18"/>
              </w:rPr>
            </w:pPr>
            <w:r w:rsidRPr="00950B86">
              <w:rPr>
                <w:rFonts w:ascii="Gothic720 BT" w:eastAsia="Aptos" w:hAnsi="Gothic720 BT" w:cs="Aptos"/>
                <w:b w:val="0"/>
                <w:bCs w:val="0"/>
                <w:color w:val="auto"/>
                <w:sz w:val="18"/>
                <w:szCs w:val="18"/>
              </w:rPr>
              <w:t xml:space="preserve">Puede ser </w:t>
            </w:r>
            <w:r w:rsidRPr="00950B86">
              <w:rPr>
                <w:rFonts w:ascii="Gothic720 BT" w:eastAsia="Aptos" w:hAnsi="Gothic720 BT" w:cs="Aptos"/>
                <w:color w:val="auto"/>
                <w:sz w:val="18"/>
                <w:szCs w:val="18"/>
              </w:rPr>
              <w:t>un evento único o una serie de eventos repetidos</w:t>
            </w:r>
            <w:r w:rsidRPr="00950B86">
              <w:rPr>
                <w:rFonts w:ascii="Gothic720 BT" w:eastAsia="Aptos" w:hAnsi="Gothic720 BT" w:cs="Aptos"/>
                <w:b w:val="0"/>
                <w:bCs w:val="0"/>
                <w:color w:val="auto"/>
                <w:sz w:val="18"/>
                <w:szCs w:val="18"/>
              </w:rPr>
              <w:t xml:space="preserve">. </w:t>
            </w:r>
          </w:p>
        </w:tc>
      </w:tr>
    </w:tbl>
    <w:p w14:paraId="6D30872B" w14:textId="77777777" w:rsidR="009F51CA" w:rsidRPr="00950B86" w:rsidRDefault="009F51CA" w:rsidP="00487E21">
      <w:pPr>
        <w:pStyle w:val="Prrafodelista"/>
        <w:tabs>
          <w:tab w:val="left" w:pos="426"/>
        </w:tabs>
        <w:spacing w:after="0" w:line="276" w:lineRule="auto"/>
        <w:ind w:left="0"/>
        <w:jc w:val="both"/>
        <w:rPr>
          <w:rFonts w:ascii="Gothic720 BT" w:hAnsi="Gothic720 BT"/>
          <w:b/>
          <w:sz w:val="14"/>
          <w:szCs w:val="14"/>
        </w:rPr>
      </w:pPr>
    </w:p>
    <w:p w14:paraId="05210955" w14:textId="59F1343B" w:rsidR="76BE57C3" w:rsidRPr="00950B86" w:rsidRDefault="359B329B" w:rsidP="00487E21">
      <w:pPr>
        <w:pStyle w:val="Prrafodelista"/>
        <w:tabs>
          <w:tab w:val="left" w:pos="426"/>
        </w:tabs>
        <w:spacing w:after="0" w:line="276" w:lineRule="auto"/>
        <w:ind w:left="0"/>
        <w:jc w:val="both"/>
        <w:rPr>
          <w:rFonts w:ascii="Gothic720 BT" w:hAnsi="Gothic720 BT"/>
          <w:sz w:val="22"/>
          <w:szCs w:val="22"/>
        </w:rPr>
      </w:pPr>
      <w:r w:rsidRPr="00950B86">
        <w:rPr>
          <w:rFonts w:ascii="Gothic720 BT" w:hAnsi="Gothic720 BT"/>
          <w:b/>
          <w:sz w:val="22"/>
          <w:szCs w:val="22"/>
        </w:rPr>
        <w:t>El hostigamiento y el acoso sexua</w:t>
      </w:r>
      <w:r w:rsidRPr="00950B86">
        <w:rPr>
          <w:rFonts w:ascii="Gothic720 BT" w:hAnsi="Gothic720 BT"/>
          <w:sz w:val="22"/>
          <w:szCs w:val="22"/>
        </w:rPr>
        <w:t xml:space="preserve">l son fenómenos multicausales que se encuentran relacionados con </w:t>
      </w:r>
      <w:r w:rsidRPr="00950B86">
        <w:rPr>
          <w:rFonts w:ascii="Gothic720 BT" w:hAnsi="Gothic720 BT"/>
          <w:b/>
          <w:bCs/>
          <w:sz w:val="22"/>
          <w:szCs w:val="22"/>
        </w:rPr>
        <w:t>d</w:t>
      </w:r>
      <w:r w:rsidRPr="00950B86">
        <w:rPr>
          <w:rFonts w:ascii="Gothic720 BT" w:hAnsi="Gothic720 BT"/>
          <w:b/>
          <w:sz w:val="22"/>
          <w:szCs w:val="22"/>
        </w:rPr>
        <w:t>esigualdades estructurales de género, relaciones asimétricas de poder y factores socioculturales y organizacionales</w:t>
      </w:r>
      <w:r w:rsidRPr="00950B86">
        <w:rPr>
          <w:rFonts w:ascii="Gothic720 BT" w:hAnsi="Gothic720 BT"/>
          <w:sz w:val="22"/>
          <w:szCs w:val="22"/>
        </w:rPr>
        <w:t xml:space="preserve"> que pueden favorecer la normalización, reproducción y ocultamiento de estas conductas.</w:t>
      </w:r>
      <w:r w:rsidR="00D93D9A" w:rsidRPr="00950B86">
        <w:rPr>
          <w:rStyle w:val="Refdenotaalpie"/>
          <w:rFonts w:ascii="Gothic720 BT" w:hAnsi="Gothic720 BT"/>
          <w:sz w:val="22"/>
          <w:szCs w:val="22"/>
        </w:rPr>
        <w:footnoteReference w:id="9"/>
      </w:r>
    </w:p>
    <w:p w14:paraId="67D09705" w14:textId="630845D8" w:rsidR="09C5736A" w:rsidRPr="00950B86" w:rsidRDefault="09C5736A" w:rsidP="00487E21">
      <w:pPr>
        <w:pStyle w:val="Prrafodelista"/>
        <w:tabs>
          <w:tab w:val="left" w:pos="426"/>
        </w:tabs>
        <w:spacing w:after="0" w:line="276" w:lineRule="auto"/>
        <w:ind w:left="0"/>
        <w:jc w:val="both"/>
        <w:rPr>
          <w:rFonts w:ascii="Gothic720 BT" w:hAnsi="Gothic720 BT"/>
          <w:sz w:val="16"/>
          <w:szCs w:val="16"/>
        </w:rPr>
      </w:pPr>
    </w:p>
    <w:p w14:paraId="0BAD62B3" w14:textId="62985C7D" w:rsidR="009F51CA" w:rsidRPr="00950B86" w:rsidRDefault="00C86A1B" w:rsidP="00487E21">
      <w:pPr>
        <w:pStyle w:val="Prrafodelista"/>
        <w:tabs>
          <w:tab w:val="left" w:pos="426"/>
        </w:tabs>
        <w:spacing w:after="0" w:line="276" w:lineRule="auto"/>
        <w:ind w:left="0"/>
        <w:jc w:val="both"/>
        <w:rPr>
          <w:rFonts w:ascii="Gothic720 BT" w:hAnsi="Gothic720 BT"/>
          <w:sz w:val="22"/>
          <w:szCs w:val="22"/>
        </w:rPr>
      </w:pPr>
      <w:r w:rsidRPr="00950B86">
        <w:rPr>
          <w:noProof/>
        </w:rPr>
        <mc:AlternateContent>
          <mc:Choice Requires="wpg">
            <w:drawing>
              <wp:anchor distT="0" distB="0" distL="114300" distR="114300" simplePos="0" relativeHeight="251658389" behindDoc="0" locked="0" layoutInCell="1" allowOverlap="1" wp14:anchorId="44C089A8" wp14:editId="30B254FB">
                <wp:simplePos x="0" y="0"/>
                <wp:positionH relativeFrom="column">
                  <wp:posOffset>797560</wp:posOffset>
                </wp:positionH>
                <wp:positionV relativeFrom="paragraph">
                  <wp:posOffset>496570</wp:posOffset>
                </wp:positionV>
                <wp:extent cx="4346575" cy="1774190"/>
                <wp:effectExtent l="0" t="0" r="15875" b="16510"/>
                <wp:wrapTopAndBottom/>
                <wp:docPr id="1561126228" name="Grupo 1"/>
                <wp:cNvGraphicFramePr/>
                <a:graphic xmlns:a="http://schemas.openxmlformats.org/drawingml/2006/main">
                  <a:graphicData uri="http://schemas.microsoft.com/office/word/2010/wordprocessingGroup">
                    <wpg:wgp>
                      <wpg:cNvGrpSpPr/>
                      <wpg:grpSpPr>
                        <a:xfrm>
                          <a:off x="0" y="0"/>
                          <a:ext cx="4346575" cy="1774190"/>
                          <a:chOff x="-1" y="1"/>
                          <a:chExt cx="3886201" cy="1508805"/>
                        </a:xfrm>
                      </wpg:grpSpPr>
                      <wps:wsp>
                        <wps:cNvPr id="1164841868" name="Rectángulo 1164841868"/>
                        <wps:cNvSpPr/>
                        <wps:spPr>
                          <a:xfrm>
                            <a:off x="0" y="1"/>
                            <a:ext cx="1943100" cy="232212"/>
                          </a:xfrm>
                          <a:prstGeom prst="rect">
                            <a:avLst/>
                          </a:prstGeom>
                          <a:solidFill>
                            <a:srgbClr val="F5DBF2"/>
                          </a:solidFill>
                          <a:ln>
                            <a:solidFill>
                              <a:srgbClr val="000000"/>
                            </a:solidFill>
                          </a:ln>
                        </wps:spPr>
                        <wps:txbx>
                          <w:txbxContent>
                            <w:p w14:paraId="175F9FD9" w14:textId="77777777" w:rsidR="00C86A1B" w:rsidRPr="0015664C" w:rsidRDefault="00C86A1B" w:rsidP="00C86A1B">
                              <w:pPr>
                                <w:spacing w:line="276" w:lineRule="auto"/>
                                <w:jc w:val="center"/>
                                <w:rPr>
                                  <w:rFonts w:ascii="Gothic720 BT" w:hAnsi="Gothic720 BT"/>
                                  <w:b/>
                                  <w:bCs/>
                                </w:rPr>
                              </w:pPr>
                              <w:r w:rsidRPr="0015664C">
                                <w:rPr>
                                  <w:rFonts w:ascii="Gothic720 BT" w:hAnsi="Gothic720 BT"/>
                                  <w:b/>
                                  <w:bCs/>
                                </w:rPr>
                                <w:t>Desigualdad de género</w:t>
                              </w:r>
                            </w:p>
                          </w:txbxContent>
                        </wps:txbx>
                        <wps:bodyPr anchor="t"/>
                      </wps:wsp>
                      <wps:wsp>
                        <wps:cNvPr id="211872697" name="Rectángulo 211872697"/>
                        <wps:cNvSpPr/>
                        <wps:spPr>
                          <a:xfrm>
                            <a:off x="1943100" y="232213"/>
                            <a:ext cx="1943100" cy="392322"/>
                          </a:xfrm>
                          <a:prstGeom prst="rect">
                            <a:avLst/>
                          </a:prstGeom>
                          <a:solidFill>
                            <a:srgbClr val="F5DBF2"/>
                          </a:solidFill>
                          <a:ln>
                            <a:solidFill>
                              <a:srgbClr val="000000"/>
                            </a:solidFill>
                          </a:ln>
                        </wps:spPr>
                        <wps:txbx>
                          <w:txbxContent>
                            <w:p w14:paraId="4A84014D" w14:textId="77777777" w:rsidR="00C86A1B" w:rsidRPr="0015664C" w:rsidRDefault="00C86A1B" w:rsidP="00C86A1B">
                              <w:pPr>
                                <w:spacing w:line="276" w:lineRule="auto"/>
                                <w:jc w:val="center"/>
                                <w:rPr>
                                  <w:rFonts w:ascii="Gothic720 BT" w:hAnsi="Gothic720 BT"/>
                                  <w:b/>
                                  <w:bCs/>
                                </w:rPr>
                              </w:pPr>
                              <w:r w:rsidRPr="0015664C">
                                <w:rPr>
                                  <w:rFonts w:ascii="Gothic720 BT" w:hAnsi="Gothic720 BT"/>
                                  <w:b/>
                                  <w:bCs/>
                                </w:rPr>
                                <w:t>Cultura organizacional permisiva</w:t>
                              </w:r>
                            </w:p>
                          </w:txbxContent>
                        </wps:txbx>
                        <wps:bodyPr anchor="t"/>
                      </wps:wsp>
                      <wps:wsp>
                        <wps:cNvPr id="1397210258" name="Rectángulo 1397210258"/>
                        <wps:cNvSpPr/>
                        <wps:spPr>
                          <a:xfrm>
                            <a:off x="52729" y="624535"/>
                            <a:ext cx="1890372" cy="232835"/>
                          </a:xfrm>
                          <a:prstGeom prst="rect">
                            <a:avLst/>
                          </a:prstGeom>
                          <a:solidFill>
                            <a:srgbClr val="F5DBF2"/>
                          </a:solidFill>
                          <a:ln>
                            <a:solidFill>
                              <a:srgbClr val="000000"/>
                            </a:solidFill>
                          </a:ln>
                        </wps:spPr>
                        <wps:txbx>
                          <w:txbxContent>
                            <w:p w14:paraId="4532CD06" w14:textId="77777777" w:rsidR="00C86A1B" w:rsidRPr="0015664C" w:rsidRDefault="00C86A1B" w:rsidP="00C86A1B">
                              <w:pPr>
                                <w:spacing w:line="276" w:lineRule="auto"/>
                                <w:jc w:val="center"/>
                                <w:rPr>
                                  <w:rFonts w:ascii="Gothic720 BT" w:hAnsi="Gothic720 BT"/>
                                  <w:b/>
                                  <w:bCs/>
                                </w:rPr>
                              </w:pPr>
                              <w:r w:rsidRPr="0015664C">
                                <w:rPr>
                                  <w:rFonts w:ascii="Gothic720 BT" w:hAnsi="Gothic720 BT"/>
                                  <w:b/>
                                  <w:bCs/>
                                </w:rPr>
                                <w:t>Estereotipos y sexismo</w:t>
                              </w:r>
                            </w:p>
                          </w:txbxContent>
                        </wps:txbx>
                        <wps:bodyPr anchor="t"/>
                      </wps:wsp>
                      <wps:wsp>
                        <wps:cNvPr id="119083029" name="Rectángulo 119083029"/>
                        <wps:cNvSpPr/>
                        <wps:spPr>
                          <a:xfrm>
                            <a:off x="1943100" y="857370"/>
                            <a:ext cx="1943100" cy="228110"/>
                          </a:xfrm>
                          <a:prstGeom prst="rect">
                            <a:avLst/>
                          </a:prstGeom>
                          <a:solidFill>
                            <a:srgbClr val="F5DBF2"/>
                          </a:solidFill>
                          <a:ln>
                            <a:solidFill>
                              <a:srgbClr val="000000"/>
                            </a:solidFill>
                          </a:ln>
                        </wps:spPr>
                        <wps:txbx>
                          <w:txbxContent>
                            <w:p w14:paraId="48F04827" w14:textId="77777777" w:rsidR="00C86A1B" w:rsidRPr="0015664C" w:rsidRDefault="00C86A1B" w:rsidP="00C86A1B">
                              <w:pPr>
                                <w:spacing w:line="276" w:lineRule="auto"/>
                                <w:jc w:val="center"/>
                                <w:rPr>
                                  <w:rFonts w:ascii="Gothic720 BT" w:hAnsi="Gothic720 BT"/>
                                  <w:b/>
                                  <w:bCs/>
                                </w:rPr>
                              </w:pPr>
                              <w:r w:rsidRPr="0015664C">
                                <w:rPr>
                                  <w:rFonts w:ascii="Gothic720 BT" w:hAnsi="Gothic720 BT"/>
                                  <w:b/>
                                  <w:bCs/>
                                </w:rPr>
                                <w:t>Miedo a denunciar</w:t>
                              </w:r>
                            </w:p>
                          </w:txbxContent>
                        </wps:txbx>
                        <wps:bodyPr anchor="t"/>
                      </wps:wsp>
                      <wps:wsp>
                        <wps:cNvPr id="802494263" name="Rectángulo 802494263"/>
                        <wps:cNvSpPr/>
                        <wps:spPr>
                          <a:xfrm>
                            <a:off x="-1" y="1093813"/>
                            <a:ext cx="1943100" cy="414993"/>
                          </a:xfrm>
                          <a:prstGeom prst="rect">
                            <a:avLst/>
                          </a:prstGeom>
                          <a:solidFill>
                            <a:srgbClr val="F5DBF2"/>
                          </a:solidFill>
                          <a:ln>
                            <a:solidFill>
                              <a:srgbClr val="000000"/>
                            </a:solidFill>
                          </a:ln>
                        </wps:spPr>
                        <wps:txbx>
                          <w:txbxContent>
                            <w:p w14:paraId="450CEC5D" w14:textId="77777777" w:rsidR="00C86A1B" w:rsidRPr="0015664C" w:rsidRDefault="00C86A1B" w:rsidP="00C86A1B">
                              <w:pPr>
                                <w:spacing w:line="276" w:lineRule="auto"/>
                                <w:jc w:val="center"/>
                                <w:rPr>
                                  <w:rFonts w:ascii="Gothic720 BT" w:hAnsi="Gothic720 BT"/>
                                  <w:b/>
                                  <w:bCs/>
                                </w:rPr>
                              </w:pPr>
                              <w:r w:rsidRPr="0015664C">
                                <w:rPr>
                                  <w:rFonts w:ascii="Gothic720 BT" w:hAnsi="Gothic720 BT"/>
                                  <w:b/>
                                  <w:bCs/>
                                </w:rPr>
                                <w:t xml:space="preserve">Deficiencias en prevención y capacitación </w:t>
                              </w:r>
                            </w:p>
                          </w:txbxContent>
                        </wps:txbx>
                        <wps:bodyPr anchor="t"/>
                      </wps:wsp>
                    </wpg:wgp>
                  </a:graphicData>
                </a:graphic>
                <wp14:sizeRelH relativeFrom="margin">
                  <wp14:pctWidth>0</wp14:pctWidth>
                </wp14:sizeRelH>
                <wp14:sizeRelV relativeFrom="margin">
                  <wp14:pctHeight>0</wp14:pctHeight>
                </wp14:sizeRelV>
              </wp:anchor>
            </w:drawing>
          </mc:Choice>
          <mc:Fallback>
            <w:pict>
              <v:group w14:anchorId="44C089A8" id="Grupo 1" o:spid="_x0000_s1038" style="position:absolute;left:0;text-align:left;margin-left:62.8pt;margin-top:39.1pt;width:342.25pt;height:139.7pt;z-index:251658389;mso-width-relative:margin;mso-height-relative:margin" coordorigin="" coordsize="38862,15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">
                <v:rect id="Rectángulo 1164841868" o:spid="_x0000_s1039" style="position:absolute;width:19431;height:2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" fillcolor="#f5dbf2">
                  <v:textbox>
                    <w:txbxContent>
                      <w:p w14:paraId="175F9FD9" w14:textId="77777777" w:rsidR="00C86A1B" w:rsidRPr="0015664C" w:rsidRDefault="00C86A1B" w:rsidP="00C86A1B">
                        <w:pPr>
                          <w:spacing w:line="276" w:lineRule="auto"/>
                          <w:jc w:val="center"/>
                          <w:rPr>
                            <w:rFonts w:ascii="Gothic720 BT" w:hAnsi="Gothic720 BT"/>
                            <w:b/>
                            <w:bCs/>
                          </w:rPr>
                        </w:pPr>
                        <w:r w:rsidRPr="0015664C">
                          <w:rPr>
                            <w:rFonts w:ascii="Gothic720 BT" w:hAnsi="Gothic720 BT"/>
                            <w:b/>
                            <w:bCs/>
                          </w:rPr>
                          <w:t>Desigualdad de género</w:t>
                        </w:r>
                      </w:p>
                    </w:txbxContent>
                  </v:textbox>
                </v:rect>
                <v:rect id="Rectángulo 211872697" o:spid="_x0000_s1040" style="position:absolute;left:19431;top:2322;width:19431;height:3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" fillcolor="#f5dbf2">
                  <v:textbox>
                    <w:txbxContent>
                      <w:p w14:paraId="4A84014D" w14:textId="77777777" w:rsidR="00C86A1B" w:rsidRPr="0015664C" w:rsidRDefault="00C86A1B" w:rsidP="00C86A1B">
                        <w:pPr>
                          <w:spacing w:line="276" w:lineRule="auto"/>
                          <w:jc w:val="center"/>
                          <w:rPr>
                            <w:rFonts w:ascii="Gothic720 BT" w:hAnsi="Gothic720 BT"/>
                            <w:b/>
                            <w:bCs/>
                          </w:rPr>
                        </w:pPr>
                        <w:r w:rsidRPr="0015664C">
                          <w:rPr>
                            <w:rFonts w:ascii="Gothic720 BT" w:hAnsi="Gothic720 BT"/>
                            <w:b/>
                            <w:bCs/>
                          </w:rPr>
                          <w:t>Cultura organizacional permisiva</w:t>
                        </w:r>
                      </w:p>
                    </w:txbxContent>
                  </v:textbox>
                </v:rect>
                <v:rect id="Rectángulo 1397210258" o:spid="_x0000_s1041" style="position:absolute;left:527;top:6245;width:18904;height:2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" fillcolor="#f5dbf2">
                  <v:textbox>
                    <w:txbxContent>
                      <w:p w14:paraId="4532CD06" w14:textId="77777777" w:rsidR="00C86A1B" w:rsidRPr="0015664C" w:rsidRDefault="00C86A1B" w:rsidP="00C86A1B">
                        <w:pPr>
                          <w:spacing w:line="276" w:lineRule="auto"/>
                          <w:jc w:val="center"/>
                          <w:rPr>
                            <w:rFonts w:ascii="Gothic720 BT" w:hAnsi="Gothic720 BT"/>
                            <w:b/>
                            <w:bCs/>
                          </w:rPr>
                        </w:pPr>
                        <w:r w:rsidRPr="0015664C">
                          <w:rPr>
                            <w:rFonts w:ascii="Gothic720 BT" w:hAnsi="Gothic720 BT"/>
                            <w:b/>
                            <w:bCs/>
                          </w:rPr>
                          <w:t>Estereotipos y sexismo</w:t>
                        </w:r>
                      </w:p>
                    </w:txbxContent>
                  </v:textbox>
                </v:rect>
                <v:rect id="Rectángulo 119083029" o:spid="_x0000_s1042" style="position:absolute;left:19431;top:8573;width:19431;height:2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" fillcolor="#f5dbf2">
                  <v:textbox>
                    <w:txbxContent>
                      <w:p w14:paraId="48F04827" w14:textId="77777777" w:rsidR="00C86A1B" w:rsidRPr="0015664C" w:rsidRDefault="00C86A1B" w:rsidP="00C86A1B">
                        <w:pPr>
                          <w:spacing w:line="276" w:lineRule="auto"/>
                          <w:jc w:val="center"/>
                          <w:rPr>
                            <w:rFonts w:ascii="Gothic720 BT" w:hAnsi="Gothic720 BT"/>
                            <w:b/>
                            <w:bCs/>
                          </w:rPr>
                        </w:pPr>
                        <w:r w:rsidRPr="0015664C">
                          <w:rPr>
                            <w:rFonts w:ascii="Gothic720 BT" w:hAnsi="Gothic720 BT"/>
                            <w:b/>
                            <w:bCs/>
                          </w:rPr>
                          <w:t>Miedo a denunciar</w:t>
                        </w:r>
                      </w:p>
                    </w:txbxContent>
                  </v:textbox>
                </v:rect>
                <v:rect id="Rectángulo 802494263" o:spid="_x0000_s1043" style="position:absolute;top:10938;width:19430;height:4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" fillcolor="#f5dbf2">
                  <v:textbox>
                    <w:txbxContent>
                      <w:p w14:paraId="450CEC5D" w14:textId="77777777" w:rsidR="00C86A1B" w:rsidRPr="0015664C" w:rsidRDefault="00C86A1B" w:rsidP="00C86A1B">
                        <w:pPr>
                          <w:spacing w:line="276" w:lineRule="auto"/>
                          <w:jc w:val="center"/>
                          <w:rPr>
                            <w:rFonts w:ascii="Gothic720 BT" w:hAnsi="Gothic720 BT"/>
                            <w:b/>
                            <w:bCs/>
                          </w:rPr>
                        </w:pPr>
                        <w:r w:rsidRPr="0015664C">
                          <w:rPr>
                            <w:rFonts w:ascii="Gothic720 BT" w:hAnsi="Gothic720 BT"/>
                            <w:b/>
                            <w:bCs/>
                          </w:rPr>
                          <w:t xml:space="preserve">Deficiencias en prevención y capacitación </w:t>
                        </w:r>
                      </w:p>
                    </w:txbxContent>
                  </v:textbox>
                </v:rect>
                <w10:wrap type="topAndBottom"/>
              </v:group>
            </w:pict>
          </mc:Fallback>
        </mc:AlternateContent>
      </w:r>
      <w:r w:rsidR="1AAE7FF1" w:rsidRPr="00950B86">
        <w:rPr>
          <w:rFonts w:ascii="Gothic720 BT" w:hAnsi="Gothic720 BT"/>
          <w:sz w:val="22"/>
          <w:szCs w:val="22"/>
        </w:rPr>
        <w:t>Algunas causas o factores que pueden propiciar el hostigamiento y el acoso sexual</w:t>
      </w:r>
      <w:r w:rsidR="002D3AEF" w:rsidRPr="00950B86">
        <w:rPr>
          <w:rFonts w:ascii="Gothic720 BT" w:hAnsi="Gothic720 BT"/>
          <w:sz w:val="22"/>
          <w:szCs w:val="22"/>
        </w:rPr>
        <w:t xml:space="preserve"> son las siguientes</w:t>
      </w:r>
      <w:r w:rsidR="1AAE7FF1" w:rsidRPr="00950B86">
        <w:rPr>
          <w:rFonts w:ascii="Gothic720 BT" w:hAnsi="Gothic720 BT"/>
          <w:sz w:val="22"/>
          <w:szCs w:val="22"/>
        </w:rPr>
        <w:t>:</w:t>
      </w:r>
    </w:p>
    <w:p w14:paraId="135708D9" w14:textId="62BF1D39" w:rsidR="009F51CA" w:rsidRPr="00950B86" w:rsidRDefault="009F51CA" w:rsidP="00C86A1B">
      <w:pPr>
        <w:pStyle w:val="Prrafodelista"/>
        <w:tabs>
          <w:tab w:val="left" w:pos="426"/>
        </w:tabs>
        <w:spacing w:after="0" w:line="276" w:lineRule="auto"/>
        <w:ind w:left="0"/>
        <w:jc w:val="both"/>
        <w:rPr>
          <w:rFonts w:ascii="Gothic720 BT" w:hAnsi="Gothic720 BT"/>
          <w:sz w:val="22"/>
          <w:szCs w:val="22"/>
        </w:rPr>
      </w:pPr>
    </w:p>
    <w:p w14:paraId="5BDFAE54" w14:textId="58D10C0A" w:rsidR="00C86A1B" w:rsidRPr="00950B86" w:rsidRDefault="008E46EA" w:rsidP="00487E21">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noProof/>
          <w:sz w:val="36"/>
          <w:szCs w:val="36"/>
        </w:rPr>
        <w:lastRenderedPageBreak/>
        <mc:AlternateContent>
          <mc:Choice Requires="wpg">
            <w:drawing>
              <wp:anchor distT="0" distB="0" distL="114300" distR="114300" simplePos="0" relativeHeight="251658390" behindDoc="0" locked="0" layoutInCell="1" allowOverlap="1" wp14:anchorId="0E41F453" wp14:editId="5079A953">
                <wp:simplePos x="0" y="0"/>
                <wp:positionH relativeFrom="margin">
                  <wp:posOffset>2250440</wp:posOffset>
                </wp:positionH>
                <wp:positionV relativeFrom="paragraph">
                  <wp:posOffset>-135255</wp:posOffset>
                </wp:positionV>
                <wp:extent cx="2892863" cy="2465705"/>
                <wp:effectExtent l="0" t="0" r="3175" b="0"/>
                <wp:wrapNone/>
                <wp:docPr id="32" name="Grupo 31">
                  <a:extLst xmlns:a="http://schemas.openxmlformats.org/drawingml/2006/main">
                    <a:ext uri="{FF2B5EF4-FFF2-40B4-BE49-F238E27FC236}">
                      <a16:creationId xmlns:a16="http://schemas.microsoft.com/office/drawing/2014/main" id="{2B086FD5-1FAB-81C5-243D-D38161751BE1}"/>
                    </a:ext>
                  </a:extLst>
                </wp:docPr>
                <wp:cNvGraphicFramePr/>
                <a:graphic xmlns:a="http://schemas.openxmlformats.org/drawingml/2006/main">
                  <a:graphicData uri="http://schemas.microsoft.com/office/word/2010/wordprocessingGroup">
                    <wpg:wgp>
                      <wpg:cNvGrpSpPr/>
                      <wpg:grpSpPr>
                        <a:xfrm>
                          <a:off x="0" y="0"/>
                          <a:ext cx="2892863" cy="2465705"/>
                          <a:chOff x="0" y="159392"/>
                          <a:chExt cx="4995451" cy="3704897"/>
                        </a:xfrm>
                      </wpg:grpSpPr>
                      <wpg:grpSp>
                        <wpg:cNvPr id="185887602" name="Group 22"/>
                        <wpg:cNvGrpSpPr/>
                        <wpg:grpSpPr>
                          <a:xfrm>
                            <a:off x="2254812" y="295490"/>
                            <a:ext cx="1997193" cy="666450"/>
                            <a:chOff x="2179110" y="613000"/>
                            <a:chExt cx="4143215" cy="1382563"/>
                          </a:xfrm>
                        </wpg:grpSpPr>
                        <wps:wsp>
                          <wps:cNvPr id="1406669241" name="Freeform 23"/>
                          <wps:cNvSpPr/>
                          <wps:spPr>
                            <a:xfrm>
                              <a:off x="2179110" y="613000"/>
                              <a:ext cx="4143215" cy="1382563"/>
                            </a:xfrm>
                            <a:custGeom>
                              <a:avLst/>
                              <a:gdLst/>
                              <a:ahLst/>
                              <a:cxnLst/>
                              <a:rect l="l" t="t" r="r" b="b"/>
                              <a:pathLst>
                                <a:path w="6146673" h="2399792">
                                  <a:moveTo>
                                    <a:pt x="4943221" y="0"/>
                                  </a:moveTo>
                                  <a:cubicBezTo>
                                    <a:pt x="1211072" y="0"/>
                                    <a:pt x="1211072" y="0"/>
                                    <a:pt x="1211072" y="0"/>
                                  </a:cubicBezTo>
                                  <a:cubicBezTo>
                                    <a:pt x="556006" y="0"/>
                                    <a:pt x="15240" y="540893"/>
                                    <a:pt x="15240" y="1196086"/>
                                  </a:cubicBezTo>
                                  <a:cubicBezTo>
                                    <a:pt x="15240" y="1409446"/>
                                    <a:pt x="68580" y="1607439"/>
                                    <a:pt x="167513" y="1782699"/>
                                  </a:cubicBezTo>
                                  <a:cubicBezTo>
                                    <a:pt x="0" y="2262632"/>
                                    <a:pt x="0" y="2262632"/>
                                    <a:pt x="0" y="2262632"/>
                                  </a:cubicBezTo>
                                  <a:cubicBezTo>
                                    <a:pt x="502666" y="2163572"/>
                                    <a:pt x="502666" y="2163572"/>
                                    <a:pt x="502666" y="2163572"/>
                                  </a:cubicBezTo>
                                  <a:cubicBezTo>
                                    <a:pt x="700659" y="2308352"/>
                                    <a:pt x="951992" y="2399792"/>
                                    <a:pt x="1211072" y="2399792"/>
                                  </a:cubicBezTo>
                                  <a:cubicBezTo>
                                    <a:pt x="4943221" y="2399792"/>
                                    <a:pt x="4943221" y="2399792"/>
                                    <a:pt x="4943221" y="2399792"/>
                                  </a:cubicBezTo>
                                  <a:cubicBezTo>
                                    <a:pt x="5605907" y="2399792"/>
                                    <a:pt x="6146673" y="1858899"/>
                                    <a:pt x="6146673" y="1196086"/>
                                  </a:cubicBezTo>
                                  <a:cubicBezTo>
                                    <a:pt x="6146673" y="540893"/>
                                    <a:pt x="5605907" y="0"/>
                                    <a:pt x="4943221" y="0"/>
                                  </a:cubicBezTo>
                                  <a:close/>
                                </a:path>
                              </a:pathLst>
                            </a:custGeom>
                            <a:solidFill>
                              <a:schemeClr val="accent5">
                                <a:lumMod val="60000"/>
                                <a:lumOff val="40000"/>
                              </a:schemeClr>
                            </a:solidFill>
                          </wps:spPr>
                          <wps:bodyPr/>
                        </wps:wsp>
                      </wpg:grpSp>
                      <wpg:grpSp>
                        <wpg:cNvPr id="1666268863" name="Group 30"/>
                        <wpg:cNvGrpSpPr/>
                        <wpg:grpSpPr>
                          <a:xfrm>
                            <a:off x="0" y="1261431"/>
                            <a:ext cx="2626539" cy="2465883"/>
                            <a:chOff x="0" y="1261431"/>
                            <a:chExt cx="4934204" cy="4943475"/>
                          </a:xfrm>
                        </wpg:grpSpPr>
                        <wps:wsp>
                          <wps:cNvPr id="1194507764" name="Freeform 31"/>
                          <wps:cNvSpPr/>
                          <wps:spPr>
                            <a:xfrm>
                              <a:off x="0" y="1261431"/>
                              <a:ext cx="4934204" cy="4943475"/>
                            </a:xfrm>
                            <a:custGeom>
                              <a:avLst/>
                              <a:gdLst/>
                              <a:ahLst/>
                              <a:cxnLst/>
                              <a:rect l="l" t="t" r="r" b="b"/>
                              <a:pathLst>
                                <a:path w="4934204" h="4943475">
                                  <a:moveTo>
                                    <a:pt x="0" y="2471801"/>
                                  </a:moveTo>
                                  <a:cubicBezTo>
                                    <a:pt x="0" y="1106678"/>
                                    <a:pt x="1104519" y="0"/>
                                    <a:pt x="2467102" y="0"/>
                                  </a:cubicBezTo>
                                  <a:cubicBezTo>
                                    <a:pt x="3829685" y="0"/>
                                    <a:pt x="4934204" y="1106678"/>
                                    <a:pt x="4934204" y="2471801"/>
                                  </a:cubicBezTo>
                                  <a:cubicBezTo>
                                    <a:pt x="4934204" y="3836924"/>
                                    <a:pt x="3829558" y="4943475"/>
                                    <a:pt x="2467102" y="4943475"/>
                                  </a:cubicBezTo>
                                  <a:cubicBezTo>
                                    <a:pt x="1104646" y="4943475"/>
                                    <a:pt x="0" y="3836924"/>
                                    <a:pt x="0" y="2471801"/>
                                  </a:cubicBezTo>
                                  <a:close/>
                                </a:path>
                              </a:pathLst>
                            </a:custGeom>
                            <a:solidFill>
                              <a:srgbClr val="D890D5"/>
                            </a:solidFill>
                          </wps:spPr>
                          <wps:bodyPr/>
                        </wps:wsp>
                      </wpg:grpSp>
                      <wpg:grpSp>
                        <wpg:cNvPr id="1917750541" name="Grupo 1917750541">
                          <a:extLst>
                            <a:ext uri="{FF2B5EF4-FFF2-40B4-BE49-F238E27FC236}">
                              <a16:creationId xmlns:a16="http://schemas.microsoft.com/office/drawing/2014/main" id="{11C23511-7751-7A56-7E4E-EF69190DBAA4}"/>
                            </a:ext>
                          </a:extLst>
                        </wpg:cNvPr>
                        <wpg:cNvGrpSpPr/>
                        <wpg:grpSpPr>
                          <a:xfrm>
                            <a:off x="543665" y="159392"/>
                            <a:ext cx="4451786" cy="3704897"/>
                            <a:chOff x="543665" y="159392"/>
                            <a:chExt cx="4451786" cy="3704897"/>
                          </a:xfrm>
                        </wpg:grpSpPr>
                        <wpg:grpSp>
                          <wpg:cNvPr id="693860899" name="Group 2"/>
                          <wpg:cNvGrpSpPr/>
                          <wpg:grpSpPr>
                            <a:xfrm>
                              <a:off x="2212954" y="2611850"/>
                              <a:ext cx="537442" cy="1057865"/>
                              <a:chOff x="2215717" y="2619481"/>
                              <a:chExt cx="1114933" cy="2194560"/>
                            </a:xfrm>
                          </wpg:grpSpPr>
                          <wps:wsp>
                            <wps:cNvPr id="1788412918" name="Freeform 3"/>
                            <wps:cNvSpPr/>
                            <wps:spPr>
                              <a:xfrm>
                                <a:off x="2215717" y="2619481"/>
                                <a:ext cx="1114933" cy="2194560"/>
                              </a:xfrm>
                              <a:custGeom>
                                <a:avLst/>
                                <a:gdLst/>
                                <a:ahLst/>
                                <a:cxnLst/>
                                <a:rect l="l" t="t" r="r" b="b"/>
                                <a:pathLst>
                                  <a:path w="1114933" h="2194560">
                                    <a:moveTo>
                                      <a:pt x="1114933" y="2159"/>
                                    </a:moveTo>
                                    <a:cubicBezTo>
                                      <a:pt x="1053719" y="876173"/>
                                      <a:pt x="640588" y="1650365"/>
                                      <a:pt x="20955" y="2194560"/>
                                    </a:cubicBezTo>
                                    <a:lnTo>
                                      <a:pt x="0" y="2170811"/>
                                    </a:lnTo>
                                    <a:cubicBezTo>
                                      <a:pt x="613791" y="1631823"/>
                                      <a:pt x="1022731" y="865251"/>
                                      <a:pt x="1083310" y="0"/>
                                    </a:cubicBezTo>
                                    <a:close/>
                                  </a:path>
                                </a:pathLst>
                              </a:custGeom>
                              <a:solidFill>
                                <a:srgbClr val="414042"/>
                              </a:solidFill>
                            </wps:spPr>
                            <wps:bodyPr/>
                          </wps:wsp>
                        </wpg:grpSp>
                        <wpg:grpSp>
                          <wpg:cNvPr id="1771712062" name="Group 4"/>
                          <wpg:cNvGrpSpPr/>
                          <wpg:grpSpPr>
                            <a:xfrm>
                              <a:off x="2212954" y="1324229"/>
                              <a:ext cx="537442" cy="1053089"/>
                              <a:chOff x="2215717" y="1326268"/>
                              <a:chExt cx="1114933" cy="2184654"/>
                            </a:xfrm>
                          </wpg:grpSpPr>
                          <wps:wsp>
                            <wps:cNvPr id="234670995" name="Freeform 5"/>
                            <wps:cNvSpPr/>
                            <wps:spPr>
                              <a:xfrm>
                                <a:off x="2215717" y="1326268"/>
                                <a:ext cx="1114933" cy="2184654"/>
                              </a:xfrm>
                              <a:custGeom>
                                <a:avLst/>
                                <a:gdLst/>
                                <a:ahLst/>
                                <a:cxnLst/>
                                <a:rect l="l" t="t" r="r" b="b"/>
                                <a:pathLst>
                                  <a:path w="1114933" h="2184654">
                                    <a:moveTo>
                                      <a:pt x="20955" y="0"/>
                                    </a:moveTo>
                                    <a:cubicBezTo>
                                      <a:pt x="640588" y="543560"/>
                                      <a:pt x="1053719" y="1316863"/>
                                      <a:pt x="1114933" y="2182368"/>
                                    </a:cubicBezTo>
                                    <a:lnTo>
                                      <a:pt x="1083310" y="2184654"/>
                                    </a:lnTo>
                                    <a:cubicBezTo>
                                      <a:pt x="1022731" y="1327912"/>
                                      <a:pt x="613791" y="562229"/>
                                      <a:pt x="0" y="23749"/>
                                    </a:cubicBezTo>
                                    <a:close/>
                                  </a:path>
                                </a:pathLst>
                              </a:custGeom>
                              <a:solidFill>
                                <a:srgbClr val="414042"/>
                              </a:solidFill>
                            </wps:spPr>
                            <wps:bodyPr/>
                          </wps:wsp>
                        </wpg:grpSp>
                        <wpg:grpSp>
                          <wpg:cNvPr id="154835123" name="Group 6"/>
                          <wpg:cNvGrpSpPr/>
                          <wpg:grpSpPr>
                            <a:xfrm>
                              <a:off x="1997630" y="1127626"/>
                              <a:ext cx="257181" cy="257549"/>
                              <a:chOff x="1997631" y="1127625"/>
                              <a:chExt cx="533527" cy="534289"/>
                            </a:xfrm>
                          </wpg:grpSpPr>
                          <wps:wsp>
                            <wps:cNvPr id="382170832" name="Freeform 7"/>
                            <wps:cNvSpPr/>
                            <wps:spPr>
                              <a:xfrm>
                                <a:off x="1997631" y="1127625"/>
                                <a:ext cx="533527" cy="534289"/>
                              </a:xfrm>
                              <a:custGeom>
                                <a:avLst/>
                                <a:gdLst/>
                                <a:ahLst/>
                                <a:cxnLst/>
                                <a:rect l="l" t="t" r="r" b="b"/>
                                <a:pathLst>
                                  <a:path w="533527" h="534289">
                                    <a:moveTo>
                                      <a:pt x="0" y="267081"/>
                                    </a:moveTo>
                                    <a:cubicBezTo>
                                      <a:pt x="0" y="119634"/>
                                      <a:pt x="119380" y="0"/>
                                      <a:pt x="266700" y="0"/>
                                    </a:cubicBezTo>
                                    <a:lnTo>
                                      <a:pt x="266700" y="22352"/>
                                    </a:lnTo>
                                    <a:lnTo>
                                      <a:pt x="266700" y="0"/>
                                    </a:lnTo>
                                    <a:cubicBezTo>
                                      <a:pt x="414020" y="0"/>
                                      <a:pt x="533400" y="119634"/>
                                      <a:pt x="533400" y="267081"/>
                                    </a:cubicBezTo>
                                    <a:lnTo>
                                      <a:pt x="511175" y="267081"/>
                                    </a:lnTo>
                                    <a:lnTo>
                                      <a:pt x="533527" y="267081"/>
                                    </a:lnTo>
                                    <a:cubicBezTo>
                                      <a:pt x="533527" y="414528"/>
                                      <a:pt x="414147" y="534162"/>
                                      <a:pt x="266827" y="534162"/>
                                    </a:cubicBezTo>
                                    <a:lnTo>
                                      <a:pt x="266827" y="511937"/>
                                    </a:lnTo>
                                    <a:lnTo>
                                      <a:pt x="266827" y="534289"/>
                                    </a:lnTo>
                                    <a:cubicBezTo>
                                      <a:pt x="119507" y="534289"/>
                                      <a:pt x="127" y="414655"/>
                                      <a:pt x="127" y="267208"/>
                                    </a:cubicBezTo>
                                    <a:lnTo>
                                      <a:pt x="22352" y="267208"/>
                                    </a:lnTo>
                                    <a:lnTo>
                                      <a:pt x="44577" y="267208"/>
                                    </a:lnTo>
                                    <a:lnTo>
                                      <a:pt x="22352" y="267208"/>
                                    </a:lnTo>
                                    <a:lnTo>
                                      <a:pt x="0" y="267208"/>
                                    </a:lnTo>
                                    <a:moveTo>
                                      <a:pt x="44577" y="267208"/>
                                    </a:moveTo>
                                    <a:cubicBezTo>
                                      <a:pt x="44577" y="279527"/>
                                      <a:pt x="34544" y="289560"/>
                                      <a:pt x="22225" y="289560"/>
                                    </a:cubicBezTo>
                                    <a:cubicBezTo>
                                      <a:pt x="9906" y="289560"/>
                                      <a:pt x="0" y="279400"/>
                                      <a:pt x="0" y="267081"/>
                                    </a:cubicBezTo>
                                    <a:cubicBezTo>
                                      <a:pt x="0" y="254762"/>
                                      <a:pt x="10033" y="244729"/>
                                      <a:pt x="22352" y="244729"/>
                                    </a:cubicBezTo>
                                    <a:cubicBezTo>
                                      <a:pt x="34671" y="244729"/>
                                      <a:pt x="44704" y="254762"/>
                                      <a:pt x="44704" y="267081"/>
                                    </a:cubicBezTo>
                                    <a:cubicBezTo>
                                      <a:pt x="44704" y="390017"/>
                                      <a:pt x="144145" y="489585"/>
                                      <a:pt x="266827" y="489585"/>
                                    </a:cubicBezTo>
                                    <a:cubicBezTo>
                                      <a:pt x="389509" y="489585"/>
                                      <a:pt x="488950" y="390017"/>
                                      <a:pt x="488950" y="267081"/>
                                    </a:cubicBezTo>
                                    <a:cubicBezTo>
                                      <a:pt x="488950" y="144145"/>
                                      <a:pt x="389382" y="44577"/>
                                      <a:pt x="266700" y="44577"/>
                                    </a:cubicBezTo>
                                    <a:lnTo>
                                      <a:pt x="266700" y="22352"/>
                                    </a:lnTo>
                                    <a:lnTo>
                                      <a:pt x="266700" y="44577"/>
                                    </a:lnTo>
                                    <a:cubicBezTo>
                                      <a:pt x="144018" y="44577"/>
                                      <a:pt x="44577" y="144145"/>
                                      <a:pt x="44577" y="267081"/>
                                    </a:cubicBezTo>
                                    <a:close/>
                                  </a:path>
                                </a:pathLst>
                              </a:custGeom>
                              <a:solidFill>
                                <a:srgbClr val="D890D5"/>
                              </a:solidFill>
                            </wps:spPr>
                            <wps:bodyPr/>
                          </wps:wsp>
                        </wpg:grpSp>
                        <wpg:grpSp>
                          <wpg:cNvPr id="1267950628" name="Group 8"/>
                          <wpg:cNvGrpSpPr/>
                          <wpg:grpSpPr>
                            <a:xfrm>
                              <a:off x="2063229" y="1193570"/>
                              <a:ext cx="125622" cy="125622"/>
                              <a:chOff x="2063226" y="1193568"/>
                              <a:chExt cx="260604" cy="260604"/>
                            </a:xfrm>
                          </wpg:grpSpPr>
                          <wps:wsp>
                            <wps:cNvPr id="279332561" name="Freeform 9"/>
                            <wps:cNvSpPr/>
                            <wps:spPr>
                              <a:xfrm>
                                <a:off x="2063226" y="1193568"/>
                                <a:ext cx="260604" cy="260604"/>
                              </a:xfrm>
                              <a:custGeom>
                                <a:avLst/>
                                <a:gdLst/>
                                <a:ahLst/>
                                <a:cxnLst/>
                                <a:rect l="l" t="t" r="r" b="b"/>
                                <a:pathLst>
                                  <a:path w="260604" h="260604">
                                    <a:moveTo>
                                      <a:pt x="0" y="130302"/>
                                    </a:moveTo>
                                    <a:cubicBezTo>
                                      <a:pt x="0" y="58293"/>
                                      <a:pt x="58293" y="0"/>
                                      <a:pt x="130302" y="0"/>
                                    </a:cubicBezTo>
                                    <a:cubicBezTo>
                                      <a:pt x="202311" y="0"/>
                                      <a:pt x="260604" y="58293"/>
                                      <a:pt x="260604" y="130302"/>
                                    </a:cubicBezTo>
                                    <a:cubicBezTo>
                                      <a:pt x="260604" y="202311"/>
                                      <a:pt x="202311" y="260604"/>
                                      <a:pt x="130302" y="260604"/>
                                    </a:cubicBezTo>
                                    <a:cubicBezTo>
                                      <a:pt x="58293" y="260604"/>
                                      <a:pt x="0" y="202311"/>
                                      <a:pt x="0" y="130302"/>
                                    </a:cubicBezTo>
                                    <a:close/>
                                  </a:path>
                                </a:pathLst>
                              </a:custGeom>
                              <a:solidFill>
                                <a:srgbClr val="D890D5"/>
                              </a:solidFill>
                            </wps:spPr>
                            <wps:bodyPr/>
                          </wps:wsp>
                        </wpg:grpSp>
                        <wpg:grpSp>
                          <wpg:cNvPr id="1845929920" name="Group 10"/>
                          <wpg:cNvGrpSpPr/>
                          <wpg:grpSpPr>
                            <a:xfrm>
                              <a:off x="2622005" y="2365964"/>
                              <a:ext cx="257181" cy="257181"/>
                              <a:chOff x="2622007" y="2365966"/>
                              <a:chExt cx="533527" cy="533527"/>
                            </a:xfrm>
                          </wpg:grpSpPr>
                          <wps:wsp>
                            <wps:cNvPr id="941994192" name="Freeform 11"/>
                            <wps:cNvSpPr/>
                            <wps:spPr>
                              <a:xfrm>
                                <a:off x="2622007" y="2365966"/>
                                <a:ext cx="533527" cy="533527"/>
                              </a:xfrm>
                              <a:custGeom>
                                <a:avLst/>
                                <a:gdLst/>
                                <a:ahLst/>
                                <a:cxnLst/>
                                <a:rect l="l" t="t" r="r" b="b"/>
                                <a:pathLst>
                                  <a:path w="533527" h="533527">
                                    <a:moveTo>
                                      <a:pt x="0" y="266700"/>
                                    </a:moveTo>
                                    <a:cubicBezTo>
                                      <a:pt x="0" y="119380"/>
                                      <a:pt x="119380" y="0"/>
                                      <a:pt x="266700" y="0"/>
                                    </a:cubicBezTo>
                                    <a:lnTo>
                                      <a:pt x="266700" y="22352"/>
                                    </a:lnTo>
                                    <a:lnTo>
                                      <a:pt x="266700" y="0"/>
                                    </a:lnTo>
                                    <a:cubicBezTo>
                                      <a:pt x="414020" y="0"/>
                                      <a:pt x="533400" y="119380"/>
                                      <a:pt x="533400" y="266700"/>
                                    </a:cubicBezTo>
                                    <a:lnTo>
                                      <a:pt x="511175" y="266700"/>
                                    </a:lnTo>
                                    <a:lnTo>
                                      <a:pt x="533527" y="266700"/>
                                    </a:lnTo>
                                    <a:cubicBezTo>
                                      <a:pt x="533527" y="414020"/>
                                      <a:pt x="414147" y="533400"/>
                                      <a:pt x="266827" y="533400"/>
                                    </a:cubicBezTo>
                                    <a:lnTo>
                                      <a:pt x="266827" y="511175"/>
                                    </a:lnTo>
                                    <a:lnTo>
                                      <a:pt x="266827" y="533527"/>
                                    </a:lnTo>
                                    <a:cubicBezTo>
                                      <a:pt x="119507" y="533527"/>
                                      <a:pt x="127" y="414147"/>
                                      <a:pt x="127" y="266827"/>
                                    </a:cubicBezTo>
                                    <a:lnTo>
                                      <a:pt x="22352" y="266827"/>
                                    </a:lnTo>
                                    <a:lnTo>
                                      <a:pt x="44577" y="266827"/>
                                    </a:lnTo>
                                    <a:lnTo>
                                      <a:pt x="22352" y="266827"/>
                                    </a:lnTo>
                                    <a:lnTo>
                                      <a:pt x="0" y="266827"/>
                                    </a:lnTo>
                                    <a:moveTo>
                                      <a:pt x="44577" y="266827"/>
                                    </a:moveTo>
                                    <a:cubicBezTo>
                                      <a:pt x="44577" y="279146"/>
                                      <a:pt x="34544" y="289179"/>
                                      <a:pt x="22225" y="289179"/>
                                    </a:cubicBezTo>
                                    <a:cubicBezTo>
                                      <a:pt x="9906" y="289179"/>
                                      <a:pt x="0" y="279146"/>
                                      <a:pt x="0" y="266700"/>
                                    </a:cubicBezTo>
                                    <a:cubicBezTo>
                                      <a:pt x="0" y="254254"/>
                                      <a:pt x="10033" y="244348"/>
                                      <a:pt x="22352" y="244348"/>
                                    </a:cubicBezTo>
                                    <a:cubicBezTo>
                                      <a:pt x="34671" y="244348"/>
                                      <a:pt x="44704" y="254381"/>
                                      <a:pt x="44704" y="266700"/>
                                    </a:cubicBezTo>
                                    <a:cubicBezTo>
                                      <a:pt x="44704" y="389382"/>
                                      <a:pt x="144145" y="488823"/>
                                      <a:pt x="266827" y="488823"/>
                                    </a:cubicBezTo>
                                    <a:cubicBezTo>
                                      <a:pt x="389509" y="488823"/>
                                      <a:pt x="488823" y="389382"/>
                                      <a:pt x="488823" y="266700"/>
                                    </a:cubicBezTo>
                                    <a:cubicBezTo>
                                      <a:pt x="488823" y="144018"/>
                                      <a:pt x="389382" y="44577"/>
                                      <a:pt x="266700" y="44577"/>
                                    </a:cubicBezTo>
                                    <a:lnTo>
                                      <a:pt x="266700" y="22352"/>
                                    </a:lnTo>
                                    <a:lnTo>
                                      <a:pt x="266700" y="44577"/>
                                    </a:lnTo>
                                    <a:cubicBezTo>
                                      <a:pt x="144145" y="44577"/>
                                      <a:pt x="44577" y="144145"/>
                                      <a:pt x="44577" y="266700"/>
                                    </a:cubicBezTo>
                                    <a:close/>
                                  </a:path>
                                </a:pathLst>
                              </a:custGeom>
                              <a:solidFill>
                                <a:srgbClr val="D890D5"/>
                              </a:solidFill>
                            </wps:spPr>
                            <wps:bodyPr/>
                          </wps:wsp>
                        </wpg:grpSp>
                        <wpg:grpSp>
                          <wpg:cNvPr id="1056128105" name="Group 12"/>
                          <wpg:cNvGrpSpPr/>
                          <wpg:grpSpPr>
                            <a:xfrm>
                              <a:off x="2687606" y="2431565"/>
                              <a:ext cx="125622" cy="125622"/>
                              <a:chOff x="2687602" y="2431562"/>
                              <a:chExt cx="260604" cy="260604"/>
                            </a:xfrm>
                          </wpg:grpSpPr>
                          <wps:wsp>
                            <wps:cNvPr id="1426113827" name="Freeform 13"/>
                            <wps:cNvSpPr/>
                            <wps:spPr>
                              <a:xfrm>
                                <a:off x="2687602" y="2431562"/>
                                <a:ext cx="260604" cy="260604"/>
                              </a:xfrm>
                              <a:custGeom>
                                <a:avLst/>
                                <a:gdLst/>
                                <a:ahLst/>
                                <a:cxnLst/>
                                <a:rect l="l" t="t" r="r" b="b"/>
                                <a:pathLst>
                                  <a:path w="260604" h="260604">
                                    <a:moveTo>
                                      <a:pt x="0" y="130302"/>
                                    </a:moveTo>
                                    <a:cubicBezTo>
                                      <a:pt x="0" y="58293"/>
                                      <a:pt x="58293" y="0"/>
                                      <a:pt x="130302" y="0"/>
                                    </a:cubicBezTo>
                                    <a:cubicBezTo>
                                      <a:pt x="202311" y="0"/>
                                      <a:pt x="260604" y="58293"/>
                                      <a:pt x="260604" y="130302"/>
                                    </a:cubicBezTo>
                                    <a:cubicBezTo>
                                      <a:pt x="260604" y="202311"/>
                                      <a:pt x="202311" y="260604"/>
                                      <a:pt x="130302" y="260604"/>
                                    </a:cubicBezTo>
                                    <a:cubicBezTo>
                                      <a:pt x="58293" y="260604"/>
                                      <a:pt x="0" y="202311"/>
                                      <a:pt x="0" y="130302"/>
                                    </a:cubicBezTo>
                                    <a:close/>
                                  </a:path>
                                </a:pathLst>
                              </a:custGeom>
                              <a:solidFill>
                                <a:srgbClr val="D890D5"/>
                              </a:solidFill>
                            </wps:spPr>
                            <wps:bodyPr/>
                          </wps:wsp>
                        </wpg:grpSp>
                        <wpg:grpSp>
                          <wpg:cNvPr id="625412084" name="Group 14"/>
                          <wpg:cNvGrpSpPr/>
                          <wpg:grpSpPr>
                            <a:xfrm>
                              <a:off x="1997630" y="3608821"/>
                              <a:ext cx="257181" cy="255468"/>
                              <a:chOff x="1997631" y="3608818"/>
                              <a:chExt cx="533527" cy="529971"/>
                            </a:xfrm>
                          </wpg:grpSpPr>
                          <wps:wsp>
                            <wps:cNvPr id="380366440" name="Freeform 15"/>
                            <wps:cNvSpPr/>
                            <wps:spPr>
                              <a:xfrm>
                                <a:off x="1997631" y="3608818"/>
                                <a:ext cx="533527" cy="529971"/>
                              </a:xfrm>
                              <a:custGeom>
                                <a:avLst/>
                                <a:gdLst/>
                                <a:ahLst/>
                                <a:cxnLst/>
                                <a:rect l="l" t="t" r="r" b="b"/>
                                <a:pathLst>
                                  <a:path w="533527" h="529971">
                                    <a:moveTo>
                                      <a:pt x="0" y="264922"/>
                                    </a:moveTo>
                                    <a:cubicBezTo>
                                      <a:pt x="0" y="118491"/>
                                      <a:pt x="119634" y="0"/>
                                      <a:pt x="266700" y="0"/>
                                    </a:cubicBezTo>
                                    <a:lnTo>
                                      <a:pt x="266700" y="22352"/>
                                    </a:lnTo>
                                    <a:lnTo>
                                      <a:pt x="266700" y="0"/>
                                    </a:lnTo>
                                    <a:cubicBezTo>
                                      <a:pt x="413893" y="0"/>
                                      <a:pt x="533400" y="118491"/>
                                      <a:pt x="533400" y="264922"/>
                                    </a:cubicBezTo>
                                    <a:lnTo>
                                      <a:pt x="511175" y="264922"/>
                                    </a:lnTo>
                                    <a:lnTo>
                                      <a:pt x="533527" y="264922"/>
                                    </a:lnTo>
                                    <a:cubicBezTo>
                                      <a:pt x="533527" y="411353"/>
                                      <a:pt x="413893" y="529844"/>
                                      <a:pt x="266827" y="529844"/>
                                    </a:cubicBezTo>
                                    <a:lnTo>
                                      <a:pt x="266827" y="507619"/>
                                    </a:lnTo>
                                    <a:lnTo>
                                      <a:pt x="266827" y="529971"/>
                                    </a:lnTo>
                                    <a:cubicBezTo>
                                      <a:pt x="119634" y="529971"/>
                                      <a:pt x="0" y="411480"/>
                                      <a:pt x="0" y="264922"/>
                                    </a:cubicBezTo>
                                    <a:lnTo>
                                      <a:pt x="22352" y="264922"/>
                                    </a:lnTo>
                                    <a:lnTo>
                                      <a:pt x="44577" y="264922"/>
                                    </a:lnTo>
                                    <a:lnTo>
                                      <a:pt x="22352" y="264922"/>
                                    </a:lnTo>
                                    <a:lnTo>
                                      <a:pt x="0" y="264922"/>
                                    </a:lnTo>
                                    <a:moveTo>
                                      <a:pt x="44577" y="264922"/>
                                    </a:moveTo>
                                    <a:cubicBezTo>
                                      <a:pt x="44577" y="277241"/>
                                      <a:pt x="34544" y="287274"/>
                                      <a:pt x="22225" y="287274"/>
                                    </a:cubicBezTo>
                                    <a:cubicBezTo>
                                      <a:pt x="9906" y="287274"/>
                                      <a:pt x="0" y="277241"/>
                                      <a:pt x="0" y="264922"/>
                                    </a:cubicBezTo>
                                    <a:cubicBezTo>
                                      <a:pt x="0" y="252603"/>
                                      <a:pt x="10033" y="242570"/>
                                      <a:pt x="22352" y="242570"/>
                                    </a:cubicBezTo>
                                    <a:cubicBezTo>
                                      <a:pt x="34671" y="242570"/>
                                      <a:pt x="44704" y="252603"/>
                                      <a:pt x="44704" y="264922"/>
                                    </a:cubicBezTo>
                                    <a:cubicBezTo>
                                      <a:pt x="44704" y="386461"/>
                                      <a:pt x="144018" y="485267"/>
                                      <a:pt x="266827" y="485267"/>
                                    </a:cubicBezTo>
                                    <a:cubicBezTo>
                                      <a:pt x="389636" y="485267"/>
                                      <a:pt x="488950" y="386461"/>
                                      <a:pt x="488950" y="264922"/>
                                    </a:cubicBezTo>
                                    <a:cubicBezTo>
                                      <a:pt x="488950" y="143383"/>
                                      <a:pt x="389636" y="44577"/>
                                      <a:pt x="266700" y="44577"/>
                                    </a:cubicBezTo>
                                    <a:lnTo>
                                      <a:pt x="266700" y="22352"/>
                                    </a:lnTo>
                                    <a:lnTo>
                                      <a:pt x="266700" y="44577"/>
                                    </a:lnTo>
                                    <a:cubicBezTo>
                                      <a:pt x="143891" y="44577"/>
                                      <a:pt x="44577" y="143383"/>
                                      <a:pt x="44577" y="264922"/>
                                    </a:cubicBezTo>
                                    <a:close/>
                                  </a:path>
                                </a:pathLst>
                              </a:custGeom>
                              <a:solidFill>
                                <a:srgbClr val="D890D5"/>
                              </a:solidFill>
                            </wps:spPr>
                            <wps:bodyPr/>
                          </wps:wsp>
                        </wpg:grpSp>
                        <wpg:grpSp>
                          <wpg:cNvPr id="1322352918" name="Group 16"/>
                          <wpg:cNvGrpSpPr/>
                          <wpg:grpSpPr>
                            <a:xfrm>
                              <a:off x="2063229" y="3674416"/>
                              <a:ext cx="125622" cy="123907"/>
                              <a:chOff x="2063226" y="3674414"/>
                              <a:chExt cx="260604" cy="257048"/>
                            </a:xfrm>
                          </wpg:grpSpPr>
                          <wps:wsp>
                            <wps:cNvPr id="325465439" name="Freeform 17"/>
                            <wps:cNvSpPr/>
                            <wps:spPr>
                              <a:xfrm>
                                <a:off x="2063226" y="3674414"/>
                                <a:ext cx="260604" cy="257048"/>
                              </a:xfrm>
                              <a:custGeom>
                                <a:avLst/>
                                <a:gdLst/>
                                <a:ahLst/>
                                <a:cxnLst/>
                                <a:rect l="l" t="t" r="r" b="b"/>
                                <a:pathLst>
                                  <a:path w="260604" h="257048">
                                    <a:moveTo>
                                      <a:pt x="0" y="128524"/>
                                    </a:moveTo>
                                    <a:cubicBezTo>
                                      <a:pt x="0" y="57531"/>
                                      <a:pt x="58293" y="0"/>
                                      <a:pt x="130302" y="0"/>
                                    </a:cubicBezTo>
                                    <a:cubicBezTo>
                                      <a:pt x="202311" y="0"/>
                                      <a:pt x="260604" y="57531"/>
                                      <a:pt x="260604" y="128524"/>
                                    </a:cubicBezTo>
                                    <a:cubicBezTo>
                                      <a:pt x="260604" y="199517"/>
                                      <a:pt x="202311" y="257048"/>
                                      <a:pt x="130302" y="257048"/>
                                    </a:cubicBezTo>
                                    <a:cubicBezTo>
                                      <a:pt x="58293" y="257048"/>
                                      <a:pt x="0" y="199517"/>
                                      <a:pt x="0" y="128524"/>
                                    </a:cubicBezTo>
                                    <a:close/>
                                  </a:path>
                                </a:pathLst>
                              </a:custGeom>
                              <a:solidFill>
                                <a:srgbClr val="D890D5"/>
                              </a:solidFill>
                            </wps:spPr>
                            <wps:bodyPr/>
                          </wps:wsp>
                        </wpg:grpSp>
                        <wpg:grpSp>
                          <wpg:cNvPr id="1005260732" name="Group 18"/>
                          <wpg:cNvGrpSpPr/>
                          <wpg:grpSpPr>
                            <a:xfrm>
                              <a:off x="2922243" y="2227742"/>
                              <a:ext cx="1997610" cy="761318"/>
                              <a:chOff x="3563708" y="500594"/>
                              <a:chExt cx="4144079" cy="1579370"/>
                            </a:xfrm>
                          </wpg:grpSpPr>
                          <wps:wsp>
                            <wps:cNvPr id="1322289307" name="Freeform 19"/>
                            <wps:cNvSpPr/>
                            <wps:spPr>
                              <a:xfrm>
                                <a:off x="3563708" y="500594"/>
                                <a:ext cx="4144079" cy="1579370"/>
                              </a:xfrm>
                              <a:custGeom>
                                <a:avLst/>
                                <a:gdLst/>
                                <a:ahLst/>
                                <a:cxnLst/>
                                <a:rect l="l" t="t" r="r" b="b"/>
                                <a:pathLst>
                                  <a:path w="6146673" h="2404110">
                                    <a:moveTo>
                                      <a:pt x="4943221" y="0"/>
                                    </a:moveTo>
                                    <a:cubicBezTo>
                                      <a:pt x="1211072" y="0"/>
                                      <a:pt x="1211072" y="0"/>
                                      <a:pt x="1211072" y="0"/>
                                    </a:cubicBezTo>
                                    <a:cubicBezTo>
                                      <a:pt x="952119" y="0"/>
                                      <a:pt x="700786" y="83947"/>
                                      <a:pt x="502666" y="228981"/>
                                    </a:cubicBezTo>
                                    <a:cubicBezTo>
                                      <a:pt x="0" y="137414"/>
                                      <a:pt x="0" y="137414"/>
                                      <a:pt x="0" y="137414"/>
                                    </a:cubicBezTo>
                                    <a:cubicBezTo>
                                      <a:pt x="167513" y="618236"/>
                                      <a:pt x="167513" y="618236"/>
                                      <a:pt x="167513" y="618236"/>
                                    </a:cubicBezTo>
                                    <a:cubicBezTo>
                                      <a:pt x="68580" y="793750"/>
                                      <a:pt x="15240" y="992124"/>
                                      <a:pt x="15240" y="1198245"/>
                                    </a:cubicBezTo>
                                    <a:cubicBezTo>
                                      <a:pt x="15240" y="1862201"/>
                                      <a:pt x="556006" y="2404110"/>
                                      <a:pt x="1211072" y="2404110"/>
                                    </a:cubicBezTo>
                                    <a:cubicBezTo>
                                      <a:pt x="4943221" y="2404110"/>
                                      <a:pt x="4943221" y="2404110"/>
                                      <a:pt x="4943221" y="2404110"/>
                                    </a:cubicBezTo>
                                    <a:cubicBezTo>
                                      <a:pt x="5605907" y="2404110"/>
                                      <a:pt x="6146673" y="1862201"/>
                                      <a:pt x="6146673" y="1198245"/>
                                    </a:cubicBezTo>
                                    <a:cubicBezTo>
                                      <a:pt x="6146673" y="541909"/>
                                      <a:pt x="5605907" y="0"/>
                                      <a:pt x="4943221" y="0"/>
                                    </a:cubicBezTo>
                                    <a:close/>
                                  </a:path>
                                </a:pathLst>
                              </a:custGeom>
                              <a:solidFill>
                                <a:schemeClr val="accent5">
                                  <a:lumMod val="60000"/>
                                  <a:lumOff val="40000"/>
                                </a:schemeClr>
                              </a:solidFill>
                            </wps:spPr>
                            <wps:bodyPr/>
                          </wps:wsp>
                        </wpg:grpSp>
                        <wpg:grpSp>
                          <wpg:cNvPr id="1310789229" name="Group 20"/>
                          <wpg:cNvGrpSpPr/>
                          <wpg:grpSpPr>
                            <a:xfrm>
                              <a:off x="2611094" y="1181042"/>
                              <a:ext cx="2250233" cy="793925"/>
                              <a:chOff x="2282668" y="373843"/>
                              <a:chExt cx="4668149" cy="1647013"/>
                            </a:xfrm>
                          </wpg:grpSpPr>
                          <wps:wsp>
                            <wps:cNvPr id="211242860" name="Freeform 21"/>
                            <wps:cNvSpPr/>
                            <wps:spPr>
                              <a:xfrm>
                                <a:off x="2282668" y="373843"/>
                                <a:ext cx="4668149" cy="1647013"/>
                              </a:xfrm>
                              <a:custGeom>
                                <a:avLst/>
                                <a:gdLst/>
                                <a:ahLst/>
                                <a:cxnLst/>
                                <a:rect l="l" t="t" r="r" b="b"/>
                                <a:pathLst>
                                  <a:path w="6537452" h="2400554">
                                    <a:moveTo>
                                      <a:pt x="5333746" y="0"/>
                                    </a:moveTo>
                                    <a:cubicBezTo>
                                      <a:pt x="1607693" y="0"/>
                                      <a:pt x="1607693" y="0"/>
                                      <a:pt x="1607693" y="0"/>
                                    </a:cubicBezTo>
                                    <a:cubicBezTo>
                                      <a:pt x="1036320" y="0"/>
                                      <a:pt x="548640" y="403860"/>
                                      <a:pt x="434340" y="945007"/>
                                    </a:cubicBezTo>
                                    <a:cubicBezTo>
                                      <a:pt x="0" y="1204087"/>
                                      <a:pt x="0" y="1204087"/>
                                      <a:pt x="0" y="1204087"/>
                                    </a:cubicBezTo>
                                    <a:cubicBezTo>
                                      <a:pt x="434340" y="1447927"/>
                                      <a:pt x="434340" y="1447927"/>
                                      <a:pt x="434340" y="1447927"/>
                                    </a:cubicBezTo>
                                    <a:cubicBezTo>
                                      <a:pt x="548640" y="1996567"/>
                                      <a:pt x="1028700" y="2400554"/>
                                      <a:pt x="1607693" y="2400554"/>
                                    </a:cubicBezTo>
                                    <a:cubicBezTo>
                                      <a:pt x="5333619" y="2400554"/>
                                      <a:pt x="5333619" y="2400554"/>
                                      <a:pt x="5333619" y="2400554"/>
                                    </a:cubicBezTo>
                                    <a:cubicBezTo>
                                      <a:pt x="5996559" y="2400554"/>
                                      <a:pt x="6537452" y="1859534"/>
                                      <a:pt x="6537452" y="1196467"/>
                                    </a:cubicBezTo>
                                    <a:cubicBezTo>
                                      <a:pt x="6537452" y="533400"/>
                                      <a:pt x="5996559" y="0"/>
                                      <a:pt x="5333746" y="0"/>
                                    </a:cubicBezTo>
                                    <a:close/>
                                  </a:path>
                                </a:pathLst>
                              </a:custGeom>
                              <a:solidFill>
                                <a:schemeClr val="accent5">
                                  <a:lumMod val="60000"/>
                                  <a:lumOff val="40000"/>
                                </a:schemeClr>
                              </a:solidFill>
                            </wps:spPr>
                            <wps:bodyPr/>
                          </wps:wsp>
                        </wpg:grpSp>
                        <wps:wsp>
                          <wps:cNvPr id="134888999" name="Freeform 43"/>
                          <wps:cNvSpPr/>
                          <wps:spPr>
                            <a:xfrm>
                              <a:off x="543665" y="2039645"/>
                              <a:ext cx="812045" cy="863878"/>
                            </a:xfrm>
                            <a:custGeom>
                              <a:avLst/>
                              <a:gdLst/>
                              <a:ahLst/>
                              <a:cxnLst/>
                              <a:rect l="l" t="t" r="r" b="b"/>
                              <a:pathLst>
                                <a:path w="1218068" h="1295817">
                                  <a:moveTo>
                                    <a:pt x="0" y="0"/>
                                  </a:moveTo>
                                  <a:lnTo>
                                    <a:pt x="1218068" y="0"/>
                                  </a:lnTo>
                                  <a:lnTo>
                                    <a:pt x="1218068" y="1295817"/>
                                  </a:lnTo>
                                  <a:lnTo>
                                    <a:pt x="0" y="1295817"/>
                                  </a:lnTo>
                                  <a:lnTo>
                                    <a:pt x="0" y="0"/>
                                  </a:lnTo>
                                  <a:close/>
                                </a:path>
                              </a:pathLst>
                            </a:custGeom>
                            <a:blipFill>
                              <a:blip r:embed="rId15">
                                <a:extLst>
                                  <a:ext uri="{96DAC541-7B7A-43D3-8B79-37D633B846F1}">
                                    <asvg:svgBlip xmlns:asvg="http://schemas.microsoft.com/office/drawing/2016/SVG/main" r:embed="rId16"/>
                                  </a:ext>
                                </a:extLst>
                              </a:blip>
                              <a:stretch>
                                <a:fillRect/>
                              </a:stretch>
                            </a:blipFill>
                          </wps:spPr>
                          <wps:bodyPr/>
                        </wps:wsp>
                        <wps:wsp>
                          <wps:cNvPr id="503198767" name="TextBox 47"/>
                          <wps:cNvSpPr txBox="1"/>
                          <wps:spPr>
                            <a:xfrm>
                              <a:off x="2687617" y="159392"/>
                              <a:ext cx="1381665" cy="788820"/>
                            </a:xfrm>
                            <a:prstGeom prst="rect">
                              <a:avLst/>
                            </a:prstGeom>
                          </wps:spPr>
                          <wps:txbx>
                            <w:txbxContent>
                              <w:p w14:paraId="28C5B196" w14:textId="77777777" w:rsidR="00DE5B3C" w:rsidRPr="00824E04" w:rsidRDefault="00DE5B3C" w:rsidP="006C47E4">
                                <w:pPr>
                                  <w:spacing w:line="707" w:lineRule="exact"/>
                                  <w:rPr>
                                    <w:rFonts w:ascii="Gothic720 BT" w:hAnsi="Gothic720 BT"/>
                                    <w:sz w:val="22"/>
                                    <w:szCs w:val="22"/>
                                  </w:rPr>
                                </w:pPr>
                                <w:r w:rsidRPr="00824E04">
                                  <w:rPr>
                                    <w:rFonts w:ascii="Gothic720 BT" w:hAnsi="Gothic720 BT"/>
                                    <w:b/>
                                    <w:bCs/>
                                    <w:color w:val="FFFFFF" w:themeColor="background1"/>
                                    <w:sz w:val="22"/>
                                    <w:szCs w:val="22"/>
                                  </w:rPr>
                                  <w:t>Verbales</w:t>
                                </w:r>
                              </w:p>
                            </w:txbxContent>
                          </wps:txbx>
                          <wps:bodyPr wrap="square" lIns="0" tIns="0" rIns="0" bIns="0" rtlCol="0" anchor="t">
                            <a:noAutofit/>
                          </wps:bodyPr>
                        </wps:wsp>
                        <wps:wsp>
                          <wps:cNvPr id="1021989301" name="TextBox 48"/>
                          <wps:cNvSpPr txBox="1"/>
                          <wps:spPr>
                            <a:xfrm>
                              <a:off x="3108086" y="1127626"/>
                              <a:ext cx="1887365" cy="580364"/>
                            </a:xfrm>
                            <a:prstGeom prst="rect">
                              <a:avLst/>
                            </a:prstGeom>
                          </wps:spPr>
                          <wps:txbx>
                            <w:txbxContent>
                              <w:p w14:paraId="38974AB8" w14:textId="77777777" w:rsidR="00DE5B3C" w:rsidRPr="00824E04" w:rsidRDefault="00DE5B3C" w:rsidP="00DE5B3C">
                                <w:pPr>
                                  <w:spacing w:line="707" w:lineRule="exact"/>
                                  <w:rPr>
                                    <w:rFonts w:ascii="Gothic720 BT" w:hAnsi="Gothic720 BT"/>
                                    <w:b/>
                                    <w:color w:val="FFFFFF"/>
                                    <w:spacing w:val="5"/>
                                    <w:kern w:val="24"/>
                                    <w:sz w:val="22"/>
                                    <w:szCs w:val="22"/>
                                    <w14:ligatures w14:val="none"/>
                                  </w:rPr>
                                </w:pPr>
                                <w:r w:rsidRPr="00824E04">
                                  <w:rPr>
                                    <w:rFonts w:ascii="Gothic720 BT" w:hAnsi="Gothic720 BT"/>
                                    <w:b/>
                                    <w:bCs/>
                                    <w:color w:val="FFFFFF" w:themeColor="background1"/>
                                    <w:sz w:val="22"/>
                                    <w:szCs w:val="22"/>
                                  </w:rPr>
                                  <w:t>No</w:t>
                                </w:r>
                                <w:r w:rsidRPr="00824E04">
                                  <w:rPr>
                                    <w:rFonts w:ascii="Gothic720 BT" w:hAnsi="Gothic720 BT"/>
                                    <w:sz w:val="22"/>
                                    <w:szCs w:val="22"/>
                                  </w:rPr>
                                  <w:t xml:space="preserve"> </w:t>
                                </w:r>
                                <w:r w:rsidRPr="00824E04">
                                  <w:rPr>
                                    <w:rFonts w:ascii="Gothic720 BT" w:hAnsi="Gothic720 BT"/>
                                    <w:b/>
                                    <w:color w:val="FFFFFF"/>
                                    <w:spacing w:val="5"/>
                                    <w:kern w:val="24"/>
                                    <w:sz w:val="22"/>
                                    <w:szCs w:val="22"/>
                                  </w:rPr>
                                  <w:t>verbales</w:t>
                                </w:r>
                              </w:p>
                            </w:txbxContent>
                          </wps:txbx>
                          <wps:bodyPr wrap="square" lIns="0" tIns="0" rIns="0" bIns="0" rtlCol="0" anchor="t">
                            <a:noAutofit/>
                          </wps:bodyPr>
                        </wps:wsp>
                        <wps:wsp>
                          <wps:cNvPr id="1215805893" name="TextBox 49"/>
                          <wps:cNvSpPr txBox="1"/>
                          <wps:spPr>
                            <a:xfrm>
                              <a:off x="3505859" y="2140890"/>
                              <a:ext cx="1126641" cy="848171"/>
                            </a:xfrm>
                            <a:prstGeom prst="rect">
                              <a:avLst/>
                            </a:prstGeom>
                          </wps:spPr>
                          <wps:txbx>
                            <w:txbxContent>
                              <w:p w14:paraId="4E944965" w14:textId="77777777" w:rsidR="00DE5B3C" w:rsidRPr="00824E04" w:rsidRDefault="00DE5B3C" w:rsidP="00DE5B3C">
                                <w:pPr>
                                  <w:spacing w:line="707" w:lineRule="exact"/>
                                  <w:rPr>
                                    <w:rFonts w:ascii="Gothic720 BT" w:hAnsi="Gothic720 BT"/>
                                    <w:b/>
                                    <w:bCs/>
                                    <w:color w:val="FFFFFF" w:themeColor="background1"/>
                                    <w:sz w:val="22"/>
                                    <w:szCs w:val="22"/>
                                  </w:rPr>
                                </w:pPr>
                                <w:r w:rsidRPr="00824E04">
                                  <w:rPr>
                                    <w:rFonts w:ascii="Gothic720 BT" w:hAnsi="Gothic720 BT"/>
                                    <w:b/>
                                    <w:bCs/>
                                    <w:color w:val="FFFFFF" w:themeColor="background1"/>
                                    <w:sz w:val="22"/>
                                    <w:szCs w:val="22"/>
                                  </w:rPr>
                                  <w:t>Físicas</w:t>
                                </w:r>
                              </w:p>
                            </w:txbxContent>
                          </wps:txbx>
                          <wps:bodyPr wrap="square" lIns="0" tIns="0" rIns="0" bIns="0" rtlCol="0" anchor="t">
                            <a:noAutofit/>
                          </wps:bodyPr>
                        </wps:wsp>
                        <pic:pic xmlns:pic="http://schemas.openxmlformats.org/drawingml/2006/picture">
                          <pic:nvPicPr>
                            <pic:cNvPr id="925094940" name="Gráfico 57" descr="Dos mujeres contorno">
                              <a:extLst>
                                <a:ext uri="{FF2B5EF4-FFF2-40B4-BE49-F238E27FC236}">
                                  <a16:creationId xmlns:a16="http://schemas.microsoft.com/office/drawing/2014/main" id="{1DC515BF-5EAC-6F74-39F2-305A1B27CCE9}"/>
                                </a:ext>
                              </a:extLst>
                            </pic:cNvPr>
                            <pic:cNvPicPr>
                              <a:picLocks noChangeAspect="1"/>
                            </pic:cNvPicPr>
                          </pic:nvPicPr>
                          <pic:blipFill>
                            <a:blip r:embed="rId17" cstate="hq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1219538" y="1987494"/>
                              <a:ext cx="968179" cy="968179"/>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0E41F453" id="Grupo 31" o:spid="_x0000_s1044" style="position:absolute;left:0;text-align:left;margin-left:177.2pt;margin-top:-10.65pt;width:227.8pt;height:194.15pt;z-index:251658390;mso-position-horizontal-relative:margin;mso-width-relative:margin;mso-height-relative:margin" coordorigin=",1593" coordsize="49954,3704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">
                <v:group id="Group 22" o:spid="_x0000_s1045" style="position:absolute;left:22548;top:2954;width:19972;height:6665" coordorigin="21791,6130" coordsize="41432,1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">
                  <v:shape id="Freeform 23" o:spid="_x0000_s1046" style="position:absolute;left:21791;top:6130;width:41432;height:13825;visibility:visible;mso-wrap-style:square;v-text-anchor:top" coordsize="6146673,2399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" path="m4943221,c1211072,,1211072,,1211072,,556006,,15240,540893,15240,1196086v,213360,53340,411353,152273,586613c,2262632,,2262632,,2262632v502666,-99060,502666,-99060,502666,-99060c700659,2308352,951992,2399792,1211072,2399792v3732149,,3732149,,3732149,c5605907,2399792,6146673,1858899,6146673,1196086,6146673,540893,5605907,,4943221,xe" fillcolor="#d86dcb [1944]" stroked="f">
                    <v:path arrowok="t"/>
                  </v:shape>
                </v:group>
                <v:group id="Group 30" o:spid="_x0000_s1047" style="position:absolute;top:12614;width:26265;height:24659" coordorigin=",12614" coordsize="49342,49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">
                  <v:shape id="Freeform 31" o:spid="_x0000_s1048" style="position:absolute;top:12614;width:49342;height:49435;visibility:visible;mso-wrap-style:square;v-text-anchor:top" coordsize="4934204,494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" path="m,2471801c,1106678,1104519,,2467102,,3829685,,4934204,1106678,4934204,2471801v,1365123,-1104646,2471674,-2467102,2471674c1104646,4943475,,3836924,,2471801xe" fillcolor="#d890d5" stroked="f">
                    <v:path arrowok="t"/>
                  </v:shape>
                </v:group>
                <v:group id="Grupo 1917750541" o:spid="_x0000_s1049" style="position:absolute;left:5436;top:1593;width:44518;height:37049" coordorigin="5436,1593" coordsize="44517,3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">
                  <v:group id="Group 2" o:spid="_x0000_s1050" style="position:absolute;left:22129;top:26118;width:5374;height:10579" coordorigin="22157,26194" coordsize="11149,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">
                    <v:shape id="Freeform 3" o:spid="_x0000_s1051" style="position:absolute;left:22157;top:26194;width:11149;height:21946;visibility:visible;mso-wrap-style:square;v-text-anchor:top" coordsize="1114933,2194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" path="m1114933,2159c1053719,876173,640588,1650365,20955,2194560l,2170811c613791,1631823,1022731,865251,1083310,r31623,2159xe" fillcolor="#414042" stroked="f">
                      <v:path arrowok="t"/>
                    </v:shape>
                  </v:group>
                  <v:group id="Group 4" o:spid="_x0000_s1052" style="position:absolute;left:22129;top:13242;width:5374;height:10531" coordorigin="22157,13262" coordsize="11149,21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">
                    <v:shape id="Freeform 5" o:spid="_x0000_s1053" style="position:absolute;left:22157;top:13262;width:11149;height:21847;visibility:visible;mso-wrap-style:square;v-text-anchor:top" coordsize="1114933,2184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" path="m20955,c640588,543560,1053719,1316863,1114933,2182368r-31623,2286c1022731,1327912,613791,562229,,23749l20955,xe" fillcolor="#414042" stroked="f">
                      <v:path arrowok="t"/>
                    </v:shape>
                  </v:group>
                  <v:group id="Group 6" o:spid="_x0000_s1054" style="position:absolute;left:19976;top:11276;width:2572;height:2575" coordorigin="19976,11276" coordsize="5335,5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">
                    <v:shape id="Freeform 7" o:spid="_x0000_s1055" style="position:absolute;left:19976;top:11276;width:5335;height:5343;visibility:visible;mso-wrap-style:square;v-text-anchor:top" coordsize="533527,534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" path="m,267081c,119634,119380,,266700,r,22352l266700,c414020,,533400,119634,533400,267081r-22225,l533527,267081v,147447,-119380,267081,-266700,267081l266827,511937r,22352c119507,534289,127,414655,127,267208r22225,l44577,267208r-22225,l,267208t44577,c44577,279527,34544,289560,22225,289560,9906,289560,,279400,,267081,,254762,10033,244729,22352,244729v12319,,22352,10033,22352,22352c44704,390017,144145,489585,266827,489585v122682,,222123,-99568,222123,-222504c488950,144145,389382,44577,266700,44577r,-22225l266700,44577v-122682,,-222123,99568,-222123,222504l44577,267208xe" fillcolor="#d890d5" stroked="f">
                      <v:path arrowok="t"/>
                    </v:shape>
                  </v:group>
                  <v:group id="Group 8" o:spid="_x0000_s1056" style="position:absolute;left:20632;top:11935;width:1256;height:1256" coordorigin="20632,11935" coordsize="2606,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">
                    <v:shape id="Freeform 9" o:spid="_x0000_s1057" style="position:absolute;left:20632;top:11935;width:2606;height:2606;visibility:visible;mso-wrap-style:square;v-text-anchor:top" coordsize="260604,260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" path="m,130302c,58293,58293,,130302,v72009,,130302,58293,130302,130302c260604,202311,202311,260604,130302,260604,58293,260604,,202311,,130302xe" fillcolor="#d890d5" stroked="f">
                      <v:path arrowok="t"/>
                    </v:shape>
                  </v:group>
                  <v:group id="Group 10" o:spid="_x0000_s1058" style="position:absolute;left:26220;top:23659;width:2571;height:2572" coordorigin="26220,23659" coordsize="5335,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">
                    <v:shape id="Freeform 11" o:spid="_x0000_s1059" style="position:absolute;left:26220;top:23659;width:5335;height:5335;visibility:visible;mso-wrap-style:square;v-text-anchor:top" coordsize="533527,5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" path="m,266700c,119380,119380,,266700,r,22352l266700,c414020,,533400,119380,533400,266700r-22225,l533527,266700v,147320,-119380,266700,-266700,266700l266827,511175r,22352c119507,533527,127,414147,127,266827r22225,l44577,266827r-22225,l,266827t44577,c44577,279146,34544,289179,22225,289179,9906,289179,,279146,,266700,,254254,10033,244348,22352,244348v12319,,22352,10033,22352,22352c44704,389382,144145,488823,266827,488823v122682,,221996,-99441,221996,-222123c488823,144018,389382,44577,266700,44577r,-22225l266700,44577v-122555,,-222123,99568,-222123,222123l44577,266827xe" fillcolor="#d890d5" stroked="f">
                      <v:path arrowok="t"/>
                    </v:shape>
                  </v:group>
                  <v:group id="Group 12" o:spid="_x0000_s1060" style="position:absolute;left:26876;top:24315;width:1256;height:1256" coordorigin="26876,24315" coordsize="2606,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">
                    <v:shape id="Freeform 13" o:spid="_x0000_s1061" style="position:absolute;left:26876;top:24315;width:2606;height:2606;visibility:visible;mso-wrap-style:square;v-text-anchor:top" coordsize="260604,260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" path="m,130302c,58293,58293,,130302,v72009,,130302,58293,130302,130302c260604,202311,202311,260604,130302,260604,58293,260604,,202311,,130302xe" fillcolor="#d890d5" stroked="f">
                      <v:path arrowok="t"/>
                    </v:shape>
                  </v:group>
                  <v:group id="Group 14" o:spid="_x0000_s1062" style="position:absolute;left:19976;top:36088;width:2572;height:2554" coordorigin="19976,36088" coordsize="5335,5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">
                    <v:shape id="Freeform 15" o:spid="_x0000_s1063" style="position:absolute;left:19976;top:36088;width:5335;height:5299;visibility:visible;mso-wrap-style:square;v-text-anchor:top" coordsize="533527,529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" path="m,264922c,118491,119634,,266700,r,22352l266700,c413893,,533400,118491,533400,264922r-22225,l533527,264922v,146431,-119634,264922,-266700,264922l266827,507619r,22352c119634,529971,,411480,,264922r22352,l44577,264922r-22225,l,264922t44577,c44577,277241,34544,287274,22225,287274,9906,287274,,277241,,264922,,252603,10033,242570,22352,242570v12319,,22352,10033,22352,22352c44704,386461,144018,485267,266827,485267v122809,,222123,-98806,222123,-220345c488950,143383,389636,44577,266700,44577r,-22225l266700,44577v-122809,,-222123,98806,-222123,220345xe" fillcolor="#d890d5" stroked="f">
                      <v:path arrowok="t"/>
                    </v:shape>
                  </v:group>
                  <v:group id="Group 16" o:spid="_x0000_s1064" style="position:absolute;left:20632;top:36744;width:1256;height:1239" coordorigin="20632,36744" coordsize="2606,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">
                    <v:shape id="Freeform 17" o:spid="_x0000_s1065" style="position:absolute;left:20632;top:36744;width:2606;height:2570;visibility:visible;mso-wrap-style:square;v-text-anchor:top" coordsize="260604,25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" path="m,128524c,57531,58293,,130302,v72009,,130302,57531,130302,128524c260604,199517,202311,257048,130302,257048,58293,257048,,199517,,128524xe" fillcolor="#d890d5" stroked="f">
                      <v:path arrowok="t"/>
                    </v:shape>
                  </v:group>
                  <v:group id="Group 18" o:spid="_x0000_s1066" style="position:absolute;left:29222;top:22277;width:19976;height:7613" coordorigin="35637,5005" coordsize="41440,15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">
                    <v:shape id="_x0000_s1067" style="position:absolute;left:35637;top:5005;width:41440;height:15794;visibility:visible;mso-wrap-style:square;v-text-anchor:top" coordsize="6146673,240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" path="m4943221,c1211072,,1211072,,1211072,,952119,,700786,83947,502666,228981,,137414,,137414,,137414,167513,618236,167513,618236,167513,618236,68580,793750,15240,992124,15240,1198245v,663956,540766,1205865,1195832,1205865c4943221,2404110,4943221,2404110,4943221,2404110v662686,,1203452,-541909,1203452,-1205865c6146673,541909,5605907,,4943221,xe" fillcolor="#d86dcb [1944]" stroked="f">
                      <v:path arrowok="t"/>
                    </v:shape>
                  </v:group>
                  <v:group id="Group 20" o:spid="_x0000_s1068" style="position:absolute;left:26110;top:11810;width:22503;height:7939" coordorigin="22826,3738" coordsize="46681,16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">
                    <v:shape id="Freeform 21" o:spid="_x0000_s1069" style="position:absolute;left:22826;top:3738;width:46682;height:16470;visibility:visible;mso-wrap-style:square;v-text-anchor:top" coordsize="6537452,2400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" path="m5333746,c1607693,,1607693,,1607693,,1036320,,548640,403860,434340,945007,,1204087,,1204087,,1204087v434340,243840,434340,243840,434340,243840c548640,1996567,1028700,2400554,1607693,2400554v3725926,,3725926,,3725926,c5996559,2400554,6537452,1859534,6537452,1196467,6537452,533400,5996559,,5333746,xe" fillcolor="#d86dcb [1944]" stroked="f">
                      <v:path arrowok="t"/>
                    </v:shape>
                  </v:group>
                  <v:shape id="Freeform 43" o:spid="_x0000_s1070" style="position:absolute;left:5436;top:20396;width:8121;height:8639;visibility:visible;mso-wrap-style:square;v-text-anchor:top" coordsize="1218068,1295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" path="m,l1218068,r,1295817l,1295817,,xe" stroked="f">
                    <v:fill r:id="rId19" o:title="" recolor="t" rotate="t" type="frame"/>
                    <v:path arrowok="t"/>
                  </v:shape>
                  <v:shape id="TextBox 47" o:spid="_x0000_s1071" type="#_x0000_t202" style="position:absolute;left:26876;top:1593;width:13816;height:7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" filled="f" stroked="f">
                    <v:textbox inset="0,0,0,0">
                      <w:txbxContent>
                        <w:p w14:paraId="28C5B196" w14:textId="77777777" w:rsidR="00DE5B3C" w:rsidRPr="00824E04" w:rsidRDefault="00DE5B3C" w:rsidP="006C47E4">
                          <w:pPr>
                            <w:spacing w:line="707" w:lineRule="exact"/>
                            <w:rPr>
                              <w:rFonts w:ascii="Gothic720 BT" w:hAnsi="Gothic720 BT"/>
                              <w:sz w:val="22"/>
                              <w:szCs w:val="22"/>
                            </w:rPr>
                          </w:pPr>
                          <w:r w:rsidRPr="00824E04">
                            <w:rPr>
                              <w:rFonts w:ascii="Gothic720 BT" w:hAnsi="Gothic720 BT"/>
                              <w:b/>
                              <w:bCs/>
                              <w:color w:val="FFFFFF" w:themeColor="background1"/>
                              <w:sz w:val="22"/>
                              <w:szCs w:val="22"/>
                            </w:rPr>
                            <w:t>Verbales</w:t>
                          </w:r>
                        </w:p>
                      </w:txbxContent>
                    </v:textbox>
                  </v:shape>
                  <v:shape id="TextBox 48" o:spid="_x0000_s1072" type="#_x0000_t202" style="position:absolute;left:31080;top:11276;width:18874;height:5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" filled="f" stroked="f">
                    <v:textbox inset="0,0,0,0">
                      <w:txbxContent>
                        <w:p w14:paraId="38974AB8" w14:textId="77777777" w:rsidR="00DE5B3C" w:rsidRPr="00824E04" w:rsidRDefault="00DE5B3C" w:rsidP="00DE5B3C">
                          <w:pPr>
                            <w:spacing w:line="707" w:lineRule="exact"/>
                            <w:rPr>
                              <w:rFonts w:ascii="Gothic720 BT" w:hAnsi="Gothic720 BT"/>
                              <w:b/>
                              <w:color w:val="FFFFFF"/>
                              <w:spacing w:val="5"/>
                              <w:kern w:val="24"/>
                              <w:sz w:val="22"/>
                              <w:szCs w:val="22"/>
                              <w14:ligatures w14:val="none"/>
                            </w:rPr>
                          </w:pPr>
                          <w:r w:rsidRPr="00824E04">
                            <w:rPr>
                              <w:rFonts w:ascii="Gothic720 BT" w:hAnsi="Gothic720 BT"/>
                              <w:b/>
                              <w:bCs/>
                              <w:color w:val="FFFFFF" w:themeColor="background1"/>
                              <w:sz w:val="22"/>
                              <w:szCs w:val="22"/>
                            </w:rPr>
                            <w:t>No</w:t>
                          </w:r>
                          <w:r w:rsidRPr="00824E04">
                            <w:rPr>
                              <w:rFonts w:ascii="Gothic720 BT" w:hAnsi="Gothic720 BT"/>
                              <w:sz w:val="22"/>
                              <w:szCs w:val="22"/>
                            </w:rPr>
                            <w:t xml:space="preserve"> </w:t>
                          </w:r>
                          <w:r w:rsidRPr="00824E04">
                            <w:rPr>
                              <w:rFonts w:ascii="Gothic720 BT" w:hAnsi="Gothic720 BT"/>
                              <w:b/>
                              <w:color w:val="FFFFFF"/>
                              <w:spacing w:val="5"/>
                              <w:kern w:val="24"/>
                              <w:sz w:val="22"/>
                              <w:szCs w:val="22"/>
                            </w:rPr>
                            <w:t>verbales</w:t>
                          </w:r>
                        </w:p>
                      </w:txbxContent>
                    </v:textbox>
                  </v:shape>
                  <v:shape id="_x0000_s1073" type="#_x0000_t202" style="position:absolute;left:35058;top:21408;width:11267;height:8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" filled="f" stroked="f">
                    <v:textbox inset="0,0,0,0">
                      <w:txbxContent>
                        <w:p w14:paraId="4E944965" w14:textId="77777777" w:rsidR="00DE5B3C" w:rsidRPr="00824E04" w:rsidRDefault="00DE5B3C" w:rsidP="00DE5B3C">
                          <w:pPr>
                            <w:spacing w:line="707" w:lineRule="exact"/>
                            <w:rPr>
                              <w:rFonts w:ascii="Gothic720 BT" w:hAnsi="Gothic720 BT"/>
                              <w:b/>
                              <w:bCs/>
                              <w:color w:val="FFFFFF" w:themeColor="background1"/>
                              <w:sz w:val="22"/>
                              <w:szCs w:val="22"/>
                            </w:rPr>
                          </w:pPr>
                          <w:r w:rsidRPr="00824E04">
                            <w:rPr>
                              <w:rFonts w:ascii="Gothic720 BT" w:hAnsi="Gothic720 BT"/>
                              <w:b/>
                              <w:bCs/>
                              <w:color w:val="FFFFFF" w:themeColor="background1"/>
                              <w:sz w:val="22"/>
                              <w:szCs w:val="22"/>
                            </w:rPr>
                            <w:t>Físicas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áfico 57" o:spid="_x0000_s1074" type="#_x0000_t75" alt="Dos mujeres contorno" style="position:absolute;left:12195;top:19874;width:9682;height:9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">
                    <v:imagedata r:id="rId20" o:title="Dos mujeres contorno"/>
                  </v:shape>
                </v:group>
                <w10:wrap anchorx="margin"/>
              </v:group>
            </w:pict>
          </mc:Fallback>
        </mc:AlternateContent>
      </w:r>
    </w:p>
    <w:p w14:paraId="52E838E7" w14:textId="77777777" w:rsidR="00C86A1B" w:rsidRPr="00950B86" w:rsidRDefault="00C86A1B" w:rsidP="00487E21">
      <w:pPr>
        <w:pStyle w:val="Prrafodelista"/>
        <w:tabs>
          <w:tab w:val="left" w:pos="284"/>
          <w:tab w:val="left" w:pos="426"/>
        </w:tabs>
        <w:spacing w:after="0" w:line="276" w:lineRule="auto"/>
        <w:ind w:left="0"/>
        <w:jc w:val="both"/>
        <w:rPr>
          <w:rFonts w:ascii="Gothic720 BT" w:hAnsi="Gothic720 BT"/>
          <w:sz w:val="22"/>
          <w:szCs w:val="22"/>
        </w:rPr>
      </w:pPr>
    </w:p>
    <w:p w14:paraId="57BB62C9" w14:textId="77777777" w:rsidR="00C86A1B" w:rsidRPr="00950B86" w:rsidRDefault="00C86A1B" w:rsidP="00487E21">
      <w:pPr>
        <w:pStyle w:val="Prrafodelista"/>
        <w:tabs>
          <w:tab w:val="left" w:pos="284"/>
          <w:tab w:val="left" w:pos="426"/>
        </w:tabs>
        <w:spacing w:after="0" w:line="276" w:lineRule="auto"/>
        <w:ind w:left="0"/>
        <w:jc w:val="both"/>
        <w:rPr>
          <w:rFonts w:ascii="Gothic720 BT" w:hAnsi="Gothic720 BT"/>
          <w:sz w:val="22"/>
          <w:szCs w:val="22"/>
        </w:rPr>
      </w:pPr>
    </w:p>
    <w:p w14:paraId="35D9A824" w14:textId="77777777" w:rsidR="00C86A1B" w:rsidRPr="00950B86" w:rsidRDefault="00C86A1B" w:rsidP="00487E21">
      <w:pPr>
        <w:pStyle w:val="Prrafodelista"/>
        <w:tabs>
          <w:tab w:val="left" w:pos="284"/>
          <w:tab w:val="left" w:pos="426"/>
        </w:tabs>
        <w:spacing w:after="0" w:line="276" w:lineRule="auto"/>
        <w:ind w:left="0"/>
        <w:jc w:val="both"/>
        <w:rPr>
          <w:rFonts w:ascii="Gothic720 BT" w:hAnsi="Gothic720 BT"/>
          <w:sz w:val="22"/>
          <w:szCs w:val="22"/>
        </w:rPr>
      </w:pPr>
    </w:p>
    <w:p w14:paraId="1A1E9C59" w14:textId="5A4FE3DC" w:rsidR="009F51CA" w:rsidRPr="00950B86" w:rsidRDefault="009F51CA" w:rsidP="00487E21">
      <w:pPr>
        <w:pStyle w:val="Prrafodelista"/>
        <w:tabs>
          <w:tab w:val="left" w:pos="284"/>
          <w:tab w:val="left" w:pos="426"/>
        </w:tabs>
        <w:spacing w:after="0" w:line="276" w:lineRule="auto"/>
        <w:ind w:left="0"/>
        <w:jc w:val="both"/>
        <w:rPr>
          <w:rFonts w:ascii="Gothic720 BT" w:hAnsi="Gothic720 BT"/>
          <w:sz w:val="22"/>
          <w:szCs w:val="22"/>
        </w:rPr>
      </w:pPr>
      <w:r w:rsidRPr="00950B86">
        <w:rPr>
          <w:noProof/>
        </w:rPr>
        <mc:AlternateContent>
          <mc:Choice Requires="wps">
            <w:drawing>
              <wp:anchor distT="0" distB="0" distL="114300" distR="114300" simplePos="0" relativeHeight="251658359" behindDoc="0" locked="0" layoutInCell="1" allowOverlap="1" wp14:anchorId="381E5168" wp14:editId="7AE780F7">
                <wp:simplePos x="0" y="0"/>
                <wp:positionH relativeFrom="column">
                  <wp:posOffset>68001</wp:posOffset>
                </wp:positionH>
                <wp:positionV relativeFrom="paragraph">
                  <wp:posOffset>288098</wp:posOffset>
                </wp:positionV>
                <wp:extent cx="1933575" cy="611505"/>
                <wp:effectExtent l="0" t="0" r="0" b="0"/>
                <wp:wrapTopAndBottom/>
                <wp:docPr id="1427105460" name="TextBox 45"/>
                <wp:cNvGraphicFramePr/>
                <a:graphic xmlns:a="http://schemas.openxmlformats.org/drawingml/2006/main">
                  <a:graphicData uri="http://schemas.microsoft.com/office/word/2010/wordprocessingShape">
                    <wps:wsp>
                      <wps:cNvSpPr txBox="1"/>
                      <wps:spPr>
                        <a:xfrm>
                          <a:off x="0" y="0"/>
                          <a:ext cx="1933575" cy="611505"/>
                        </a:xfrm>
                        <a:prstGeom prst="rect">
                          <a:avLst/>
                        </a:prstGeom>
                      </wps:spPr>
                      <wps:txbx>
                        <w:txbxContent>
                          <w:p w14:paraId="4FE8F81B" w14:textId="77777777" w:rsidR="00824E04" w:rsidRPr="003B3815" w:rsidRDefault="00824E04" w:rsidP="00824E04">
                            <w:pPr>
                              <w:spacing w:after="0" w:line="240" w:lineRule="auto"/>
                              <w:jc w:val="center"/>
                              <w:rPr>
                                <w:rFonts w:ascii="Gothic720 BT" w:hAnsi="Gothic720 BT"/>
                                <w:b/>
                                <w:bCs/>
                                <w:color w:val="77206D" w:themeColor="accent5" w:themeShade="BF"/>
                                <w:sz w:val="22"/>
                                <w:szCs w:val="22"/>
                              </w:rPr>
                            </w:pPr>
                            <w:r w:rsidRPr="003B3815">
                              <w:rPr>
                                <w:rFonts w:ascii="Gothic720 BT" w:hAnsi="Gothic720 BT"/>
                                <w:b/>
                                <w:bCs/>
                                <w:color w:val="77206D" w:themeColor="accent5" w:themeShade="BF"/>
                                <w:sz w:val="22"/>
                                <w:szCs w:val="22"/>
                              </w:rPr>
                              <w:t>¿Cómo se manifiesta el</w:t>
                            </w:r>
                            <w:r w:rsidRPr="003B3815">
                              <w:rPr>
                                <w:rFonts w:ascii="Gothic720 BT" w:hAnsi="Gothic720 BT"/>
                                <w:b/>
                                <w:bCs/>
                                <w:color w:val="77206D" w:themeColor="accent5" w:themeShade="BF"/>
                                <w:spacing w:val="76"/>
                                <w:kern w:val="24"/>
                                <w:sz w:val="28"/>
                                <w:szCs w:val="28"/>
                              </w:rPr>
                              <w:t xml:space="preserve"> </w:t>
                            </w:r>
                            <w:r w:rsidRPr="003B3815">
                              <w:rPr>
                                <w:rFonts w:ascii="Gothic720 BT" w:hAnsi="Gothic720 BT"/>
                                <w:b/>
                                <w:bCs/>
                                <w:color w:val="77206D" w:themeColor="accent5" w:themeShade="BF"/>
                                <w:sz w:val="22"/>
                                <w:szCs w:val="22"/>
                              </w:rPr>
                              <w:t>hostigamiento y/o el acoso sexual?</w:t>
                            </w:r>
                          </w:p>
                        </w:txbxContent>
                      </wps:txbx>
                      <wps:bodyPr wrap="square" lIns="0" tIns="0" rIns="0" bIns="0" rtlCol="0" anchor="t">
                        <a:noAutofit/>
                      </wps:bodyPr>
                    </wps:wsp>
                  </a:graphicData>
                </a:graphic>
              </wp:anchor>
            </w:drawing>
          </mc:Choice>
          <mc:Fallback>
            <w:pict>
              <v:shape w14:anchorId="381E5168" id="TextBox 45" o:spid="_x0000_s1075" type="#_x0000_t202" style="position:absolute;left:0;text-align:left;margin-left:5.35pt;margin-top:22.7pt;width:152.25pt;height:48.15pt;z-index:2516583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" filled="f" stroked="f">
                <v:textbox inset="0,0,0,0">
                  <w:txbxContent>
                    <w:p w14:paraId="4FE8F81B" w14:textId="77777777" w:rsidR="00824E04" w:rsidRPr="003B3815" w:rsidRDefault="00824E04" w:rsidP="00824E04">
                      <w:pPr>
                        <w:spacing w:after="0" w:line="240" w:lineRule="auto"/>
                        <w:jc w:val="center"/>
                        <w:rPr>
                          <w:rFonts w:ascii="Gothic720 BT" w:hAnsi="Gothic720 BT"/>
                          <w:b/>
                          <w:bCs/>
                          <w:color w:val="77206D" w:themeColor="accent5" w:themeShade="BF"/>
                          <w:sz w:val="22"/>
                          <w:szCs w:val="22"/>
                        </w:rPr>
                      </w:pPr>
                      <w:r w:rsidRPr="003B3815">
                        <w:rPr>
                          <w:rFonts w:ascii="Gothic720 BT" w:hAnsi="Gothic720 BT"/>
                          <w:b/>
                          <w:bCs/>
                          <w:color w:val="77206D" w:themeColor="accent5" w:themeShade="BF"/>
                          <w:sz w:val="22"/>
                          <w:szCs w:val="22"/>
                        </w:rPr>
                        <w:t>¿Cómo se manifiesta el</w:t>
                      </w:r>
                      <w:r w:rsidRPr="003B3815">
                        <w:rPr>
                          <w:rFonts w:ascii="Gothic720 BT" w:hAnsi="Gothic720 BT"/>
                          <w:b/>
                          <w:bCs/>
                          <w:color w:val="77206D" w:themeColor="accent5" w:themeShade="BF"/>
                          <w:spacing w:val="76"/>
                          <w:kern w:val="24"/>
                          <w:sz w:val="28"/>
                          <w:szCs w:val="28"/>
                        </w:rPr>
                        <w:t xml:space="preserve"> </w:t>
                      </w:r>
                      <w:r w:rsidRPr="003B3815">
                        <w:rPr>
                          <w:rFonts w:ascii="Gothic720 BT" w:hAnsi="Gothic720 BT"/>
                          <w:b/>
                          <w:bCs/>
                          <w:color w:val="77206D" w:themeColor="accent5" w:themeShade="BF"/>
                          <w:sz w:val="22"/>
                          <w:szCs w:val="22"/>
                        </w:rPr>
                        <w:t>hostigamiento y/o el acoso sexual?</w:t>
                      </w:r>
                    </w:p>
                  </w:txbxContent>
                </v:textbox>
                <w10:wrap type="topAndBottom"/>
              </v:shape>
            </w:pict>
          </mc:Fallback>
        </mc:AlternateContent>
      </w:r>
    </w:p>
    <w:p w14:paraId="0D44E8CB" w14:textId="4F04F49A" w:rsidR="008C0658" w:rsidRPr="00950B86" w:rsidRDefault="005274C2" w:rsidP="00487E21">
      <w:pPr>
        <w:pStyle w:val="Prrafodelista"/>
        <w:tabs>
          <w:tab w:val="left" w:pos="284"/>
          <w:tab w:val="left" w:pos="426"/>
        </w:tabs>
        <w:spacing w:after="0" w:line="276" w:lineRule="auto"/>
        <w:ind w:left="0"/>
        <w:jc w:val="both"/>
        <w:rPr>
          <w:rFonts w:ascii="Gothic720 BT" w:hAnsi="Gothic720 BT"/>
          <w:sz w:val="22"/>
          <w:szCs w:val="22"/>
        </w:rPr>
      </w:pPr>
      <w:r w:rsidRPr="00950B86">
        <w:rPr>
          <w:noProof/>
        </w:rPr>
        <mc:AlternateContent>
          <mc:Choice Requires="wps">
            <w:drawing>
              <wp:anchor distT="0" distB="0" distL="114300" distR="114300" simplePos="0" relativeHeight="251658353" behindDoc="0" locked="0" layoutInCell="1" allowOverlap="1" wp14:anchorId="553A6610" wp14:editId="4389084C">
                <wp:simplePos x="0" y="0"/>
                <wp:positionH relativeFrom="column">
                  <wp:posOffset>4043558</wp:posOffset>
                </wp:positionH>
                <wp:positionV relativeFrom="paragraph">
                  <wp:posOffset>829723</wp:posOffset>
                </wp:positionV>
                <wp:extent cx="823165" cy="507365"/>
                <wp:effectExtent l="0" t="0" r="0" b="0"/>
                <wp:wrapNone/>
                <wp:docPr id="927210988" name="TextBox 49"/>
                <wp:cNvGraphicFramePr/>
                <a:graphic xmlns:a="http://schemas.openxmlformats.org/drawingml/2006/main">
                  <a:graphicData uri="http://schemas.microsoft.com/office/word/2010/wordprocessingShape">
                    <wps:wsp>
                      <wps:cNvSpPr txBox="1"/>
                      <wps:spPr>
                        <a:xfrm>
                          <a:off x="0" y="0"/>
                          <a:ext cx="823165" cy="507365"/>
                        </a:xfrm>
                        <a:prstGeom prst="rect">
                          <a:avLst/>
                        </a:prstGeom>
                      </wps:spPr>
                      <wps:txbx>
                        <w:txbxContent>
                          <w:p w14:paraId="78AE7C81" w14:textId="41B8C678" w:rsidR="005E7D65" w:rsidRPr="003B3815" w:rsidRDefault="005E7D65" w:rsidP="005E7D65">
                            <w:pPr>
                              <w:spacing w:line="707" w:lineRule="exact"/>
                              <w:rPr>
                                <w:rFonts w:ascii="Gothic720 BT" w:hAnsi="Gothic720 BT"/>
                                <w:b/>
                                <w:bCs/>
                                <w:color w:val="FFFFFF" w:themeColor="background1"/>
                                <w:sz w:val="40"/>
                                <w:szCs w:val="40"/>
                              </w:rPr>
                            </w:pPr>
                            <w:r w:rsidRPr="003B3815">
                              <w:rPr>
                                <w:rFonts w:ascii="Gothic720 BT" w:hAnsi="Gothic720 BT"/>
                                <w:b/>
                                <w:bCs/>
                                <w:color w:val="FFFFFF" w:themeColor="background1"/>
                                <w:sz w:val="40"/>
                                <w:szCs w:val="40"/>
                              </w:rPr>
                              <w:t xml:space="preserve"> </w:t>
                            </w:r>
                            <w:r w:rsidRPr="006C47E4">
                              <w:rPr>
                                <w:rFonts w:ascii="Gothic720 BT" w:hAnsi="Gothic720 BT"/>
                                <w:b/>
                                <w:bCs/>
                                <w:color w:val="FFFFFF" w:themeColor="background1"/>
                                <w:sz w:val="22"/>
                                <w:szCs w:val="22"/>
                              </w:rPr>
                              <w:t>Digitales</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553A6610" id="TextBox 49" o:spid="_x0000_s1076" type="#_x0000_t202" style="position:absolute;left:0;text-align:left;margin-left:318.4pt;margin-top:65.35pt;width:64.8pt;height:39.95pt;z-index:2516583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" filled="f" stroked="f">
                <v:textbox inset="0,0,0,0">
                  <w:txbxContent>
                    <w:p w14:paraId="78AE7C81" w14:textId="41B8C678" w:rsidR="005E7D65" w:rsidRPr="003B3815" w:rsidRDefault="005E7D65" w:rsidP="005E7D65">
                      <w:pPr>
                        <w:spacing w:line="707" w:lineRule="exact"/>
                        <w:rPr>
                          <w:rFonts w:ascii="Gothic720 BT" w:hAnsi="Gothic720 BT"/>
                          <w:b/>
                          <w:bCs/>
                          <w:color w:val="FFFFFF" w:themeColor="background1"/>
                          <w:sz w:val="40"/>
                          <w:szCs w:val="40"/>
                        </w:rPr>
                      </w:pPr>
                      <w:r w:rsidRPr="003B3815">
                        <w:rPr>
                          <w:rFonts w:ascii="Gothic720 BT" w:hAnsi="Gothic720 BT"/>
                          <w:b/>
                          <w:bCs/>
                          <w:color w:val="FFFFFF" w:themeColor="background1"/>
                          <w:sz w:val="40"/>
                          <w:szCs w:val="40"/>
                        </w:rPr>
                        <w:t xml:space="preserve"> </w:t>
                      </w:r>
                      <w:r w:rsidRPr="006C47E4">
                        <w:rPr>
                          <w:rFonts w:ascii="Gothic720 BT" w:hAnsi="Gothic720 BT"/>
                          <w:b/>
                          <w:bCs/>
                          <w:color w:val="FFFFFF" w:themeColor="background1"/>
                          <w:sz w:val="22"/>
                          <w:szCs w:val="22"/>
                        </w:rPr>
                        <w:t>Digitales</w:t>
                      </w:r>
                    </w:p>
                  </w:txbxContent>
                </v:textbox>
              </v:shape>
            </w:pict>
          </mc:Fallback>
        </mc:AlternateContent>
      </w:r>
      <w:r w:rsidRPr="00950B86">
        <w:rPr>
          <w:noProof/>
        </w:rPr>
        <mc:AlternateContent>
          <mc:Choice Requires="wps">
            <w:drawing>
              <wp:anchor distT="0" distB="0" distL="114300" distR="114300" simplePos="0" relativeHeight="251658352" behindDoc="0" locked="0" layoutInCell="1" allowOverlap="1" wp14:anchorId="05E0185E" wp14:editId="6E238C1E">
                <wp:simplePos x="0" y="0"/>
                <wp:positionH relativeFrom="column">
                  <wp:posOffset>3864734</wp:posOffset>
                </wp:positionH>
                <wp:positionV relativeFrom="paragraph">
                  <wp:posOffset>895218</wp:posOffset>
                </wp:positionV>
                <wp:extent cx="1122045" cy="470535"/>
                <wp:effectExtent l="0" t="0" r="1905" b="5715"/>
                <wp:wrapNone/>
                <wp:docPr id="357258983" name="Freeform 19"/>
                <wp:cNvGraphicFramePr/>
                <a:graphic xmlns:a="http://schemas.openxmlformats.org/drawingml/2006/main">
                  <a:graphicData uri="http://schemas.microsoft.com/office/word/2010/wordprocessingShape">
                    <wps:wsp>
                      <wps:cNvSpPr/>
                      <wps:spPr>
                        <a:xfrm>
                          <a:off x="0" y="0"/>
                          <a:ext cx="1122045" cy="470535"/>
                        </a:xfrm>
                        <a:custGeom>
                          <a:avLst/>
                          <a:gdLst/>
                          <a:ahLst/>
                          <a:cxnLst/>
                          <a:rect l="l" t="t" r="r" b="b"/>
                          <a:pathLst>
                            <a:path w="6146673" h="2404110">
                              <a:moveTo>
                                <a:pt x="4943221" y="0"/>
                              </a:moveTo>
                              <a:cubicBezTo>
                                <a:pt x="1211072" y="0"/>
                                <a:pt x="1211072" y="0"/>
                                <a:pt x="1211072" y="0"/>
                              </a:cubicBezTo>
                              <a:cubicBezTo>
                                <a:pt x="952119" y="0"/>
                                <a:pt x="700786" y="83947"/>
                                <a:pt x="502666" y="228981"/>
                              </a:cubicBezTo>
                              <a:cubicBezTo>
                                <a:pt x="0" y="137414"/>
                                <a:pt x="0" y="137414"/>
                                <a:pt x="0" y="137414"/>
                              </a:cubicBezTo>
                              <a:cubicBezTo>
                                <a:pt x="167513" y="618236"/>
                                <a:pt x="167513" y="618236"/>
                                <a:pt x="167513" y="618236"/>
                              </a:cubicBezTo>
                              <a:cubicBezTo>
                                <a:pt x="68580" y="793750"/>
                                <a:pt x="15240" y="992124"/>
                                <a:pt x="15240" y="1198245"/>
                              </a:cubicBezTo>
                              <a:cubicBezTo>
                                <a:pt x="15240" y="1862201"/>
                                <a:pt x="556006" y="2404110"/>
                                <a:pt x="1211072" y="2404110"/>
                              </a:cubicBezTo>
                              <a:cubicBezTo>
                                <a:pt x="4943221" y="2404110"/>
                                <a:pt x="4943221" y="2404110"/>
                                <a:pt x="4943221" y="2404110"/>
                              </a:cubicBezTo>
                              <a:cubicBezTo>
                                <a:pt x="5605907" y="2404110"/>
                                <a:pt x="6146673" y="1862201"/>
                                <a:pt x="6146673" y="1198245"/>
                              </a:cubicBezTo>
                              <a:cubicBezTo>
                                <a:pt x="6146673" y="541909"/>
                                <a:pt x="5605907" y="0"/>
                                <a:pt x="4943221" y="0"/>
                              </a:cubicBezTo>
                              <a:close/>
                            </a:path>
                          </a:pathLst>
                        </a:custGeom>
                        <a:solidFill>
                          <a:schemeClr val="accent5">
                            <a:lumMod val="60000"/>
                            <a:lumOff val="40000"/>
                          </a:schemeClr>
                        </a:solidFill>
                      </wps:spPr>
                      <wps:txbx>
                        <w:txbxContent>
                          <w:p w14:paraId="24ED95B4" w14:textId="77777777" w:rsidR="009F51CA" w:rsidRDefault="009F51CA" w:rsidP="009F51CA">
                            <w:pPr>
                              <w:jc w:val="center"/>
                            </w:pPr>
                          </w:p>
                          <w:p w14:paraId="423A586D" w14:textId="77777777" w:rsidR="009F51CA" w:rsidRDefault="009F51CA" w:rsidP="009F51CA">
                            <w:pPr>
                              <w:jc w:val="center"/>
                            </w:pPr>
                          </w:p>
                        </w:txbxContent>
                      </wps:txbx>
                      <wps:bodyPr/>
                    </wps:wsp>
                  </a:graphicData>
                </a:graphic>
                <wp14:sizeRelH relativeFrom="margin">
                  <wp14:pctWidth>0</wp14:pctWidth>
                </wp14:sizeRelH>
                <wp14:sizeRelV relativeFrom="margin">
                  <wp14:pctHeight>0</wp14:pctHeight>
                </wp14:sizeRelV>
              </wp:anchor>
            </w:drawing>
          </mc:Choice>
          <mc:Fallback>
            <w:pict>
              <v:shape w14:anchorId="05E0185E" id="Freeform 19" o:spid="_x0000_s1077" style="position:absolute;left:0;text-align:left;margin-left:304.3pt;margin-top:70.5pt;width:88.35pt;height:37.05pt;z-index:25165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146673,24041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" adj="-11796480,,5400" path="m4943221,c1211072,,1211072,,1211072,,952119,,700786,83947,502666,228981,,137414,,137414,,137414,167513,618236,167513,618236,167513,618236,68580,793750,15240,992124,15240,1198245v,663956,540766,1205865,1195832,1205865c4943221,2404110,4943221,2404110,4943221,2404110v662686,,1203452,-541909,1203452,-1205865c6146673,541909,5605907,,4943221,xe" fillcolor="#d86dcb [1944]" stroked="f">
                <v:stroke joinstyle="miter"/>
                <v:formulas/>
                <v:path arrowok="t" o:connecttype="custom" textboxrect="0,0,6146673,2404110"/>
                <v:textbox>
                  <w:txbxContent>
                    <w:p w14:paraId="24ED95B4" w14:textId="77777777" w:rsidR="009F51CA" w:rsidRDefault="009F51CA" w:rsidP="009F51CA">
                      <w:pPr>
                        <w:jc w:val="center"/>
                      </w:pPr>
                    </w:p>
                    <w:p w14:paraId="423A586D" w14:textId="77777777" w:rsidR="009F51CA" w:rsidRDefault="009F51CA" w:rsidP="009F51CA">
                      <w:pPr>
                        <w:jc w:val="center"/>
                      </w:pPr>
                    </w:p>
                  </w:txbxContent>
                </v:textbox>
              </v:shape>
            </w:pict>
          </mc:Fallback>
        </mc:AlternateContent>
      </w:r>
    </w:p>
    <w:p w14:paraId="412399BE" w14:textId="3B497988" w:rsidR="008C0658" w:rsidRPr="00950B86" w:rsidRDefault="008C0658" w:rsidP="00487E21">
      <w:pPr>
        <w:pStyle w:val="Prrafodelista"/>
        <w:tabs>
          <w:tab w:val="left" w:pos="284"/>
          <w:tab w:val="left" w:pos="426"/>
        </w:tabs>
        <w:spacing w:after="0" w:line="276" w:lineRule="auto"/>
        <w:ind w:left="0"/>
        <w:jc w:val="both"/>
        <w:rPr>
          <w:rFonts w:ascii="Gothic720 BT" w:hAnsi="Gothic720 BT"/>
          <w:sz w:val="22"/>
          <w:szCs w:val="22"/>
        </w:rPr>
      </w:pPr>
    </w:p>
    <w:p w14:paraId="612DEA80" w14:textId="77777777" w:rsidR="00E822B2" w:rsidRPr="00950B86" w:rsidRDefault="00E822B2" w:rsidP="00487E21">
      <w:pPr>
        <w:pStyle w:val="Prrafodelista"/>
        <w:tabs>
          <w:tab w:val="left" w:pos="284"/>
          <w:tab w:val="left" w:pos="426"/>
        </w:tabs>
        <w:spacing w:after="0" w:line="276" w:lineRule="auto"/>
        <w:ind w:left="0"/>
        <w:jc w:val="both"/>
        <w:rPr>
          <w:rFonts w:ascii="Gothic720 BT" w:hAnsi="Gothic720 BT"/>
          <w:sz w:val="22"/>
          <w:szCs w:val="22"/>
        </w:rPr>
      </w:pPr>
    </w:p>
    <w:p w14:paraId="7FB9F9E7" w14:textId="1BDCDEEF" w:rsidR="009F51CA" w:rsidRPr="00950B86" w:rsidRDefault="009F51CA" w:rsidP="006C47E4">
      <w:pPr>
        <w:pStyle w:val="Prrafodelista"/>
        <w:tabs>
          <w:tab w:val="left" w:pos="284"/>
          <w:tab w:val="left" w:pos="426"/>
        </w:tabs>
        <w:spacing w:after="0" w:line="276" w:lineRule="auto"/>
        <w:ind w:left="0"/>
        <w:rPr>
          <w:rFonts w:ascii="Gothic720 BT" w:hAnsi="Gothic720 BT"/>
          <w:b/>
          <w:bCs/>
          <w:color w:val="9F2B92"/>
          <w:sz w:val="32"/>
          <w:szCs w:val="32"/>
        </w:rPr>
      </w:pPr>
    </w:p>
    <w:tbl>
      <w:tblPr>
        <w:tblW w:w="5000" w:type="pct"/>
        <w:jc w:val="center"/>
        <w:tblLook w:val="04A0" w:firstRow="1" w:lastRow="0" w:firstColumn="1" w:lastColumn="0" w:noHBand="0" w:noVBand="1"/>
      </w:tblPr>
      <w:tblGrid>
        <w:gridCol w:w="1730"/>
        <w:gridCol w:w="7078"/>
      </w:tblGrid>
      <w:tr w:rsidR="008479C5" w:rsidRPr="00950B86" w14:paraId="4E4C6F10" w14:textId="77777777" w:rsidTr="00A00675">
        <w:trPr>
          <w:trHeight w:val="729"/>
          <w:jc w:val="center"/>
        </w:trPr>
        <w:tc>
          <w:tcPr>
            <w:tcW w:w="982" w:type="pct"/>
            <w:tcBorders>
              <w:top w:val="single" w:sz="12" w:space="0" w:color="A52B9A"/>
              <w:left w:val="single" w:sz="12" w:space="0" w:color="A52B9A"/>
              <w:bottom w:val="single" w:sz="12" w:space="0" w:color="A52B9A"/>
              <w:right w:val="single" w:sz="12" w:space="0" w:color="A52B9A"/>
            </w:tcBorders>
            <w:shd w:val="clear" w:color="auto" w:fill="FFFFFF"/>
            <w:tcMar>
              <w:top w:w="100" w:type="dxa"/>
              <w:left w:w="120" w:type="dxa"/>
              <w:bottom w:w="100" w:type="dxa"/>
              <w:right w:w="120" w:type="dxa"/>
            </w:tcMar>
            <w:vAlign w:val="center"/>
          </w:tcPr>
          <w:p w14:paraId="74C59C1D" w14:textId="06CF3BDD" w:rsidR="008479C5" w:rsidRPr="00950B86" w:rsidRDefault="008479C5" w:rsidP="008E2DAB">
            <w:pPr>
              <w:spacing w:after="0" w:line="240" w:lineRule="auto"/>
              <w:jc w:val="center"/>
              <w:rPr>
                <w:rFonts w:ascii="Gothic720 BT" w:hAnsi="Gothic720 BT"/>
                <w:sz w:val="18"/>
                <w:szCs w:val="18"/>
              </w:rPr>
            </w:pPr>
            <w:r w:rsidRPr="00950B86">
              <w:rPr>
                <w:rFonts w:ascii="Gothic720 BT" w:hAnsi="Gothic720 BT"/>
                <w:color w:val="232323"/>
                <w:sz w:val="18"/>
                <w:szCs w:val="18"/>
              </w:rPr>
              <w:t>Manifestaciones</w:t>
            </w:r>
            <w:r w:rsidRPr="00950B86">
              <w:rPr>
                <w:rFonts w:ascii="Gothic720 BT" w:hAnsi="Gothic720 BT"/>
                <w:sz w:val="18"/>
                <w:szCs w:val="18"/>
              </w:rPr>
              <w:br/>
            </w:r>
            <w:r w:rsidR="008E2DAB" w:rsidRPr="00950B86">
              <w:rPr>
                <w:rFonts w:ascii="Gothic720 BT" w:hAnsi="Gothic720 BT"/>
                <w:color w:val="232323"/>
                <w:sz w:val="18"/>
                <w:szCs w:val="18"/>
              </w:rPr>
              <w:t>f</w:t>
            </w:r>
            <w:r w:rsidRPr="00950B86">
              <w:rPr>
                <w:rFonts w:ascii="Gothic720 BT" w:hAnsi="Gothic720 BT"/>
                <w:color w:val="232323"/>
                <w:sz w:val="18"/>
                <w:szCs w:val="18"/>
              </w:rPr>
              <w:t>ísicas</w:t>
            </w:r>
          </w:p>
        </w:tc>
        <w:tc>
          <w:tcPr>
            <w:tcW w:w="4018" w:type="pct"/>
            <w:tcBorders>
              <w:top w:val="single" w:sz="12" w:space="0" w:color="A52B9A"/>
              <w:left w:val="single" w:sz="12" w:space="0" w:color="A52B9A"/>
              <w:bottom w:val="single" w:sz="12" w:space="0" w:color="A52B9A"/>
              <w:right w:val="single" w:sz="12" w:space="0" w:color="A52B9A"/>
            </w:tcBorders>
            <w:shd w:val="clear" w:color="auto" w:fill="E8DCE8"/>
            <w:tcMar>
              <w:top w:w="80" w:type="dxa"/>
              <w:left w:w="140" w:type="dxa"/>
              <w:bottom w:w="80" w:type="dxa"/>
              <w:right w:w="140" w:type="dxa"/>
            </w:tcMar>
            <w:vAlign w:val="center"/>
          </w:tcPr>
          <w:p w14:paraId="455A069A" w14:textId="77777777" w:rsidR="008E2DAB" w:rsidRPr="00950B86" w:rsidRDefault="008479C5" w:rsidP="008E2DAB">
            <w:pPr>
              <w:pStyle w:val="Prrafodelista"/>
              <w:numPr>
                <w:ilvl w:val="0"/>
                <w:numId w:val="24"/>
              </w:numPr>
              <w:spacing w:after="20" w:line="240" w:lineRule="auto"/>
              <w:rPr>
                <w:rFonts w:ascii="Gothic720 BT" w:hAnsi="Gothic720 BT"/>
                <w:sz w:val="18"/>
                <w:szCs w:val="18"/>
              </w:rPr>
            </w:pPr>
            <w:r w:rsidRPr="00950B86">
              <w:rPr>
                <w:rFonts w:ascii="Gothic720 BT" w:hAnsi="Gothic720 BT"/>
                <w:color w:val="232323"/>
                <w:sz w:val="18"/>
                <w:szCs w:val="18"/>
              </w:rPr>
              <w:t>Acercamientos o roces.</w:t>
            </w:r>
          </w:p>
          <w:p w14:paraId="4D59D9FF" w14:textId="77777777" w:rsidR="008E2DAB" w:rsidRPr="00950B86" w:rsidRDefault="008479C5" w:rsidP="008E2DAB">
            <w:pPr>
              <w:pStyle w:val="Prrafodelista"/>
              <w:numPr>
                <w:ilvl w:val="0"/>
                <w:numId w:val="24"/>
              </w:numPr>
              <w:spacing w:after="20" w:line="240" w:lineRule="auto"/>
              <w:rPr>
                <w:rFonts w:ascii="Gothic720 BT" w:hAnsi="Gothic720 BT"/>
                <w:sz w:val="18"/>
                <w:szCs w:val="18"/>
              </w:rPr>
            </w:pPr>
            <w:r w:rsidRPr="00950B86">
              <w:rPr>
                <w:rFonts w:ascii="Gothic720 BT" w:hAnsi="Gothic720 BT"/>
                <w:color w:val="232323"/>
                <w:sz w:val="18"/>
                <w:szCs w:val="18"/>
              </w:rPr>
              <w:t>Tocamientos corporales.</w:t>
            </w:r>
          </w:p>
          <w:p w14:paraId="35EC88E4" w14:textId="39109CBD" w:rsidR="008479C5" w:rsidRPr="00950B86" w:rsidRDefault="008479C5" w:rsidP="008E2DAB">
            <w:pPr>
              <w:pStyle w:val="Prrafodelista"/>
              <w:numPr>
                <w:ilvl w:val="0"/>
                <w:numId w:val="24"/>
              </w:numPr>
              <w:spacing w:after="20" w:line="240" w:lineRule="auto"/>
              <w:rPr>
                <w:rFonts w:ascii="Gothic720 BT" w:hAnsi="Gothic720 BT"/>
                <w:sz w:val="18"/>
                <w:szCs w:val="18"/>
              </w:rPr>
            </w:pPr>
            <w:r w:rsidRPr="00950B86">
              <w:rPr>
                <w:rFonts w:ascii="Gothic720 BT" w:hAnsi="Gothic720 BT"/>
                <w:color w:val="232323"/>
                <w:sz w:val="18"/>
                <w:szCs w:val="18"/>
              </w:rPr>
              <w:t>Besos y abrazos.</w:t>
            </w:r>
          </w:p>
        </w:tc>
      </w:tr>
      <w:tr w:rsidR="008479C5" w:rsidRPr="00950B86" w14:paraId="050399E4" w14:textId="77777777" w:rsidTr="00A00675">
        <w:trPr>
          <w:trHeight w:val="1168"/>
          <w:jc w:val="center"/>
        </w:trPr>
        <w:tc>
          <w:tcPr>
            <w:tcW w:w="982" w:type="pct"/>
            <w:tcBorders>
              <w:top w:val="single" w:sz="12" w:space="0" w:color="A52B9A"/>
              <w:left w:val="single" w:sz="12" w:space="0" w:color="A52B9A"/>
              <w:bottom w:val="single" w:sz="12" w:space="0" w:color="A52B9A"/>
              <w:right w:val="single" w:sz="12" w:space="0" w:color="A52B9A"/>
            </w:tcBorders>
            <w:shd w:val="clear" w:color="auto" w:fill="FFFFFF"/>
            <w:tcMar>
              <w:top w:w="100" w:type="dxa"/>
              <w:left w:w="120" w:type="dxa"/>
              <w:bottom w:w="100" w:type="dxa"/>
              <w:right w:w="120" w:type="dxa"/>
            </w:tcMar>
            <w:vAlign w:val="center"/>
          </w:tcPr>
          <w:p w14:paraId="654DA9A7" w14:textId="24194A84" w:rsidR="008479C5" w:rsidRPr="00950B86" w:rsidRDefault="008479C5" w:rsidP="008E2DAB">
            <w:pPr>
              <w:spacing w:after="0" w:line="240" w:lineRule="auto"/>
              <w:jc w:val="center"/>
              <w:rPr>
                <w:rFonts w:ascii="Gothic720 BT" w:hAnsi="Gothic720 BT"/>
                <w:sz w:val="18"/>
                <w:szCs w:val="18"/>
              </w:rPr>
            </w:pPr>
            <w:r w:rsidRPr="00950B86">
              <w:rPr>
                <w:rFonts w:ascii="Gothic720 BT" w:hAnsi="Gothic720 BT"/>
                <w:color w:val="232323"/>
                <w:sz w:val="18"/>
                <w:szCs w:val="18"/>
              </w:rPr>
              <w:t>Manifestaciones</w:t>
            </w:r>
            <w:r w:rsidRPr="00950B86">
              <w:rPr>
                <w:rFonts w:ascii="Gothic720 BT" w:hAnsi="Gothic720 BT"/>
                <w:sz w:val="18"/>
                <w:szCs w:val="18"/>
              </w:rPr>
              <w:br/>
            </w:r>
            <w:r w:rsidR="008E2DAB" w:rsidRPr="00950B86">
              <w:rPr>
                <w:rFonts w:ascii="Gothic720 BT" w:hAnsi="Gothic720 BT"/>
                <w:color w:val="232323"/>
                <w:sz w:val="18"/>
                <w:szCs w:val="18"/>
              </w:rPr>
              <w:t>v</w:t>
            </w:r>
            <w:r w:rsidRPr="00950B86">
              <w:rPr>
                <w:rFonts w:ascii="Gothic720 BT" w:hAnsi="Gothic720 BT"/>
                <w:color w:val="232323"/>
                <w:sz w:val="18"/>
                <w:szCs w:val="18"/>
              </w:rPr>
              <w:t>erbales</w:t>
            </w:r>
          </w:p>
        </w:tc>
        <w:tc>
          <w:tcPr>
            <w:tcW w:w="4018" w:type="pct"/>
            <w:tcBorders>
              <w:top w:val="single" w:sz="12" w:space="0" w:color="A52B9A"/>
              <w:left w:val="single" w:sz="12" w:space="0" w:color="A52B9A"/>
              <w:bottom w:val="single" w:sz="12" w:space="0" w:color="A52B9A"/>
              <w:right w:val="single" w:sz="12" w:space="0" w:color="A52B9A"/>
            </w:tcBorders>
            <w:shd w:val="clear" w:color="auto" w:fill="E8DCE8"/>
            <w:tcMar>
              <w:top w:w="80" w:type="dxa"/>
              <w:left w:w="140" w:type="dxa"/>
              <w:bottom w:w="80" w:type="dxa"/>
              <w:right w:w="140" w:type="dxa"/>
            </w:tcMar>
            <w:vAlign w:val="center"/>
          </w:tcPr>
          <w:p w14:paraId="5E80BBFF" w14:textId="77777777" w:rsidR="008E2DAB" w:rsidRPr="00950B86" w:rsidRDefault="008479C5" w:rsidP="008E2DAB">
            <w:pPr>
              <w:pStyle w:val="Prrafodelista"/>
              <w:numPr>
                <w:ilvl w:val="0"/>
                <w:numId w:val="25"/>
              </w:numPr>
              <w:spacing w:after="20" w:line="240" w:lineRule="auto"/>
              <w:rPr>
                <w:rFonts w:ascii="Gothic720 BT" w:hAnsi="Gothic720 BT"/>
                <w:sz w:val="18"/>
                <w:szCs w:val="18"/>
              </w:rPr>
            </w:pPr>
            <w:r w:rsidRPr="00950B86">
              <w:rPr>
                <w:rFonts w:ascii="Gothic720 BT" w:hAnsi="Gothic720 BT"/>
                <w:color w:val="232323"/>
                <w:sz w:val="18"/>
                <w:szCs w:val="18"/>
              </w:rPr>
              <w:t>Comentarios sexuales: palabras, insinuaciones, propuestas y/o invitaciones.</w:t>
            </w:r>
          </w:p>
          <w:p w14:paraId="246AC33B" w14:textId="77777777" w:rsidR="008E2DAB" w:rsidRPr="00950B86" w:rsidRDefault="008479C5" w:rsidP="008E2DAB">
            <w:pPr>
              <w:pStyle w:val="Prrafodelista"/>
              <w:numPr>
                <w:ilvl w:val="0"/>
                <w:numId w:val="25"/>
              </w:numPr>
              <w:spacing w:after="20" w:line="240" w:lineRule="auto"/>
              <w:rPr>
                <w:rFonts w:ascii="Gothic720 BT" w:hAnsi="Gothic720 BT"/>
                <w:sz w:val="18"/>
                <w:szCs w:val="18"/>
              </w:rPr>
            </w:pPr>
            <w:r w:rsidRPr="00950B86">
              <w:rPr>
                <w:rFonts w:ascii="Gothic720 BT" w:hAnsi="Gothic720 BT"/>
                <w:color w:val="232323"/>
                <w:sz w:val="18"/>
                <w:szCs w:val="18"/>
              </w:rPr>
              <w:t>Chistes obscenos o machistas, así como “piropos incómodos”.</w:t>
            </w:r>
          </w:p>
          <w:p w14:paraId="70B8C295" w14:textId="77777777" w:rsidR="008E2DAB" w:rsidRPr="00950B86" w:rsidRDefault="008479C5" w:rsidP="008E2DAB">
            <w:pPr>
              <w:pStyle w:val="Prrafodelista"/>
              <w:numPr>
                <w:ilvl w:val="0"/>
                <w:numId w:val="25"/>
              </w:numPr>
              <w:spacing w:after="20" w:line="240" w:lineRule="auto"/>
              <w:rPr>
                <w:rFonts w:ascii="Gothic720 BT" w:hAnsi="Gothic720 BT"/>
                <w:sz w:val="18"/>
                <w:szCs w:val="18"/>
              </w:rPr>
            </w:pPr>
            <w:r w:rsidRPr="00950B86">
              <w:rPr>
                <w:rFonts w:ascii="Gothic720 BT" w:hAnsi="Gothic720 BT"/>
                <w:color w:val="232323"/>
                <w:sz w:val="18"/>
                <w:szCs w:val="18"/>
              </w:rPr>
              <w:t>Llamadas telefónicas.</w:t>
            </w:r>
          </w:p>
          <w:p w14:paraId="4DEC8052" w14:textId="3AD0A0E2" w:rsidR="008479C5" w:rsidRPr="00950B86" w:rsidRDefault="008479C5" w:rsidP="008E2DAB">
            <w:pPr>
              <w:pStyle w:val="Prrafodelista"/>
              <w:numPr>
                <w:ilvl w:val="0"/>
                <w:numId w:val="25"/>
              </w:numPr>
              <w:spacing w:after="20" w:line="240" w:lineRule="auto"/>
              <w:rPr>
                <w:rFonts w:ascii="Gothic720 BT" w:hAnsi="Gothic720 BT"/>
                <w:sz w:val="18"/>
                <w:szCs w:val="18"/>
              </w:rPr>
            </w:pPr>
            <w:r w:rsidRPr="00950B86">
              <w:rPr>
                <w:rFonts w:ascii="Gothic720 BT" w:hAnsi="Gothic720 BT"/>
                <w:color w:val="232323"/>
                <w:sz w:val="18"/>
                <w:szCs w:val="18"/>
              </w:rPr>
              <w:t>Amenazas</w:t>
            </w:r>
            <w:r w:rsidR="008E2DAB" w:rsidRPr="00950B86">
              <w:rPr>
                <w:rFonts w:ascii="Gothic720 BT" w:hAnsi="Gothic720 BT"/>
                <w:color w:val="232323"/>
                <w:sz w:val="18"/>
                <w:szCs w:val="18"/>
              </w:rPr>
              <w:t>.</w:t>
            </w:r>
          </w:p>
        </w:tc>
      </w:tr>
      <w:tr w:rsidR="008479C5" w:rsidRPr="00950B86" w14:paraId="6F888F17" w14:textId="77777777" w:rsidTr="00A00675">
        <w:trPr>
          <w:trHeight w:val="1121"/>
          <w:jc w:val="center"/>
        </w:trPr>
        <w:tc>
          <w:tcPr>
            <w:tcW w:w="982" w:type="pct"/>
            <w:tcBorders>
              <w:top w:val="single" w:sz="12" w:space="0" w:color="A52B9A"/>
              <w:left w:val="single" w:sz="12" w:space="0" w:color="A52B9A"/>
              <w:bottom w:val="single" w:sz="12" w:space="0" w:color="A52B9A"/>
              <w:right w:val="single" w:sz="12" w:space="0" w:color="A52B9A"/>
            </w:tcBorders>
            <w:shd w:val="clear" w:color="auto" w:fill="FFFFFF"/>
            <w:tcMar>
              <w:top w:w="100" w:type="dxa"/>
              <w:left w:w="120" w:type="dxa"/>
              <w:bottom w:w="100" w:type="dxa"/>
              <w:right w:w="120" w:type="dxa"/>
            </w:tcMar>
            <w:vAlign w:val="center"/>
          </w:tcPr>
          <w:p w14:paraId="763379F8" w14:textId="73891D88" w:rsidR="008479C5" w:rsidRPr="00950B86" w:rsidRDefault="008479C5" w:rsidP="008E2DAB">
            <w:pPr>
              <w:spacing w:after="0" w:line="240" w:lineRule="auto"/>
              <w:jc w:val="center"/>
              <w:rPr>
                <w:rFonts w:ascii="Gothic720 BT" w:hAnsi="Gothic720 BT"/>
                <w:sz w:val="18"/>
                <w:szCs w:val="18"/>
              </w:rPr>
            </w:pPr>
            <w:r w:rsidRPr="00950B86">
              <w:rPr>
                <w:rFonts w:ascii="Gothic720 BT" w:hAnsi="Gothic720 BT"/>
                <w:color w:val="232323"/>
                <w:sz w:val="18"/>
                <w:szCs w:val="18"/>
              </w:rPr>
              <w:t>Manifestaciones</w:t>
            </w:r>
            <w:r w:rsidRPr="00950B86">
              <w:rPr>
                <w:rFonts w:ascii="Gothic720 BT" w:hAnsi="Gothic720 BT"/>
                <w:sz w:val="18"/>
                <w:szCs w:val="18"/>
              </w:rPr>
              <w:br/>
            </w:r>
            <w:r w:rsidR="008E2DAB" w:rsidRPr="00950B86">
              <w:rPr>
                <w:rFonts w:ascii="Gothic720 BT" w:hAnsi="Gothic720 BT"/>
                <w:color w:val="232323"/>
                <w:sz w:val="18"/>
                <w:szCs w:val="18"/>
              </w:rPr>
              <w:t>n</w:t>
            </w:r>
            <w:r w:rsidRPr="00950B86">
              <w:rPr>
                <w:rFonts w:ascii="Gothic720 BT" w:hAnsi="Gothic720 BT"/>
                <w:color w:val="232323"/>
                <w:sz w:val="18"/>
                <w:szCs w:val="18"/>
              </w:rPr>
              <w:t xml:space="preserve">o </w:t>
            </w:r>
            <w:r w:rsidR="008E2DAB" w:rsidRPr="00950B86">
              <w:rPr>
                <w:rFonts w:ascii="Gothic720 BT" w:hAnsi="Gothic720 BT"/>
                <w:color w:val="232323"/>
                <w:sz w:val="18"/>
                <w:szCs w:val="18"/>
              </w:rPr>
              <w:t>v</w:t>
            </w:r>
            <w:r w:rsidRPr="00950B86">
              <w:rPr>
                <w:rFonts w:ascii="Gothic720 BT" w:hAnsi="Gothic720 BT"/>
                <w:color w:val="232323"/>
                <w:sz w:val="18"/>
                <w:szCs w:val="18"/>
              </w:rPr>
              <w:t>erbales</w:t>
            </w:r>
          </w:p>
        </w:tc>
        <w:tc>
          <w:tcPr>
            <w:tcW w:w="4018" w:type="pct"/>
            <w:tcBorders>
              <w:top w:val="single" w:sz="12" w:space="0" w:color="A52B9A"/>
              <w:left w:val="single" w:sz="12" w:space="0" w:color="A52B9A"/>
              <w:bottom w:val="single" w:sz="12" w:space="0" w:color="A52B9A"/>
              <w:right w:val="single" w:sz="12" w:space="0" w:color="A52B9A"/>
            </w:tcBorders>
            <w:shd w:val="clear" w:color="auto" w:fill="E8DCE8"/>
            <w:tcMar>
              <w:top w:w="80" w:type="dxa"/>
              <w:left w:w="140" w:type="dxa"/>
              <w:bottom w:w="80" w:type="dxa"/>
              <w:right w:w="140" w:type="dxa"/>
            </w:tcMar>
            <w:vAlign w:val="center"/>
          </w:tcPr>
          <w:p w14:paraId="7D0FCA9F" w14:textId="77777777" w:rsidR="00E16815" w:rsidRPr="00950B86" w:rsidRDefault="008479C5" w:rsidP="00E16815">
            <w:pPr>
              <w:pStyle w:val="Prrafodelista"/>
              <w:numPr>
                <w:ilvl w:val="0"/>
                <w:numId w:val="26"/>
              </w:numPr>
              <w:spacing w:after="20" w:line="240" w:lineRule="auto"/>
              <w:rPr>
                <w:rFonts w:ascii="Gothic720 BT" w:hAnsi="Gothic720 BT"/>
                <w:sz w:val="18"/>
                <w:szCs w:val="18"/>
              </w:rPr>
            </w:pPr>
            <w:r w:rsidRPr="00950B86">
              <w:rPr>
                <w:rFonts w:ascii="Gothic720 BT" w:hAnsi="Gothic720 BT"/>
                <w:color w:val="232323"/>
                <w:sz w:val="18"/>
                <w:szCs w:val="18"/>
              </w:rPr>
              <w:t>Miradas lascivas, silbidos, gemidos, susurros y otros.</w:t>
            </w:r>
          </w:p>
          <w:p w14:paraId="36B31F73" w14:textId="77777777" w:rsidR="00E16815" w:rsidRPr="00950B86" w:rsidRDefault="008479C5" w:rsidP="00E16815">
            <w:pPr>
              <w:pStyle w:val="Prrafodelista"/>
              <w:numPr>
                <w:ilvl w:val="0"/>
                <w:numId w:val="26"/>
              </w:numPr>
              <w:spacing w:after="20" w:line="240" w:lineRule="auto"/>
              <w:rPr>
                <w:rFonts w:ascii="Gothic720 BT" w:hAnsi="Gothic720 BT"/>
                <w:sz w:val="18"/>
                <w:szCs w:val="18"/>
              </w:rPr>
            </w:pPr>
            <w:r w:rsidRPr="00950B86">
              <w:rPr>
                <w:rFonts w:ascii="Gothic720 BT" w:hAnsi="Gothic720 BT"/>
                <w:color w:val="232323"/>
                <w:sz w:val="18"/>
                <w:szCs w:val="18"/>
              </w:rPr>
              <w:t>Gestos como guiñar el ojo, chuparse los labios, señalar genitales.</w:t>
            </w:r>
          </w:p>
          <w:p w14:paraId="07D82EB6" w14:textId="45D3E8B5" w:rsidR="00E16815" w:rsidRPr="00950B86" w:rsidRDefault="008479C5" w:rsidP="00E16815">
            <w:pPr>
              <w:pStyle w:val="Prrafodelista"/>
              <w:numPr>
                <w:ilvl w:val="0"/>
                <w:numId w:val="26"/>
              </w:numPr>
              <w:spacing w:after="20" w:line="240" w:lineRule="auto"/>
              <w:rPr>
                <w:rFonts w:ascii="Gothic720 BT" w:hAnsi="Gothic720 BT"/>
                <w:sz w:val="18"/>
                <w:szCs w:val="18"/>
              </w:rPr>
            </w:pPr>
            <w:r w:rsidRPr="00950B86">
              <w:rPr>
                <w:rFonts w:ascii="Gothic720 BT" w:hAnsi="Gothic720 BT"/>
                <w:color w:val="232323"/>
                <w:sz w:val="18"/>
                <w:szCs w:val="18"/>
              </w:rPr>
              <w:t>Cartas</w:t>
            </w:r>
            <w:r w:rsidR="00903CF9" w:rsidRPr="00950B86">
              <w:rPr>
                <w:rFonts w:ascii="Gothic720 BT" w:hAnsi="Gothic720 BT"/>
                <w:color w:val="232323"/>
                <w:sz w:val="18"/>
                <w:szCs w:val="18"/>
              </w:rPr>
              <w:t>,</w:t>
            </w:r>
            <w:r w:rsidRPr="00950B86">
              <w:rPr>
                <w:rFonts w:ascii="Gothic720 BT" w:hAnsi="Gothic720 BT"/>
                <w:color w:val="232323"/>
                <w:sz w:val="18"/>
                <w:szCs w:val="18"/>
              </w:rPr>
              <w:t xml:space="preserve"> notas escritas y/o dibujos.</w:t>
            </w:r>
          </w:p>
          <w:p w14:paraId="70AB1D1B" w14:textId="72BAEB0C" w:rsidR="008479C5" w:rsidRPr="00950B86" w:rsidRDefault="008479C5" w:rsidP="00E16815">
            <w:pPr>
              <w:pStyle w:val="Prrafodelista"/>
              <w:numPr>
                <w:ilvl w:val="0"/>
                <w:numId w:val="26"/>
              </w:numPr>
              <w:spacing w:after="20" w:line="240" w:lineRule="auto"/>
              <w:rPr>
                <w:rFonts w:ascii="Gothic720 BT" w:hAnsi="Gothic720 BT"/>
                <w:sz w:val="18"/>
                <w:szCs w:val="18"/>
              </w:rPr>
            </w:pPr>
            <w:r w:rsidRPr="00950B86">
              <w:rPr>
                <w:rFonts w:ascii="Gothic720 BT" w:hAnsi="Gothic720 BT"/>
                <w:color w:val="232323"/>
                <w:sz w:val="18"/>
                <w:szCs w:val="18"/>
              </w:rPr>
              <w:t>Regalos.</w:t>
            </w:r>
          </w:p>
        </w:tc>
      </w:tr>
      <w:tr w:rsidR="008479C5" w:rsidRPr="00950B86" w14:paraId="3F9164A3" w14:textId="77777777" w:rsidTr="00A00675">
        <w:trPr>
          <w:trHeight w:val="979"/>
          <w:jc w:val="center"/>
        </w:trPr>
        <w:tc>
          <w:tcPr>
            <w:tcW w:w="982" w:type="pct"/>
            <w:tcBorders>
              <w:top w:val="single" w:sz="12" w:space="0" w:color="A52B9A"/>
              <w:left w:val="single" w:sz="12" w:space="0" w:color="A52B9A"/>
              <w:bottom w:val="single" w:sz="12" w:space="0" w:color="A52B9A"/>
              <w:right w:val="single" w:sz="12" w:space="0" w:color="A52B9A"/>
            </w:tcBorders>
            <w:shd w:val="clear" w:color="auto" w:fill="FFFFFF"/>
            <w:tcMar>
              <w:top w:w="100" w:type="dxa"/>
              <w:left w:w="120" w:type="dxa"/>
              <w:bottom w:w="100" w:type="dxa"/>
              <w:right w:w="120" w:type="dxa"/>
            </w:tcMar>
            <w:vAlign w:val="center"/>
          </w:tcPr>
          <w:p w14:paraId="64E64FFA" w14:textId="7BC176C3" w:rsidR="008479C5" w:rsidRPr="00950B86" w:rsidRDefault="008479C5" w:rsidP="008E2DAB">
            <w:pPr>
              <w:spacing w:after="0" w:line="240" w:lineRule="auto"/>
              <w:jc w:val="center"/>
              <w:rPr>
                <w:rFonts w:ascii="Gothic720 BT" w:hAnsi="Gothic720 BT"/>
                <w:sz w:val="18"/>
                <w:szCs w:val="18"/>
              </w:rPr>
            </w:pPr>
            <w:r w:rsidRPr="00950B86">
              <w:rPr>
                <w:rFonts w:ascii="Gothic720 BT" w:hAnsi="Gothic720 BT"/>
                <w:color w:val="232323"/>
                <w:sz w:val="18"/>
                <w:szCs w:val="18"/>
              </w:rPr>
              <w:t>Manifestaciones</w:t>
            </w:r>
            <w:r w:rsidRPr="00950B86">
              <w:rPr>
                <w:rFonts w:ascii="Gothic720 BT" w:hAnsi="Gothic720 BT"/>
                <w:sz w:val="18"/>
                <w:szCs w:val="18"/>
              </w:rPr>
              <w:br/>
            </w:r>
            <w:r w:rsidR="008E2DAB" w:rsidRPr="00950B86">
              <w:rPr>
                <w:rFonts w:ascii="Gothic720 BT" w:hAnsi="Gothic720 BT"/>
                <w:color w:val="232323"/>
                <w:sz w:val="18"/>
                <w:szCs w:val="18"/>
              </w:rPr>
              <w:t>d</w:t>
            </w:r>
            <w:r w:rsidRPr="00950B86">
              <w:rPr>
                <w:rFonts w:ascii="Gothic720 BT" w:hAnsi="Gothic720 BT"/>
                <w:color w:val="232323"/>
                <w:sz w:val="18"/>
                <w:szCs w:val="18"/>
              </w:rPr>
              <w:t>igitales</w:t>
            </w:r>
          </w:p>
        </w:tc>
        <w:tc>
          <w:tcPr>
            <w:tcW w:w="4018" w:type="pct"/>
            <w:tcBorders>
              <w:top w:val="single" w:sz="12" w:space="0" w:color="A52B9A"/>
              <w:left w:val="single" w:sz="12" w:space="0" w:color="A52B9A"/>
              <w:bottom w:val="single" w:sz="12" w:space="0" w:color="A52B9A"/>
              <w:right w:val="single" w:sz="12" w:space="0" w:color="A52B9A"/>
            </w:tcBorders>
            <w:shd w:val="clear" w:color="auto" w:fill="E8DCE8"/>
            <w:tcMar>
              <w:top w:w="80" w:type="dxa"/>
              <w:left w:w="140" w:type="dxa"/>
              <w:bottom w:w="80" w:type="dxa"/>
              <w:right w:w="140" w:type="dxa"/>
            </w:tcMar>
            <w:vAlign w:val="center"/>
          </w:tcPr>
          <w:p w14:paraId="6E5DD7D6" w14:textId="77777777" w:rsidR="00E16815" w:rsidRPr="00950B86" w:rsidRDefault="008479C5" w:rsidP="00E16815">
            <w:pPr>
              <w:pStyle w:val="Prrafodelista"/>
              <w:numPr>
                <w:ilvl w:val="0"/>
                <w:numId w:val="27"/>
              </w:numPr>
              <w:spacing w:after="20" w:line="240" w:lineRule="auto"/>
              <w:rPr>
                <w:rFonts w:ascii="Gothic720 BT" w:hAnsi="Gothic720 BT"/>
                <w:sz w:val="18"/>
                <w:szCs w:val="18"/>
              </w:rPr>
            </w:pPr>
            <w:r w:rsidRPr="00950B86">
              <w:rPr>
                <w:rFonts w:ascii="Gothic720 BT" w:hAnsi="Gothic720 BT"/>
                <w:color w:val="232323"/>
                <w:sz w:val="18"/>
                <w:szCs w:val="18"/>
              </w:rPr>
              <w:t>Mensajes con contenido sexual vía: correo electrónico, aplicaciones o redes sociales.</w:t>
            </w:r>
          </w:p>
          <w:p w14:paraId="586FDC3F" w14:textId="77777777" w:rsidR="00E16815" w:rsidRPr="00950B86" w:rsidRDefault="008479C5" w:rsidP="00E16815">
            <w:pPr>
              <w:pStyle w:val="Prrafodelista"/>
              <w:numPr>
                <w:ilvl w:val="0"/>
                <w:numId w:val="27"/>
              </w:numPr>
              <w:spacing w:after="20" w:line="240" w:lineRule="auto"/>
              <w:rPr>
                <w:rFonts w:ascii="Gothic720 BT" w:hAnsi="Gothic720 BT"/>
                <w:sz w:val="18"/>
                <w:szCs w:val="18"/>
              </w:rPr>
            </w:pPr>
            <w:r w:rsidRPr="00950B86">
              <w:rPr>
                <w:rFonts w:ascii="Gothic720 BT" w:hAnsi="Gothic720 BT"/>
                <w:color w:val="232323"/>
                <w:sz w:val="18"/>
                <w:szCs w:val="18"/>
              </w:rPr>
              <w:t>Envío de videos, fotografías, gif, stickers o emojis con connotación sexual.</w:t>
            </w:r>
          </w:p>
          <w:p w14:paraId="0635C952" w14:textId="77777777" w:rsidR="00E16815" w:rsidRPr="00950B86" w:rsidRDefault="008479C5" w:rsidP="00E16815">
            <w:pPr>
              <w:pStyle w:val="Prrafodelista"/>
              <w:numPr>
                <w:ilvl w:val="0"/>
                <w:numId w:val="27"/>
              </w:numPr>
              <w:spacing w:after="20" w:line="240" w:lineRule="auto"/>
              <w:rPr>
                <w:rFonts w:ascii="Gothic720 BT" w:hAnsi="Gothic720 BT"/>
                <w:sz w:val="18"/>
                <w:szCs w:val="18"/>
              </w:rPr>
            </w:pPr>
            <w:r w:rsidRPr="00950B86">
              <w:rPr>
                <w:rFonts w:ascii="Gothic720 BT" w:hAnsi="Gothic720 BT"/>
                <w:color w:val="232323"/>
                <w:sz w:val="18"/>
                <w:szCs w:val="18"/>
              </w:rPr>
              <w:t>Audios o canciones con contenido sexual o dedicaciones románticas</w:t>
            </w:r>
            <w:r w:rsidR="00E16815" w:rsidRPr="00950B86">
              <w:rPr>
                <w:rFonts w:ascii="Gothic720 BT" w:hAnsi="Gothic720 BT"/>
                <w:color w:val="232323"/>
                <w:sz w:val="18"/>
                <w:szCs w:val="18"/>
              </w:rPr>
              <w:t xml:space="preserve">. </w:t>
            </w:r>
          </w:p>
          <w:p w14:paraId="2309871F" w14:textId="6616728F" w:rsidR="008479C5" w:rsidRPr="00950B86" w:rsidRDefault="00E16815" w:rsidP="00E16815">
            <w:pPr>
              <w:pStyle w:val="Prrafodelista"/>
              <w:numPr>
                <w:ilvl w:val="0"/>
                <w:numId w:val="27"/>
              </w:numPr>
              <w:spacing w:after="20" w:line="240" w:lineRule="auto"/>
              <w:rPr>
                <w:rFonts w:ascii="Gothic720 BT" w:hAnsi="Gothic720 BT"/>
                <w:sz w:val="18"/>
                <w:szCs w:val="18"/>
              </w:rPr>
            </w:pPr>
            <w:r w:rsidRPr="00950B86">
              <w:rPr>
                <w:rFonts w:ascii="Gothic720 BT" w:hAnsi="Gothic720 BT"/>
                <w:color w:val="232323"/>
                <w:sz w:val="18"/>
                <w:szCs w:val="18"/>
              </w:rPr>
              <w:t>T</w:t>
            </w:r>
            <w:r w:rsidR="008479C5" w:rsidRPr="00950B86">
              <w:rPr>
                <w:rFonts w:ascii="Gothic720 BT" w:hAnsi="Gothic720 BT"/>
                <w:color w:val="232323"/>
                <w:sz w:val="18"/>
                <w:szCs w:val="18"/>
              </w:rPr>
              <w:t>omar fotografías sin autorización.</w:t>
            </w:r>
          </w:p>
        </w:tc>
      </w:tr>
    </w:tbl>
    <w:p w14:paraId="3459402D" w14:textId="6D5519A4" w:rsidR="34518380" w:rsidRPr="00950B86" w:rsidRDefault="34518380" w:rsidP="00487E21">
      <w:pPr>
        <w:pStyle w:val="Prrafodelista"/>
        <w:tabs>
          <w:tab w:val="left" w:pos="284"/>
          <w:tab w:val="left" w:pos="426"/>
        </w:tabs>
        <w:spacing w:after="0" w:line="276" w:lineRule="auto"/>
        <w:ind w:left="0"/>
        <w:jc w:val="center"/>
        <w:rPr>
          <w:sz w:val="6"/>
          <w:szCs w:val="6"/>
        </w:rPr>
      </w:pPr>
    </w:p>
    <w:p w14:paraId="18BA3C6B" w14:textId="2CE0D4C3" w:rsidR="00265310" w:rsidRPr="00950B86" w:rsidRDefault="00455A34" w:rsidP="00AF2C18">
      <w:pPr>
        <w:pStyle w:val="Prrafodelista"/>
        <w:tabs>
          <w:tab w:val="left" w:pos="284"/>
          <w:tab w:val="left" w:pos="426"/>
        </w:tabs>
        <w:spacing w:after="0" w:line="276" w:lineRule="auto"/>
        <w:ind w:left="0"/>
        <w:rPr>
          <w:sz w:val="18"/>
          <w:szCs w:val="18"/>
        </w:rPr>
      </w:pPr>
      <w:r w:rsidRPr="00950B86">
        <w:rPr>
          <w:sz w:val="18"/>
          <w:szCs w:val="18"/>
        </w:rPr>
        <w:t xml:space="preserve">Fuente: </w:t>
      </w:r>
      <w:r w:rsidR="00D91C48" w:rsidRPr="00950B86">
        <w:rPr>
          <w:sz w:val="18"/>
          <w:szCs w:val="18"/>
        </w:rPr>
        <w:t xml:space="preserve">Elaboración propia a partir del </w:t>
      </w:r>
      <w:r w:rsidR="60595F57" w:rsidRPr="00950B86">
        <w:rPr>
          <w:sz w:val="18"/>
          <w:szCs w:val="18"/>
        </w:rPr>
        <w:t>Protocolo interno para la prevención, atención y seguimiento de casos de acoso y hostigamiento sexual y laboral en el Instituto Electoral del Estado de México</w:t>
      </w:r>
      <w:r w:rsidR="00F31ABA" w:rsidRPr="00950B86">
        <w:rPr>
          <w:sz w:val="18"/>
          <w:szCs w:val="18"/>
        </w:rPr>
        <w:t>.</w:t>
      </w:r>
    </w:p>
    <w:p w14:paraId="23242814" w14:textId="77777777" w:rsidR="00E33721" w:rsidRPr="00950B86" w:rsidRDefault="00E33721" w:rsidP="00C04EC1">
      <w:pPr>
        <w:pStyle w:val="Prrafodelista"/>
        <w:tabs>
          <w:tab w:val="left" w:pos="426"/>
        </w:tabs>
        <w:spacing w:after="0" w:line="276" w:lineRule="auto"/>
        <w:ind w:left="0"/>
        <w:jc w:val="both"/>
        <w:rPr>
          <w:rFonts w:ascii="Gothic720 BT" w:hAnsi="Gothic720 BT"/>
          <w:sz w:val="22"/>
          <w:szCs w:val="22"/>
        </w:rPr>
      </w:pPr>
    </w:p>
    <w:p w14:paraId="2993B43E" w14:textId="4061EFC9" w:rsidR="00BD532A" w:rsidRPr="00950B86" w:rsidRDefault="004414F9" w:rsidP="00542D47">
      <w:pPr>
        <w:jc w:val="both"/>
        <w:rPr>
          <w:rFonts w:ascii="Gothic720 BT" w:hAnsi="Gothic720 BT"/>
          <w:sz w:val="22"/>
          <w:szCs w:val="22"/>
        </w:rPr>
      </w:pPr>
      <w:r w:rsidRPr="00950B86">
        <w:rPr>
          <w:rFonts w:ascii="Gothic720 BT" w:hAnsi="Gothic720 BT"/>
          <w:noProof/>
          <w:sz w:val="22"/>
          <w:szCs w:val="22"/>
        </w:rPr>
        <w:lastRenderedPageBreak/>
        <w:drawing>
          <wp:anchor distT="0" distB="0" distL="114300" distR="114300" simplePos="0" relativeHeight="251658384" behindDoc="0" locked="0" layoutInCell="1" allowOverlap="1" wp14:anchorId="4C786826" wp14:editId="641719B3">
            <wp:simplePos x="0" y="0"/>
            <wp:positionH relativeFrom="column">
              <wp:posOffset>138430</wp:posOffset>
            </wp:positionH>
            <wp:positionV relativeFrom="paragraph">
              <wp:posOffset>888365</wp:posOffset>
            </wp:positionV>
            <wp:extent cx="5726430" cy="5715000"/>
            <wp:effectExtent l="0" t="0" r="7620" b="0"/>
            <wp:wrapTopAndBottom/>
            <wp:docPr id="1716680659" name="Image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5989" b="6424"/>
                    <a:stretch>
                      <a:fillRect/>
                    </a:stretch>
                  </pic:blipFill>
                  <pic:spPr bwMode="auto">
                    <a:xfrm>
                      <a:off x="0" y="0"/>
                      <a:ext cx="5726430" cy="5715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86A1B" w:rsidRPr="00950B86">
        <w:rPr>
          <w:rFonts w:ascii="Gothic720 BT" w:eastAsiaTheme="majorEastAsia" w:hAnsi="Gothic720 BT" w:cstheme="majorBidi"/>
          <w:noProof/>
        </w:rPr>
        <mc:AlternateContent>
          <mc:Choice Requires="wps">
            <w:drawing>
              <wp:anchor distT="0" distB="0" distL="114300" distR="114300" simplePos="0" relativeHeight="251658383" behindDoc="1" locked="0" layoutInCell="1" allowOverlap="1" wp14:anchorId="41DFB0B0" wp14:editId="79FCB329">
                <wp:simplePos x="0" y="0"/>
                <wp:positionH relativeFrom="margin">
                  <wp:posOffset>136525</wp:posOffset>
                </wp:positionH>
                <wp:positionV relativeFrom="paragraph">
                  <wp:posOffset>6604000</wp:posOffset>
                </wp:positionV>
                <wp:extent cx="5631815" cy="770890"/>
                <wp:effectExtent l="0" t="0" r="26035" b="48260"/>
                <wp:wrapTight wrapText="bothSides">
                  <wp:wrapPolygon edited="0">
                    <wp:start x="0" y="0"/>
                    <wp:lineTo x="0" y="22418"/>
                    <wp:lineTo x="21627" y="22418"/>
                    <wp:lineTo x="21627" y="0"/>
                    <wp:lineTo x="0" y="0"/>
                  </wp:wrapPolygon>
                </wp:wrapTight>
                <wp:docPr id="12235292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1815" cy="770890"/>
                        </a:xfrm>
                        <a:prstGeom prst="rect">
                          <a:avLst/>
                        </a:prstGeom>
                        <a:gradFill rotWithShape="1">
                          <a:gsLst>
                            <a:gs pos="0">
                              <a:srgbClr val="C9B5E8"/>
                            </a:gs>
                            <a:gs pos="35001">
                              <a:srgbClr val="D9CBEE"/>
                            </a:gs>
                            <a:gs pos="100000">
                              <a:srgbClr val="F0EAF9"/>
                            </a:gs>
                          </a:gsLst>
                          <a:lin ang="16200000" scaled="1"/>
                        </a:gradFill>
                        <a:ln w="9525">
                          <a:solidFill>
                            <a:srgbClr val="7D60A0"/>
                          </a:solidFill>
                          <a:miter lim="800000"/>
                          <a:headEnd/>
                          <a:tailEnd/>
                        </a:ln>
                        <a:effectLst>
                          <a:outerShdw dist="20000" dir="5400000" rotWithShape="0">
                            <a:srgbClr val="000000">
                              <a:alpha val="37999"/>
                            </a:srgbClr>
                          </a:outerShdw>
                        </a:effectLst>
                      </wps:spPr>
                      <wps:txbx>
                        <w:txbxContent>
                          <w:p w14:paraId="7868D662" w14:textId="04629F3E" w:rsidR="00BD532A" w:rsidRPr="003B3815" w:rsidRDefault="00BD532A" w:rsidP="00BD532A">
                            <w:pPr>
                              <w:jc w:val="both"/>
                              <w:rPr>
                                <w:rFonts w:ascii="Gothic720 BT" w:hAnsi="Gothic720 BT"/>
                                <w:b/>
                                <w:color w:val="747474" w:themeColor="background2" w:themeShade="80"/>
                              </w:rPr>
                            </w:pPr>
                            <w:r w:rsidRPr="003B3815">
                              <w:rPr>
                                <w:rFonts w:ascii="Gothic720 BT" w:hAnsi="Gothic720 BT"/>
                                <w:b/>
                                <w:color w:val="747474" w:themeColor="background2" w:themeShade="80"/>
                              </w:rPr>
                              <w:t xml:space="preserve">La diferencia entre el hostigamiento y el acoso sexual es que, el primero se presenta dentro de una relación de subordinación </w:t>
                            </w:r>
                            <w:r w:rsidRPr="006B27B6">
                              <w:rPr>
                                <w:rFonts w:ascii="Gothic720 BT" w:hAnsi="Gothic720 BT"/>
                                <w:b/>
                                <w:color w:val="747474" w:themeColor="background2" w:themeShade="80"/>
                              </w:rPr>
                              <w:t>con la víctima, mientras que en el segundo no hay subordinación. (Artículo 13</w:t>
                            </w:r>
                            <w:r w:rsidR="00CF2430" w:rsidRPr="006B27B6">
                              <w:rPr>
                                <w:rFonts w:ascii="Gothic720 BT" w:hAnsi="Gothic720 BT"/>
                                <w:b/>
                                <w:color w:val="747474" w:themeColor="background2" w:themeShade="80"/>
                              </w:rPr>
                              <w:t xml:space="preserve"> de la Ley General</w:t>
                            </w:r>
                            <w:r w:rsidRPr="006B27B6">
                              <w:rPr>
                                <w:rFonts w:ascii="Gothic720 BT" w:hAnsi="Gothic720 BT"/>
                                <w:b/>
                                <w:color w:val="747474" w:themeColor="background2" w:themeShade="8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DFB0B0" id="Text Box 8" o:spid="_x0000_s1078" type="#_x0000_t202" style="position:absolute;left:0;text-align:left;margin-left:10.75pt;margin-top:520pt;width:443.45pt;height:60.7pt;z-index:-25165809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" fillcolor="#c9b5e8" strokecolor="#7d60a0">
                <v:fill color2="#f0eaf9" rotate="t" angle="180" colors="0 #c9b5e8;22938f #d9cbee;1 #f0eaf9" focus="100%" type="gradient"/>
                <v:shadow on="t" color="black" opacity="24903f" origin=",.5" offset="0,.55556mm"/>
                <v:textbox>
                  <w:txbxContent>
                    <w:p w14:paraId="7868D662" w14:textId="04629F3E" w:rsidR="00BD532A" w:rsidRPr="003B3815" w:rsidRDefault="00BD532A" w:rsidP="00BD532A">
                      <w:pPr>
                        <w:jc w:val="both"/>
                        <w:rPr>
                          <w:rFonts w:ascii="Gothic720 BT" w:hAnsi="Gothic720 BT"/>
                          <w:b/>
                          <w:color w:val="747474" w:themeColor="background2" w:themeShade="80"/>
                        </w:rPr>
                      </w:pPr>
                      <w:r w:rsidRPr="003B3815">
                        <w:rPr>
                          <w:rFonts w:ascii="Gothic720 BT" w:hAnsi="Gothic720 BT"/>
                          <w:b/>
                          <w:color w:val="747474" w:themeColor="background2" w:themeShade="80"/>
                        </w:rPr>
                        <w:t xml:space="preserve">La diferencia entre el hostigamiento y el acoso sexual es que, el primero se presenta dentro de una relación de subordinación </w:t>
                      </w:r>
                      <w:r w:rsidRPr="006B27B6">
                        <w:rPr>
                          <w:rFonts w:ascii="Gothic720 BT" w:hAnsi="Gothic720 BT"/>
                          <w:b/>
                          <w:color w:val="747474" w:themeColor="background2" w:themeShade="80"/>
                        </w:rPr>
                        <w:t>con la víctima, mientras que en el segundo no hay subordinación. (Artículo 13</w:t>
                      </w:r>
                      <w:r w:rsidR="00CF2430" w:rsidRPr="006B27B6">
                        <w:rPr>
                          <w:rFonts w:ascii="Gothic720 BT" w:hAnsi="Gothic720 BT"/>
                          <w:b/>
                          <w:color w:val="747474" w:themeColor="background2" w:themeShade="80"/>
                        </w:rPr>
                        <w:t xml:space="preserve"> de la Ley General</w:t>
                      </w:r>
                      <w:r w:rsidRPr="006B27B6">
                        <w:rPr>
                          <w:rFonts w:ascii="Gothic720 BT" w:hAnsi="Gothic720 BT"/>
                          <w:b/>
                          <w:color w:val="747474" w:themeColor="background2" w:themeShade="80"/>
                        </w:rPr>
                        <w:t>).</w:t>
                      </w:r>
                    </w:p>
                  </w:txbxContent>
                </v:textbox>
                <w10:wrap type="tight" anchorx="margin"/>
              </v:shape>
            </w:pict>
          </mc:Fallback>
        </mc:AlternateContent>
      </w:r>
      <w:r w:rsidR="00BD532A" w:rsidRPr="00950B86">
        <w:rPr>
          <w:rFonts w:ascii="Gothic720 BT" w:hAnsi="Gothic720 BT"/>
          <w:sz w:val="22"/>
          <w:szCs w:val="22"/>
        </w:rPr>
        <w:t>Por lo anterior y a fin de facilitar la identificación de las conductas de hostigamiento y acoso laboral y/o sexual, así como evitar la revictimización o errores de canalización por parte de las instancias encargadas de la atención se presenta la siguiente tabla comparativa:</w:t>
      </w:r>
    </w:p>
    <w:p w14:paraId="55924B51" w14:textId="53250658" w:rsidR="00C86A1B" w:rsidRPr="00950B86" w:rsidRDefault="00C86A1B" w:rsidP="00542D47">
      <w:pPr>
        <w:jc w:val="both"/>
        <w:rPr>
          <w:rFonts w:ascii="Gothic720 BT" w:hAnsi="Gothic720 BT"/>
          <w:sz w:val="22"/>
          <w:szCs w:val="22"/>
        </w:rPr>
      </w:pPr>
    </w:p>
    <w:p w14:paraId="227684B1" w14:textId="6321BE03" w:rsidR="00BD532A" w:rsidRPr="00950B86" w:rsidRDefault="00BD532A" w:rsidP="00BD532A">
      <w:pPr>
        <w:pStyle w:val="Prrafodelista"/>
        <w:tabs>
          <w:tab w:val="left" w:pos="720"/>
        </w:tabs>
        <w:spacing w:after="0" w:line="276" w:lineRule="auto"/>
        <w:ind w:hanging="1004"/>
        <w:jc w:val="both"/>
        <w:rPr>
          <w:rFonts w:ascii="Gothic720 BT" w:hAnsi="Gothic720 BT"/>
          <w:sz w:val="22"/>
          <w:szCs w:val="22"/>
        </w:rPr>
      </w:pPr>
    </w:p>
    <w:p w14:paraId="37CD4FCB" w14:textId="6CC18A3C" w:rsidR="00BD532A" w:rsidRPr="00950B86" w:rsidRDefault="00BD532A" w:rsidP="00BD532A">
      <w:pPr>
        <w:pStyle w:val="Prrafodelista"/>
        <w:tabs>
          <w:tab w:val="left" w:pos="426"/>
        </w:tabs>
        <w:spacing w:after="0" w:line="276" w:lineRule="auto"/>
        <w:ind w:left="0"/>
        <w:jc w:val="both"/>
      </w:pPr>
      <w:r w:rsidRPr="00950B86">
        <w:rPr>
          <w:rFonts w:ascii="Gothic720 BT" w:hAnsi="Gothic720 BT"/>
          <w:sz w:val="22"/>
          <w:szCs w:val="22"/>
        </w:rPr>
        <w:lastRenderedPageBreak/>
        <w:t>Los elementos y ejemplos contenidos en el presente cuadro tienen carácter orientador y tienen como finalidad facilitar la identificación inicial de posibles conductas de hostigamiento y acoso sexual o laboral.</w:t>
      </w:r>
    </w:p>
    <w:p w14:paraId="5A7B0240" w14:textId="4CF39998" w:rsidR="00BD532A" w:rsidRPr="00950B86" w:rsidRDefault="00BD532A" w:rsidP="00BD532A">
      <w:pPr>
        <w:pStyle w:val="Prrafodelista"/>
        <w:tabs>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 xml:space="preserve">   </w:t>
      </w:r>
    </w:p>
    <w:p w14:paraId="214DD48C" w14:textId="6320A593" w:rsidR="00BD532A" w:rsidRPr="00950B86" w:rsidRDefault="00BD532A" w:rsidP="005E2C9C">
      <w:pPr>
        <w:spacing w:line="276" w:lineRule="auto"/>
        <w:jc w:val="both"/>
      </w:pPr>
      <w:r w:rsidRPr="00950B86">
        <w:rPr>
          <w:rFonts w:ascii="Gothic720 BT" w:hAnsi="Gothic720 BT"/>
          <w:sz w:val="22"/>
          <w:szCs w:val="22"/>
        </w:rPr>
        <w:t>La identificación inicial de una conducta no implica prejuzgar sobre la existencia de una infracción</w:t>
      </w:r>
      <w:r w:rsidR="005E2C9C" w:rsidRPr="00950B86">
        <w:rPr>
          <w:rFonts w:ascii="Gothic720 BT" w:hAnsi="Gothic720 BT"/>
          <w:sz w:val="22"/>
          <w:szCs w:val="22"/>
        </w:rPr>
        <w:t>, p</w:t>
      </w:r>
      <w:r w:rsidRPr="00950B86">
        <w:rPr>
          <w:rFonts w:ascii="Gothic720 BT" w:hAnsi="Gothic720 BT"/>
          <w:sz w:val="22"/>
          <w:szCs w:val="22"/>
        </w:rPr>
        <w:t>or lo que la determinación de la naturaleza de los hechos, la existencia de responsabilidad y las consecuencias jurídicas que, en su caso, correspondan, se realizará por las instancias competentes.</w:t>
      </w:r>
    </w:p>
    <w:p w14:paraId="6E495E53" w14:textId="5812965B" w:rsidR="00C81DF6" w:rsidRPr="00950B86" w:rsidRDefault="008E46EA" w:rsidP="00BD532A">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noProof/>
          <w:sz w:val="22"/>
          <w:szCs w:val="22"/>
        </w:rPr>
        <mc:AlternateContent>
          <mc:Choice Requires="wps">
            <w:drawing>
              <wp:anchor distT="0" distB="0" distL="114300" distR="114300" simplePos="0" relativeHeight="251658385" behindDoc="0" locked="0" layoutInCell="1" allowOverlap="1" wp14:anchorId="1D36D704" wp14:editId="66CAD39B">
                <wp:simplePos x="0" y="0"/>
                <wp:positionH relativeFrom="margin">
                  <wp:posOffset>1642110</wp:posOffset>
                </wp:positionH>
                <wp:positionV relativeFrom="margin">
                  <wp:posOffset>1810385</wp:posOffset>
                </wp:positionV>
                <wp:extent cx="2551430" cy="457200"/>
                <wp:effectExtent l="0" t="0" r="1270" b="0"/>
                <wp:wrapSquare wrapText="bothSides"/>
                <wp:docPr id="1655735579" name="Cuadro de texto 169"/>
                <wp:cNvGraphicFramePr/>
                <a:graphic xmlns:a="http://schemas.openxmlformats.org/drawingml/2006/main">
                  <a:graphicData uri="http://schemas.microsoft.com/office/word/2010/wordprocessingShape">
                    <wps:wsp>
                      <wps:cNvSpPr txBox="1"/>
                      <wps:spPr>
                        <a:xfrm>
                          <a:off x="0" y="0"/>
                          <a:ext cx="2551430" cy="457200"/>
                        </a:xfrm>
                        <a:prstGeom prst="rect">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54AD511D" w14:textId="2720FA7D" w:rsidR="00560A4E" w:rsidRPr="00560A4E" w:rsidRDefault="00560A4E" w:rsidP="00560A4E">
                            <w:pPr>
                              <w:jc w:val="center"/>
                              <w:rPr>
                                <w:rFonts w:ascii="Gothic720 BT" w:hAnsi="Gothic720 BT"/>
                                <w:b/>
                                <w:bCs/>
                              </w:rPr>
                            </w:pPr>
                            <w:r w:rsidRPr="00560A4E">
                              <w:rPr>
                                <w:rFonts w:ascii="Gothic720 BT" w:hAnsi="Gothic720 BT"/>
                                <w:b/>
                                <w:bCs/>
                              </w:rPr>
                              <w:t>IMPORTANTE: NO prejuzgar.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D36D704" id="Cuadro de texto 169" o:spid="_x0000_s1079" type="#_x0000_t202" style="position:absolute;left:0;text-align:left;margin-left:129.3pt;margin-top:142.55pt;width:200.9pt;height:36pt;z-index:251658385;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" fillcolor="#6a1c61 [2152]" stroked="f">
                <v:fill color2="#d86dcb [1944]" rotate="t" angle="180" colors="0 #6b1d62;31457f #a72d9a;1 #d86ecc" focus="100%" type="gradient"/>
                <v:textbox>
                  <w:txbxContent>
                    <w:p w14:paraId="54AD511D" w14:textId="2720FA7D" w:rsidR="00560A4E" w:rsidRPr="00560A4E" w:rsidRDefault="00560A4E" w:rsidP="00560A4E">
                      <w:pPr>
                        <w:jc w:val="center"/>
                        <w:rPr>
                          <w:rFonts w:ascii="Gothic720 BT" w:hAnsi="Gothic720 BT"/>
                          <w:b/>
                          <w:bCs/>
                        </w:rPr>
                      </w:pPr>
                      <w:r w:rsidRPr="00560A4E">
                        <w:rPr>
                          <w:rFonts w:ascii="Gothic720 BT" w:hAnsi="Gothic720 BT"/>
                          <w:b/>
                          <w:bCs/>
                        </w:rPr>
                        <w:t>IMPORTANTE: NO prejuzgar.</w:t>
                      </w:r>
                    </w:p>
                  </w:txbxContent>
                </v:textbox>
                <w10:wrap type="square" anchorx="margin" anchory="margin"/>
              </v:shape>
            </w:pict>
          </mc:Fallback>
        </mc:AlternateContent>
      </w:r>
    </w:p>
    <w:p w14:paraId="1C2FFE60" w14:textId="73888992" w:rsidR="00C81DF6" w:rsidRPr="00950B86" w:rsidRDefault="00C81DF6" w:rsidP="00BD532A">
      <w:pPr>
        <w:pStyle w:val="Prrafodelista"/>
        <w:tabs>
          <w:tab w:val="left" w:pos="284"/>
          <w:tab w:val="left" w:pos="426"/>
        </w:tabs>
        <w:spacing w:after="0" w:line="276" w:lineRule="auto"/>
        <w:ind w:left="0"/>
        <w:jc w:val="both"/>
        <w:rPr>
          <w:rFonts w:ascii="Gothic720 BT" w:hAnsi="Gothic720 BT"/>
          <w:sz w:val="22"/>
          <w:szCs w:val="22"/>
        </w:rPr>
      </w:pPr>
    </w:p>
    <w:p w14:paraId="0B7DD977" w14:textId="7F45ED39" w:rsidR="00C81DF6" w:rsidRPr="00950B86" w:rsidRDefault="00C81DF6" w:rsidP="00BD532A">
      <w:pPr>
        <w:pStyle w:val="Prrafodelista"/>
        <w:tabs>
          <w:tab w:val="left" w:pos="284"/>
          <w:tab w:val="left" w:pos="426"/>
        </w:tabs>
        <w:spacing w:after="0" w:line="276" w:lineRule="auto"/>
        <w:ind w:left="0"/>
        <w:jc w:val="both"/>
        <w:rPr>
          <w:rFonts w:ascii="Gothic720 BT" w:hAnsi="Gothic720 BT"/>
          <w:sz w:val="22"/>
          <w:szCs w:val="22"/>
        </w:rPr>
      </w:pPr>
    </w:p>
    <w:p w14:paraId="54D26AA6" w14:textId="3AF44F1B" w:rsidR="00C81DF6" w:rsidRPr="00950B86" w:rsidRDefault="00C81DF6" w:rsidP="00BD532A">
      <w:pPr>
        <w:pStyle w:val="Prrafodelista"/>
        <w:tabs>
          <w:tab w:val="left" w:pos="284"/>
          <w:tab w:val="left" w:pos="426"/>
        </w:tabs>
        <w:spacing w:after="0" w:line="276" w:lineRule="auto"/>
        <w:ind w:left="0"/>
        <w:jc w:val="both"/>
        <w:rPr>
          <w:rFonts w:ascii="Gothic720 BT" w:hAnsi="Gothic720 BT"/>
          <w:sz w:val="22"/>
          <w:szCs w:val="22"/>
        </w:rPr>
      </w:pPr>
    </w:p>
    <w:p w14:paraId="182DB0E0" w14:textId="64CA08D0" w:rsidR="00C81DF6" w:rsidRPr="00950B86" w:rsidRDefault="00C81DF6" w:rsidP="00BD532A">
      <w:pPr>
        <w:pStyle w:val="Prrafodelista"/>
        <w:tabs>
          <w:tab w:val="left" w:pos="284"/>
          <w:tab w:val="left" w:pos="426"/>
        </w:tabs>
        <w:spacing w:after="0" w:line="276" w:lineRule="auto"/>
        <w:ind w:left="0"/>
        <w:jc w:val="both"/>
        <w:rPr>
          <w:rFonts w:ascii="Gothic720 BT" w:hAnsi="Gothic720 BT"/>
          <w:sz w:val="22"/>
          <w:szCs w:val="22"/>
        </w:rPr>
      </w:pPr>
    </w:p>
    <w:p w14:paraId="35CC8BD4" w14:textId="5424A97E" w:rsidR="00E70694" w:rsidRPr="00950B86" w:rsidRDefault="007C6F71" w:rsidP="00BD532A">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Como se ha expuesto, identificar</w:t>
      </w:r>
      <w:r w:rsidR="00036A97" w:rsidRPr="00950B86">
        <w:rPr>
          <w:rFonts w:ascii="Gothic720 BT" w:hAnsi="Gothic720 BT"/>
          <w:sz w:val="22"/>
          <w:szCs w:val="22"/>
        </w:rPr>
        <w:t xml:space="preserve"> las manifestaciones de la violencia laboral y las conductas constitutivas de hostigamiento y acoso sexual o laboral es un aspecto fundamental para su </w:t>
      </w:r>
      <w:r w:rsidR="007029D1" w:rsidRPr="00950B86">
        <w:rPr>
          <w:rFonts w:ascii="Gothic720 BT" w:hAnsi="Gothic720 BT"/>
          <w:sz w:val="22"/>
          <w:szCs w:val="22"/>
        </w:rPr>
        <w:t xml:space="preserve">atención y </w:t>
      </w:r>
      <w:r w:rsidR="00036A97" w:rsidRPr="00950B86">
        <w:rPr>
          <w:rFonts w:ascii="Gothic720 BT" w:hAnsi="Gothic720 BT"/>
          <w:sz w:val="22"/>
          <w:szCs w:val="22"/>
        </w:rPr>
        <w:t>prevención, debido a que permite reconocer comportamientos que pueden atentar contra la dignidad y derechos de las personas</w:t>
      </w:r>
      <w:r w:rsidR="00C369FD" w:rsidRPr="00950B86">
        <w:rPr>
          <w:rFonts w:ascii="Gothic720 BT" w:hAnsi="Gothic720 BT"/>
          <w:sz w:val="22"/>
          <w:szCs w:val="22"/>
        </w:rPr>
        <w:t xml:space="preserve"> en los entornos laborales, por ello, </w:t>
      </w:r>
      <w:r w:rsidR="0078688C" w:rsidRPr="00950B86">
        <w:rPr>
          <w:rFonts w:ascii="Gothic720 BT" w:hAnsi="Gothic720 BT"/>
          <w:sz w:val="22"/>
          <w:szCs w:val="22"/>
        </w:rPr>
        <w:t xml:space="preserve">la </w:t>
      </w:r>
      <w:r w:rsidR="00E70694" w:rsidRPr="00950B86">
        <w:rPr>
          <w:rFonts w:ascii="Gothic720 BT" w:hAnsi="Gothic720 BT"/>
          <w:sz w:val="22"/>
          <w:szCs w:val="22"/>
        </w:rPr>
        <w:t xml:space="preserve">Unidad de Género promoverá </w:t>
      </w:r>
      <w:r w:rsidR="00E025F9" w:rsidRPr="00950B86">
        <w:rPr>
          <w:rFonts w:ascii="Gothic720 BT" w:hAnsi="Gothic720 BT"/>
          <w:sz w:val="22"/>
          <w:szCs w:val="22"/>
        </w:rPr>
        <w:t xml:space="preserve">acciones </w:t>
      </w:r>
      <w:r w:rsidR="00BB7CCA" w:rsidRPr="00950B86">
        <w:rPr>
          <w:rFonts w:ascii="Gothic720 BT" w:hAnsi="Gothic720 BT"/>
          <w:sz w:val="22"/>
          <w:szCs w:val="22"/>
        </w:rPr>
        <w:t xml:space="preserve">permanentes y </w:t>
      </w:r>
      <w:r w:rsidR="00E70694" w:rsidRPr="00950B86">
        <w:rPr>
          <w:rFonts w:ascii="Gothic720 BT" w:hAnsi="Gothic720 BT"/>
          <w:sz w:val="22"/>
          <w:szCs w:val="22"/>
        </w:rPr>
        <w:t>continuas de capacitación y sensibilización dirigidas a todo el personal</w:t>
      </w:r>
      <w:r w:rsidR="00405681" w:rsidRPr="00950B86">
        <w:rPr>
          <w:rFonts w:ascii="Gothic720 BT" w:hAnsi="Gothic720 BT"/>
          <w:sz w:val="22"/>
          <w:szCs w:val="22"/>
        </w:rPr>
        <w:t>.</w:t>
      </w:r>
    </w:p>
    <w:p w14:paraId="782BE024" w14:textId="77777777" w:rsidR="001D4796" w:rsidRPr="00950B86" w:rsidRDefault="001D4796" w:rsidP="00BD532A">
      <w:pPr>
        <w:pStyle w:val="Prrafodelista"/>
        <w:tabs>
          <w:tab w:val="left" w:pos="284"/>
          <w:tab w:val="left" w:pos="426"/>
        </w:tabs>
        <w:spacing w:after="0" w:line="276" w:lineRule="auto"/>
        <w:ind w:left="0"/>
        <w:jc w:val="both"/>
        <w:rPr>
          <w:rFonts w:ascii="Gothic720 BT" w:hAnsi="Gothic720 BT"/>
          <w:sz w:val="22"/>
          <w:szCs w:val="22"/>
        </w:rPr>
      </w:pPr>
    </w:p>
    <w:p w14:paraId="06B77999" w14:textId="2C688ADA" w:rsidR="001D4796" w:rsidRPr="00950B86" w:rsidRDefault="001D4796" w:rsidP="00BD532A">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Para</w:t>
      </w:r>
      <w:r w:rsidR="00405681" w:rsidRPr="00950B86">
        <w:rPr>
          <w:rFonts w:ascii="Gothic720 BT" w:hAnsi="Gothic720 BT"/>
          <w:sz w:val="22"/>
          <w:szCs w:val="22"/>
        </w:rPr>
        <w:t xml:space="preserve"> su implementación</w:t>
      </w:r>
      <w:r w:rsidRPr="00950B86">
        <w:rPr>
          <w:rFonts w:ascii="Gothic720 BT" w:hAnsi="Gothic720 BT"/>
          <w:sz w:val="22"/>
          <w:szCs w:val="22"/>
        </w:rPr>
        <w:t xml:space="preserve">, se </w:t>
      </w:r>
      <w:r w:rsidR="00E71145" w:rsidRPr="00950B86">
        <w:rPr>
          <w:rFonts w:ascii="Gothic720 BT" w:hAnsi="Gothic720 BT"/>
          <w:sz w:val="22"/>
          <w:szCs w:val="22"/>
        </w:rPr>
        <w:t xml:space="preserve">establecerá un programa de trabajo anual que </w:t>
      </w:r>
      <w:r w:rsidR="004157AE" w:rsidRPr="00950B86">
        <w:rPr>
          <w:rFonts w:ascii="Gothic720 BT" w:hAnsi="Gothic720 BT"/>
          <w:sz w:val="22"/>
          <w:szCs w:val="22"/>
        </w:rPr>
        <w:t>conside</w:t>
      </w:r>
      <w:r w:rsidR="00E71145" w:rsidRPr="00950B86">
        <w:rPr>
          <w:rFonts w:ascii="Gothic720 BT" w:hAnsi="Gothic720 BT"/>
          <w:sz w:val="22"/>
          <w:szCs w:val="22"/>
        </w:rPr>
        <w:t xml:space="preserve">re </w:t>
      </w:r>
      <w:r w:rsidR="004157AE" w:rsidRPr="00950B86">
        <w:rPr>
          <w:rFonts w:ascii="Gothic720 BT" w:hAnsi="Gothic720 BT"/>
          <w:sz w:val="22"/>
          <w:szCs w:val="22"/>
        </w:rPr>
        <w:t xml:space="preserve">las necesidades </w:t>
      </w:r>
      <w:r w:rsidR="005B14F7" w:rsidRPr="00950B86">
        <w:rPr>
          <w:rFonts w:ascii="Gothic720 BT" w:hAnsi="Gothic720 BT"/>
          <w:sz w:val="22"/>
          <w:szCs w:val="22"/>
        </w:rPr>
        <w:t xml:space="preserve">institucionales, las cargas de trabajo derivadas de los procesos electorales locales, así como </w:t>
      </w:r>
      <w:r w:rsidR="00027506" w:rsidRPr="00950B86">
        <w:rPr>
          <w:rFonts w:ascii="Gothic720 BT" w:hAnsi="Gothic720 BT"/>
          <w:sz w:val="22"/>
          <w:szCs w:val="22"/>
        </w:rPr>
        <w:t>la disponibilidad de recursos humanos, materiales y presupuestales</w:t>
      </w:r>
      <w:r w:rsidR="5AFB029D" w:rsidRPr="00950B86">
        <w:rPr>
          <w:rFonts w:ascii="Gothic720 BT" w:hAnsi="Gothic720 BT"/>
          <w:sz w:val="22"/>
          <w:szCs w:val="22"/>
        </w:rPr>
        <w:t>, respecto del cual la Secretaría Ejecutiva verificará su cumplimiento</w:t>
      </w:r>
      <w:r w:rsidR="00027506" w:rsidRPr="00950B86">
        <w:rPr>
          <w:rFonts w:ascii="Gothic720 BT" w:hAnsi="Gothic720 BT"/>
          <w:sz w:val="22"/>
          <w:szCs w:val="22"/>
        </w:rPr>
        <w:t>.</w:t>
      </w:r>
    </w:p>
    <w:p w14:paraId="74282BA1" w14:textId="77777777" w:rsidR="00027506" w:rsidRPr="00950B86" w:rsidRDefault="00027506" w:rsidP="00BD532A">
      <w:pPr>
        <w:pStyle w:val="Prrafodelista"/>
        <w:tabs>
          <w:tab w:val="left" w:pos="284"/>
          <w:tab w:val="left" w:pos="426"/>
        </w:tabs>
        <w:spacing w:after="0" w:line="276" w:lineRule="auto"/>
        <w:ind w:left="0"/>
        <w:jc w:val="both"/>
        <w:rPr>
          <w:rFonts w:ascii="Gothic720 BT" w:hAnsi="Gothic720 BT"/>
          <w:sz w:val="22"/>
          <w:szCs w:val="22"/>
        </w:rPr>
      </w:pPr>
    </w:p>
    <w:p w14:paraId="7FFDBA6A" w14:textId="0FC1BCEC" w:rsidR="00542D47" w:rsidRPr="00950B86" w:rsidRDefault="00027506" w:rsidP="00BD532A">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 xml:space="preserve">De manera complementaria, </w:t>
      </w:r>
      <w:r w:rsidR="0AA0D68D" w:rsidRPr="00950B86">
        <w:rPr>
          <w:rFonts w:ascii="Gothic720 BT" w:hAnsi="Gothic720 BT"/>
          <w:sz w:val="22"/>
          <w:szCs w:val="22"/>
        </w:rPr>
        <w:t>la Coordinación Administrativa, a través del personal que tenga adscrito, será responsable de recabar la suscripción de la carta compromiso por parte del personal del Instituto</w:t>
      </w:r>
      <w:r w:rsidR="002D1D83" w:rsidRPr="00950B86">
        <w:rPr>
          <w:rFonts w:ascii="Gothic720 BT" w:hAnsi="Gothic720 BT"/>
          <w:sz w:val="22"/>
          <w:szCs w:val="22"/>
        </w:rPr>
        <w:t>, mediante la cual el personal formalizará su compromiso con las disposiciones en materia de prevención del hostigamiento y acoso laboral y sexual</w:t>
      </w:r>
      <w:r w:rsidR="00FD10F9" w:rsidRPr="00950B86">
        <w:rPr>
          <w:rFonts w:ascii="Gothic720 BT" w:hAnsi="Gothic720 BT"/>
          <w:sz w:val="22"/>
          <w:szCs w:val="22"/>
        </w:rPr>
        <w:t xml:space="preserve"> (véase el anexo 3)</w:t>
      </w:r>
      <w:r w:rsidR="002D1D83" w:rsidRPr="00950B86">
        <w:rPr>
          <w:rFonts w:ascii="Gothic720 BT" w:hAnsi="Gothic720 BT"/>
          <w:sz w:val="22"/>
          <w:szCs w:val="22"/>
        </w:rPr>
        <w:t>.</w:t>
      </w:r>
    </w:p>
    <w:p w14:paraId="06154825" w14:textId="5845FB04" w:rsidR="00C86A1B" w:rsidRPr="00950B86" w:rsidRDefault="00C86A1B" w:rsidP="00C86A1B">
      <w:pPr>
        <w:rPr>
          <w:rFonts w:ascii="Gothic720 BT" w:hAnsi="Gothic720 BT"/>
          <w:sz w:val="22"/>
          <w:szCs w:val="22"/>
        </w:rPr>
      </w:pPr>
    </w:p>
    <w:p w14:paraId="4953C213" w14:textId="2B1ABADC" w:rsidR="00C86A1B" w:rsidRPr="00950B86" w:rsidRDefault="00C86A1B" w:rsidP="00C86A1B">
      <w:pPr>
        <w:rPr>
          <w:rFonts w:ascii="Gothic720 BT" w:hAnsi="Gothic720 BT"/>
          <w:sz w:val="22"/>
          <w:szCs w:val="22"/>
        </w:rPr>
      </w:pPr>
      <w:r w:rsidRPr="00950B86">
        <w:rPr>
          <w:rFonts w:ascii="Gothic720 BT" w:hAnsi="Gothic720 BT"/>
          <w:sz w:val="22"/>
          <w:szCs w:val="22"/>
        </w:rPr>
        <w:br w:type="page"/>
      </w:r>
    </w:p>
    <w:p w14:paraId="18F0437B" w14:textId="0B49D106" w:rsidR="00435E6F" w:rsidRPr="00950B86" w:rsidRDefault="00A21A4D" w:rsidP="0066388E">
      <w:pPr>
        <w:pStyle w:val="Ttulo1"/>
        <w:shd w:val="clear" w:color="auto" w:fill="77206D" w:themeFill="accent5" w:themeFillShade="BF"/>
        <w:tabs>
          <w:tab w:val="left" w:pos="284"/>
        </w:tabs>
        <w:jc w:val="center"/>
        <w:rPr>
          <w:color w:val="FFFFFF" w:themeColor="background1"/>
        </w:rPr>
      </w:pPr>
      <w:bookmarkStart w:id="17" w:name="_Toc242874538"/>
      <w:r w:rsidRPr="00950B86">
        <w:rPr>
          <w:rFonts w:ascii="Gothic720 BT" w:eastAsiaTheme="minorHAnsi" w:hAnsi="Gothic720 BT" w:cstheme="minorBidi"/>
          <w:b/>
          <w:bCs/>
          <w:color w:val="FFFFFF" w:themeColor="background1"/>
          <w:sz w:val="22"/>
          <w:szCs w:val="22"/>
        </w:rPr>
        <w:lastRenderedPageBreak/>
        <w:t>A</w:t>
      </w:r>
      <w:r w:rsidR="00383D10" w:rsidRPr="00950B86">
        <w:rPr>
          <w:rFonts w:ascii="Gothic720 BT" w:eastAsiaTheme="minorHAnsi" w:hAnsi="Gothic720 BT" w:cstheme="minorBidi"/>
          <w:b/>
          <w:bCs/>
          <w:color w:val="FFFFFF" w:themeColor="background1"/>
          <w:sz w:val="22"/>
          <w:szCs w:val="22"/>
        </w:rPr>
        <w:t>tención</w:t>
      </w:r>
      <w:bookmarkEnd w:id="17"/>
    </w:p>
    <w:p w14:paraId="1EB266DF" w14:textId="101F530E" w:rsidR="00C67F71" w:rsidRPr="00950B86" w:rsidRDefault="00C67F71" w:rsidP="00487E21">
      <w:pPr>
        <w:pStyle w:val="Prrafodelista"/>
        <w:tabs>
          <w:tab w:val="left" w:pos="284"/>
          <w:tab w:val="left" w:pos="426"/>
        </w:tabs>
        <w:spacing w:after="0" w:line="276" w:lineRule="auto"/>
        <w:ind w:left="0"/>
        <w:jc w:val="both"/>
        <w:rPr>
          <w:rFonts w:ascii="Gothic720 BT" w:hAnsi="Gothic720 BT"/>
        </w:rPr>
      </w:pPr>
    </w:p>
    <w:p w14:paraId="232CA8F4" w14:textId="074C34DF" w:rsidR="00BA2824" w:rsidRPr="00950B86" w:rsidRDefault="002413A9" w:rsidP="00487E21">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 xml:space="preserve">La atención de los casos de hostigamiento y acoso sexual o laboral requiere un </w:t>
      </w:r>
      <w:r w:rsidR="00DA6EA2" w:rsidRPr="00950B86">
        <w:rPr>
          <w:rFonts w:ascii="Gothic720 BT" w:hAnsi="Gothic720 BT"/>
          <w:sz w:val="22"/>
          <w:szCs w:val="22"/>
        </w:rPr>
        <w:t xml:space="preserve">enfoque </w:t>
      </w:r>
      <w:r w:rsidRPr="00950B86">
        <w:rPr>
          <w:rFonts w:ascii="Gothic720 BT" w:hAnsi="Gothic720 BT"/>
          <w:sz w:val="22"/>
          <w:szCs w:val="22"/>
        </w:rPr>
        <w:t>institucional</w:t>
      </w:r>
      <w:r w:rsidR="00A24E97" w:rsidRPr="00950B86">
        <w:rPr>
          <w:rFonts w:ascii="Gothic720 BT" w:hAnsi="Gothic720 BT"/>
          <w:sz w:val="22"/>
          <w:szCs w:val="22"/>
        </w:rPr>
        <w:t xml:space="preserve"> </w:t>
      </w:r>
      <w:r w:rsidR="00DA6EA2" w:rsidRPr="00950B86">
        <w:rPr>
          <w:rFonts w:ascii="Gothic720 BT" w:hAnsi="Gothic720 BT"/>
          <w:sz w:val="22"/>
          <w:szCs w:val="22"/>
        </w:rPr>
        <w:t>que permita desarrollar y brindar una actuación</w:t>
      </w:r>
      <w:r w:rsidRPr="00950B86">
        <w:rPr>
          <w:rFonts w:ascii="Gothic720 BT" w:hAnsi="Gothic720 BT"/>
          <w:sz w:val="22"/>
          <w:szCs w:val="22"/>
        </w:rPr>
        <w:t xml:space="preserve"> oportuna</w:t>
      </w:r>
      <w:r w:rsidR="002F7207" w:rsidRPr="00950B86">
        <w:rPr>
          <w:rFonts w:ascii="Gothic720 BT" w:hAnsi="Gothic720 BT"/>
          <w:sz w:val="22"/>
          <w:szCs w:val="22"/>
        </w:rPr>
        <w:t xml:space="preserve"> que</w:t>
      </w:r>
      <w:r w:rsidR="00EA2DC2" w:rsidRPr="00950B86">
        <w:rPr>
          <w:rFonts w:ascii="Gothic720 BT" w:hAnsi="Gothic720 BT"/>
          <w:sz w:val="22"/>
          <w:szCs w:val="22"/>
        </w:rPr>
        <w:t>,</w:t>
      </w:r>
      <w:r w:rsidR="002F7207" w:rsidRPr="00950B86">
        <w:rPr>
          <w:rFonts w:ascii="Gothic720 BT" w:hAnsi="Gothic720 BT"/>
          <w:sz w:val="22"/>
          <w:szCs w:val="22"/>
        </w:rPr>
        <w:t xml:space="preserve"> además, sea </w:t>
      </w:r>
      <w:r w:rsidRPr="00950B86">
        <w:rPr>
          <w:rFonts w:ascii="Gothic720 BT" w:hAnsi="Gothic720 BT"/>
          <w:sz w:val="22"/>
          <w:szCs w:val="22"/>
        </w:rPr>
        <w:t xml:space="preserve">respetuosa </w:t>
      </w:r>
      <w:r w:rsidR="002F7207" w:rsidRPr="00950B86">
        <w:rPr>
          <w:rFonts w:ascii="Gothic720 BT" w:hAnsi="Gothic720 BT"/>
          <w:sz w:val="22"/>
          <w:szCs w:val="22"/>
        </w:rPr>
        <w:t xml:space="preserve">con </w:t>
      </w:r>
      <w:r w:rsidRPr="00950B86">
        <w:rPr>
          <w:rFonts w:ascii="Gothic720 BT" w:hAnsi="Gothic720 BT"/>
          <w:sz w:val="22"/>
          <w:szCs w:val="22"/>
        </w:rPr>
        <w:t xml:space="preserve">los derechos de las personas involucradas. </w:t>
      </w:r>
    </w:p>
    <w:p w14:paraId="3F9BEDB8" w14:textId="68071FD5" w:rsidR="00BA2824" w:rsidRPr="00950B86" w:rsidRDefault="00BA2824" w:rsidP="00487E21">
      <w:pPr>
        <w:pStyle w:val="Prrafodelista"/>
        <w:tabs>
          <w:tab w:val="left" w:pos="284"/>
          <w:tab w:val="left" w:pos="426"/>
        </w:tabs>
        <w:spacing w:after="0" w:line="276" w:lineRule="auto"/>
        <w:ind w:left="0"/>
        <w:jc w:val="both"/>
        <w:rPr>
          <w:rFonts w:ascii="Gothic720 BT" w:hAnsi="Gothic720 BT"/>
          <w:sz w:val="22"/>
          <w:szCs w:val="22"/>
        </w:rPr>
      </w:pPr>
    </w:p>
    <w:p w14:paraId="4376F275" w14:textId="085C5C87" w:rsidR="00D70C41" w:rsidRPr="00950B86" w:rsidRDefault="00BA2824" w:rsidP="00487E21">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Por lo anterior</w:t>
      </w:r>
      <w:r w:rsidR="002413A9" w:rsidRPr="00950B86">
        <w:rPr>
          <w:rFonts w:ascii="Gothic720 BT" w:hAnsi="Gothic720 BT"/>
          <w:sz w:val="22"/>
          <w:szCs w:val="22"/>
        </w:rPr>
        <w:t xml:space="preserve">, la intervención deberá orientarse a brindar una atención adecuada, </w:t>
      </w:r>
      <w:r w:rsidR="00DA13B0" w:rsidRPr="00950B86">
        <w:rPr>
          <w:rFonts w:ascii="Gothic720 BT" w:hAnsi="Gothic720 BT"/>
          <w:sz w:val="22"/>
          <w:szCs w:val="22"/>
        </w:rPr>
        <w:t>que consider</w:t>
      </w:r>
      <w:r w:rsidR="00D101C6" w:rsidRPr="00950B86">
        <w:rPr>
          <w:rFonts w:ascii="Gothic720 BT" w:hAnsi="Gothic720 BT"/>
          <w:sz w:val="22"/>
          <w:szCs w:val="22"/>
        </w:rPr>
        <w:t>e</w:t>
      </w:r>
      <w:r w:rsidR="00DA13B0" w:rsidRPr="00950B86">
        <w:rPr>
          <w:rFonts w:ascii="Gothic720 BT" w:hAnsi="Gothic720 BT"/>
          <w:sz w:val="22"/>
          <w:szCs w:val="22"/>
        </w:rPr>
        <w:t xml:space="preserve"> </w:t>
      </w:r>
      <w:r w:rsidR="002413A9" w:rsidRPr="00950B86">
        <w:rPr>
          <w:rFonts w:ascii="Gothic720 BT" w:hAnsi="Gothic720 BT"/>
          <w:sz w:val="22"/>
          <w:szCs w:val="22"/>
        </w:rPr>
        <w:t xml:space="preserve">las circunstancias particulares de cada caso y </w:t>
      </w:r>
      <w:r w:rsidR="00D70C41" w:rsidRPr="00950B86">
        <w:rPr>
          <w:rFonts w:ascii="Gothic720 BT" w:hAnsi="Gothic720 BT"/>
          <w:sz w:val="22"/>
          <w:szCs w:val="22"/>
        </w:rPr>
        <w:t>garantice</w:t>
      </w:r>
      <w:r w:rsidR="002413A9" w:rsidRPr="00950B86">
        <w:rPr>
          <w:rFonts w:ascii="Gothic720 BT" w:hAnsi="Gothic720 BT"/>
          <w:sz w:val="22"/>
          <w:szCs w:val="22"/>
        </w:rPr>
        <w:t xml:space="preserve">, en todo momento, un trato digno. </w:t>
      </w:r>
    </w:p>
    <w:p w14:paraId="4E02C60C" w14:textId="77777777" w:rsidR="00D70C41" w:rsidRPr="00950B86" w:rsidRDefault="00D70C41" w:rsidP="00487E21">
      <w:pPr>
        <w:pStyle w:val="Prrafodelista"/>
        <w:tabs>
          <w:tab w:val="left" w:pos="284"/>
          <w:tab w:val="left" w:pos="426"/>
        </w:tabs>
        <w:spacing w:after="0" w:line="276" w:lineRule="auto"/>
        <w:ind w:left="0"/>
        <w:jc w:val="both"/>
        <w:rPr>
          <w:rFonts w:ascii="Gothic720 BT" w:hAnsi="Gothic720 BT"/>
          <w:sz w:val="22"/>
          <w:szCs w:val="22"/>
        </w:rPr>
      </w:pPr>
    </w:p>
    <w:p w14:paraId="285721A5" w14:textId="4ECC034C" w:rsidR="00AE6BCF" w:rsidRPr="00950B86" w:rsidRDefault="002413A9" w:rsidP="00487E21">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Para tal efecto, a continuación</w:t>
      </w:r>
      <w:r w:rsidR="00752F55" w:rsidRPr="00950B86">
        <w:rPr>
          <w:rFonts w:ascii="Gothic720 BT" w:hAnsi="Gothic720 BT"/>
          <w:sz w:val="22"/>
          <w:szCs w:val="22"/>
        </w:rPr>
        <w:t>,</w:t>
      </w:r>
      <w:r w:rsidRPr="00950B86">
        <w:rPr>
          <w:rFonts w:ascii="Gothic720 BT" w:hAnsi="Gothic720 BT"/>
          <w:sz w:val="22"/>
          <w:szCs w:val="22"/>
        </w:rPr>
        <w:t xml:space="preserve"> se </w:t>
      </w:r>
      <w:r w:rsidR="00D70C41" w:rsidRPr="00950B86">
        <w:rPr>
          <w:rFonts w:ascii="Gothic720 BT" w:hAnsi="Gothic720 BT"/>
          <w:sz w:val="22"/>
          <w:szCs w:val="22"/>
        </w:rPr>
        <w:t xml:space="preserve">ofrecen una serie de </w:t>
      </w:r>
      <w:r w:rsidRPr="00950B86">
        <w:rPr>
          <w:rFonts w:ascii="Gothic720 BT" w:hAnsi="Gothic720 BT"/>
          <w:sz w:val="22"/>
          <w:szCs w:val="22"/>
        </w:rPr>
        <w:t xml:space="preserve">pautas que deberán observarse </w:t>
      </w:r>
      <w:r w:rsidR="00327E5A" w:rsidRPr="00950B86">
        <w:rPr>
          <w:rFonts w:ascii="Gothic720 BT" w:hAnsi="Gothic720 BT"/>
          <w:sz w:val="22"/>
          <w:szCs w:val="22"/>
        </w:rPr>
        <w:t xml:space="preserve">por parte del personal que conozca de </w:t>
      </w:r>
      <w:r w:rsidR="00050BBB" w:rsidRPr="00950B86">
        <w:rPr>
          <w:rFonts w:ascii="Gothic720 BT" w:hAnsi="Gothic720 BT"/>
          <w:sz w:val="22"/>
          <w:szCs w:val="22"/>
        </w:rPr>
        <w:t>estos casos</w:t>
      </w:r>
      <w:r w:rsidRPr="00950B86">
        <w:rPr>
          <w:rFonts w:ascii="Gothic720 BT" w:hAnsi="Gothic720 BT"/>
          <w:sz w:val="22"/>
          <w:szCs w:val="22"/>
        </w:rPr>
        <w:t>.</w:t>
      </w:r>
      <w:r w:rsidR="007F0320" w:rsidRPr="00950B86">
        <w:rPr>
          <w:rFonts w:ascii="Gothic720 BT" w:hAnsi="Gothic720 BT"/>
          <w:sz w:val="22"/>
          <w:szCs w:val="22"/>
        </w:rPr>
        <w:t xml:space="preserve"> </w:t>
      </w:r>
    </w:p>
    <w:p w14:paraId="6E45DE34" w14:textId="77777777" w:rsidR="00DF63C7" w:rsidRPr="00950B86" w:rsidRDefault="00DF63C7" w:rsidP="00C67F71">
      <w:pPr>
        <w:pStyle w:val="Prrafodelista"/>
        <w:tabs>
          <w:tab w:val="left" w:pos="284"/>
          <w:tab w:val="left" w:pos="426"/>
        </w:tabs>
        <w:spacing w:after="0" w:line="276" w:lineRule="auto"/>
        <w:ind w:left="0"/>
        <w:jc w:val="both"/>
        <w:rPr>
          <w:rFonts w:ascii="Gothic720 BT" w:hAnsi="Gothic720 BT"/>
          <w:sz w:val="18"/>
          <w:szCs w:val="18"/>
        </w:rPr>
      </w:pPr>
    </w:p>
    <w:p w14:paraId="07E5C89C" w14:textId="2175F591" w:rsidR="000F2ECA" w:rsidRPr="00950B86" w:rsidRDefault="000F2ECA" w:rsidP="00DF63C7">
      <w:pPr>
        <w:jc w:val="center"/>
        <w:rPr>
          <w:rFonts w:ascii="Gothic720 BT" w:hAnsi="Gothic720 BT"/>
          <w:b/>
          <w:bCs/>
          <w:color w:val="77206D" w:themeColor="accent5" w:themeShade="BF"/>
          <w:sz w:val="22"/>
          <w:szCs w:val="22"/>
        </w:rPr>
      </w:pPr>
      <w:r w:rsidRPr="00950B86">
        <w:rPr>
          <w:rFonts w:ascii="Gothic720 BT" w:hAnsi="Gothic720 BT"/>
          <w:b/>
          <w:bCs/>
          <w:color w:val="77206D" w:themeColor="accent5" w:themeShade="BF"/>
          <w:sz w:val="22"/>
          <w:szCs w:val="22"/>
        </w:rPr>
        <w:t xml:space="preserve">Pautas </w:t>
      </w:r>
      <w:r w:rsidR="00862041" w:rsidRPr="00950B86">
        <w:rPr>
          <w:rFonts w:ascii="Gothic720 BT" w:hAnsi="Gothic720 BT"/>
          <w:b/>
          <w:bCs/>
          <w:color w:val="77206D" w:themeColor="accent5" w:themeShade="BF"/>
          <w:sz w:val="22"/>
          <w:szCs w:val="22"/>
        </w:rPr>
        <w:t>para brindar</w:t>
      </w:r>
      <w:r w:rsidRPr="00950B86">
        <w:rPr>
          <w:rFonts w:ascii="Gothic720 BT" w:hAnsi="Gothic720 BT"/>
          <w:b/>
          <w:bCs/>
          <w:color w:val="77206D" w:themeColor="accent5" w:themeShade="BF"/>
          <w:sz w:val="22"/>
          <w:szCs w:val="22"/>
        </w:rPr>
        <w:t xml:space="preserve"> la atención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CEED" w:themeFill="accent5" w:themeFillTint="33"/>
        <w:tblLayout w:type="fixed"/>
        <w:tblLook w:val="04A0" w:firstRow="1" w:lastRow="0" w:firstColumn="1" w:lastColumn="0" w:noHBand="0" w:noVBand="1"/>
      </w:tblPr>
      <w:tblGrid>
        <w:gridCol w:w="8784"/>
      </w:tblGrid>
      <w:tr w:rsidR="000F2ECA" w:rsidRPr="00950B86" w14:paraId="649C13EE" w14:textId="77777777" w:rsidTr="00E56ED9">
        <w:trPr>
          <w:trHeight w:val="232"/>
        </w:trPr>
        <w:tc>
          <w:tcPr>
            <w:tcW w:w="8784" w:type="dxa"/>
            <w:shd w:val="clear" w:color="auto" w:fill="F2CEED" w:themeFill="accent5" w:themeFillTint="33"/>
            <w:tcMar>
              <w:top w:w="140" w:type="dxa"/>
              <w:left w:w="180" w:type="dxa"/>
              <w:bottom w:w="140" w:type="dxa"/>
              <w:right w:w="150" w:type="dxa"/>
            </w:tcMar>
          </w:tcPr>
          <w:p w14:paraId="154DCC1C" w14:textId="400130D3" w:rsidR="000F2ECA" w:rsidRPr="00950B86" w:rsidRDefault="000F2ECA" w:rsidP="00487E21">
            <w:pPr>
              <w:pStyle w:val="Sinespaciado"/>
              <w:spacing w:line="276" w:lineRule="auto"/>
              <w:jc w:val="both"/>
              <w:rPr>
                <w:rFonts w:ascii="Gothic720 BT" w:hAnsi="Gothic720 BT"/>
                <w:sz w:val="20"/>
                <w:szCs w:val="20"/>
              </w:rPr>
            </w:pPr>
            <w:r w:rsidRPr="00950B86">
              <w:rPr>
                <w:rFonts w:ascii="Gothic720 BT" w:hAnsi="Gothic720 BT"/>
                <w:b/>
                <w:color w:val="000000" w:themeColor="text1"/>
                <w:sz w:val="20"/>
                <w:szCs w:val="20"/>
              </w:rPr>
              <w:t xml:space="preserve">a) Identificación: </w:t>
            </w:r>
            <w:r w:rsidR="0075618F" w:rsidRPr="00950B86">
              <w:rPr>
                <w:rFonts w:ascii="Gothic720 BT" w:hAnsi="Gothic720 BT"/>
                <w:sz w:val="20"/>
                <w:szCs w:val="20"/>
              </w:rPr>
              <w:t>P</w:t>
            </w:r>
            <w:r w:rsidRPr="00950B86">
              <w:rPr>
                <w:rFonts w:ascii="Gothic720 BT" w:hAnsi="Gothic720 BT"/>
                <w:sz w:val="20"/>
                <w:szCs w:val="20"/>
              </w:rPr>
              <w:t>resentarse con nombre, cargo y área de adscripción ante la persona promovente o interesada.</w:t>
            </w:r>
          </w:p>
        </w:tc>
      </w:tr>
    </w:tbl>
    <w:p w14:paraId="52B56F6C" w14:textId="77777777" w:rsidR="000F2ECA" w:rsidRPr="00950B86" w:rsidRDefault="000F2ECA" w:rsidP="00487E21">
      <w:pPr>
        <w:pStyle w:val="Sinespaciado"/>
        <w:spacing w:line="276" w:lineRule="auto"/>
        <w:jc w:val="both"/>
        <w:rPr>
          <w:rFonts w:ascii="Gothic720 BT" w:hAnsi="Gothic720 BT"/>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CEED" w:themeFill="accent5" w:themeFillTint="33"/>
        <w:tblLayout w:type="fixed"/>
        <w:tblLook w:val="04A0" w:firstRow="1" w:lastRow="0" w:firstColumn="1" w:lastColumn="0" w:noHBand="0" w:noVBand="1"/>
      </w:tblPr>
      <w:tblGrid>
        <w:gridCol w:w="8784"/>
      </w:tblGrid>
      <w:tr w:rsidR="000F2ECA" w:rsidRPr="00950B86" w14:paraId="77116550" w14:textId="77777777" w:rsidTr="00E56ED9">
        <w:tc>
          <w:tcPr>
            <w:tcW w:w="8784" w:type="dxa"/>
            <w:shd w:val="clear" w:color="auto" w:fill="F2CEED" w:themeFill="accent5" w:themeFillTint="33"/>
            <w:tcMar>
              <w:top w:w="140" w:type="dxa"/>
              <w:left w:w="180" w:type="dxa"/>
              <w:bottom w:w="140" w:type="dxa"/>
              <w:right w:w="150" w:type="dxa"/>
            </w:tcMar>
          </w:tcPr>
          <w:p w14:paraId="15805389" w14:textId="77777777" w:rsidR="000F2ECA" w:rsidRPr="00950B86" w:rsidRDefault="000F2ECA" w:rsidP="00487E21">
            <w:pPr>
              <w:pStyle w:val="Sinespaciado"/>
              <w:spacing w:line="276" w:lineRule="auto"/>
              <w:jc w:val="both"/>
              <w:rPr>
                <w:rFonts w:ascii="Gothic720 BT" w:hAnsi="Gothic720 BT"/>
                <w:sz w:val="20"/>
                <w:szCs w:val="20"/>
              </w:rPr>
            </w:pPr>
            <w:r w:rsidRPr="00950B86">
              <w:rPr>
                <w:rFonts w:ascii="Gothic720 BT" w:hAnsi="Gothic720 BT"/>
                <w:b/>
                <w:color w:val="000000" w:themeColor="text1"/>
                <w:sz w:val="20"/>
                <w:szCs w:val="20"/>
              </w:rPr>
              <w:t>b) Respeto a la identidad:</w:t>
            </w:r>
            <w:r w:rsidRPr="00950B86">
              <w:rPr>
                <w:rFonts w:ascii="Gothic720 BT" w:hAnsi="Gothic720 BT"/>
                <w:color w:val="000000" w:themeColor="text1"/>
                <w:sz w:val="20"/>
                <w:szCs w:val="20"/>
              </w:rPr>
              <w:t xml:space="preserve"> </w:t>
            </w:r>
            <w:r w:rsidRPr="00950B86">
              <w:rPr>
                <w:rFonts w:ascii="Gothic720 BT" w:hAnsi="Gothic720 BT"/>
                <w:sz w:val="20"/>
                <w:szCs w:val="20"/>
              </w:rPr>
              <w:t>Preguntar a la persona promovente o interesada cómo prefiere ser llamada y dirigirse a ella de esa manera.</w:t>
            </w:r>
          </w:p>
        </w:tc>
      </w:tr>
    </w:tbl>
    <w:p w14:paraId="7168B741" w14:textId="77777777" w:rsidR="000F2ECA" w:rsidRPr="00950B86" w:rsidRDefault="000F2ECA" w:rsidP="00487E21">
      <w:pPr>
        <w:pStyle w:val="Sinespaciado"/>
        <w:spacing w:line="276" w:lineRule="auto"/>
        <w:jc w:val="both"/>
        <w:rPr>
          <w:rFonts w:ascii="Gothic720 BT" w:hAnsi="Gothic720 BT"/>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0F2ECA" w:rsidRPr="00950B86" w14:paraId="336E1717" w14:textId="77777777" w:rsidTr="00E56ED9">
        <w:tc>
          <w:tcPr>
            <w:tcW w:w="8784" w:type="dxa"/>
            <w:shd w:val="clear" w:color="auto" w:fill="F2CEED" w:themeFill="accent5" w:themeFillTint="33"/>
            <w:tcMar>
              <w:top w:w="140" w:type="dxa"/>
              <w:left w:w="180" w:type="dxa"/>
              <w:bottom w:w="140" w:type="dxa"/>
              <w:right w:w="150" w:type="dxa"/>
            </w:tcMar>
          </w:tcPr>
          <w:p w14:paraId="594B28EE" w14:textId="6DCC2B76" w:rsidR="000F2ECA" w:rsidRPr="00950B86" w:rsidRDefault="000F2ECA" w:rsidP="00487E21">
            <w:pPr>
              <w:pStyle w:val="Sinespaciado"/>
              <w:spacing w:line="276" w:lineRule="auto"/>
              <w:jc w:val="both"/>
              <w:rPr>
                <w:rFonts w:ascii="Gothic720 BT" w:hAnsi="Gothic720 BT"/>
                <w:sz w:val="20"/>
                <w:szCs w:val="20"/>
              </w:rPr>
            </w:pPr>
            <w:r w:rsidRPr="00950B86">
              <w:rPr>
                <w:rFonts w:ascii="Gothic720 BT" w:hAnsi="Gothic720 BT"/>
                <w:b/>
                <w:color w:val="000000" w:themeColor="text1"/>
                <w:sz w:val="20"/>
                <w:szCs w:val="20"/>
              </w:rPr>
              <w:t>c) Espacio digno y seguro:</w:t>
            </w:r>
            <w:r w:rsidRPr="00950B86">
              <w:rPr>
                <w:rFonts w:ascii="Gothic720 BT" w:hAnsi="Gothic720 BT"/>
                <w:color w:val="000000" w:themeColor="text1"/>
                <w:sz w:val="20"/>
                <w:szCs w:val="20"/>
              </w:rPr>
              <w:t xml:space="preserve"> </w:t>
            </w:r>
            <w:r w:rsidRPr="00950B86">
              <w:rPr>
                <w:rFonts w:ascii="Gothic720 BT" w:hAnsi="Gothic720 BT"/>
                <w:sz w:val="20"/>
                <w:szCs w:val="20"/>
              </w:rPr>
              <w:t>Brindar atención en un espacio seguro, evitando pasillos o lugares con alta concurrencia, en su caso, adoptar los ajustes razonables para garantizar una atención adecuada</w:t>
            </w:r>
            <w:r w:rsidR="00524931" w:rsidRPr="00950B86">
              <w:rPr>
                <w:rFonts w:ascii="Gothic720 BT" w:hAnsi="Gothic720 BT"/>
                <w:sz w:val="20"/>
                <w:szCs w:val="20"/>
              </w:rPr>
              <w:t xml:space="preserve"> y</w:t>
            </w:r>
            <w:r w:rsidRPr="00950B86">
              <w:rPr>
                <w:rFonts w:ascii="Gothic720 BT" w:hAnsi="Gothic720 BT"/>
                <w:sz w:val="20"/>
                <w:szCs w:val="20"/>
              </w:rPr>
              <w:t xml:space="preserve"> su privacidad</w:t>
            </w:r>
            <w:r w:rsidR="006C54F5" w:rsidRPr="00950B86">
              <w:rPr>
                <w:rFonts w:ascii="Gothic720 BT" w:hAnsi="Gothic720 BT"/>
                <w:sz w:val="20"/>
                <w:szCs w:val="20"/>
              </w:rPr>
              <w:t xml:space="preserve">, o bien, ofrecer la posibilidad de </w:t>
            </w:r>
            <w:r w:rsidR="006A51D2" w:rsidRPr="00950B86">
              <w:rPr>
                <w:rFonts w:ascii="Gothic720 BT" w:hAnsi="Gothic720 BT"/>
                <w:sz w:val="20"/>
                <w:szCs w:val="20"/>
              </w:rPr>
              <w:t>que sea</w:t>
            </w:r>
            <w:r w:rsidR="006C54F5" w:rsidRPr="00950B86">
              <w:rPr>
                <w:rFonts w:ascii="Gothic720 BT" w:hAnsi="Gothic720 BT"/>
                <w:sz w:val="20"/>
                <w:szCs w:val="20"/>
              </w:rPr>
              <w:t xml:space="preserve"> a través de </w:t>
            </w:r>
            <w:r w:rsidR="00CC11D1" w:rsidRPr="00950B86">
              <w:rPr>
                <w:rFonts w:ascii="Gothic720 BT" w:hAnsi="Gothic720 BT"/>
                <w:sz w:val="20"/>
                <w:szCs w:val="20"/>
              </w:rPr>
              <w:t xml:space="preserve">videoconferencia. </w:t>
            </w:r>
          </w:p>
        </w:tc>
      </w:tr>
    </w:tbl>
    <w:p w14:paraId="2178A506" w14:textId="77777777" w:rsidR="000F2ECA" w:rsidRPr="00950B86" w:rsidRDefault="000F2ECA" w:rsidP="00487E21">
      <w:pPr>
        <w:pStyle w:val="Sinespaciado"/>
        <w:spacing w:line="276" w:lineRule="auto"/>
        <w:jc w:val="both"/>
        <w:rPr>
          <w:rFonts w:ascii="Gothic720 BT" w:hAnsi="Gothic720 BT"/>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0F2ECA" w:rsidRPr="00950B86" w14:paraId="6B53BE4D" w14:textId="77777777" w:rsidTr="00E56ED9">
        <w:tc>
          <w:tcPr>
            <w:tcW w:w="8784" w:type="dxa"/>
            <w:shd w:val="clear" w:color="auto" w:fill="F2CEED" w:themeFill="accent5" w:themeFillTint="33"/>
            <w:tcMar>
              <w:top w:w="140" w:type="dxa"/>
              <w:left w:w="180" w:type="dxa"/>
              <w:bottom w:w="140" w:type="dxa"/>
              <w:right w:w="150" w:type="dxa"/>
            </w:tcMar>
          </w:tcPr>
          <w:p w14:paraId="2C5F9E96" w14:textId="4FCAE2CB" w:rsidR="000F2ECA" w:rsidRPr="00950B86" w:rsidRDefault="000F2ECA" w:rsidP="00487E21">
            <w:pPr>
              <w:pStyle w:val="Sinespaciado"/>
              <w:spacing w:line="276" w:lineRule="auto"/>
              <w:jc w:val="both"/>
              <w:rPr>
                <w:rFonts w:ascii="Gothic720 BT" w:hAnsi="Gothic720 BT"/>
                <w:sz w:val="20"/>
                <w:szCs w:val="20"/>
              </w:rPr>
            </w:pPr>
            <w:r w:rsidRPr="00950B86">
              <w:rPr>
                <w:rFonts w:ascii="Gothic720 BT" w:hAnsi="Gothic720 BT"/>
                <w:b/>
                <w:color w:val="000000" w:themeColor="text1"/>
                <w:sz w:val="20"/>
                <w:szCs w:val="20"/>
              </w:rPr>
              <w:t>d) Escucha activa y empática:</w:t>
            </w:r>
            <w:r w:rsidRPr="00950B86">
              <w:rPr>
                <w:rFonts w:ascii="Gothic720 BT" w:hAnsi="Gothic720 BT"/>
                <w:color w:val="000000" w:themeColor="text1"/>
                <w:sz w:val="20"/>
                <w:szCs w:val="20"/>
              </w:rPr>
              <w:t xml:space="preserve"> </w:t>
            </w:r>
            <w:r w:rsidRPr="00950B86">
              <w:rPr>
                <w:rFonts w:ascii="Gothic720 BT" w:hAnsi="Gothic720 BT"/>
                <w:sz w:val="20"/>
                <w:szCs w:val="20"/>
              </w:rPr>
              <w:t>Garantizar tiempo para el relato a su propio ritmo</w:t>
            </w:r>
            <w:r w:rsidR="00002FC9" w:rsidRPr="00950B86">
              <w:rPr>
                <w:rFonts w:ascii="Gothic720 BT" w:hAnsi="Gothic720 BT"/>
                <w:sz w:val="20"/>
                <w:szCs w:val="20"/>
              </w:rPr>
              <w:t>,</w:t>
            </w:r>
            <w:r w:rsidRPr="00950B86">
              <w:rPr>
                <w:rFonts w:ascii="Gothic720 BT" w:hAnsi="Gothic720 BT"/>
                <w:sz w:val="20"/>
                <w:szCs w:val="20"/>
              </w:rPr>
              <w:t xml:space="preserve"> mantener actitud imparcial, sin </w:t>
            </w:r>
            <w:r w:rsidR="00ED57AE" w:rsidRPr="00950B86">
              <w:rPr>
                <w:rFonts w:ascii="Gothic720 BT" w:hAnsi="Gothic720 BT"/>
                <w:sz w:val="20"/>
                <w:szCs w:val="20"/>
              </w:rPr>
              <w:t xml:space="preserve">hacer </w:t>
            </w:r>
            <w:r w:rsidRPr="00950B86">
              <w:rPr>
                <w:rFonts w:ascii="Gothic720 BT" w:hAnsi="Gothic720 BT"/>
                <w:sz w:val="20"/>
                <w:szCs w:val="20"/>
              </w:rPr>
              <w:t xml:space="preserve">juicios, interrupciones o preguntas </w:t>
            </w:r>
            <w:r w:rsidR="00ED57AE" w:rsidRPr="00950B86">
              <w:rPr>
                <w:rFonts w:ascii="Gothic720 BT" w:hAnsi="Gothic720 BT"/>
                <w:sz w:val="20"/>
                <w:szCs w:val="20"/>
              </w:rPr>
              <w:t xml:space="preserve">que pudieran ser </w:t>
            </w:r>
            <w:r w:rsidRPr="00950B86">
              <w:rPr>
                <w:rFonts w:ascii="Gothic720 BT" w:hAnsi="Gothic720 BT"/>
                <w:sz w:val="20"/>
                <w:szCs w:val="20"/>
              </w:rPr>
              <w:t>revictimizantes.</w:t>
            </w:r>
          </w:p>
        </w:tc>
      </w:tr>
    </w:tbl>
    <w:p w14:paraId="06B879B3" w14:textId="77777777" w:rsidR="000F2ECA" w:rsidRPr="00950B86" w:rsidRDefault="000F2ECA" w:rsidP="00487E21">
      <w:pPr>
        <w:pStyle w:val="Sinespaciado"/>
        <w:spacing w:line="276" w:lineRule="auto"/>
        <w:jc w:val="both"/>
        <w:rPr>
          <w:rFonts w:ascii="Gothic720 BT" w:hAnsi="Gothic720 BT"/>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0F2ECA" w:rsidRPr="00950B86" w14:paraId="1740C1E1" w14:textId="77777777" w:rsidTr="00E56ED9">
        <w:tc>
          <w:tcPr>
            <w:tcW w:w="8784" w:type="dxa"/>
            <w:shd w:val="clear" w:color="auto" w:fill="F2CEED" w:themeFill="accent5" w:themeFillTint="33"/>
            <w:tcMar>
              <w:top w:w="140" w:type="dxa"/>
              <w:left w:w="180" w:type="dxa"/>
              <w:bottom w:w="140" w:type="dxa"/>
              <w:right w:w="150" w:type="dxa"/>
            </w:tcMar>
          </w:tcPr>
          <w:p w14:paraId="6E2186E4" w14:textId="1823DCD7" w:rsidR="000F2ECA" w:rsidRPr="00950B86" w:rsidRDefault="000F2ECA" w:rsidP="00487E21">
            <w:pPr>
              <w:pStyle w:val="Sinespaciado"/>
              <w:spacing w:line="276" w:lineRule="auto"/>
              <w:jc w:val="both"/>
              <w:rPr>
                <w:rFonts w:ascii="Gothic720 BT" w:hAnsi="Gothic720 BT"/>
                <w:sz w:val="20"/>
                <w:szCs w:val="20"/>
              </w:rPr>
            </w:pPr>
            <w:r w:rsidRPr="00950B86">
              <w:rPr>
                <w:rFonts w:ascii="Gothic720 BT" w:hAnsi="Gothic720 BT"/>
                <w:b/>
                <w:color w:val="000000" w:themeColor="text1"/>
                <w:sz w:val="20"/>
                <w:szCs w:val="20"/>
              </w:rPr>
              <w:t>e) Comunicación asertiva:</w:t>
            </w:r>
            <w:r w:rsidRPr="00950B86">
              <w:rPr>
                <w:rFonts w:ascii="Gothic720 BT" w:hAnsi="Gothic720 BT"/>
                <w:color w:val="000000" w:themeColor="text1"/>
                <w:sz w:val="20"/>
                <w:szCs w:val="20"/>
              </w:rPr>
              <w:t xml:space="preserve"> </w:t>
            </w:r>
            <w:r w:rsidRPr="00950B86">
              <w:rPr>
                <w:rFonts w:ascii="Gothic720 BT" w:hAnsi="Gothic720 BT"/>
                <w:sz w:val="20"/>
                <w:szCs w:val="20"/>
              </w:rPr>
              <w:t>Utilizar un tono de voz sereno y moderado, así como evitar expresiones que intimiden o generen incomodidad.</w:t>
            </w:r>
          </w:p>
        </w:tc>
      </w:tr>
    </w:tbl>
    <w:p w14:paraId="2A5AA1B1" w14:textId="77777777" w:rsidR="000F2ECA" w:rsidRPr="00950B86" w:rsidRDefault="000F2ECA" w:rsidP="00487E21">
      <w:pPr>
        <w:pStyle w:val="Sinespaciado"/>
        <w:spacing w:line="276" w:lineRule="auto"/>
        <w:jc w:val="both"/>
        <w:rPr>
          <w:rFonts w:ascii="Gothic720 BT" w:hAnsi="Gothic720 BT"/>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0F2ECA" w:rsidRPr="00950B86" w14:paraId="1707BDE3" w14:textId="77777777" w:rsidTr="00E56ED9">
        <w:tc>
          <w:tcPr>
            <w:tcW w:w="8784" w:type="dxa"/>
            <w:shd w:val="clear" w:color="auto" w:fill="F2CEED" w:themeFill="accent5" w:themeFillTint="33"/>
            <w:tcMar>
              <w:top w:w="140" w:type="dxa"/>
              <w:left w:w="180" w:type="dxa"/>
              <w:bottom w:w="140" w:type="dxa"/>
              <w:right w:w="150" w:type="dxa"/>
            </w:tcMar>
          </w:tcPr>
          <w:p w14:paraId="71F9CBAE" w14:textId="12D57111" w:rsidR="000F2ECA" w:rsidRPr="00950B86" w:rsidRDefault="000F2ECA" w:rsidP="00487E21">
            <w:pPr>
              <w:pStyle w:val="Sinespaciado"/>
              <w:spacing w:line="276" w:lineRule="auto"/>
              <w:jc w:val="both"/>
              <w:rPr>
                <w:rFonts w:ascii="Gothic720 BT" w:hAnsi="Gothic720 BT"/>
                <w:sz w:val="20"/>
                <w:szCs w:val="20"/>
              </w:rPr>
            </w:pPr>
            <w:r w:rsidRPr="00950B86">
              <w:rPr>
                <w:rFonts w:ascii="Gothic720 BT" w:hAnsi="Gothic720 BT"/>
                <w:b/>
                <w:color w:val="000000" w:themeColor="text1"/>
                <w:sz w:val="20"/>
                <w:szCs w:val="20"/>
              </w:rPr>
              <w:t>f) Contención emocional:</w:t>
            </w:r>
            <w:r w:rsidRPr="00950B86">
              <w:rPr>
                <w:rFonts w:ascii="Gothic720 BT" w:hAnsi="Gothic720 BT"/>
                <w:color w:val="000000" w:themeColor="text1"/>
                <w:sz w:val="20"/>
                <w:szCs w:val="20"/>
              </w:rPr>
              <w:t xml:space="preserve"> </w:t>
            </w:r>
            <w:r w:rsidRPr="00950B86">
              <w:rPr>
                <w:rFonts w:ascii="Gothic720 BT" w:hAnsi="Gothic720 BT"/>
                <w:sz w:val="20"/>
                <w:szCs w:val="20"/>
              </w:rPr>
              <w:t xml:space="preserve">Cuando la persona promovente o interesada presente signos de alteración o afectación emocional, tales como llanto, enojo, miedo o ansiedad, </w:t>
            </w:r>
            <w:r w:rsidR="00F560F6" w:rsidRPr="00950B86">
              <w:rPr>
                <w:rFonts w:ascii="Gothic720 BT" w:hAnsi="Gothic720 BT"/>
                <w:sz w:val="20"/>
                <w:szCs w:val="20"/>
              </w:rPr>
              <w:t>entre otr</w:t>
            </w:r>
            <w:r w:rsidR="00327E5A" w:rsidRPr="00950B86">
              <w:rPr>
                <w:rFonts w:ascii="Gothic720 BT" w:hAnsi="Gothic720 BT"/>
                <w:sz w:val="20"/>
                <w:szCs w:val="20"/>
              </w:rPr>
              <w:t>os</w:t>
            </w:r>
            <w:r w:rsidRPr="00950B86">
              <w:rPr>
                <w:rFonts w:ascii="Gothic720 BT" w:hAnsi="Gothic720 BT"/>
                <w:sz w:val="20"/>
                <w:szCs w:val="20"/>
              </w:rPr>
              <w:t>, se deberá mostrar empatía, dar tiempo y brindar la contención necesaria.</w:t>
            </w:r>
          </w:p>
        </w:tc>
      </w:tr>
    </w:tbl>
    <w:p w14:paraId="1F0C61B1" w14:textId="77777777" w:rsidR="000F2ECA" w:rsidRPr="00950B86" w:rsidRDefault="000F2ECA" w:rsidP="00487E21">
      <w:pPr>
        <w:pStyle w:val="Sinespaciado"/>
        <w:spacing w:line="276" w:lineRule="auto"/>
        <w:jc w:val="both"/>
        <w:rPr>
          <w:rFonts w:ascii="Gothic720 BT" w:hAnsi="Gothic720 BT"/>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0F2ECA" w:rsidRPr="00950B86" w14:paraId="31ADBA01" w14:textId="77777777" w:rsidTr="00E56ED9">
        <w:tc>
          <w:tcPr>
            <w:tcW w:w="8784" w:type="dxa"/>
            <w:shd w:val="clear" w:color="auto" w:fill="F2CEED" w:themeFill="accent5" w:themeFillTint="33"/>
            <w:tcMar>
              <w:top w:w="140" w:type="dxa"/>
              <w:left w:w="180" w:type="dxa"/>
              <w:bottom w:w="140" w:type="dxa"/>
              <w:right w:w="150" w:type="dxa"/>
            </w:tcMar>
          </w:tcPr>
          <w:p w14:paraId="390C8DEE" w14:textId="77777777" w:rsidR="000F2ECA" w:rsidRPr="00950B86" w:rsidRDefault="000F2ECA" w:rsidP="00487E21">
            <w:pPr>
              <w:pStyle w:val="Sinespaciado"/>
              <w:spacing w:line="276" w:lineRule="auto"/>
              <w:jc w:val="both"/>
              <w:rPr>
                <w:rFonts w:ascii="Gothic720 BT" w:hAnsi="Gothic720 BT"/>
                <w:sz w:val="20"/>
                <w:szCs w:val="20"/>
              </w:rPr>
            </w:pPr>
            <w:r w:rsidRPr="00950B86">
              <w:rPr>
                <w:rFonts w:ascii="Gothic720 BT" w:hAnsi="Gothic720 BT"/>
                <w:b/>
                <w:color w:val="000000" w:themeColor="text1"/>
                <w:sz w:val="20"/>
                <w:szCs w:val="20"/>
              </w:rPr>
              <w:t>g) Atención individualizada:</w:t>
            </w:r>
            <w:r w:rsidRPr="00950B86">
              <w:rPr>
                <w:rFonts w:ascii="Gothic720 BT" w:hAnsi="Gothic720 BT"/>
                <w:color w:val="000000" w:themeColor="text1"/>
                <w:sz w:val="20"/>
                <w:szCs w:val="20"/>
              </w:rPr>
              <w:t xml:space="preserve"> </w:t>
            </w:r>
            <w:r w:rsidRPr="00950B86">
              <w:rPr>
                <w:rFonts w:ascii="Gothic720 BT" w:hAnsi="Gothic720 BT"/>
                <w:sz w:val="20"/>
                <w:szCs w:val="20"/>
              </w:rPr>
              <w:t xml:space="preserve">Cuando la persona promovente o interesada acuda acompañada, se deberá ofrecer la posibilidad de recibir la atención a solas para asegurar la </w:t>
            </w:r>
            <w:r w:rsidRPr="00950B86">
              <w:rPr>
                <w:rFonts w:ascii="Gothic720 BT" w:hAnsi="Gothic720 BT"/>
                <w:sz w:val="20"/>
                <w:szCs w:val="20"/>
              </w:rPr>
              <w:lastRenderedPageBreak/>
              <w:t>confidencialidad y, en su caso, respetar si decide permanecer acompañada de una persona de su confianza.</w:t>
            </w:r>
          </w:p>
        </w:tc>
      </w:tr>
    </w:tbl>
    <w:p w14:paraId="70C58A55" w14:textId="77777777" w:rsidR="000F2ECA" w:rsidRPr="00950B86" w:rsidRDefault="000F2ECA" w:rsidP="00487E21">
      <w:pPr>
        <w:pStyle w:val="Sinespaciado"/>
        <w:spacing w:line="276" w:lineRule="auto"/>
        <w:jc w:val="both"/>
        <w:rPr>
          <w:rFonts w:ascii="Gothic720 BT" w:hAnsi="Gothic720 BT"/>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0F2ECA" w:rsidRPr="00950B86" w14:paraId="1BCF4D43" w14:textId="77777777" w:rsidTr="00E56ED9">
        <w:tc>
          <w:tcPr>
            <w:tcW w:w="8784" w:type="dxa"/>
            <w:shd w:val="clear" w:color="auto" w:fill="F2CEED" w:themeFill="accent5" w:themeFillTint="33"/>
            <w:tcMar>
              <w:top w:w="140" w:type="dxa"/>
              <w:left w:w="180" w:type="dxa"/>
              <w:bottom w:w="140" w:type="dxa"/>
              <w:right w:w="150" w:type="dxa"/>
            </w:tcMar>
          </w:tcPr>
          <w:p w14:paraId="6558D424" w14:textId="77777777" w:rsidR="000F2ECA" w:rsidRPr="00950B86" w:rsidRDefault="000F2ECA" w:rsidP="00487E21">
            <w:pPr>
              <w:pStyle w:val="Sinespaciado"/>
              <w:spacing w:line="276" w:lineRule="auto"/>
              <w:jc w:val="both"/>
              <w:rPr>
                <w:rFonts w:ascii="Gothic720 BT" w:hAnsi="Gothic720 BT"/>
                <w:sz w:val="20"/>
                <w:szCs w:val="20"/>
              </w:rPr>
            </w:pPr>
            <w:r w:rsidRPr="00950B86">
              <w:rPr>
                <w:rFonts w:ascii="Gothic720 BT" w:hAnsi="Gothic720 BT"/>
                <w:b/>
                <w:color w:val="000000" w:themeColor="text1"/>
                <w:sz w:val="20"/>
                <w:szCs w:val="20"/>
              </w:rPr>
              <w:t>h) Ajustes razonables</w:t>
            </w:r>
            <w:r w:rsidRPr="00950B86">
              <w:rPr>
                <w:rFonts w:ascii="Gothic720 BT" w:hAnsi="Gothic720 BT"/>
                <w:color w:val="000000" w:themeColor="text1"/>
                <w:sz w:val="20"/>
                <w:szCs w:val="20"/>
              </w:rPr>
              <w:t xml:space="preserve">: </w:t>
            </w:r>
            <w:r w:rsidRPr="00950B86">
              <w:rPr>
                <w:rFonts w:ascii="Gothic720 BT" w:hAnsi="Gothic720 BT"/>
                <w:sz w:val="20"/>
                <w:szCs w:val="20"/>
              </w:rPr>
              <w:t>Identificar si la persona requiere alguna medida por contar con alguna condición diferente, o de accesibilidad y gestionarlo ante la autoridad competente.</w:t>
            </w:r>
          </w:p>
        </w:tc>
      </w:tr>
    </w:tbl>
    <w:p w14:paraId="7AD3B131" w14:textId="77777777" w:rsidR="000F2ECA" w:rsidRPr="00950B86" w:rsidRDefault="000F2ECA" w:rsidP="00487E21">
      <w:pPr>
        <w:pStyle w:val="Sinespaciado"/>
        <w:spacing w:line="276" w:lineRule="auto"/>
        <w:jc w:val="both"/>
        <w:rPr>
          <w:rFonts w:ascii="Gothic720 BT" w:hAnsi="Gothic720 BT"/>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0F2ECA" w:rsidRPr="00950B86" w14:paraId="40555E3F" w14:textId="77777777" w:rsidTr="00E56ED9">
        <w:tc>
          <w:tcPr>
            <w:tcW w:w="8784" w:type="dxa"/>
            <w:shd w:val="clear" w:color="auto" w:fill="F2CEED" w:themeFill="accent5" w:themeFillTint="33"/>
            <w:tcMar>
              <w:top w:w="140" w:type="dxa"/>
              <w:left w:w="180" w:type="dxa"/>
              <w:bottom w:w="140" w:type="dxa"/>
              <w:right w:w="150" w:type="dxa"/>
            </w:tcMar>
          </w:tcPr>
          <w:p w14:paraId="2641AB4D" w14:textId="1AC33B76" w:rsidR="000F2ECA" w:rsidRPr="00950B86" w:rsidRDefault="000F2ECA" w:rsidP="00487E21">
            <w:pPr>
              <w:pStyle w:val="Sinespaciado"/>
              <w:spacing w:line="276" w:lineRule="auto"/>
              <w:jc w:val="both"/>
              <w:rPr>
                <w:rFonts w:ascii="Gothic720 BT" w:hAnsi="Gothic720 BT"/>
                <w:sz w:val="20"/>
                <w:szCs w:val="20"/>
              </w:rPr>
            </w:pPr>
            <w:r w:rsidRPr="00950B86">
              <w:rPr>
                <w:rFonts w:ascii="Gothic720 BT" w:hAnsi="Gothic720 BT"/>
                <w:b/>
                <w:color w:val="000000" w:themeColor="text1"/>
                <w:sz w:val="20"/>
                <w:szCs w:val="20"/>
              </w:rPr>
              <w:t>i) Evitar la duplicidad</w:t>
            </w:r>
            <w:r w:rsidRPr="00950B86">
              <w:rPr>
                <w:rFonts w:ascii="Gothic720 BT" w:hAnsi="Gothic720 BT"/>
                <w:color w:val="A02B93" w:themeColor="accent5"/>
                <w:sz w:val="20"/>
                <w:szCs w:val="20"/>
              </w:rPr>
              <w:t xml:space="preserve">: </w:t>
            </w:r>
            <w:r w:rsidRPr="00950B86">
              <w:rPr>
                <w:rFonts w:ascii="Gothic720 BT" w:hAnsi="Gothic720 BT"/>
                <w:sz w:val="20"/>
                <w:szCs w:val="20"/>
              </w:rPr>
              <w:t>Preguntar, previo a la atención de primer contacto, si ya ha sido atendida por otra área para evitar cuestionamientos redundantes</w:t>
            </w:r>
            <w:r w:rsidR="00CC4F6C" w:rsidRPr="00950B86">
              <w:rPr>
                <w:rFonts w:ascii="Gothic720 BT" w:hAnsi="Gothic720 BT"/>
                <w:sz w:val="20"/>
                <w:szCs w:val="20"/>
              </w:rPr>
              <w:t xml:space="preserve"> e </w:t>
            </w:r>
            <w:r w:rsidRPr="00950B86">
              <w:rPr>
                <w:rFonts w:ascii="Gothic720 BT" w:hAnsi="Gothic720 BT"/>
                <w:sz w:val="20"/>
                <w:szCs w:val="20"/>
              </w:rPr>
              <w:t>innecesarios</w:t>
            </w:r>
            <w:r w:rsidR="72B799AC" w:rsidRPr="00950B86">
              <w:rPr>
                <w:rFonts w:ascii="Gothic720 BT" w:hAnsi="Gothic720 BT"/>
                <w:sz w:val="20"/>
                <w:szCs w:val="20"/>
              </w:rPr>
              <w:t>, o revictimización.</w:t>
            </w:r>
          </w:p>
        </w:tc>
      </w:tr>
    </w:tbl>
    <w:p w14:paraId="260D7659" w14:textId="77777777" w:rsidR="000F2ECA" w:rsidRPr="00950B86" w:rsidRDefault="000F2ECA" w:rsidP="00487E21">
      <w:pPr>
        <w:pStyle w:val="Sinespaciado"/>
        <w:spacing w:line="276" w:lineRule="auto"/>
        <w:jc w:val="both"/>
        <w:rPr>
          <w:rFonts w:ascii="Gothic720 BT" w:hAnsi="Gothic720 BT"/>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0F2ECA" w:rsidRPr="00950B86" w14:paraId="2E0266B7" w14:textId="77777777" w:rsidTr="00E56ED9">
        <w:tc>
          <w:tcPr>
            <w:tcW w:w="8784" w:type="dxa"/>
            <w:shd w:val="clear" w:color="auto" w:fill="F2CEED" w:themeFill="accent5" w:themeFillTint="33"/>
            <w:tcMar>
              <w:top w:w="140" w:type="dxa"/>
              <w:left w:w="180" w:type="dxa"/>
              <w:bottom w:w="140" w:type="dxa"/>
              <w:right w:w="150" w:type="dxa"/>
            </w:tcMar>
          </w:tcPr>
          <w:p w14:paraId="6D81F78A" w14:textId="77777777" w:rsidR="000F2ECA" w:rsidRPr="00950B86" w:rsidRDefault="000F2ECA" w:rsidP="00487E21">
            <w:pPr>
              <w:pStyle w:val="Sinespaciado"/>
              <w:spacing w:line="276" w:lineRule="auto"/>
              <w:jc w:val="both"/>
              <w:rPr>
                <w:rFonts w:ascii="Gothic720 BT" w:hAnsi="Gothic720 BT"/>
                <w:sz w:val="20"/>
                <w:szCs w:val="20"/>
              </w:rPr>
            </w:pPr>
            <w:r w:rsidRPr="00950B86">
              <w:rPr>
                <w:rFonts w:ascii="Gothic720 BT" w:hAnsi="Gothic720 BT"/>
                <w:b/>
                <w:color w:val="000000" w:themeColor="text1"/>
                <w:sz w:val="20"/>
                <w:szCs w:val="20"/>
              </w:rPr>
              <w:t>j) Confidencialidad</w:t>
            </w:r>
            <w:r w:rsidRPr="00950B86">
              <w:rPr>
                <w:rFonts w:ascii="Gothic720 BT" w:hAnsi="Gothic720 BT"/>
                <w:color w:val="000000" w:themeColor="text1"/>
                <w:sz w:val="20"/>
                <w:szCs w:val="20"/>
              </w:rPr>
              <w:t xml:space="preserve">: </w:t>
            </w:r>
            <w:r w:rsidRPr="00950B86">
              <w:rPr>
                <w:rFonts w:ascii="Gothic720 BT" w:hAnsi="Gothic720 BT"/>
                <w:sz w:val="20"/>
                <w:szCs w:val="20"/>
              </w:rPr>
              <w:t>Garantizar la protección y no divulgación de los datos personales bajo estricto resguardo.</w:t>
            </w:r>
          </w:p>
        </w:tc>
      </w:tr>
    </w:tbl>
    <w:p w14:paraId="2D2B3E71" w14:textId="77777777" w:rsidR="000F2ECA" w:rsidRPr="00950B86" w:rsidRDefault="000F2ECA" w:rsidP="00487E21">
      <w:pPr>
        <w:pStyle w:val="Sinespaciado"/>
        <w:spacing w:line="276" w:lineRule="auto"/>
        <w:jc w:val="both"/>
        <w:rPr>
          <w:rFonts w:ascii="Gothic720 BT" w:hAnsi="Gothic720 BT"/>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0F2ECA" w:rsidRPr="00950B86" w14:paraId="04F78330" w14:textId="77777777" w:rsidTr="00E56ED9">
        <w:trPr>
          <w:trHeight w:val="565"/>
        </w:trPr>
        <w:tc>
          <w:tcPr>
            <w:tcW w:w="8784" w:type="dxa"/>
            <w:shd w:val="clear" w:color="auto" w:fill="F2CEED" w:themeFill="accent5" w:themeFillTint="33"/>
            <w:tcMar>
              <w:top w:w="140" w:type="dxa"/>
              <w:left w:w="180" w:type="dxa"/>
              <w:bottom w:w="140" w:type="dxa"/>
              <w:right w:w="150" w:type="dxa"/>
            </w:tcMar>
          </w:tcPr>
          <w:p w14:paraId="6F074539" w14:textId="7EC8CAA4" w:rsidR="000F2ECA" w:rsidRPr="00950B86" w:rsidRDefault="000F2ECA" w:rsidP="00487E21">
            <w:pPr>
              <w:pStyle w:val="Sinespaciado"/>
              <w:spacing w:line="276" w:lineRule="auto"/>
              <w:jc w:val="both"/>
              <w:rPr>
                <w:rFonts w:ascii="Gothic720 BT" w:hAnsi="Gothic720 BT"/>
                <w:color w:val="000000" w:themeColor="text1"/>
                <w:sz w:val="20"/>
                <w:szCs w:val="20"/>
              </w:rPr>
            </w:pPr>
            <w:r w:rsidRPr="00950B86">
              <w:rPr>
                <w:rFonts w:ascii="Gothic720 BT" w:hAnsi="Gothic720 BT"/>
                <w:b/>
                <w:color w:val="000000" w:themeColor="text1"/>
                <w:sz w:val="20"/>
                <w:szCs w:val="20"/>
              </w:rPr>
              <w:t>k) Principios rectores</w:t>
            </w:r>
            <w:r w:rsidRPr="00950B86">
              <w:rPr>
                <w:rFonts w:ascii="Gothic720 BT" w:hAnsi="Gothic720 BT"/>
                <w:color w:val="A02B93" w:themeColor="accent5"/>
                <w:sz w:val="20"/>
                <w:szCs w:val="20"/>
              </w:rPr>
              <w:t xml:space="preserve">: </w:t>
            </w:r>
            <w:r w:rsidRPr="00950B86">
              <w:rPr>
                <w:rFonts w:ascii="Gothic720 BT" w:hAnsi="Gothic720 BT"/>
                <w:color w:val="000000" w:themeColor="text1"/>
                <w:sz w:val="20"/>
                <w:szCs w:val="20"/>
              </w:rPr>
              <w:t xml:space="preserve">Actuar siempre bajo los principios previstos en los Lineamientos y </w:t>
            </w:r>
            <w:r w:rsidR="756C46E2" w:rsidRPr="00950B86">
              <w:rPr>
                <w:rFonts w:ascii="Gothic720 BT" w:hAnsi="Gothic720 BT"/>
                <w:color w:val="000000" w:themeColor="text1"/>
                <w:sz w:val="20"/>
                <w:szCs w:val="20"/>
              </w:rPr>
              <w:t xml:space="preserve">en </w:t>
            </w:r>
            <w:r w:rsidRPr="00950B86">
              <w:rPr>
                <w:rFonts w:ascii="Gothic720 BT" w:hAnsi="Gothic720 BT"/>
                <w:color w:val="000000" w:themeColor="text1"/>
                <w:sz w:val="20"/>
                <w:szCs w:val="20"/>
              </w:rPr>
              <w:t xml:space="preserve">el presente Protocolo. </w:t>
            </w:r>
          </w:p>
        </w:tc>
      </w:tr>
    </w:tbl>
    <w:p w14:paraId="26707612" w14:textId="77777777" w:rsidR="000F2ECA" w:rsidRPr="00950B86" w:rsidRDefault="000F2ECA" w:rsidP="00487E21">
      <w:pPr>
        <w:pStyle w:val="Sinespaciado"/>
        <w:spacing w:line="276" w:lineRule="auto"/>
        <w:jc w:val="both"/>
        <w:rPr>
          <w:rFonts w:ascii="Gothic720 BT" w:hAnsi="Gothic720 BT"/>
          <w:sz w:val="10"/>
          <w:szCs w:val="10"/>
        </w:rPr>
      </w:pPr>
    </w:p>
    <w:tbl>
      <w:tblPr>
        <w:tblW w:w="0" w:type="auto"/>
        <w:tblLayout w:type="fixed"/>
        <w:tblLook w:val="04A0" w:firstRow="1" w:lastRow="0" w:firstColumn="1" w:lastColumn="0" w:noHBand="0" w:noVBand="1"/>
      </w:tblPr>
      <w:tblGrid>
        <w:gridCol w:w="8784"/>
      </w:tblGrid>
      <w:tr w:rsidR="000F2ECA" w:rsidRPr="00950B86" w14:paraId="7BC35620" w14:textId="77777777" w:rsidTr="00E56ED9">
        <w:tc>
          <w:tcPr>
            <w:tcW w:w="8784" w:type="dxa"/>
            <w:tcBorders>
              <w:top w:val="single" w:sz="4" w:space="0" w:color="auto"/>
              <w:left w:val="single" w:sz="4" w:space="0" w:color="auto"/>
              <w:bottom w:val="single" w:sz="4" w:space="0" w:color="auto"/>
              <w:right w:val="single" w:sz="4" w:space="0" w:color="auto"/>
            </w:tcBorders>
            <w:shd w:val="clear" w:color="auto" w:fill="FFF5F5"/>
            <w:tcMar>
              <w:top w:w="140" w:type="dxa"/>
              <w:left w:w="180" w:type="dxa"/>
              <w:bottom w:w="140" w:type="dxa"/>
              <w:right w:w="150" w:type="dxa"/>
            </w:tcMar>
          </w:tcPr>
          <w:p w14:paraId="436E5BC4" w14:textId="5035D7F2" w:rsidR="000F2ECA" w:rsidRPr="00950B86" w:rsidRDefault="000F2ECA" w:rsidP="00487E21">
            <w:pPr>
              <w:pStyle w:val="Sinespaciado"/>
              <w:spacing w:line="276" w:lineRule="auto"/>
              <w:jc w:val="both"/>
              <w:rPr>
                <w:rFonts w:ascii="Gothic720 BT" w:hAnsi="Gothic720 BT"/>
                <w:sz w:val="20"/>
                <w:szCs w:val="20"/>
              </w:rPr>
            </w:pPr>
            <w:r w:rsidRPr="00950B86">
              <w:rPr>
                <w:rFonts w:ascii="Gothic720 BT" w:hAnsi="Gothic720 BT"/>
                <w:b/>
                <w:color w:val="EE0000"/>
              </w:rPr>
              <w:t xml:space="preserve">Importante: </w:t>
            </w:r>
            <w:r w:rsidRPr="00950B86">
              <w:rPr>
                <w:rFonts w:ascii="Gothic720 BT" w:hAnsi="Gothic720 BT"/>
              </w:rPr>
              <w:t xml:space="preserve">No emitir juicios de valor, no presionar para relatar hechos, no gritar o hacer chistes, burlas, no hacer contacto físico con la persona </w:t>
            </w:r>
            <w:r w:rsidR="00F70EDE" w:rsidRPr="00950B86">
              <w:rPr>
                <w:rFonts w:ascii="Gothic720 BT" w:hAnsi="Gothic720 BT"/>
              </w:rPr>
              <w:t>interesada</w:t>
            </w:r>
            <w:r w:rsidRPr="00950B86">
              <w:rPr>
                <w:rFonts w:ascii="Gothic720 BT" w:hAnsi="Gothic720 BT"/>
              </w:rPr>
              <w:t xml:space="preserve"> </w:t>
            </w:r>
            <w:r w:rsidR="00F70EDE" w:rsidRPr="00950B86">
              <w:rPr>
                <w:rFonts w:ascii="Gothic720 BT" w:hAnsi="Gothic720 BT"/>
              </w:rPr>
              <w:t xml:space="preserve">o </w:t>
            </w:r>
            <w:r w:rsidR="00A1583F" w:rsidRPr="00950B86">
              <w:rPr>
                <w:rFonts w:ascii="Gothic720 BT" w:hAnsi="Gothic720 BT"/>
              </w:rPr>
              <w:t>promovente</w:t>
            </w:r>
            <w:r w:rsidR="00F70EDE" w:rsidRPr="00950B86">
              <w:rPr>
                <w:rFonts w:ascii="Gothic720 BT" w:hAnsi="Gothic720 BT"/>
              </w:rPr>
              <w:t>,</w:t>
            </w:r>
            <w:r w:rsidRPr="00950B86">
              <w:rPr>
                <w:rFonts w:ascii="Gothic720 BT" w:hAnsi="Gothic720 BT"/>
              </w:rPr>
              <w:t xml:space="preserve"> no justificar la violencia bajo ningún supuesto.</w:t>
            </w:r>
          </w:p>
        </w:tc>
      </w:tr>
    </w:tbl>
    <w:p w14:paraId="64C11C8C" w14:textId="3969108C" w:rsidR="00E56ED9" w:rsidRPr="00950B86" w:rsidRDefault="00E56ED9" w:rsidP="00E56ED9">
      <w:pPr>
        <w:rPr>
          <w:rFonts w:ascii="Gothic720 BT" w:hAnsi="Gothic720 BT"/>
          <w:b/>
          <w:color w:val="9F2B92"/>
          <w:sz w:val="32"/>
          <w:szCs w:val="32"/>
        </w:rPr>
      </w:pPr>
    </w:p>
    <w:p w14:paraId="636E8553" w14:textId="334E45D8" w:rsidR="00D853EB" w:rsidRPr="00950B86" w:rsidRDefault="00E56ED9" w:rsidP="00E56ED9">
      <w:pPr>
        <w:rPr>
          <w:rFonts w:ascii="Gothic720 BT" w:hAnsi="Gothic720 BT"/>
          <w:b/>
          <w:color w:val="9F2B92"/>
          <w:sz w:val="32"/>
          <w:szCs w:val="32"/>
        </w:rPr>
      </w:pPr>
      <w:r w:rsidRPr="00950B86">
        <w:rPr>
          <w:rFonts w:ascii="Gothic720 BT" w:hAnsi="Gothic720 BT"/>
          <w:b/>
          <w:color w:val="9F2B92"/>
          <w:sz w:val="32"/>
          <w:szCs w:val="32"/>
        </w:rPr>
        <w:br w:type="page"/>
      </w:r>
    </w:p>
    <w:p w14:paraId="42DC9F07" w14:textId="714A3838" w:rsidR="00722BB2" w:rsidRPr="00950B86" w:rsidRDefault="00722BB2" w:rsidP="003C0840">
      <w:pPr>
        <w:pStyle w:val="Ttulo2"/>
        <w:numPr>
          <w:ilvl w:val="0"/>
          <w:numId w:val="19"/>
        </w:numPr>
        <w:shd w:val="clear" w:color="auto" w:fill="77206D" w:themeFill="accent5" w:themeFillShade="BF"/>
        <w:tabs>
          <w:tab w:val="left" w:pos="284"/>
        </w:tabs>
        <w:ind w:left="0" w:firstLine="0"/>
        <w:jc w:val="center"/>
        <w:rPr>
          <w:rFonts w:ascii="Gothic720 BT" w:hAnsi="Gothic720 BT"/>
          <w:b/>
          <w:bCs/>
          <w:color w:val="FFFFFF" w:themeColor="background1"/>
          <w:sz w:val="22"/>
          <w:szCs w:val="22"/>
        </w:rPr>
      </w:pPr>
      <w:bookmarkStart w:id="18" w:name="_Toc242874539"/>
      <w:r w:rsidRPr="00950B86">
        <w:rPr>
          <w:rFonts w:ascii="Gothic720 BT" w:hAnsi="Gothic720 BT"/>
          <w:b/>
          <w:bCs/>
          <w:color w:val="FFFFFF" w:themeColor="background1"/>
          <w:sz w:val="22"/>
          <w:szCs w:val="22"/>
        </w:rPr>
        <w:lastRenderedPageBreak/>
        <w:t>Primer contacto</w:t>
      </w:r>
      <w:bookmarkEnd w:id="18"/>
    </w:p>
    <w:p w14:paraId="63E2DED4" w14:textId="77777777" w:rsidR="00722BB2" w:rsidRPr="00950B86" w:rsidRDefault="00722BB2" w:rsidP="00487E21">
      <w:pPr>
        <w:pStyle w:val="Prrafodelista"/>
        <w:tabs>
          <w:tab w:val="left" w:pos="284"/>
          <w:tab w:val="left" w:pos="426"/>
        </w:tabs>
        <w:spacing w:after="0" w:line="276" w:lineRule="auto"/>
        <w:ind w:left="0"/>
        <w:jc w:val="both"/>
        <w:rPr>
          <w:rFonts w:ascii="Gothic720 BT" w:hAnsi="Gothic720 BT"/>
        </w:rPr>
      </w:pPr>
    </w:p>
    <w:p w14:paraId="21780F2E" w14:textId="7DEB726A" w:rsidR="006115E3" w:rsidRPr="00950B86" w:rsidRDefault="00AB4355" w:rsidP="00487E21">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 xml:space="preserve">La atención de primer </w:t>
      </w:r>
      <w:r w:rsidR="007A17F5" w:rsidRPr="00950B86">
        <w:rPr>
          <w:rFonts w:ascii="Gothic720 BT" w:hAnsi="Gothic720 BT"/>
          <w:sz w:val="22"/>
          <w:szCs w:val="22"/>
        </w:rPr>
        <w:t>contacto</w:t>
      </w:r>
      <w:r w:rsidRPr="00950B86">
        <w:rPr>
          <w:rFonts w:ascii="Gothic720 BT" w:hAnsi="Gothic720 BT"/>
          <w:sz w:val="22"/>
          <w:szCs w:val="22"/>
        </w:rPr>
        <w:t xml:space="preserve"> e</w:t>
      </w:r>
      <w:r w:rsidR="006115E3" w:rsidRPr="00950B86">
        <w:rPr>
          <w:rFonts w:ascii="Gothic720 BT" w:hAnsi="Gothic720 BT"/>
          <w:sz w:val="22"/>
          <w:szCs w:val="22"/>
        </w:rPr>
        <w:t>s una técnica dirigida a las personas</w:t>
      </w:r>
      <w:r w:rsidR="002928AB" w:rsidRPr="00950B86">
        <w:rPr>
          <w:rFonts w:ascii="Gothic720 BT" w:hAnsi="Gothic720 BT"/>
          <w:sz w:val="22"/>
          <w:szCs w:val="22"/>
        </w:rPr>
        <w:t xml:space="preserve"> que manifiesten ser víctimas</w:t>
      </w:r>
      <w:r w:rsidR="006115E3" w:rsidRPr="00950B86">
        <w:rPr>
          <w:rFonts w:ascii="Gothic720 BT" w:hAnsi="Gothic720 BT"/>
          <w:sz w:val="22"/>
          <w:szCs w:val="22"/>
        </w:rPr>
        <w:t xml:space="preserve"> de hostigamiento y acoso sexual y/o </w:t>
      </w:r>
      <w:r w:rsidR="007F2FB3" w:rsidRPr="00950B86">
        <w:rPr>
          <w:rFonts w:ascii="Gothic720 BT" w:hAnsi="Gothic720 BT"/>
          <w:sz w:val="22"/>
          <w:szCs w:val="22"/>
        </w:rPr>
        <w:t>laboral</w:t>
      </w:r>
      <w:r w:rsidR="00B54918" w:rsidRPr="00950B86">
        <w:rPr>
          <w:rFonts w:ascii="Gothic720 BT" w:hAnsi="Gothic720 BT"/>
          <w:sz w:val="22"/>
          <w:szCs w:val="22"/>
        </w:rPr>
        <w:t xml:space="preserve"> </w:t>
      </w:r>
      <w:r w:rsidR="007F2FB3" w:rsidRPr="00950B86">
        <w:rPr>
          <w:rFonts w:ascii="Gothic720 BT" w:hAnsi="Gothic720 BT"/>
          <w:sz w:val="22"/>
          <w:szCs w:val="22"/>
        </w:rPr>
        <w:t>que</w:t>
      </w:r>
      <w:r w:rsidR="002928AB" w:rsidRPr="00950B86">
        <w:rPr>
          <w:rFonts w:ascii="Gothic720 BT" w:hAnsi="Gothic720 BT"/>
          <w:sz w:val="22"/>
          <w:szCs w:val="22"/>
        </w:rPr>
        <w:t xml:space="preserve"> </w:t>
      </w:r>
      <w:r w:rsidR="006115E3" w:rsidRPr="00950B86">
        <w:rPr>
          <w:rFonts w:ascii="Gothic720 BT" w:hAnsi="Gothic720 BT"/>
          <w:sz w:val="22"/>
          <w:szCs w:val="22"/>
        </w:rPr>
        <w:t>se aplica</w:t>
      </w:r>
      <w:r w:rsidR="002928AB" w:rsidRPr="00950B86">
        <w:rPr>
          <w:rFonts w:ascii="Gothic720 BT" w:hAnsi="Gothic720 BT"/>
          <w:sz w:val="22"/>
          <w:szCs w:val="22"/>
        </w:rPr>
        <w:t xml:space="preserve"> de manera inmediata</w:t>
      </w:r>
      <w:r w:rsidR="006115E3" w:rsidRPr="00950B86">
        <w:rPr>
          <w:rFonts w:ascii="Gothic720 BT" w:hAnsi="Gothic720 BT"/>
          <w:sz w:val="22"/>
          <w:szCs w:val="22"/>
        </w:rPr>
        <w:t>, a fin de identificar sus necesidades y expectativas, así como para canalizarlas, en su caso</w:t>
      </w:r>
      <w:r w:rsidR="004C24B7" w:rsidRPr="00950B86">
        <w:rPr>
          <w:rFonts w:ascii="Gothic720 BT" w:hAnsi="Gothic720 BT"/>
          <w:sz w:val="22"/>
          <w:szCs w:val="22"/>
        </w:rPr>
        <w:t xml:space="preserve"> y contando con su consentimiento</w:t>
      </w:r>
      <w:r w:rsidR="006115E3" w:rsidRPr="00950B86">
        <w:rPr>
          <w:rFonts w:ascii="Gothic720 BT" w:hAnsi="Gothic720 BT"/>
          <w:sz w:val="22"/>
          <w:szCs w:val="22"/>
        </w:rPr>
        <w:t>, a las instancias correspondientes para salvaguardar su integridad física y emocional.</w:t>
      </w:r>
    </w:p>
    <w:p w14:paraId="7423F56A" w14:textId="0B47BD92" w:rsidR="2AA8FE5B" w:rsidRPr="00950B86" w:rsidRDefault="2AA8FE5B" w:rsidP="2AA8FE5B">
      <w:pPr>
        <w:pStyle w:val="Prrafodelista"/>
        <w:tabs>
          <w:tab w:val="left" w:pos="284"/>
          <w:tab w:val="left" w:pos="426"/>
        </w:tabs>
        <w:spacing w:after="0" w:line="276" w:lineRule="auto"/>
        <w:ind w:left="0"/>
        <w:jc w:val="both"/>
        <w:rPr>
          <w:rFonts w:ascii="Gothic720 BT" w:hAnsi="Gothic720 BT"/>
          <w:sz w:val="22"/>
          <w:szCs w:val="22"/>
        </w:rPr>
      </w:pPr>
    </w:p>
    <w:p w14:paraId="700D9352" w14:textId="77777777" w:rsidR="006D3B93" w:rsidRPr="00950B86" w:rsidRDefault="3EEAA0B4" w:rsidP="5B10654E">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 xml:space="preserve">La Ley General de Víctimas reconoce, entre otros derechos, el trato digno, la recepción de ayuda, asistencia y atención oportuna por personal especializado, la protección de la integridad y privacidad, así como el acceso a información clara y accesible sobre los procedimientos y las medidas disponibles, conforme a lo previsto, particularmente, en el artículo 7, fracciones V, VI, VIII y IX. </w:t>
      </w:r>
    </w:p>
    <w:p w14:paraId="6148335E" w14:textId="77777777" w:rsidR="006D3B93" w:rsidRPr="00950B86" w:rsidRDefault="006D3B93" w:rsidP="5B10654E">
      <w:pPr>
        <w:pStyle w:val="Prrafodelista"/>
        <w:tabs>
          <w:tab w:val="left" w:pos="284"/>
          <w:tab w:val="left" w:pos="426"/>
        </w:tabs>
        <w:spacing w:after="0" w:line="276" w:lineRule="auto"/>
        <w:ind w:left="0"/>
        <w:jc w:val="both"/>
        <w:rPr>
          <w:rFonts w:ascii="Gothic720 BT" w:hAnsi="Gothic720 BT"/>
          <w:sz w:val="22"/>
          <w:szCs w:val="22"/>
        </w:rPr>
      </w:pPr>
    </w:p>
    <w:p w14:paraId="7F130224" w14:textId="53D9B02B" w:rsidR="3EEAA0B4" w:rsidRPr="00950B86" w:rsidRDefault="3EEAA0B4" w:rsidP="5B10654E">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En concordancia con este marco jurídico, el primer contacto constituye la intervención inicial que se brinda a la persona que comunica haber experimentado presuntas conductas de hostigamiento o acoso sexual o laboral, cuyo propósito es proporcionarle orientación, escuchar sus necesidades, identificar posibles situaciones de riesgo e informarle sobre las alternativas institucionales disponibles para la atención de su caso. Esta intervención deberá realizarse con apego a los principios de dignidad humana, igualdad y no discriminación, confidencialidad, debida diligencia, respeto a la autonomía y protección de los derechos humanos.</w:t>
      </w:r>
    </w:p>
    <w:p w14:paraId="5F78DBB4" w14:textId="7C3C6C9E" w:rsidR="5B10654E" w:rsidRPr="00950B86" w:rsidRDefault="5B10654E" w:rsidP="5B10654E">
      <w:pPr>
        <w:pStyle w:val="Prrafodelista"/>
        <w:tabs>
          <w:tab w:val="left" w:pos="284"/>
          <w:tab w:val="left" w:pos="426"/>
        </w:tabs>
        <w:spacing w:after="0" w:line="276" w:lineRule="auto"/>
        <w:ind w:left="0"/>
        <w:jc w:val="both"/>
        <w:rPr>
          <w:rFonts w:ascii="Gothic720 BT" w:hAnsi="Gothic720 BT"/>
          <w:sz w:val="22"/>
          <w:szCs w:val="22"/>
        </w:rPr>
      </w:pPr>
    </w:p>
    <w:p w14:paraId="7CB0C71F" w14:textId="77777777" w:rsidR="006C006A" w:rsidRPr="00950B86" w:rsidRDefault="3EEAA0B4" w:rsidP="00487E21">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 xml:space="preserve">Para tal efecto, el personal que intervenga deberá conducirse con respeto, imparcialidad, sensibilidad y perspectiva de género, evitando cuestionamientos, expresiones, valoraciones o conductas que puedan generar culpabilización, estigmatización, intimidación o una nueva afectación a la persona que solicita atención. </w:t>
      </w:r>
    </w:p>
    <w:p w14:paraId="72EAA952" w14:textId="77777777" w:rsidR="006C006A" w:rsidRPr="00950B86" w:rsidRDefault="006C006A" w:rsidP="00487E21">
      <w:pPr>
        <w:pStyle w:val="Prrafodelista"/>
        <w:tabs>
          <w:tab w:val="left" w:pos="284"/>
          <w:tab w:val="left" w:pos="426"/>
        </w:tabs>
        <w:spacing w:after="0" w:line="276" w:lineRule="auto"/>
        <w:ind w:left="0"/>
        <w:jc w:val="both"/>
        <w:rPr>
          <w:rFonts w:ascii="Gothic720 BT" w:hAnsi="Gothic720 BT"/>
          <w:sz w:val="22"/>
          <w:szCs w:val="22"/>
        </w:rPr>
      </w:pPr>
    </w:p>
    <w:p w14:paraId="6CA52B36" w14:textId="24D3F855" w:rsidR="003044B9" w:rsidRPr="00950B86" w:rsidRDefault="3EEAA0B4" w:rsidP="00487E21">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Asimismo, la recepción de su manifestación deberá llevarse a cabo, en la medida de las posibilidades institucionales, en un espacio que permita preservar su privacidad y en condiciones que favorezcan una comunicación segura y respetuosa, procurando que la persona reciba información suficiente para conocer las opciones de atención y las actuaciones que, dentro del ámbito de competencia del Instituto, puedan realizarse para la protección de sus derechos.</w:t>
      </w:r>
    </w:p>
    <w:p w14:paraId="728EAE93" w14:textId="0A56A026" w:rsidR="33A3032C" w:rsidRPr="00950B86" w:rsidRDefault="33A3032C" w:rsidP="33A3032C">
      <w:pPr>
        <w:pStyle w:val="Prrafodelista"/>
        <w:tabs>
          <w:tab w:val="left" w:pos="284"/>
          <w:tab w:val="left" w:pos="426"/>
        </w:tabs>
        <w:spacing w:after="0" w:line="276" w:lineRule="auto"/>
        <w:ind w:left="0"/>
        <w:jc w:val="both"/>
        <w:rPr>
          <w:rFonts w:ascii="Gothic720 BT" w:hAnsi="Gothic720 BT"/>
          <w:sz w:val="22"/>
          <w:szCs w:val="22"/>
        </w:rPr>
      </w:pPr>
    </w:p>
    <w:p w14:paraId="7BB05C82" w14:textId="196E1CE5" w:rsidR="003044B9" w:rsidRPr="00950B86" w:rsidRDefault="003044B9" w:rsidP="00487E21">
      <w:pPr>
        <w:tabs>
          <w:tab w:val="left" w:pos="284"/>
          <w:tab w:val="left" w:pos="426"/>
        </w:tabs>
        <w:spacing w:after="0" w:line="276" w:lineRule="auto"/>
        <w:jc w:val="both"/>
        <w:rPr>
          <w:rFonts w:ascii="Gothic720 BT" w:hAnsi="Gothic720 BT"/>
          <w:sz w:val="22"/>
          <w:szCs w:val="22"/>
        </w:rPr>
      </w:pPr>
      <w:r w:rsidRPr="00950B86">
        <w:rPr>
          <w:rFonts w:ascii="Gothic720 BT" w:hAnsi="Gothic720 BT"/>
          <w:sz w:val="22"/>
          <w:szCs w:val="22"/>
        </w:rPr>
        <w:t>La atención de primer contacto podrá</w:t>
      </w:r>
      <w:r w:rsidR="007F2FB3" w:rsidRPr="00950B86">
        <w:rPr>
          <w:rFonts w:ascii="Gothic720 BT" w:hAnsi="Gothic720 BT"/>
          <w:sz w:val="22"/>
          <w:szCs w:val="22"/>
        </w:rPr>
        <w:t xml:space="preserve"> activarse a partir de cualquiera de las siguientes situaciones</w:t>
      </w:r>
      <w:r w:rsidRPr="00950B86">
        <w:rPr>
          <w:rFonts w:ascii="Gothic720 BT" w:hAnsi="Gothic720 BT"/>
          <w:sz w:val="22"/>
          <w:szCs w:val="22"/>
        </w:rPr>
        <w:t>:</w:t>
      </w:r>
    </w:p>
    <w:p w14:paraId="6D6ACA8D" w14:textId="77777777" w:rsidR="00EE6EC2" w:rsidRPr="00950B86" w:rsidRDefault="00EE6EC2" w:rsidP="00487E21">
      <w:pPr>
        <w:tabs>
          <w:tab w:val="left" w:pos="284"/>
          <w:tab w:val="left" w:pos="426"/>
        </w:tabs>
        <w:spacing w:after="0" w:line="276" w:lineRule="auto"/>
        <w:jc w:val="both"/>
        <w:rPr>
          <w:rFonts w:ascii="Gothic720 BT" w:hAnsi="Gothic720 BT"/>
          <w:sz w:val="22"/>
          <w:szCs w:val="22"/>
        </w:rPr>
      </w:pPr>
    </w:p>
    <w:p w14:paraId="06665B4D" w14:textId="2CD87B07" w:rsidR="00DF63C7" w:rsidRPr="00950B86" w:rsidRDefault="003044B9" w:rsidP="003C0840">
      <w:pPr>
        <w:pStyle w:val="Prrafodelista"/>
        <w:numPr>
          <w:ilvl w:val="6"/>
          <w:numId w:val="18"/>
        </w:numPr>
        <w:tabs>
          <w:tab w:val="left" w:pos="284"/>
          <w:tab w:val="left" w:pos="426"/>
        </w:tabs>
        <w:spacing w:after="0" w:line="276" w:lineRule="auto"/>
        <w:ind w:left="284" w:hanging="284"/>
        <w:jc w:val="both"/>
        <w:rPr>
          <w:rFonts w:ascii="Gothic720 BT" w:hAnsi="Gothic720 BT"/>
          <w:sz w:val="22"/>
          <w:szCs w:val="22"/>
        </w:rPr>
      </w:pPr>
      <w:r w:rsidRPr="00950B86">
        <w:rPr>
          <w:rFonts w:ascii="Gothic720 BT" w:hAnsi="Gothic720 BT"/>
          <w:sz w:val="22"/>
          <w:szCs w:val="22"/>
        </w:rPr>
        <w:t xml:space="preserve">La </w:t>
      </w:r>
      <w:r w:rsidR="001E5DAC" w:rsidRPr="00950B86">
        <w:rPr>
          <w:rFonts w:ascii="Gothic720 BT" w:hAnsi="Gothic720 BT"/>
          <w:sz w:val="22"/>
          <w:szCs w:val="22"/>
        </w:rPr>
        <w:t xml:space="preserve">persona promovente o interesada </w:t>
      </w:r>
      <w:r w:rsidRPr="00950B86">
        <w:rPr>
          <w:rFonts w:ascii="Gothic720 BT" w:hAnsi="Gothic720 BT"/>
          <w:sz w:val="22"/>
          <w:szCs w:val="22"/>
        </w:rPr>
        <w:t>acuda directamente a la U</w:t>
      </w:r>
      <w:r w:rsidR="00593A29" w:rsidRPr="00950B86">
        <w:rPr>
          <w:rFonts w:ascii="Gothic720 BT" w:hAnsi="Gothic720 BT"/>
          <w:sz w:val="22"/>
          <w:szCs w:val="22"/>
        </w:rPr>
        <w:t>nidad de Género.</w:t>
      </w:r>
    </w:p>
    <w:p w14:paraId="212B7080" w14:textId="77777777" w:rsidR="00F31ABA" w:rsidRPr="00950B86" w:rsidRDefault="00F31ABA" w:rsidP="00F31ABA">
      <w:pPr>
        <w:pStyle w:val="Prrafodelista"/>
        <w:tabs>
          <w:tab w:val="left" w:pos="284"/>
          <w:tab w:val="left" w:pos="426"/>
        </w:tabs>
        <w:spacing w:after="0" w:line="276" w:lineRule="auto"/>
        <w:ind w:left="284"/>
        <w:jc w:val="both"/>
        <w:rPr>
          <w:rFonts w:ascii="Gothic720 BT" w:hAnsi="Gothic720 BT"/>
          <w:sz w:val="22"/>
          <w:szCs w:val="22"/>
        </w:rPr>
      </w:pPr>
    </w:p>
    <w:p w14:paraId="6B8F24D2" w14:textId="2243FBE9" w:rsidR="001E5DAC" w:rsidRPr="00950B86" w:rsidRDefault="001E5DAC" w:rsidP="7F63CEF0">
      <w:pPr>
        <w:pStyle w:val="Prrafodelista"/>
        <w:numPr>
          <w:ilvl w:val="6"/>
          <w:numId w:val="18"/>
        </w:numPr>
        <w:tabs>
          <w:tab w:val="left" w:pos="284"/>
          <w:tab w:val="left" w:pos="426"/>
        </w:tabs>
        <w:spacing w:after="0" w:line="276" w:lineRule="auto"/>
        <w:ind w:left="284" w:hanging="284"/>
        <w:jc w:val="both"/>
        <w:rPr>
          <w:rFonts w:ascii="Gothic720 BT" w:hAnsi="Gothic720 BT"/>
          <w:sz w:val="22"/>
          <w:szCs w:val="22"/>
        </w:rPr>
      </w:pPr>
      <w:r w:rsidRPr="00950B86">
        <w:rPr>
          <w:rFonts w:ascii="Gothic720 BT" w:hAnsi="Gothic720 BT"/>
          <w:sz w:val="22"/>
          <w:szCs w:val="22"/>
        </w:rPr>
        <w:lastRenderedPageBreak/>
        <w:t>Alguna</w:t>
      </w:r>
      <w:r w:rsidR="00593A29" w:rsidRPr="00950B86">
        <w:rPr>
          <w:rFonts w:ascii="Gothic720 BT" w:hAnsi="Gothic720 BT"/>
          <w:sz w:val="22"/>
          <w:szCs w:val="22"/>
        </w:rPr>
        <w:t xml:space="preserve"> </w:t>
      </w:r>
      <w:r w:rsidR="003044B9" w:rsidRPr="00950B86">
        <w:rPr>
          <w:rFonts w:ascii="Gothic720 BT" w:hAnsi="Gothic720 BT"/>
          <w:sz w:val="22"/>
          <w:szCs w:val="22"/>
        </w:rPr>
        <w:t>persona servidora pública del Instituto tenga conocimiento de una posible situación y solicite la intervención de la U</w:t>
      </w:r>
      <w:r w:rsidR="00EE6EC2" w:rsidRPr="00950B86">
        <w:rPr>
          <w:rFonts w:ascii="Gothic720 BT" w:hAnsi="Gothic720 BT"/>
          <w:sz w:val="22"/>
          <w:szCs w:val="22"/>
        </w:rPr>
        <w:t>nidad</w:t>
      </w:r>
      <w:r w:rsidRPr="00950B86">
        <w:rPr>
          <w:rFonts w:ascii="Gothic720 BT" w:hAnsi="Gothic720 BT"/>
          <w:sz w:val="22"/>
          <w:szCs w:val="22"/>
        </w:rPr>
        <w:t xml:space="preserve"> de Género</w:t>
      </w:r>
      <w:r w:rsidR="222EF8C7" w:rsidRPr="00950B86">
        <w:rPr>
          <w:rFonts w:ascii="Gothic720 BT" w:hAnsi="Gothic720 BT"/>
          <w:sz w:val="22"/>
          <w:szCs w:val="22"/>
        </w:rPr>
        <w:t>. Esta última deberá brindar la orientación y atención de primer contacto que corresponda, respetando en todo momento la dignidad, privacidad y autonomía de la persona afectada. Dicha intervención no implicará por sí misma la obligación de presentar una denuncia.</w:t>
      </w:r>
    </w:p>
    <w:p w14:paraId="5F17688F" w14:textId="77777777" w:rsidR="00F31ABA" w:rsidRPr="00950B86" w:rsidRDefault="00F31ABA" w:rsidP="00F31ABA">
      <w:pPr>
        <w:tabs>
          <w:tab w:val="left" w:pos="284"/>
          <w:tab w:val="left" w:pos="426"/>
        </w:tabs>
        <w:spacing w:after="0" w:line="276" w:lineRule="auto"/>
        <w:jc w:val="both"/>
        <w:rPr>
          <w:rFonts w:ascii="Gothic720 BT" w:hAnsi="Gothic720 BT"/>
          <w:sz w:val="22"/>
          <w:szCs w:val="22"/>
        </w:rPr>
      </w:pPr>
    </w:p>
    <w:p w14:paraId="67DC9679" w14:textId="0B87AEE7" w:rsidR="00F31ABA" w:rsidRPr="00950B86" w:rsidRDefault="003044B9" w:rsidP="003C0840">
      <w:pPr>
        <w:pStyle w:val="Prrafodelista"/>
        <w:numPr>
          <w:ilvl w:val="6"/>
          <w:numId w:val="18"/>
        </w:numPr>
        <w:tabs>
          <w:tab w:val="left" w:pos="284"/>
          <w:tab w:val="left" w:pos="426"/>
        </w:tabs>
        <w:spacing w:after="0" w:line="276" w:lineRule="auto"/>
        <w:ind w:left="284" w:hanging="284"/>
        <w:jc w:val="both"/>
        <w:rPr>
          <w:rFonts w:ascii="Gothic720 BT" w:hAnsi="Gothic720 BT"/>
          <w:sz w:val="22"/>
          <w:szCs w:val="22"/>
        </w:rPr>
      </w:pPr>
      <w:r w:rsidRPr="00950B86">
        <w:rPr>
          <w:rFonts w:ascii="Gothic720 BT" w:hAnsi="Gothic720 BT"/>
          <w:sz w:val="22"/>
          <w:szCs w:val="22"/>
        </w:rPr>
        <w:t xml:space="preserve">La persona </w:t>
      </w:r>
      <w:r w:rsidR="003543B6" w:rsidRPr="00950B86">
        <w:rPr>
          <w:rFonts w:ascii="Gothic720 BT" w:hAnsi="Gothic720 BT"/>
          <w:sz w:val="22"/>
          <w:szCs w:val="22"/>
        </w:rPr>
        <w:t xml:space="preserve">interesada </w:t>
      </w:r>
      <w:r w:rsidRPr="00950B86">
        <w:rPr>
          <w:rFonts w:ascii="Gothic720 BT" w:hAnsi="Gothic720 BT"/>
          <w:sz w:val="22"/>
          <w:szCs w:val="22"/>
        </w:rPr>
        <w:t>manifieste únicamente que necesita orientación</w:t>
      </w:r>
      <w:r w:rsidR="00926ADF" w:rsidRPr="00950B86">
        <w:rPr>
          <w:rFonts w:ascii="Gothic720 BT" w:hAnsi="Gothic720 BT"/>
          <w:sz w:val="22"/>
          <w:szCs w:val="22"/>
        </w:rPr>
        <w:t>, aun cuando todavía no tenga claridad sobre lo ocurrido o sobre la vía que desea utilizar.</w:t>
      </w:r>
    </w:p>
    <w:p w14:paraId="7D48AB32" w14:textId="77777777" w:rsidR="00F31ABA" w:rsidRPr="00950B86" w:rsidRDefault="00F31ABA" w:rsidP="00F31ABA">
      <w:pPr>
        <w:pStyle w:val="Prrafodelista"/>
        <w:tabs>
          <w:tab w:val="left" w:pos="284"/>
          <w:tab w:val="left" w:pos="426"/>
        </w:tabs>
        <w:spacing w:after="0" w:line="276" w:lineRule="auto"/>
        <w:ind w:left="284"/>
        <w:jc w:val="both"/>
        <w:rPr>
          <w:rFonts w:ascii="Gothic720 BT" w:hAnsi="Gothic720 BT"/>
          <w:sz w:val="22"/>
          <w:szCs w:val="22"/>
        </w:rPr>
      </w:pPr>
    </w:p>
    <w:p w14:paraId="00FFE9B4" w14:textId="5C4B19BE" w:rsidR="00926ADF" w:rsidRPr="00950B86" w:rsidRDefault="003044B9" w:rsidP="00926ADF">
      <w:pPr>
        <w:pStyle w:val="Prrafodelista"/>
        <w:numPr>
          <w:ilvl w:val="6"/>
          <w:numId w:val="18"/>
        </w:numPr>
        <w:tabs>
          <w:tab w:val="left" w:pos="284"/>
          <w:tab w:val="left" w:pos="426"/>
        </w:tabs>
        <w:spacing w:after="0" w:line="276" w:lineRule="auto"/>
        <w:ind w:left="284" w:hanging="284"/>
        <w:jc w:val="both"/>
        <w:rPr>
          <w:rFonts w:ascii="Gothic720 BT" w:hAnsi="Gothic720 BT"/>
          <w:sz w:val="22"/>
          <w:szCs w:val="22"/>
        </w:rPr>
      </w:pPr>
      <w:r w:rsidRPr="00950B86">
        <w:rPr>
          <w:rFonts w:ascii="Gothic720 BT" w:hAnsi="Gothic720 BT"/>
          <w:sz w:val="22"/>
          <w:szCs w:val="22"/>
        </w:rPr>
        <w:t xml:space="preserve">La persona </w:t>
      </w:r>
      <w:r w:rsidR="003543B6" w:rsidRPr="00950B86">
        <w:rPr>
          <w:rFonts w:ascii="Gothic720 BT" w:hAnsi="Gothic720 BT"/>
          <w:sz w:val="22"/>
          <w:szCs w:val="22"/>
        </w:rPr>
        <w:t>interesada</w:t>
      </w:r>
      <w:r w:rsidR="00F074E9" w:rsidRPr="00950B86">
        <w:rPr>
          <w:rFonts w:ascii="Gothic720 BT" w:hAnsi="Gothic720 BT"/>
          <w:sz w:val="22"/>
          <w:szCs w:val="22"/>
        </w:rPr>
        <w:t xml:space="preserve"> </w:t>
      </w:r>
      <w:r w:rsidRPr="00950B86">
        <w:rPr>
          <w:rFonts w:ascii="Gothic720 BT" w:hAnsi="Gothic720 BT"/>
          <w:sz w:val="22"/>
          <w:szCs w:val="22"/>
        </w:rPr>
        <w:t>dese</w:t>
      </w:r>
      <w:r w:rsidR="00641206" w:rsidRPr="00950B86">
        <w:rPr>
          <w:rFonts w:ascii="Gothic720 BT" w:hAnsi="Gothic720 BT"/>
          <w:sz w:val="22"/>
          <w:szCs w:val="22"/>
        </w:rPr>
        <w:t>e</w:t>
      </w:r>
      <w:r w:rsidRPr="00950B86">
        <w:rPr>
          <w:rFonts w:ascii="Gothic720 BT" w:hAnsi="Gothic720 BT"/>
          <w:sz w:val="22"/>
          <w:szCs w:val="22"/>
        </w:rPr>
        <w:t xml:space="preserve"> presentar una denuncia</w:t>
      </w:r>
      <w:r w:rsidR="00926ADF" w:rsidRPr="00950B86">
        <w:rPr>
          <w:rFonts w:ascii="Gothic720 BT" w:hAnsi="Gothic720 BT"/>
          <w:sz w:val="22"/>
          <w:szCs w:val="22"/>
        </w:rPr>
        <w:t>.</w:t>
      </w:r>
    </w:p>
    <w:p w14:paraId="7DA6BF25" w14:textId="77777777" w:rsidR="00926ADF" w:rsidRPr="00950B86" w:rsidRDefault="00926ADF" w:rsidP="00926ADF">
      <w:pPr>
        <w:pStyle w:val="Prrafodelista"/>
        <w:tabs>
          <w:tab w:val="left" w:pos="284"/>
          <w:tab w:val="left" w:pos="426"/>
        </w:tabs>
        <w:spacing w:after="0" w:line="276" w:lineRule="auto"/>
        <w:ind w:left="284"/>
        <w:jc w:val="both"/>
        <w:rPr>
          <w:rFonts w:ascii="Gothic720 BT" w:hAnsi="Gothic720 BT"/>
          <w:sz w:val="22"/>
          <w:szCs w:val="22"/>
        </w:rPr>
      </w:pPr>
    </w:p>
    <w:p w14:paraId="75E137EB" w14:textId="405A5758" w:rsidR="003044B9" w:rsidRPr="00950B86" w:rsidRDefault="00586B46" w:rsidP="00487E21">
      <w:pPr>
        <w:tabs>
          <w:tab w:val="left" w:pos="284"/>
          <w:tab w:val="left" w:pos="426"/>
        </w:tabs>
        <w:spacing w:after="0" w:line="276" w:lineRule="auto"/>
        <w:jc w:val="both"/>
        <w:rPr>
          <w:rFonts w:ascii="Gothic720 BT" w:hAnsi="Gothic720 BT"/>
          <w:sz w:val="22"/>
          <w:szCs w:val="22"/>
        </w:rPr>
      </w:pPr>
      <w:r w:rsidRPr="00950B86">
        <w:rPr>
          <w:rFonts w:ascii="Gothic720 BT" w:hAnsi="Gothic720 BT"/>
          <w:sz w:val="22"/>
          <w:szCs w:val="22"/>
        </w:rPr>
        <w:t>Con independencia de la forma en que se active la atención de primer contacto, e</w:t>
      </w:r>
      <w:r w:rsidR="003044B9" w:rsidRPr="00950B86">
        <w:rPr>
          <w:rFonts w:ascii="Gothic720 BT" w:hAnsi="Gothic720 BT"/>
          <w:sz w:val="22"/>
          <w:szCs w:val="22"/>
        </w:rPr>
        <w:t>n todos los casos deberá privilegiarse la seguridad y dignidad de la persona</w:t>
      </w:r>
      <w:r w:rsidR="00E856CE" w:rsidRPr="00950B86">
        <w:rPr>
          <w:rFonts w:ascii="Gothic720 BT" w:hAnsi="Gothic720 BT"/>
          <w:sz w:val="22"/>
          <w:szCs w:val="22"/>
        </w:rPr>
        <w:t xml:space="preserve"> </w:t>
      </w:r>
      <w:r w:rsidR="003543B6" w:rsidRPr="00950B86">
        <w:rPr>
          <w:rFonts w:ascii="Gothic720 BT" w:hAnsi="Gothic720 BT"/>
          <w:sz w:val="22"/>
          <w:szCs w:val="22"/>
        </w:rPr>
        <w:t>interesada y/o promovente.</w:t>
      </w:r>
    </w:p>
    <w:p w14:paraId="3F54FDCD" w14:textId="77777777" w:rsidR="00D65542" w:rsidRPr="00950B86" w:rsidRDefault="00D65542" w:rsidP="00487E21">
      <w:pPr>
        <w:pStyle w:val="Prrafodelista"/>
        <w:tabs>
          <w:tab w:val="left" w:pos="284"/>
          <w:tab w:val="left" w:pos="426"/>
        </w:tabs>
        <w:spacing w:after="0" w:line="276" w:lineRule="auto"/>
        <w:ind w:left="0"/>
        <w:jc w:val="both"/>
        <w:rPr>
          <w:rFonts w:ascii="Gothic720 BT" w:hAnsi="Gothic720 BT"/>
          <w:sz w:val="22"/>
          <w:szCs w:val="22"/>
        </w:rPr>
      </w:pPr>
    </w:p>
    <w:p w14:paraId="52692E1E" w14:textId="1AEBDB15" w:rsidR="003962CA" w:rsidRPr="00950B86" w:rsidRDefault="003962CA" w:rsidP="00487E21">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 xml:space="preserve">Una vez iniciada la atención, </w:t>
      </w:r>
      <w:r w:rsidR="00856EC2" w:rsidRPr="00950B86">
        <w:rPr>
          <w:rFonts w:ascii="Gothic720 BT" w:hAnsi="Gothic720 BT"/>
          <w:sz w:val="22"/>
          <w:szCs w:val="22"/>
        </w:rPr>
        <w:t xml:space="preserve">el </w:t>
      </w:r>
      <w:r w:rsidR="000A5F7B" w:rsidRPr="00950B86">
        <w:rPr>
          <w:rFonts w:ascii="Gothic720 BT" w:hAnsi="Gothic720 BT"/>
          <w:sz w:val="22"/>
          <w:szCs w:val="22"/>
        </w:rPr>
        <w:t>p</w:t>
      </w:r>
      <w:r w:rsidR="00D65542" w:rsidRPr="00950B86">
        <w:rPr>
          <w:rFonts w:ascii="Gothic720 BT" w:hAnsi="Gothic720 BT"/>
          <w:sz w:val="22"/>
          <w:szCs w:val="22"/>
        </w:rPr>
        <w:t xml:space="preserve">ersonal de primer contacto </w:t>
      </w:r>
      <w:r w:rsidRPr="00950B86">
        <w:rPr>
          <w:rFonts w:ascii="Gothic720 BT" w:hAnsi="Gothic720 BT"/>
          <w:sz w:val="22"/>
          <w:szCs w:val="22"/>
        </w:rPr>
        <w:t>realizará</w:t>
      </w:r>
      <w:r w:rsidR="00D65542" w:rsidRPr="00950B86">
        <w:rPr>
          <w:rFonts w:ascii="Gothic720 BT" w:hAnsi="Gothic720 BT"/>
          <w:sz w:val="22"/>
          <w:szCs w:val="22"/>
        </w:rPr>
        <w:t xml:space="preserve"> una entrevista </w:t>
      </w:r>
      <w:r w:rsidR="002D73FC" w:rsidRPr="00950B86">
        <w:rPr>
          <w:rFonts w:ascii="Gothic720 BT" w:hAnsi="Gothic720 BT"/>
          <w:sz w:val="22"/>
          <w:szCs w:val="22"/>
        </w:rPr>
        <w:t xml:space="preserve">que </w:t>
      </w:r>
      <w:r w:rsidR="00D65542" w:rsidRPr="00950B86">
        <w:rPr>
          <w:rFonts w:ascii="Gothic720 BT" w:hAnsi="Gothic720 BT"/>
          <w:sz w:val="22"/>
          <w:szCs w:val="22"/>
        </w:rPr>
        <w:t>deberá centrarse en las necesidades de la persona y no en una investigación exhaustiva</w:t>
      </w:r>
      <w:r w:rsidRPr="00950B86">
        <w:rPr>
          <w:rFonts w:ascii="Gothic720 BT" w:hAnsi="Gothic720 BT"/>
          <w:sz w:val="22"/>
          <w:szCs w:val="22"/>
        </w:rPr>
        <w:t xml:space="preserve">. </w:t>
      </w:r>
    </w:p>
    <w:p w14:paraId="7F03F32E" w14:textId="77777777" w:rsidR="005A0764" w:rsidRPr="00950B86" w:rsidRDefault="005A0764" w:rsidP="00487E21">
      <w:pPr>
        <w:pStyle w:val="Prrafodelista"/>
        <w:tabs>
          <w:tab w:val="left" w:pos="284"/>
          <w:tab w:val="left" w:pos="426"/>
        </w:tabs>
        <w:spacing w:after="0" w:line="276" w:lineRule="auto"/>
        <w:ind w:left="0"/>
        <w:jc w:val="both"/>
        <w:rPr>
          <w:rFonts w:ascii="Gothic720 BT" w:hAnsi="Gothic720 BT"/>
          <w:sz w:val="22"/>
          <w:szCs w:val="22"/>
        </w:rPr>
      </w:pPr>
    </w:p>
    <w:p w14:paraId="48BD84E8" w14:textId="332F67DB" w:rsidR="00D65542" w:rsidRPr="00950B86" w:rsidRDefault="003962CA" w:rsidP="00487E21">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Para tal efecto,</w:t>
      </w:r>
      <w:r w:rsidR="00C151B4" w:rsidRPr="00950B86">
        <w:rPr>
          <w:rFonts w:ascii="Gothic720 BT" w:hAnsi="Gothic720 BT"/>
          <w:sz w:val="22"/>
          <w:szCs w:val="22"/>
        </w:rPr>
        <w:t xml:space="preserve"> se integrará</w:t>
      </w:r>
      <w:r w:rsidR="00ED7524" w:rsidRPr="00950B86">
        <w:rPr>
          <w:rFonts w:ascii="Gothic720 BT" w:hAnsi="Gothic720 BT"/>
          <w:sz w:val="22"/>
          <w:szCs w:val="22"/>
        </w:rPr>
        <w:t xml:space="preserve"> un</w:t>
      </w:r>
      <w:r w:rsidR="002D73FC" w:rsidRPr="00950B86">
        <w:rPr>
          <w:rFonts w:ascii="Gothic720 BT" w:hAnsi="Gothic720 BT"/>
          <w:sz w:val="22"/>
          <w:szCs w:val="22"/>
        </w:rPr>
        <w:t xml:space="preserve"> expediente</w:t>
      </w:r>
      <w:r w:rsidR="0068068F" w:rsidRPr="00950B86">
        <w:rPr>
          <w:rFonts w:ascii="Gothic720 BT" w:hAnsi="Gothic720 BT"/>
          <w:sz w:val="22"/>
          <w:szCs w:val="22"/>
        </w:rPr>
        <w:t xml:space="preserve"> </w:t>
      </w:r>
      <w:r w:rsidR="00C151B4" w:rsidRPr="00950B86">
        <w:rPr>
          <w:rFonts w:ascii="Gothic720 BT" w:hAnsi="Gothic720 BT"/>
          <w:sz w:val="22"/>
          <w:szCs w:val="22"/>
        </w:rPr>
        <w:t xml:space="preserve">con </w:t>
      </w:r>
      <w:r w:rsidR="008E4E03" w:rsidRPr="00950B86">
        <w:rPr>
          <w:rFonts w:ascii="Gothic720 BT" w:hAnsi="Gothic720 BT"/>
          <w:sz w:val="22"/>
          <w:szCs w:val="22"/>
        </w:rPr>
        <w:t xml:space="preserve">los datos necesarios </w:t>
      </w:r>
      <w:r w:rsidR="008F7E31" w:rsidRPr="00950B86">
        <w:rPr>
          <w:rFonts w:ascii="Gothic720 BT" w:hAnsi="Gothic720 BT"/>
          <w:sz w:val="22"/>
          <w:szCs w:val="22"/>
        </w:rPr>
        <w:t xml:space="preserve">de </w:t>
      </w:r>
      <w:r w:rsidR="07E0759D" w:rsidRPr="00950B86">
        <w:rPr>
          <w:rFonts w:ascii="Gothic720 BT" w:hAnsi="Gothic720 BT"/>
          <w:sz w:val="22"/>
          <w:szCs w:val="22"/>
        </w:rPr>
        <w:t xml:space="preserve">la </w:t>
      </w:r>
      <w:r w:rsidR="00DD5388" w:rsidRPr="00950B86">
        <w:rPr>
          <w:rFonts w:ascii="Gothic720 BT" w:hAnsi="Gothic720 BT"/>
          <w:sz w:val="22"/>
          <w:szCs w:val="22"/>
        </w:rPr>
        <w:t>persona interesada y/o promovente</w:t>
      </w:r>
      <w:r w:rsidR="005A0764" w:rsidRPr="00950B86">
        <w:rPr>
          <w:rFonts w:ascii="Gothic720 BT" w:hAnsi="Gothic720 BT"/>
          <w:sz w:val="22"/>
          <w:szCs w:val="22"/>
        </w:rPr>
        <w:t>, así como de</w:t>
      </w:r>
      <w:r w:rsidR="008F7E31" w:rsidRPr="00950B86">
        <w:rPr>
          <w:rFonts w:ascii="Gothic720 BT" w:hAnsi="Gothic720 BT"/>
          <w:sz w:val="22"/>
          <w:szCs w:val="22"/>
        </w:rPr>
        <w:t xml:space="preserve"> los hechos</w:t>
      </w:r>
      <w:r w:rsidR="005A0764" w:rsidRPr="00950B86">
        <w:rPr>
          <w:rFonts w:ascii="Gothic720 BT" w:hAnsi="Gothic720 BT"/>
          <w:sz w:val="22"/>
          <w:szCs w:val="22"/>
        </w:rPr>
        <w:t xml:space="preserve"> que </w:t>
      </w:r>
      <w:r w:rsidR="00856EC2" w:rsidRPr="00950B86">
        <w:rPr>
          <w:rFonts w:ascii="Gothic720 BT" w:hAnsi="Gothic720 BT"/>
          <w:sz w:val="22"/>
          <w:szCs w:val="22"/>
        </w:rPr>
        <w:t>e</w:t>
      </w:r>
      <w:r w:rsidR="005A0764" w:rsidRPr="00950B86">
        <w:rPr>
          <w:rFonts w:ascii="Gothic720 BT" w:hAnsi="Gothic720 BT"/>
          <w:sz w:val="22"/>
          <w:szCs w:val="22"/>
        </w:rPr>
        <w:t>sta proporcione</w:t>
      </w:r>
      <w:r w:rsidR="008F7E31" w:rsidRPr="00950B86">
        <w:rPr>
          <w:rFonts w:ascii="Gothic720 BT" w:hAnsi="Gothic720 BT"/>
          <w:sz w:val="22"/>
          <w:szCs w:val="22"/>
        </w:rPr>
        <w:t>,</w:t>
      </w:r>
      <w:r w:rsidR="0068068F" w:rsidRPr="00950B86">
        <w:rPr>
          <w:rFonts w:ascii="Gothic720 BT" w:hAnsi="Gothic720 BT"/>
          <w:sz w:val="22"/>
          <w:szCs w:val="22"/>
        </w:rPr>
        <w:t xml:space="preserve"> </w:t>
      </w:r>
      <w:r w:rsidR="00EC574E" w:rsidRPr="00950B86">
        <w:rPr>
          <w:rFonts w:ascii="Gothic720 BT" w:hAnsi="Gothic720 BT"/>
          <w:sz w:val="22"/>
          <w:szCs w:val="22"/>
        </w:rPr>
        <w:t xml:space="preserve">el cual </w:t>
      </w:r>
      <w:r w:rsidR="0068068F" w:rsidRPr="00950B86">
        <w:rPr>
          <w:rFonts w:ascii="Gothic720 BT" w:hAnsi="Gothic720 BT"/>
          <w:sz w:val="22"/>
          <w:szCs w:val="22"/>
        </w:rPr>
        <w:t>qued</w:t>
      </w:r>
      <w:r w:rsidR="00EC574E" w:rsidRPr="00950B86">
        <w:rPr>
          <w:rFonts w:ascii="Gothic720 BT" w:hAnsi="Gothic720 BT"/>
          <w:sz w:val="22"/>
          <w:szCs w:val="22"/>
        </w:rPr>
        <w:t xml:space="preserve">ará </w:t>
      </w:r>
      <w:r w:rsidR="0068068F" w:rsidRPr="00950B86">
        <w:rPr>
          <w:rFonts w:ascii="Gothic720 BT" w:hAnsi="Gothic720 BT"/>
          <w:sz w:val="22"/>
          <w:szCs w:val="22"/>
        </w:rPr>
        <w:t>bajo resguardo de la Unidad de Género</w:t>
      </w:r>
      <w:r w:rsidR="00EC574E" w:rsidRPr="00950B86">
        <w:rPr>
          <w:rFonts w:ascii="Gothic720 BT" w:hAnsi="Gothic720 BT"/>
          <w:sz w:val="22"/>
          <w:szCs w:val="22"/>
        </w:rPr>
        <w:t>, de conformidad con las disposiciones aplicables en materia de confidencialidad y protección de datos personales.</w:t>
      </w:r>
    </w:p>
    <w:p w14:paraId="592B6086" w14:textId="77777777" w:rsidR="00335AF3" w:rsidRPr="00950B86" w:rsidRDefault="00335AF3" w:rsidP="00487E21">
      <w:pPr>
        <w:pStyle w:val="Prrafodelista"/>
        <w:tabs>
          <w:tab w:val="left" w:pos="284"/>
          <w:tab w:val="left" w:pos="426"/>
        </w:tabs>
        <w:spacing w:after="0" w:line="276" w:lineRule="auto"/>
        <w:ind w:left="0"/>
        <w:jc w:val="both"/>
        <w:rPr>
          <w:rFonts w:ascii="Gothic720 BT" w:hAnsi="Gothic720 BT"/>
          <w:sz w:val="22"/>
          <w:szCs w:val="22"/>
        </w:rPr>
      </w:pPr>
    </w:p>
    <w:p w14:paraId="03B28679" w14:textId="6E5AD008" w:rsidR="00335AF3" w:rsidRPr="00950B86" w:rsidRDefault="00335AF3" w:rsidP="00487E21">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t xml:space="preserve">A partir de esta primera intervención se </w:t>
      </w:r>
      <w:r w:rsidR="00CA69BB" w:rsidRPr="00950B86">
        <w:rPr>
          <w:rFonts w:ascii="Gothic720 BT" w:hAnsi="Gothic720 BT"/>
          <w:sz w:val="22"/>
          <w:szCs w:val="22"/>
        </w:rPr>
        <w:t>identificarán</w:t>
      </w:r>
      <w:r w:rsidR="006F4F59" w:rsidRPr="00950B86">
        <w:rPr>
          <w:rFonts w:ascii="Gothic720 BT" w:hAnsi="Gothic720 BT"/>
          <w:sz w:val="22"/>
          <w:szCs w:val="22"/>
        </w:rPr>
        <w:t xml:space="preserve"> las acciones de orientación o canalización que</w:t>
      </w:r>
      <w:r w:rsidR="00CA69BB" w:rsidRPr="00950B86">
        <w:rPr>
          <w:rFonts w:ascii="Gothic720 BT" w:hAnsi="Gothic720 BT"/>
          <w:sz w:val="22"/>
          <w:szCs w:val="22"/>
        </w:rPr>
        <w:t>,</w:t>
      </w:r>
      <w:r w:rsidR="006F4F59" w:rsidRPr="00950B86">
        <w:rPr>
          <w:rFonts w:ascii="Gothic720 BT" w:hAnsi="Gothic720 BT"/>
          <w:sz w:val="22"/>
          <w:szCs w:val="22"/>
        </w:rPr>
        <w:t xml:space="preserve"> en su caso</w:t>
      </w:r>
      <w:r w:rsidR="00CA69BB" w:rsidRPr="00950B86">
        <w:rPr>
          <w:rFonts w:ascii="Gothic720 BT" w:hAnsi="Gothic720 BT"/>
          <w:sz w:val="22"/>
          <w:szCs w:val="22"/>
        </w:rPr>
        <w:t>,</w:t>
      </w:r>
      <w:r w:rsidR="006F4F59" w:rsidRPr="00950B86">
        <w:rPr>
          <w:rFonts w:ascii="Gothic720 BT" w:hAnsi="Gothic720 BT"/>
          <w:sz w:val="22"/>
          <w:szCs w:val="22"/>
        </w:rPr>
        <w:t xml:space="preserve"> resulte</w:t>
      </w:r>
      <w:r w:rsidR="000E7A53" w:rsidRPr="00950B86">
        <w:rPr>
          <w:rFonts w:ascii="Gothic720 BT" w:hAnsi="Gothic720 BT"/>
          <w:sz w:val="22"/>
          <w:szCs w:val="22"/>
        </w:rPr>
        <w:t>n</w:t>
      </w:r>
      <w:r w:rsidR="006F4F59" w:rsidRPr="00950B86">
        <w:rPr>
          <w:rFonts w:ascii="Gothic720 BT" w:hAnsi="Gothic720 BT"/>
          <w:sz w:val="22"/>
          <w:szCs w:val="22"/>
        </w:rPr>
        <w:t xml:space="preserve"> procedentes</w:t>
      </w:r>
      <w:r w:rsidR="00E87A53" w:rsidRPr="00950B86">
        <w:rPr>
          <w:rFonts w:ascii="Gothic720 BT" w:hAnsi="Gothic720 BT"/>
          <w:sz w:val="22"/>
          <w:szCs w:val="22"/>
        </w:rPr>
        <w:t xml:space="preserve"> conforme al siguiente enfoque: </w:t>
      </w:r>
    </w:p>
    <w:p w14:paraId="36340E02" w14:textId="77777777" w:rsidR="00015B39" w:rsidRPr="00950B86" w:rsidRDefault="00015B39" w:rsidP="00487E21">
      <w:pPr>
        <w:pStyle w:val="Prrafodelista"/>
        <w:tabs>
          <w:tab w:val="left" w:pos="284"/>
          <w:tab w:val="left" w:pos="426"/>
        </w:tabs>
        <w:spacing w:after="0" w:line="276" w:lineRule="auto"/>
        <w:ind w:left="0"/>
        <w:jc w:val="both"/>
        <w:rPr>
          <w:rFonts w:ascii="Gothic720 BT" w:hAnsi="Gothic720 BT"/>
          <w:sz w:val="10"/>
          <w:szCs w:val="10"/>
        </w:rPr>
      </w:pPr>
    </w:p>
    <w:p w14:paraId="56F4D22D" w14:textId="289F3374" w:rsidR="0075652F" w:rsidRPr="00950B86" w:rsidRDefault="0075652F" w:rsidP="00487E21">
      <w:pPr>
        <w:pStyle w:val="Sinespaciado"/>
        <w:spacing w:line="276" w:lineRule="auto"/>
        <w:jc w:val="center"/>
        <w:rPr>
          <w:rFonts w:ascii="Gothic720 BT" w:hAnsi="Gothic720 BT"/>
          <w:b/>
          <w:color w:val="B7791F"/>
        </w:rPr>
      </w:pPr>
      <w:r w:rsidRPr="00950B86">
        <w:rPr>
          <w:rFonts w:ascii="Gothic720 BT" w:hAnsi="Gothic720 BT"/>
          <w:b/>
          <w:color w:val="B7791F"/>
        </w:rPr>
        <w:t>Enfoque de la intervención</w:t>
      </w:r>
    </w:p>
    <w:p w14:paraId="544BF4B4" w14:textId="77777777" w:rsidR="00657675" w:rsidRPr="00950B86" w:rsidRDefault="00657675" w:rsidP="00487E21">
      <w:pPr>
        <w:pStyle w:val="Sinespaciado"/>
        <w:spacing w:line="276" w:lineRule="auto"/>
        <w:jc w:val="center"/>
        <w:rPr>
          <w:rFonts w:ascii="Gothic720 BT" w:hAnsi="Gothic720 B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75652F" w:rsidRPr="00950B86" w14:paraId="0C80E310" w14:textId="77777777" w:rsidTr="00EA385F">
        <w:tc>
          <w:tcPr>
            <w:tcW w:w="8784" w:type="dxa"/>
            <w:shd w:val="clear" w:color="auto" w:fill="FDFA7F"/>
            <w:tcMar>
              <w:top w:w="140" w:type="dxa"/>
              <w:left w:w="180" w:type="dxa"/>
              <w:bottom w:w="140" w:type="dxa"/>
              <w:right w:w="150" w:type="dxa"/>
            </w:tcMar>
          </w:tcPr>
          <w:p w14:paraId="092FDEBE" w14:textId="77777777" w:rsidR="0075652F" w:rsidRPr="00950B86" w:rsidRDefault="0075652F" w:rsidP="00487E21">
            <w:pPr>
              <w:pStyle w:val="Sinespaciado"/>
              <w:spacing w:line="276" w:lineRule="auto"/>
              <w:jc w:val="both"/>
              <w:rPr>
                <w:rFonts w:ascii="Gothic720 BT" w:hAnsi="Gothic720 BT"/>
                <w:sz w:val="20"/>
                <w:szCs w:val="20"/>
              </w:rPr>
            </w:pPr>
            <w:r w:rsidRPr="00950B86">
              <w:rPr>
                <w:rFonts w:ascii="Gothic720 BT" w:hAnsi="Gothic720 BT"/>
                <w:b/>
                <w:sz w:val="20"/>
                <w:szCs w:val="20"/>
              </w:rPr>
              <w:t>a) Identificación de asimetrías</w:t>
            </w:r>
            <w:r w:rsidRPr="00950B86">
              <w:rPr>
                <w:rFonts w:ascii="Gothic720 BT" w:hAnsi="Gothic720 BT"/>
                <w:sz w:val="20"/>
                <w:szCs w:val="20"/>
              </w:rPr>
              <w:t>: Detectar desigualdades, relaciones de poder y pertenencia a grupos de atención prioritaria.</w:t>
            </w:r>
          </w:p>
        </w:tc>
      </w:tr>
    </w:tbl>
    <w:p w14:paraId="47938D97" w14:textId="77777777" w:rsidR="0075652F" w:rsidRPr="00950B86" w:rsidRDefault="0075652F" w:rsidP="00487E21">
      <w:pPr>
        <w:pStyle w:val="Sinespaciado"/>
        <w:spacing w:line="276" w:lineRule="auto"/>
        <w:jc w:val="both"/>
        <w:rPr>
          <w:rFonts w:ascii="Gothic720 BT" w:hAnsi="Gothic720 BT"/>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75652F" w:rsidRPr="00950B86" w14:paraId="118694EA" w14:textId="77777777" w:rsidTr="00EA385F">
        <w:tc>
          <w:tcPr>
            <w:tcW w:w="8784" w:type="dxa"/>
            <w:shd w:val="clear" w:color="auto" w:fill="FDFA7F"/>
            <w:tcMar>
              <w:top w:w="140" w:type="dxa"/>
              <w:left w:w="180" w:type="dxa"/>
              <w:bottom w:w="140" w:type="dxa"/>
              <w:right w:w="150" w:type="dxa"/>
            </w:tcMar>
          </w:tcPr>
          <w:p w14:paraId="02ABBD37" w14:textId="77777777" w:rsidR="0075652F" w:rsidRPr="00950B86" w:rsidRDefault="0075652F" w:rsidP="00487E21">
            <w:pPr>
              <w:pStyle w:val="Sinespaciado"/>
              <w:spacing w:line="276" w:lineRule="auto"/>
              <w:jc w:val="both"/>
              <w:rPr>
                <w:rFonts w:ascii="Gothic720 BT" w:hAnsi="Gothic720 BT"/>
                <w:sz w:val="20"/>
                <w:szCs w:val="20"/>
              </w:rPr>
            </w:pPr>
            <w:r w:rsidRPr="00950B86">
              <w:rPr>
                <w:rFonts w:ascii="Gothic720 BT" w:hAnsi="Gothic720 BT"/>
                <w:b/>
                <w:sz w:val="20"/>
                <w:szCs w:val="20"/>
              </w:rPr>
              <w:t>b) Identificación de la vulneración de derechos</w:t>
            </w:r>
            <w:r w:rsidRPr="00950B86">
              <w:rPr>
                <w:rFonts w:ascii="Gothic720 BT" w:hAnsi="Gothic720 BT"/>
                <w:sz w:val="20"/>
                <w:szCs w:val="20"/>
              </w:rPr>
              <w:t>: Observar y documentar de forma clara la existencia de la vulneración de uno o más derechos.</w:t>
            </w:r>
          </w:p>
        </w:tc>
      </w:tr>
    </w:tbl>
    <w:p w14:paraId="730B95BF" w14:textId="77777777" w:rsidR="0075652F" w:rsidRPr="00950B86" w:rsidRDefault="0075652F" w:rsidP="00487E21">
      <w:pPr>
        <w:pStyle w:val="Sinespaciado"/>
        <w:spacing w:line="276" w:lineRule="auto"/>
        <w:jc w:val="both"/>
        <w:rPr>
          <w:rFonts w:ascii="Gothic720 BT" w:hAnsi="Gothic720 BT"/>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75652F" w:rsidRPr="00950B86" w14:paraId="304BF154" w14:textId="77777777" w:rsidTr="00EA385F">
        <w:tc>
          <w:tcPr>
            <w:tcW w:w="8784" w:type="dxa"/>
            <w:shd w:val="clear" w:color="auto" w:fill="FDFA7F"/>
            <w:tcMar>
              <w:top w:w="140" w:type="dxa"/>
              <w:left w:w="180" w:type="dxa"/>
              <w:bottom w:w="140" w:type="dxa"/>
              <w:right w:w="150" w:type="dxa"/>
            </w:tcMar>
          </w:tcPr>
          <w:p w14:paraId="1E7CAED5" w14:textId="48ACBA7D" w:rsidR="0075652F" w:rsidRPr="00950B86" w:rsidRDefault="0075652F" w:rsidP="00487E21">
            <w:pPr>
              <w:pStyle w:val="Sinespaciado"/>
              <w:spacing w:line="276" w:lineRule="auto"/>
              <w:jc w:val="both"/>
              <w:rPr>
                <w:rFonts w:ascii="Gothic720 BT" w:hAnsi="Gothic720 BT"/>
                <w:sz w:val="20"/>
                <w:szCs w:val="20"/>
              </w:rPr>
            </w:pPr>
            <w:r w:rsidRPr="00950B86">
              <w:rPr>
                <w:rFonts w:ascii="Gothic720 BT" w:hAnsi="Gothic720 BT"/>
                <w:b/>
                <w:sz w:val="20"/>
                <w:szCs w:val="20"/>
              </w:rPr>
              <w:t xml:space="preserve">c) </w:t>
            </w:r>
            <w:r w:rsidR="00353D78" w:rsidRPr="00950B86">
              <w:rPr>
                <w:rFonts w:ascii="Gothic720 BT" w:hAnsi="Gothic720 BT"/>
                <w:b/>
                <w:sz w:val="20"/>
                <w:szCs w:val="20"/>
              </w:rPr>
              <w:t>Identificación</w:t>
            </w:r>
            <w:r w:rsidRPr="00950B86">
              <w:rPr>
                <w:rFonts w:ascii="Gothic720 BT" w:hAnsi="Gothic720 BT"/>
                <w:b/>
                <w:sz w:val="20"/>
                <w:szCs w:val="20"/>
              </w:rPr>
              <w:t xml:space="preserve"> del daño</w:t>
            </w:r>
            <w:r w:rsidRPr="00950B86">
              <w:rPr>
                <w:rFonts w:ascii="Gothic720 BT" w:hAnsi="Gothic720 BT"/>
                <w:sz w:val="20"/>
                <w:szCs w:val="20"/>
              </w:rPr>
              <w:t>: Identificar la existencia de daño físico o afectación emocional.</w:t>
            </w:r>
          </w:p>
        </w:tc>
      </w:tr>
    </w:tbl>
    <w:p w14:paraId="6C75F616" w14:textId="77777777" w:rsidR="0075652F" w:rsidRPr="00950B86" w:rsidRDefault="0075652F" w:rsidP="00487E21">
      <w:pPr>
        <w:pStyle w:val="Sinespaciado"/>
        <w:spacing w:line="276" w:lineRule="auto"/>
        <w:jc w:val="both"/>
        <w:rPr>
          <w:rFonts w:ascii="Gothic720 BT" w:hAnsi="Gothic720 BT"/>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75652F" w:rsidRPr="00950B86" w14:paraId="1FBB8902" w14:textId="77777777" w:rsidTr="00EA385F">
        <w:tc>
          <w:tcPr>
            <w:tcW w:w="8784" w:type="dxa"/>
            <w:shd w:val="clear" w:color="auto" w:fill="FDFA7F"/>
            <w:tcMar>
              <w:top w:w="140" w:type="dxa"/>
              <w:left w:w="180" w:type="dxa"/>
              <w:bottom w:w="140" w:type="dxa"/>
              <w:right w:w="150" w:type="dxa"/>
            </w:tcMar>
          </w:tcPr>
          <w:p w14:paraId="046E8A47" w14:textId="5E0F2175" w:rsidR="0075652F" w:rsidRPr="00950B86" w:rsidRDefault="0075652F" w:rsidP="00487E21">
            <w:pPr>
              <w:pStyle w:val="Sinespaciado"/>
              <w:spacing w:line="276" w:lineRule="auto"/>
              <w:jc w:val="both"/>
              <w:rPr>
                <w:rFonts w:ascii="Gothic720 BT" w:hAnsi="Gothic720 BT"/>
                <w:sz w:val="20"/>
                <w:szCs w:val="20"/>
              </w:rPr>
            </w:pPr>
            <w:r w:rsidRPr="00950B86">
              <w:rPr>
                <w:rFonts w:ascii="Gothic720 BT" w:hAnsi="Gothic720 BT"/>
                <w:b/>
                <w:sz w:val="20"/>
                <w:szCs w:val="20"/>
              </w:rPr>
              <w:t xml:space="preserve">d) </w:t>
            </w:r>
            <w:r w:rsidR="00353D78" w:rsidRPr="00950B86">
              <w:rPr>
                <w:rFonts w:ascii="Gothic720 BT" w:hAnsi="Gothic720 BT"/>
                <w:b/>
                <w:sz w:val="20"/>
                <w:szCs w:val="20"/>
              </w:rPr>
              <w:t xml:space="preserve">Identificación de </w:t>
            </w:r>
            <w:r w:rsidR="00216BCC" w:rsidRPr="00950B86">
              <w:rPr>
                <w:rFonts w:ascii="Gothic720 BT" w:hAnsi="Gothic720 BT"/>
                <w:b/>
                <w:sz w:val="20"/>
                <w:szCs w:val="20"/>
              </w:rPr>
              <w:t xml:space="preserve">posibles </w:t>
            </w:r>
            <w:r w:rsidR="00353D78" w:rsidRPr="00950B86">
              <w:rPr>
                <w:rFonts w:ascii="Gothic720 BT" w:hAnsi="Gothic720 BT"/>
                <w:b/>
                <w:sz w:val="20"/>
                <w:szCs w:val="20"/>
              </w:rPr>
              <w:t>factores de</w:t>
            </w:r>
            <w:r w:rsidRPr="00950B86">
              <w:rPr>
                <w:rFonts w:ascii="Gothic720 BT" w:hAnsi="Gothic720 BT"/>
                <w:b/>
                <w:sz w:val="20"/>
                <w:szCs w:val="20"/>
              </w:rPr>
              <w:t xml:space="preserve"> riesgo</w:t>
            </w:r>
            <w:r w:rsidRPr="00950B86">
              <w:rPr>
                <w:rFonts w:ascii="Gothic720 BT" w:hAnsi="Gothic720 BT"/>
                <w:sz w:val="20"/>
                <w:szCs w:val="20"/>
              </w:rPr>
              <w:t xml:space="preserve">: Identificar </w:t>
            </w:r>
            <w:r w:rsidR="00216BCC" w:rsidRPr="00950B86">
              <w:rPr>
                <w:rFonts w:ascii="Gothic720 BT" w:hAnsi="Gothic720 BT"/>
                <w:sz w:val="20"/>
                <w:szCs w:val="20"/>
              </w:rPr>
              <w:t xml:space="preserve">posibles </w:t>
            </w:r>
            <w:r w:rsidRPr="00950B86">
              <w:rPr>
                <w:rFonts w:ascii="Gothic720 BT" w:hAnsi="Gothic720 BT"/>
                <w:sz w:val="20"/>
                <w:szCs w:val="20"/>
              </w:rPr>
              <w:t xml:space="preserve">factores que pongan en riesgo </w:t>
            </w:r>
            <w:r w:rsidR="00192699" w:rsidRPr="00950B86">
              <w:rPr>
                <w:rFonts w:ascii="Gothic720 BT" w:hAnsi="Gothic720 BT"/>
                <w:sz w:val="20"/>
                <w:szCs w:val="20"/>
              </w:rPr>
              <w:t>la</w:t>
            </w:r>
            <w:r w:rsidRPr="00950B86">
              <w:rPr>
                <w:rFonts w:ascii="Gothic720 BT" w:hAnsi="Gothic720 BT"/>
                <w:sz w:val="20"/>
                <w:szCs w:val="20"/>
              </w:rPr>
              <w:t xml:space="preserve"> integridad </w:t>
            </w:r>
            <w:r w:rsidR="00192699" w:rsidRPr="00950B86">
              <w:rPr>
                <w:rFonts w:ascii="Gothic720 BT" w:hAnsi="Gothic720 BT"/>
                <w:sz w:val="20"/>
                <w:szCs w:val="20"/>
              </w:rPr>
              <w:t xml:space="preserve">de la </w:t>
            </w:r>
            <w:r w:rsidR="00AD70DE" w:rsidRPr="00950B86">
              <w:rPr>
                <w:rFonts w:ascii="Gothic720 BT" w:hAnsi="Gothic720 BT"/>
                <w:sz w:val="20"/>
                <w:szCs w:val="20"/>
              </w:rPr>
              <w:t xml:space="preserve">persona promovente o interesada </w:t>
            </w:r>
            <w:r w:rsidRPr="00950B86">
              <w:rPr>
                <w:rFonts w:ascii="Gothic720 BT" w:hAnsi="Gothic720 BT"/>
                <w:sz w:val="20"/>
                <w:szCs w:val="20"/>
              </w:rPr>
              <w:t xml:space="preserve">y emitir la opinión respectiva sin estereotipos de género, libre de discriminación y en términos de los Lineamientos.  </w:t>
            </w:r>
          </w:p>
        </w:tc>
      </w:tr>
    </w:tbl>
    <w:p w14:paraId="7883C294" w14:textId="77777777" w:rsidR="0075652F" w:rsidRPr="00950B86" w:rsidRDefault="0075652F" w:rsidP="00487E21">
      <w:pPr>
        <w:pStyle w:val="Sinespaciado"/>
        <w:spacing w:line="276" w:lineRule="auto"/>
        <w:jc w:val="both"/>
        <w:rPr>
          <w:rFonts w:ascii="Gothic720 BT" w:hAnsi="Gothic720 BT"/>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75652F" w:rsidRPr="00950B86" w14:paraId="500D4C9A" w14:textId="77777777" w:rsidTr="00EA385F">
        <w:trPr>
          <w:trHeight w:val="312"/>
        </w:trPr>
        <w:tc>
          <w:tcPr>
            <w:tcW w:w="8784" w:type="dxa"/>
            <w:shd w:val="clear" w:color="auto" w:fill="FDFA7F"/>
            <w:tcMar>
              <w:top w:w="140" w:type="dxa"/>
              <w:left w:w="180" w:type="dxa"/>
              <w:bottom w:w="140" w:type="dxa"/>
              <w:right w:w="150" w:type="dxa"/>
            </w:tcMar>
          </w:tcPr>
          <w:p w14:paraId="71CC9216" w14:textId="56E3B784" w:rsidR="0075652F" w:rsidRPr="00950B86" w:rsidRDefault="0075652F" w:rsidP="00487E21">
            <w:pPr>
              <w:pStyle w:val="Sinespaciado"/>
              <w:spacing w:line="276" w:lineRule="auto"/>
              <w:jc w:val="both"/>
              <w:rPr>
                <w:rFonts w:ascii="Gothic720 BT" w:hAnsi="Gothic720 BT"/>
                <w:sz w:val="20"/>
                <w:szCs w:val="20"/>
              </w:rPr>
            </w:pPr>
            <w:r w:rsidRPr="00950B86">
              <w:rPr>
                <w:rFonts w:ascii="Gothic720 BT" w:hAnsi="Gothic720 BT"/>
                <w:b/>
                <w:sz w:val="20"/>
                <w:szCs w:val="20"/>
              </w:rPr>
              <w:lastRenderedPageBreak/>
              <w:t>e) Entrega de información</w:t>
            </w:r>
            <w:r w:rsidRPr="00950B86">
              <w:rPr>
                <w:rFonts w:ascii="Gothic720 BT" w:hAnsi="Gothic720 BT"/>
                <w:sz w:val="20"/>
                <w:szCs w:val="20"/>
              </w:rPr>
              <w:t>: Entregar carta de derechos</w:t>
            </w:r>
            <w:r w:rsidR="005C6613" w:rsidRPr="00950B86">
              <w:rPr>
                <w:rFonts w:ascii="Gothic720 BT" w:hAnsi="Gothic720 BT"/>
                <w:sz w:val="20"/>
                <w:szCs w:val="20"/>
              </w:rPr>
              <w:t xml:space="preserve"> y aviso de privacidad de datos.</w:t>
            </w:r>
          </w:p>
        </w:tc>
      </w:tr>
    </w:tbl>
    <w:p w14:paraId="67423B70" w14:textId="77777777" w:rsidR="008B7D9F" w:rsidRPr="00950B86" w:rsidRDefault="008B7D9F" w:rsidP="00487E21">
      <w:pPr>
        <w:pStyle w:val="Prrafodelista"/>
        <w:tabs>
          <w:tab w:val="left" w:pos="284"/>
          <w:tab w:val="left" w:pos="426"/>
        </w:tabs>
        <w:spacing w:after="0" w:line="276" w:lineRule="auto"/>
        <w:ind w:left="0"/>
        <w:jc w:val="both"/>
        <w:rPr>
          <w:rFonts w:ascii="Gothic720 BT" w:eastAsia="Gothic720 BT" w:hAnsi="Gothic720 BT" w:cs="Gothic720 BT"/>
          <w:sz w:val="22"/>
          <w:szCs w:val="22"/>
        </w:rPr>
      </w:pPr>
    </w:p>
    <w:p w14:paraId="10F390FF" w14:textId="57310763" w:rsidR="007305D1" w:rsidRPr="00950B86" w:rsidRDefault="008B7D9F" w:rsidP="00487E21">
      <w:pPr>
        <w:pStyle w:val="Prrafodelista"/>
        <w:tabs>
          <w:tab w:val="left" w:pos="284"/>
          <w:tab w:val="left" w:pos="426"/>
        </w:tabs>
        <w:spacing w:after="0" w:line="276" w:lineRule="auto"/>
        <w:ind w:left="0"/>
        <w:jc w:val="both"/>
        <w:rPr>
          <w:rFonts w:ascii="Gothic720 BT" w:eastAsia="Gothic720 BT" w:hAnsi="Gothic720 BT" w:cs="Gothic720 BT"/>
          <w:sz w:val="22"/>
          <w:szCs w:val="22"/>
        </w:rPr>
      </w:pPr>
      <w:r w:rsidRPr="00950B86">
        <w:rPr>
          <w:rFonts w:ascii="Gothic720 BT" w:eastAsia="Gothic720 BT" w:hAnsi="Gothic720 BT" w:cs="Gothic720 BT"/>
          <w:sz w:val="22"/>
          <w:szCs w:val="22"/>
        </w:rPr>
        <w:t>A continuación</w:t>
      </w:r>
      <w:r w:rsidR="0093003B" w:rsidRPr="00950B86">
        <w:rPr>
          <w:rFonts w:ascii="Gothic720 BT" w:eastAsia="Gothic720 BT" w:hAnsi="Gothic720 BT" w:cs="Gothic720 BT"/>
          <w:sz w:val="22"/>
          <w:szCs w:val="22"/>
        </w:rPr>
        <w:t>,</w:t>
      </w:r>
      <w:r w:rsidRPr="00950B86">
        <w:rPr>
          <w:rFonts w:ascii="Gothic720 BT" w:eastAsia="Gothic720 BT" w:hAnsi="Gothic720 BT" w:cs="Gothic720 BT"/>
          <w:sz w:val="22"/>
          <w:szCs w:val="22"/>
        </w:rPr>
        <w:t xml:space="preserve"> se presenta una guía </w:t>
      </w:r>
      <w:r w:rsidR="006F1BEB" w:rsidRPr="00950B86">
        <w:rPr>
          <w:rFonts w:ascii="Gothic720 BT" w:eastAsia="Gothic720 BT" w:hAnsi="Gothic720 BT" w:cs="Gothic720 BT"/>
          <w:sz w:val="22"/>
          <w:szCs w:val="22"/>
        </w:rPr>
        <w:t>para la</w:t>
      </w:r>
      <w:r w:rsidRPr="00950B86">
        <w:rPr>
          <w:rFonts w:ascii="Gothic720 BT" w:eastAsia="Gothic720 BT" w:hAnsi="Gothic720 BT" w:cs="Gothic720 BT"/>
          <w:sz w:val="22"/>
          <w:szCs w:val="22"/>
        </w:rPr>
        <w:t xml:space="preserve"> entrevista </w:t>
      </w:r>
      <w:r w:rsidR="006F1BEB" w:rsidRPr="00950B86">
        <w:rPr>
          <w:rFonts w:ascii="Gothic720 BT" w:eastAsia="Gothic720 BT" w:hAnsi="Gothic720 BT" w:cs="Gothic720 BT"/>
          <w:sz w:val="22"/>
          <w:szCs w:val="22"/>
        </w:rPr>
        <w:t>en</w:t>
      </w:r>
      <w:r w:rsidRPr="00950B86">
        <w:rPr>
          <w:rFonts w:ascii="Gothic720 BT" w:eastAsia="Gothic720 BT" w:hAnsi="Gothic720 BT" w:cs="Gothic720 BT"/>
          <w:sz w:val="22"/>
          <w:szCs w:val="22"/>
        </w:rPr>
        <w:t xml:space="preserve"> casos </w:t>
      </w:r>
      <w:r w:rsidR="006F1BEB" w:rsidRPr="00950B86">
        <w:rPr>
          <w:rFonts w:ascii="Gothic720 BT" w:eastAsia="Gothic720 BT" w:hAnsi="Gothic720 BT" w:cs="Gothic720 BT"/>
          <w:sz w:val="22"/>
          <w:szCs w:val="22"/>
        </w:rPr>
        <w:t xml:space="preserve">que pudieran constituir </w:t>
      </w:r>
      <w:r w:rsidRPr="00950B86">
        <w:rPr>
          <w:rFonts w:ascii="Gothic720 BT" w:eastAsia="Gothic720 BT" w:hAnsi="Gothic720 BT" w:cs="Gothic720 BT"/>
          <w:sz w:val="22"/>
          <w:szCs w:val="22"/>
        </w:rPr>
        <w:t xml:space="preserve">hostigamiento y acoso sexual </w:t>
      </w:r>
      <w:r w:rsidR="00D5584F" w:rsidRPr="00950B86">
        <w:rPr>
          <w:rFonts w:ascii="Gothic720 BT" w:eastAsia="Gothic720 BT" w:hAnsi="Gothic720 BT" w:cs="Gothic720 BT"/>
          <w:sz w:val="22"/>
          <w:szCs w:val="22"/>
        </w:rPr>
        <w:t>y/</w:t>
      </w:r>
      <w:r w:rsidRPr="00950B86">
        <w:rPr>
          <w:rFonts w:ascii="Gothic720 BT" w:eastAsia="Gothic720 BT" w:hAnsi="Gothic720 BT" w:cs="Gothic720 BT"/>
          <w:sz w:val="22"/>
          <w:szCs w:val="22"/>
        </w:rPr>
        <w:t xml:space="preserve">o </w:t>
      </w:r>
      <w:r w:rsidR="00B03C6D" w:rsidRPr="00950B86">
        <w:rPr>
          <w:rFonts w:ascii="Gothic720 BT" w:eastAsia="Gothic720 BT" w:hAnsi="Gothic720 BT" w:cs="Gothic720 BT"/>
          <w:sz w:val="22"/>
          <w:szCs w:val="22"/>
        </w:rPr>
        <w:t xml:space="preserve">laboral, en la cual se ofrece una serie de recomendaciones </w:t>
      </w:r>
      <w:r w:rsidR="00A77575" w:rsidRPr="00950B86">
        <w:rPr>
          <w:rFonts w:ascii="Gothic720 BT" w:eastAsia="Gothic720 BT" w:hAnsi="Gothic720 BT" w:cs="Gothic720 BT"/>
          <w:sz w:val="22"/>
          <w:szCs w:val="22"/>
        </w:rPr>
        <w:t xml:space="preserve">a fin de </w:t>
      </w:r>
      <w:r w:rsidRPr="00950B86">
        <w:rPr>
          <w:rFonts w:ascii="Gothic720 BT" w:eastAsia="Gothic720 BT" w:hAnsi="Gothic720 BT" w:cs="Gothic720 BT"/>
          <w:sz w:val="22"/>
          <w:szCs w:val="22"/>
        </w:rPr>
        <w:t xml:space="preserve">brindar una atención </w:t>
      </w:r>
      <w:r w:rsidR="00A77575" w:rsidRPr="00950B86">
        <w:rPr>
          <w:rFonts w:ascii="Gothic720 BT" w:eastAsia="Gothic720 BT" w:hAnsi="Gothic720 BT" w:cs="Gothic720 BT"/>
          <w:sz w:val="22"/>
          <w:szCs w:val="22"/>
        </w:rPr>
        <w:t xml:space="preserve">bajo lo previsto en el presente Protocolo: </w:t>
      </w:r>
    </w:p>
    <w:p w14:paraId="5BCC7283" w14:textId="77777777" w:rsidR="007305D1" w:rsidRPr="00950B86" w:rsidRDefault="007305D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6447B9E" w14:textId="77777777" w:rsidR="007305D1" w:rsidRPr="00950B86" w:rsidRDefault="007305D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E476768" w14:textId="77777777" w:rsidR="007305D1" w:rsidRPr="00950B86" w:rsidRDefault="007305D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128B52B" w14:textId="77777777" w:rsidR="007305D1" w:rsidRPr="00950B86" w:rsidRDefault="007305D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691ECCA6" w14:textId="77777777" w:rsidR="007305D1" w:rsidRPr="00950B86" w:rsidRDefault="007305D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134E39D" w14:textId="77777777" w:rsidR="007305D1" w:rsidRPr="00950B86" w:rsidRDefault="007305D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24649715" w14:textId="77777777" w:rsidR="007305D1" w:rsidRPr="00950B86" w:rsidRDefault="007305D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33115D9" w14:textId="744D5AE8" w:rsidR="007305D1" w:rsidRPr="00950B86" w:rsidRDefault="00964085" w:rsidP="007305D1">
      <w:pPr>
        <w:jc w:val="center"/>
        <w:rPr>
          <w:rFonts w:ascii="Gothic720 BT" w:eastAsia="Gothic720 BT" w:hAnsi="Gothic720 BT" w:cs="Gothic720 BT"/>
          <w:b/>
          <w:bCs/>
          <w:color w:val="A02B93" w:themeColor="accent5"/>
          <w:sz w:val="22"/>
          <w:szCs w:val="22"/>
        </w:rPr>
      </w:pPr>
      <w:r w:rsidRPr="00950B86">
        <w:rPr>
          <w:rFonts w:ascii="Gothic720 BT" w:eastAsia="Gothic720 BT" w:hAnsi="Gothic720 BT" w:cs="Gothic720 BT"/>
          <w:b/>
          <w:bCs/>
          <w:noProof/>
          <w:sz w:val="22"/>
          <w:szCs w:val="22"/>
        </w:rPr>
        <mc:AlternateContent>
          <mc:Choice Requires="wps">
            <w:drawing>
              <wp:anchor distT="0" distB="0" distL="114300" distR="114300" simplePos="0" relativeHeight="251658366" behindDoc="0" locked="0" layoutInCell="1" allowOverlap="1" wp14:anchorId="55030165" wp14:editId="0488749B">
                <wp:simplePos x="0" y="0"/>
                <wp:positionH relativeFrom="column">
                  <wp:posOffset>-44965</wp:posOffset>
                </wp:positionH>
                <wp:positionV relativeFrom="paragraph">
                  <wp:posOffset>258960</wp:posOffset>
                </wp:positionV>
                <wp:extent cx="3217545" cy="232913"/>
                <wp:effectExtent l="0" t="0" r="20955" b="15240"/>
                <wp:wrapNone/>
                <wp:docPr id="264865424" name="Rectángulo 165"/>
                <wp:cNvGraphicFramePr/>
                <a:graphic xmlns:a="http://schemas.openxmlformats.org/drawingml/2006/main">
                  <a:graphicData uri="http://schemas.microsoft.com/office/word/2010/wordprocessingShape">
                    <wps:wsp>
                      <wps:cNvSpPr/>
                      <wps:spPr>
                        <a:xfrm>
                          <a:off x="0" y="0"/>
                          <a:ext cx="3217545" cy="232913"/>
                        </a:xfrm>
                        <a:prstGeom prst="rect">
                          <a:avLst/>
                        </a:prstGeom>
                        <a:noFill/>
                        <a:ln>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6ACE4F" id="Rectángulo 165" o:spid="_x0000_s1026" style="position:absolute;margin-left:-3.55pt;margin-top:20.4pt;width:253.35pt;height:18.35pt;z-index:2516583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" filled="f" strokecolor="#a02b93 [3208]" strokeweight="1pt"/>
            </w:pict>
          </mc:Fallback>
        </mc:AlternateContent>
      </w:r>
      <w:r w:rsidR="007305D1" w:rsidRPr="00950B86">
        <w:rPr>
          <w:rFonts w:ascii="Gothic720 BT" w:hAnsi="Gothic720 BT"/>
          <w:b/>
          <w:bCs/>
          <w:color w:val="A02B93" w:themeColor="accent5"/>
          <w:sz w:val="22"/>
          <w:szCs w:val="22"/>
        </w:rPr>
        <w:t xml:space="preserve">Guía de </w:t>
      </w:r>
      <w:r w:rsidR="007305D1" w:rsidRPr="00950B86">
        <w:rPr>
          <w:rFonts w:ascii="Gothic720 BT" w:eastAsia="Gothic720 BT" w:hAnsi="Gothic720 BT" w:cs="Gothic720 BT"/>
          <w:b/>
          <w:bCs/>
          <w:color w:val="A02B93" w:themeColor="accent5"/>
          <w:sz w:val="22"/>
          <w:szCs w:val="22"/>
        </w:rPr>
        <w:t xml:space="preserve">entrevista para casos de hostigamiento y acoso sexual y/o laboral </w:t>
      </w:r>
    </w:p>
    <w:p w14:paraId="0D1FE992" w14:textId="6027D6CC" w:rsidR="007305D1" w:rsidRPr="00950B86" w:rsidRDefault="007305D1" w:rsidP="007305D1">
      <w:pPr>
        <w:spacing w:line="276" w:lineRule="auto"/>
        <w:jc w:val="both"/>
        <w:rPr>
          <w:rFonts w:ascii="Gothic720 BT" w:hAnsi="Gothic720 BT"/>
          <w:sz w:val="22"/>
          <w:szCs w:val="22"/>
        </w:rPr>
      </w:pPr>
      <w:r w:rsidRPr="00950B86">
        <w:rPr>
          <w:rFonts w:ascii="Gothic720 BT" w:eastAsia="Gothic720 BT" w:hAnsi="Gothic720 BT" w:cs="Gothic720 BT"/>
          <w:b/>
          <w:bCs/>
          <w:sz w:val="22"/>
          <w:szCs w:val="22"/>
        </w:rPr>
        <w:t>a. Entrevista a la persona que presenta el caso:</w:t>
      </w:r>
    </w:p>
    <w:p w14:paraId="1C504150" w14:textId="76ABCA50" w:rsidR="007305D1" w:rsidRPr="00950B86" w:rsidRDefault="007305D1" w:rsidP="007305D1">
      <w:pPr>
        <w:spacing w:line="276" w:lineRule="auto"/>
        <w:rPr>
          <w:rFonts w:ascii="Gothic720 BT" w:hAnsi="Gothic720 BT"/>
          <w:sz w:val="22"/>
          <w:szCs w:val="22"/>
          <w:u w:val="single"/>
        </w:rPr>
      </w:pPr>
      <w:r w:rsidRPr="00950B86">
        <w:rPr>
          <w:rFonts w:ascii="Gothic720 BT" w:eastAsia="Gothic720 BT" w:hAnsi="Gothic720 BT" w:cs="Gothic720 BT"/>
          <w:b/>
          <w:bCs/>
          <w:sz w:val="22"/>
          <w:szCs w:val="22"/>
          <w:u w:val="single"/>
        </w:rPr>
        <w:t>Antes de la entrevista</w:t>
      </w:r>
    </w:p>
    <w:p w14:paraId="4DE6582B" w14:textId="77777777" w:rsidR="007305D1" w:rsidRPr="00950B86" w:rsidRDefault="007305D1" w:rsidP="007305D1">
      <w:pPr>
        <w:spacing w:line="276" w:lineRule="auto"/>
        <w:jc w:val="both"/>
        <w:rPr>
          <w:rFonts w:ascii="Gothic720 BT" w:hAnsi="Gothic720 BT"/>
          <w:sz w:val="22"/>
          <w:szCs w:val="22"/>
        </w:rPr>
      </w:pPr>
      <w:r w:rsidRPr="00950B86">
        <w:rPr>
          <w:rFonts w:ascii="Gothic720 BT" w:eastAsia="Gothic720 BT" w:hAnsi="Gothic720 BT" w:cs="Gothic720 BT"/>
          <w:sz w:val="22"/>
          <w:szCs w:val="22"/>
        </w:rPr>
        <w:t>• Asegurarse de llevar a cabo la entrevista en un lugar tranquilo y neutral para propiciar una conversación honesta y confiable.</w:t>
      </w:r>
    </w:p>
    <w:p w14:paraId="18D14A78" w14:textId="77777777" w:rsidR="007305D1" w:rsidRPr="00950B86" w:rsidRDefault="007305D1" w:rsidP="007305D1">
      <w:pPr>
        <w:spacing w:line="276" w:lineRule="auto"/>
        <w:jc w:val="both"/>
        <w:rPr>
          <w:rFonts w:ascii="Gothic720 BT" w:hAnsi="Gothic720 BT"/>
          <w:sz w:val="22"/>
          <w:szCs w:val="22"/>
        </w:rPr>
      </w:pPr>
      <w:r w:rsidRPr="00950B86">
        <w:rPr>
          <w:rFonts w:ascii="Gothic720 BT" w:eastAsia="Gothic720 BT" w:hAnsi="Gothic720 BT" w:cs="Gothic720 BT"/>
          <w:sz w:val="22"/>
          <w:szCs w:val="22"/>
        </w:rPr>
        <w:t>• Hacerle saber a la persona que en todo momento se cuidará la confidencialidad y protección de sus datos personales.</w:t>
      </w:r>
    </w:p>
    <w:p w14:paraId="30229B7C" w14:textId="77777777" w:rsidR="007305D1" w:rsidRPr="00950B86" w:rsidRDefault="007305D1" w:rsidP="007305D1">
      <w:pPr>
        <w:spacing w:line="276" w:lineRule="auto"/>
        <w:jc w:val="both"/>
        <w:rPr>
          <w:rFonts w:ascii="Gothic720 BT" w:hAnsi="Gothic720 BT"/>
          <w:sz w:val="22"/>
          <w:szCs w:val="22"/>
          <w:u w:val="single"/>
        </w:rPr>
      </w:pPr>
      <w:r w:rsidRPr="00950B86">
        <w:rPr>
          <w:rFonts w:ascii="Gothic720 BT" w:eastAsia="Gothic720 BT" w:hAnsi="Gothic720 BT" w:cs="Gothic720 BT"/>
          <w:b/>
          <w:bCs/>
          <w:sz w:val="22"/>
          <w:szCs w:val="22"/>
          <w:u w:val="single"/>
        </w:rPr>
        <w:t>Durante la entrevista</w:t>
      </w:r>
    </w:p>
    <w:p w14:paraId="3AB3BF3C" w14:textId="1897DBD6" w:rsidR="007305D1" w:rsidRPr="00950B86" w:rsidRDefault="007305D1" w:rsidP="007305D1">
      <w:pPr>
        <w:spacing w:line="276" w:lineRule="auto"/>
        <w:jc w:val="both"/>
        <w:rPr>
          <w:rFonts w:ascii="Gothic720 BT" w:hAnsi="Gothic720 BT"/>
          <w:sz w:val="22"/>
          <w:szCs w:val="22"/>
        </w:rPr>
      </w:pPr>
      <w:r w:rsidRPr="00950B86">
        <w:rPr>
          <w:rFonts w:ascii="Gothic720 BT" w:eastAsia="Gothic720 BT" w:hAnsi="Gothic720 BT" w:cs="Gothic720 BT"/>
          <w:sz w:val="22"/>
          <w:szCs w:val="22"/>
        </w:rPr>
        <w:t>• Hacer sentir segura a la persona, con una escucha respetuosa, sin interrumpir o emitir juicios de valor sobre</w:t>
      </w:r>
      <w:r w:rsidR="00AA0F6A" w:rsidRPr="00950B86">
        <w:rPr>
          <w:rFonts w:ascii="Gothic720 BT" w:eastAsia="Gothic720 BT" w:hAnsi="Gothic720 BT" w:cs="Gothic720 BT"/>
          <w:sz w:val="22"/>
          <w:szCs w:val="22"/>
        </w:rPr>
        <w:t xml:space="preserve"> su narración</w:t>
      </w:r>
      <w:r w:rsidRPr="00950B86">
        <w:rPr>
          <w:rFonts w:ascii="Gothic720 BT" w:eastAsia="Gothic720 BT" w:hAnsi="Gothic720 BT" w:cs="Gothic720 BT"/>
          <w:sz w:val="22"/>
          <w:szCs w:val="22"/>
        </w:rPr>
        <w:t>.</w:t>
      </w:r>
    </w:p>
    <w:p w14:paraId="1CBC3CD0" w14:textId="3400393F" w:rsidR="007305D1" w:rsidRPr="00950B86" w:rsidRDefault="007305D1" w:rsidP="007305D1">
      <w:pPr>
        <w:spacing w:line="276" w:lineRule="auto"/>
        <w:jc w:val="both"/>
        <w:rPr>
          <w:rFonts w:ascii="Gothic720 BT" w:hAnsi="Gothic720 BT"/>
          <w:sz w:val="22"/>
          <w:szCs w:val="22"/>
        </w:rPr>
      </w:pPr>
      <w:r w:rsidRPr="00950B86">
        <w:rPr>
          <w:rFonts w:ascii="Gothic720 BT" w:eastAsia="Gothic720 BT" w:hAnsi="Gothic720 BT" w:cs="Gothic720 BT"/>
          <w:sz w:val="22"/>
          <w:szCs w:val="22"/>
        </w:rPr>
        <w:t xml:space="preserve">• Hacerle saber que </w:t>
      </w:r>
      <w:r w:rsidR="004C6DDF" w:rsidRPr="00950B86">
        <w:rPr>
          <w:rFonts w:ascii="Gothic720 BT" w:eastAsia="Gothic720 BT" w:hAnsi="Gothic720 BT" w:cs="Gothic720 BT"/>
          <w:sz w:val="22"/>
          <w:szCs w:val="22"/>
        </w:rPr>
        <w:t xml:space="preserve">este Instituto </w:t>
      </w:r>
      <w:r w:rsidRPr="00950B86">
        <w:rPr>
          <w:rFonts w:ascii="Gothic720 BT" w:eastAsia="Gothic720 BT" w:hAnsi="Gothic720 BT" w:cs="Gothic720 BT"/>
          <w:sz w:val="22"/>
          <w:szCs w:val="22"/>
        </w:rPr>
        <w:t>está comprometid</w:t>
      </w:r>
      <w:r w:rsidR="004C6DDF" w:rsidRPr="00950B86">
        <w:rPr>
          <w:rFonts w:ascii="Gothic720 BT" w:eastAsia="Gothic720 BT" w:hAnsi="Gothic720 BT" w:cs="Gothic720 BT"/>
          <w:sz w:val="22"/>
          <w:szCs w:val="22"/>
        </w:rPr>
        <w:t xml:space="preserve">o </w:t>
      </w:r>
      <w:r w:rsidRPr="00950B86">
        <w:rPr>
          <w:rFonts w:ascii="Gothic720 BT" w:eastAsia="Gothic720 BT" w:hAnsi="Gothic720 BT" w:cs="Gothic720 BT"/>
          <w:sz w:val="22"/>
          <w:szCs w:val="22"/>
        </w:rPr>
        <w:t>con la prevención y erradicación de la violencia laboral, hostigamiento y acoso sexual</w:t>
      </w:r>
      <w:r w:rsidR="00DC529E" w:rsidRPr="00950B86">
        <w:rPr>
          <w:rFonts w:ascii="Gothic720 BT" w:eastAsia="Gothic720 BT" w:hAnsi="Gothic720 BT" w:cs="Gothic720 BT"/>
          <w:sz w:val="22"/>
          <w:szCs w:val="22"/>
        </w:rPr>
        <w:t xml:space="preserve"> y laboral.</w:t>
      </w:r>
    </w:p>
    <w:p w14:paraId="7C75AD22" w14:textId="77777777" w:rsidR="007305D1" w:rsidRPr="00950B86" w:rsidRDefault="007305D1" w:rsidP="007305D1">
      <w:pPr>
        <w:spacing w:line="276" w:lineRule="auto"/>
        <w:jc w:val="both"/>
        <w:rPr>
          <w:rFonts w:ascii="Gothic720 BT" w:hAnsi="Gothic720 BT"/>
          <w:sz w:val="22"/>
          <w:szCs w:val="22"/>
        </w:rPr>
      </w:pPr>
      <w:r w:rsidRPr="00950B86">
        <w:rPr>
          <w:rFonts w:ascii="Gothic720 BT" w:eastAsia="Gothic720 BT" w:hAnsi="Gothic720 BT" w:cs="Gothic720 BT"/>
          <w:sz w:val="22"/>
          <w:szCs w:val="22"/>
        </w:rPr>
        <w:t>• Consultarle cómo cree que puede ser ayudada y asegurarle que sus necesidades son tomadas en cuenta.</w:t>
      </w:r>
    </w:p>
    <w:p w14:paraId="497FECAF" w14:textId="77777777" w:rsidR="007305D1" w:rsidRPr="00950B86" w:rsidRDefault="007305D1" w:rsidP="007305D1">
      <w:pPr>
        <w:spacing w:line="276" w:lineRule="auto"/>
        <w:jc w:val="both"/>
        <w:rPr>
          <w:rFonts w:ascii="Gothic720 BT" w:hAnsi="Gothic720 BT"/>
          <w:sz w:val="22"/>
          <w:szCs w:val="22"/>
        </w:rPr>
      </w:pPr>
      <w:r w:rsidRPr="00950B86">
        <w:rPr>
          <w:rFonts w:ascii="Gothic720 BT" w:eastAsia="Gothic720 BT" w:hAnsi="Gothic720 BT" w:cs="Gothic720 BT"/>
          <w:sz w:val="22"/>
          <w:szCs w:val="22"/>
        </w:rPr>
        <w:t>• Ayudarle a reconstruir los hechos en forma cronológica, sin inducirla a manifestar lo que no es su deseo asentar.</w:t>
      </w:r>
    </w:p>
    <w:p w14:paraId="4BA7CED0" w14:textId="73FF271E" w:rsidR="007305D1" w:rsidRPr="00950B86" w:rsidRDefault="007305D1" w:rsidP="007305D1">
      <w:pPr>
        <w:spacing w:line="276" w:lineRule="auto"/>
        <w:jc w:val="both"/>
        <w:rPr>
          <w:rFonts w:ascii="Gothic720 BT" w:hAnsi="Gothic720 BT"/>
          <w:sz w:val="22"/>
          <w:szCs w:val="22"/>
        </w:rPr>
      </w:pPr>
      <w:r w:rsidRPr="00950B86">
        <w:rPr>
          <w:rFonts w:ascii="Gothic720 BT" w:eastAsia="Gothic720 BT" w:hAnsi="Gothic720 BT" w:cs="Gothic720 BT"/>
          <w:sz w:val="22"/>
          <w:szCs w:val="22"/>
        </w:rPr>
        <w:t>• Informar sobre la posibilidad de convocar a</w:t>
      </w:r>
      <w:r w:rsidR="00690C54" w:rsidRPr="00950B86">
        <w:rPr>
          <w:rFonts w:ascii="Gothic720 BT" w:eastAsia="Gothic720 BT" w:hAnsi="Gothic720 BT" w:cs="Gothic720 BT"/>
          <w:sz w:val="22"/>
          <w:szCs w:val="22"/>
        </w:rPr>
        <w:t xml:space="preserve"> personas como</w:t>
      </w:r>
      <w:r w:rsidRPr="00950B86">
        <w:rPr>
          <w:rFonts w:ascii="Gothic720 BT" w:eastAsia="Gothic720 BT" w:hAnsi="Gothic720 BT" w:cs="Gothic720 BT"/>
          <w:sz w:val="22"/>
          <w:szCs w:val="22"/>
        </w:rPr>
        <w:t xml:space="preserve"> testigos para completar la investigación.</w:t>
      </w:r>
    </w:p>
    <w:p w14:paraId="12E97967" w14:textId="74766C91" w:rsidR="009C4186" w:rsidRPr="00950B86" w:rsidRDefault="007305D1" w:rsidP="007305D1">
      <w:pPr>
        <w:spacing w:line="276" w:lineRule="auto"/>
        <w:jc w:val="both"/>
        <w:rPr>
          <w:rFonts w:ascii="Gothic720 BT" w:eastAsia="Gothic720 BT" w:hAnsi="Gothic720 BT" w:cs="Gothic720 BT"/>
          <w:sz w:val="22"/>
          <w:szCs w:val="22"/>
        </w:rPr>
      </w:pPr>
      <w:r w:rsidRPr="00950B86">
        <w:rPr>
          <w:rFonts w:ascii="Gothic720 BT" w:eastAsia="Gothic720 BT" w:hAnsi="Gothic720 BT" w:cs="Gothic720 BT"/>
          <w:sz w:val="22"/>
          <w:szCs w:val="22"/>
        </w:rPr>
        <w:t>• Utilizar preguntas claves que permitan recoger la información necesaria para diagnosticar el estado de la situación y proponer las acciones de resolución pertinentes para el caso.</w:t>
      </w:r>
    </w:p>
    <w:p w14:paraId="009A59FB" w14:textId="77777777" w:rsidR="007305D1" w:rsidRPr="00950B86" w:rsidRDefault="007305D1" w:rsidP="007305D1">
      <w:pPr>
        <w:spacing w:line="276" w:lineRule="auto"/>
        <w:jc w:val="both"/>
        <w:rPr>
          <w:rFonts w:ascii="Gothic720 BT" w:eastAsia="Gothic720 BT" w:hAnsi="Gothic720 BT" w:cs="Gothic720 BT"/>
          <w:b/>
          <w:bCs/>
          <w:sz w:val="22"/>
          <w:szCs w:val="22"/>
          <w:u w:val="single"/>
        </w:rPr>
      </w:pPr>
      <w:r w:rsidRPr="00950B86">
        <w:rPr>
          <w:rFonts w:ascii="Gothic720 BT" w:eastAsia="Gothic720 BT" w:hAnsi="Gothic720 BT" w:cs="Gothic720 BT"/>
          <w:b/>
          <w:bCs/>
          <w:sz w:val="22"/>
          <w:szCs w:val="22"/>
          <w:u w:val="single"/>
        </w:rPr>
        <w:t>Ejemplos de preguntas</w:t>
      </w:r>
    </w:p>
    <w:p w14:paraId="42C91AC7" w14:textId="78558813" w:rsidR="0082402E" w:rsidRPr="00950B86" w:rsidRDefault="00866106" w:rsidP="007305D1">
      <w:pPr>
        <w:spacing w:line="276" w:lineRule="auto"/>
        <w:jc w:val="both"/>
        <w:rPr>
          <w:rFonts w:ascii="Gothic720 BT" w:eastAsia="Gothic720 BT" w:hAnsi="Gothic720 BT" w:cs="Gothic720 BT"/>
          <w:sz w:val="22"/>
          <w:szCs w:val="22"/>
        </w:rPr>
      </w:pPr>
      <w:r w:rsidRPr="00950B86">
        <w:rPr>
          <w:rFonts w:ascii="Gothic720 BT" w:eastAsia="Gothic720 BT" w:hAnsi="Gothic720 BT" w:cs="Gothic720 BT"/>
          <w:sz w:val="22"/>
          <w:szCs w:val="22"/>
        </w:rPr>
        <w:t xml:space="preserve">La cantidad de preguntas </w:t>
      </w:r>
      <w:r w:rsidR="008D088F" w:rsidRPr="00950B86">
        <w:rPr>
          <w:rFonts w:ascii="Gothic720 BT" w:eastAsia="Gothic720 BT" w:hAnsi="Gothic720 BT" w:cs="Gothic720 BT"/>
          <w:sz w:val="22"/>
          <w:szCs w:val="22"/>
        </w:rPr>
        <w:t>que se realicen se adaptará</w:t>
      </w:r>
      <w:r w:rsidR="001A1110" w:rsidRPr="00950B86">
        <w:rPr>
          <w:rFonts w:ascii="Gothic720 BT" w:eastAsia="Gothic720 BT" w:hAnsi="Gothic720 BT" w:cs="Gothic720 BT"/>
          <w:sz w:val="22"/>
          <w:szCs w:val="22"/>
        </w:rPr>
        <w:t xml:space="preserve"> </w:t>
      </w:r>
      <w:r w:rsidR="008D088F" w:rsidRPr="00950B86">
        <w:rPr>
          <w:rFonts w:ascii="Gothic720 BT" w:eastAsia="Gothic720 BT" w:hAnsi="Gothic720 BT" w:cs="Gothic720 BT"/>
          <w:sz w:val="22"/>
          <w:szCs w:val="22"/>
        </w:rPr>
        <w:t>a la narración</w:t>
      </w:r>
      <w:r w:rsidR="00645427" w:rsidRPr="00950B86">
        <w:rPr>
          <w:rFonts w:ascii="Gothic720 BT" w:eastAsia="Gothic720 BT" w:hAnsi="Gothic720 BT" w:cs="Gothic720 BT"/>
          <w:sz w:val="22"/>
          <w:szCs w:val="22"/>
        </w:rPr>
        <w:t xml:space="preserve"> </w:t>
      </w:r>
      <w:r w:rsidR="009025EB" w:rsidRPr="00950B86">
        <w:rPr>
          <w:rFonts w:ascii="Gothic720 BT" w:eastAsia="Gothic720 BT" w:hAnsi="Gothic720 BT" w:cs="Gothic720 BT"/>
          <w:sz w:val="22"/>
          <w:szCs w:val="22"/>
        </w:rPr>
        <w:t xml:space="preserve">e </w:t>
      </w:r>
      <w:r w:rsidR="00645427" w:rsidRPr="00950B86">
        <w:rPr>
          <w:rFonts w:ascii="Gothic720 BT" w:eastAsia="Gothic720 BT" w:hAnsi="Gothic720 BT" w:cs="Gothic720 BT"/>
          <w:sz w:val="22"/>
          <w:szCs w:val="22"/>
        </w:rPr>
        <w:t>información proporcionada</w:t>
      </w:r>
      <w:r w:rsidR="008D088F" w:rsidRPr="00950B86">
        <w:rPr>
          <w:rFonts w:ascii="Gothic720 BT" w:eastAsia="Gothic720 BT" w:hAnsi="Gothic720 BT" w:cs="Gothic720 BT"/>
          <w:sz w:val="22"/>
          <w:szCs w:val="22"/>
        </w:rPr>
        <w:t xml:space="preserve"> </w:t>
      </w:r>
      <w:r w:rsidR="00645427" w:rsidRPr="00950B86">
        <w:rPr>
          <w:rFonts w:ascii="Gothic720 BT" w:eastAsia="Gothic720 BT" w:hAnsi="Gothic720 BT" w:cs="Gothic720 BT"/>
          <w:sz w:val="22"/>
          <w:szCs w:val="22"/>
        </w:rPr>
        <w:t>por la persona</w:t>
      </w:r>
      <w:r w:rsidR="00EC48B8" w:rsidRPr="00950B86">
        <w:rPr>
          <w:rFonts w:ascii="Gothic720 BT" w:eastAsia="Gothic720 BT" w:hAnsi="Gothic720 BT" w:cs="Gothic720 BT"/>
          <w:sz w:val="22"/>
          <w:szCs w:val="22"/>
        </w:rPr>
        <w:t xml:space="preserve">, </w:t>
      </w:r>
      <w:r w:rsidR="006B2B65" w:rsidRPr="00950B86">
        <w:rPr>
          <w:rFonts w:ascii="Gothic720 BT" w:eastAsia="Gothic720 BT" w:hAnsi="Gothic720 BT" w:cs="Gothic720 BT"/>
          <w:sz w:val="22"/>
          <w:szCs w:val="22"/>
        </w:rPr>
        <w:t>sin embargo,</w:t>
      </w:r>
      <w:r w:rsidR="00C410BE" w:rsidRPr="00950B86">
        <w:rPr>
          <w:rFonts w:ascii="Gothic720 BT" w:eastAsia="Gothic720 BT" w:hAnsi="Gothic720 BT" w:cs="Gothic720 BT"/>
          <w:sz w:val="22"/>
          <w:szCs w:val="22"/>
        </w:rPr>
        <w:t xml:space="preserve"> con el fin </w:t>
      </w:r>
      <w:r w:rsidR="0070286D" w:rsidRPr="00950B86">
        <w:rPr>
          <w:rFonts w:ascii="Gothic720 BT" w:eastAsia="Gothic720 BT" w:hAnsi="Gothic720 BT" w:cs="Gothic720 BT"/>
          <w:sz w:val="22"/>
          <w:szCs w:val="22"/>
        </w:rPr>
        <w:t xml:space="preserve">de </w:t>
      </w:r>
      <w:r w:rsidR="009536D0" w:rsidRPr="00950B86">
        <w:rPr>
          <w:rFonts w:ascii="Gothic720 BT" w:eastAsia="Gothic720 BT" w:hAnsi="Gothic720 BT" w:cs="Gothic720 BT"/>
          <w:sz w:val="22"/>
          <w:szCs w:val="22"/>
        </w:rPr>
        <w:t xml:space="preserve">brindar un trato </w:t>
      </w:r>
      <w:r w:rsidR="001B47D7" w:rsidRPr="00950B86">
        <w:rPr>
          <w:rFonts w:ascii="Gothic720 BT" w:eastAsia="Gothic720 BT" w:hAnsi="Gothic720 BT" w:cs="Gothic720 BT"/>
          <w:sz w:val="22"/>
          <w:szCs w:val="22"/>
        </w:rPr>
        <w:t>empático</w:t>
      </w:r>
      <w:r w:rsidR="009536D0" w:rsidRPr="00950B86">
        <w:rPr>
          <w:rFonts w:ascii="Gothic720 BT" w:eastAsia="Gothic720 BT" w:hAnsi="Gothic720 BT" w:cs="Gothic720 BT"/>
          <w:sz w:val="22"/>
          <w:szCs w:val="22"/>
        </w:rPr>
        <w:t>, s</w:t>
      </w:r>
      <w:r w:rsidR="0070286D" w:rsidRPr="00950B86">
        <w:rPr>
          <w:rFonts w:ascii="Gothic720 BT" w:eastAsia="Gothic720 BT" w:hAnsi="Gothic720 BT" w:cs="Gothic720 BT"/>
          <w:sz w:val="22"/>
          <w:szCs w:val="22"/>
        </w:rPr>
        <w:t>e</w:t>
      </w:r>
      <w:r w:rsidR="006B2B65" w:rsidRPr="00950B86">
        <w:rPr>
          <w:rFonts w:ascii="Gothic720 BT" w:eastAsia="Gothic720 BT" w:hAnsi="Gothic720 BT" w:cs="Gothic720 BT"/>
          <w:sz w:val="22"/>
          <w:szCs w:val="22"/>
        </w:rPr>
        <w:t xml:space="preserve"> sugiere </w:t>
      </w:r>
      <w:r w:rsidR="00EC48B8" w:rsidRPr="00950B86">
        <w:rPr>
          <w:rFonts w:ascii="Gothic720 BT" w:eastAsia="Gothic720 BT" w:hAnsi="Gothic720 BT" w:cs="Gothic720 BT"/>
          <w:sz w:val="22"/>
          <w:szCs w:val="22"/>
        </w:rPr>
        <w:t>un máximo de cinco preguntas</w:t>
      </w:r>
      <w:r w:rsidR="001B47D7" w:rsidRPr="00950B86">
        <w:rPr>
          <w:rFonts w:ascii="Gothic720 BT" w:eastAsia="Gothic720 BT" w:hAnsi="Gothic720 BT" w:cs="Gothic720 BT"/>
          <w:sz w:val="22"/>
          <w:szCs w:val="22"/>
        </w:rPr>
        <w:t xml:space="preserve"> y, en situaciones excepcionales </w:t>
      </w:r>
      <w:r w:rsidR="00994E0E" w:rsidRPr="00950B86">
        <w:rPr>
          <w:rFonts w:ascii="Gothic720 BT" w:eastAsia="Gothic720 BT" w:hAnsi="Gothic720 BT" w:cs="Gothic720 BT"/>
          <w:sz w:val="22"/>
          <w:szCs w:val="22"/>
        </w:rPr>
        <w:t>que requieran mayor precisión sobre los hechos se podrá ampliar dicho número.</w:t>
      </w:r>
    </w:p>
    <w:p w14:paraId="32368B11" w14:textId="4360607B" w:rsidR="001411AF" w:rsidRPr="00950B86" w:rsidRDefault="001411AF" w:rsidP="007305D1">
      <w:pPr>
        <w:spacing w:line="276" w:lineRule="auto"/>
        <w:jc w:val="both"/>
        <w:rPr>
          <w:rFonts w:ascii="Gothic720 BT" w:eastAsia="Gothic720 BT" w:hAnsi="Gothic720 BT" w:cs="Gothic720 BT"/>
          <w:sz w:val="22"/>
          <w:szCs w:val="22"/>
        </w:rPr>
      </w:pPr>
      <w:r w:rsidRPr="00950B86">
        <w:rPr>
          <w:rFonts w:ascii="Gothic720 BT" w:eastAsia="Gothic720 BT" w:hAnsi="Gothic720 BT" w:cs="Gothic720 BT"/>
          <w:sz w:val="22"/>
          <w:szCs w:val="22"/>
        </w:rPr>
        <w:t>De manera orientativa, se sugiere</w:t>
      </w:r>
      <w:r w:rsidR="00BB545C" w:rsidRPr="00950B86">
        <w:rPr>
          <w:rFonts w:ascii="Gothic720 BT" w:eastAsia="Gothic720 BT" w:hAnsi="Gothic720 BT" w:cs="Gothic720 BT"/>
          <w:sz w:val="22"/>
          <w:szCs w:val="22"/>
        </w:rPr>
        <w:t>n las siguientes preguntas:</w:t>
      </w:r>
    </w:p>
    <w:p w14:paraId="60803252" w14:textId="1F101E00" w:rsidR="009E1C13" w:rsidRPr="00950B86" w:rsidRDefault="00B05E5B" w:rsidP="009E1C13">
      <w:pPr>
        <w:pStyle w:val="Prrafodelista"/>
        <w:numPr>
          <w:ilvl w:val="0"/>
          <w:numId w:val="36"/>
        </w:numPr>
        <w:tabs>
          <w:tab w:val="left" w:pos="284"/>
        </w:tabs>
        <w:spacing w:line="276" w:lineRule="auto"/>
        <w:ind w:left="567" w:hanging="567"/>
        <w:jc w:val="both"/>
        <w:rPr>
          <w:rFonts w:ascii="Gothic720 BT" w:hAnsi="Gothic720 BT"/>
          <w:b/>
          <w:bCs/>
          <w:sz w:val="22"/>
          <w:szCs w:val="22"/>
        </w:rPr>
      </w:pPr>
      <w:r w:rsidRPr="00950B86">
        <w:rPr>
          <w:rFonts w:ascii="Gothic720 BT" w:hAnsi="Gothic720 BT"/>
          <w:b/>
          <w:bCs/>
          <w:sz w:val="22"/>
          <w:szCs w:val="22"/>
        </w:rPr>
        <w:lastRenderedPageBreak/>
        <w:t>Entorno e identificación inicial de los hechos</w:t>
      </w:r>
    </w:p>
    <w:p w14:paraId="52D7F7CF" w14:textId="77777777" w:rsidR="00C15A25" w:rsidRPr="00950B86" w:rsidRDefault="00C15A25" w:rsidP="00C15A25">
      <w:pPr>
        <w:pStyle w:val="Prrafodelista"/>
        <w:tabs>
          <w:tab w:val="left" w:pos="284"/>
        </w:tabs>
        <w:spacing w:line="276" w:lineRule="auto"/>
        <w:ind w:left="567"/>
        <w:jc w:val="both"/>
        <w:rPr>
          <w:rFonts w:ascii="Gothic720 BT" w:hAnsi="Gothic720 BT"/>
          <w:b/>
          <w:bCs/>
          <w:sz w:val="22"/>
          <w:szCs w:val="22"/>
        </w:rPr>
      </w:pPr>
    </w:p>
    <w:p w14:paraId="58704C54" w14:textId="77777777" w:rsidR="00C15A25" w:rsidRPr="00950B86" w:rsidRDefault="00C15A25" w:rsidP="00C15A25">
      <w:pPr>
        <w:pStyle w:val="Prrafodelista"/>
        <w:numPr>
          <w:ilvl w:val="0"/>
          <w:numId w:val="37"/>
        </w:numPr>
        <w:jc w:val="both"/>
        <w:rPr>
          <w:rFonts w:ascii="Gothic720 BT" w:hAnsi="Gothic720 BT"/>
          <w:sz w:val="22"/>
          <w:szCs w:val="22"/>
        </w:rPr>
      </w:pPr>
      <w:r w:rsidRPr="00950B86">
        <w:rPr>
          <w:rFonts w:ascii="Gothic720 BT" w:hAnsi="Gothic720 BT"/>
          <w:sz w:val="22"/>
          <w:szCs w:val="22"/>
        </w:rPr>
        <w:t>¿Podría indicarme quién es la persona a quien señala como presunta responsable de los hechos?</w:t>
      </w:r>
    </w:p>
    <w:p w14:paraId="4AE5B0B2" w14:textId="77777777" w:rsidR="0061322B" w:rsidRPr="00950B86" w:rsidRDefault="0061322B" w:rsidP="0061322B">
      <w:pPr>
        <w:pStyle w:val="Prrafodelista"/>
        <w:jc w:val="both"/>
        <w:rPr>
          <w:rFonts w:ascii="Gothic720 BT" w:hAnsi="Gothic720 BT"/>
          <w:sz w:val="22"/>
          <w:szCs w:val="22"/>
        </w:rPr>
      </w:pPr>
    </w:p>
    <w:p w14:paraId="68B887A9" w14:textId="77777777" w:rsidR="0061322B" w:rsidRPr="00950B86" w:rsidRDefault="0061322B" w:rsidP="0061322B">
      <w:pPr>
        <w:pStyle w:val="Prrafodelista"/>
        <w:numPr>
          <w:ilvl w:val="0"/>
          <w:numId w:val="37"/>
        </w:numPr>
        <w:spacing w:after="0" w:line="276" w:lineRule="auto"/>
        <w:jc w:val="both"/>
        <w:rPr>
          <w:rFonts w:ascii="Gothic720 BT" w:eastAsia="Gothic720 BT" w:hAnsi="Gothic720 BT" w:cs="Gothic720 BT"/>
          <w:sz w:val="22"/>
          <w:szCs w:val="22"/>
        </w:rPr>
      </w:pPr>
      <w:r w:rsidRPr="00950B86">
        <w:rPr>
          <w:rFonts w:ascii="Gothic720 BT" w:eastAsia="Gothic720 BT" w:hAnsi="Gothic720 BT" w:cs="Gothic720 BT"/>
          <w:sz w:val="22"/>
          <w:szCs w:val="22"/>
        </w:rPr>
        <w:t>¿Podría contarme, con sus propias palabras, qué ocurrió?</w:t>
      </w:r>
    </w:p>
    <w:p w14:paraId="2F7D2013" w14:textId="77777777" w:rsidR="0061322B" w:rsidRPr="00950B86" w:rsidRDefault="0061322B" w:rsidP="0061322B">
      <w:pPr>
        <w:pStyle w:val="Prrafodelista"/>
        <w:rPr>
          <w:rFonts w:ascii="Gothic720 BT" w:eastAsia="Gothic720 BT" w:hAnsi="Gothic720 BT" w:cs="Gothic720 BT"/>
          <w:sz w:val="22"/>
          <w:szCs w:val="22"/>
        </w:rPr>
      </w:pPr>
    </w:p>
    <w:p w14:paraId="5EFFB3ED" w14:textId="33A8563A" w:rsidR="0061322B" w:rsidRPr="00950B86" w:rsidRDefault="0061322B" w:rsidP="0061322B">
      <w:pPr>
        <w:pStyle w:val="Prrafodelista"/>
        <w:numPr>
          <w:ilvl w:val="0"/>
          <w:numId w:val="37"/>
        </w:numPr>
        <w:rPr>
          <w:rFonts w:ascii="Gothic720 BT" w:eastAsia="Gothic720 BT" w:hAnsi="Gothic720 BT" w:cs="Gothic720 BT"/>
          <w:sz w:val="22"/>
          <w:szCs w:val="22"/>
        </w:rPr>
      </w:pPr>
      <w:r w:rsidRPr="00950B86">
        <w:rPr>
          <w:rFonts w:ascii="Gothic720 BT" w:eastAsia="Gothic720 BT" w:hAnsi="Gothic720 BT" w:cs="Gothic720 BT"/>
          <w:sz w:val="22"/>
          <w:szCs w:val="22"/>
        </w:rPr>
        <w:t>¿Qué expresiones o conductas recuerda que haya realizado la persona señalada? No es necesario que recuerde las palabras exactas.</w:t>
      </w:r>
    </w:p>
    <w:p w14:paraId="5995B2F8" w14:textId="77777777" w:rsidR="0061322B" w:rsidRPr="00950B86" w:rsidRDefault="0061322B" w:rsidP="0061322B">
      <w:pPr>
        <w:pStyle w:val="Prrafodelista"/>
        <w:rPr>
          <w:rFonts w:ascii="Gothic720 BT" w:eastAsia="Gothic720 BT" w:hAnsi="Gothic720 BT" w:cs="Gothic720 BT"/>
          <w:sz w:val="22"/>
          <w:szCs w:val="22"/>
        </w:rPr>
      </w:pPr>
    </w:p>
    <w:p w14:paraId="25BB8146" w14:textId="77777777" w:rsidR="004D6A92" w:rsidRPr="00950B86" w:rsidRDefault="004D6A92" w:rsidP="004D6A92">
      <w:pPr>
        <w:pStyle w:val="Prrafodelista"/>
        <w:numPr>
          <w:ilvl w:val="0"/>
          <w:numId w:val="37"/>
        </w:numPr>
        <w:spacing w:after="0" w:line="276" w:lineRule="auto"/>
        <w:jc w:val="both"/>
        <w:rPr>
          <w:rFonts w:ascii="Gothic720 BT" w:eastAsia="Gothic720 BT" w:hAnsi="Gothic720 BT" w:cs="Gothic720 BT"/>
          <w:sz w:val="22"/>
          <w:szCs w:val="22"/>
        </w:rPr>
      </w:pPr>
      <w:r w:rsidRPr="00950B86">
        <w:rPr>
          <w:rFonts w:ascii="Gothic720 BT" w:eastAsia="Gothic720 BT" w:hAnsi="Gothic720 BT" w:cs="Gothic720 BT"/>
          <w:sz w:val="22"/>
          <w:szCs w:val="22"/>
        </w:rPr>
        <w:t>¿Cuándo ocurrieron los hechos? Si no recuerda la fecha exacta, puede indicar un periodo aproximado.</w:t>
      </w:r>
    </w:p>
    <w:p w14:paraId="255B29A1" w14:textId="77777777" w:rsidR="004D6A92" w:rsidRPr="00950B86" w:rsidRDefault="004D6A92" w:rsidP="004D6A92">
      <w:pPr>
        <w:pStyle w:val="Prrafodelista"/>
        <w:spacing w:after="0" w:line="276" w:lineRule="auto"/>
        <w:jc w:val="both"/>
        <w:rPr>
          <w:rFonts w:ascii="Gothic720 BT" w:eastAsia="Gothic720 BT" w:hAnsi="Gothic720 BT" w:cs="Gothic720 BT"/>
          <w:sz w:val="22"/>
          <w:szCs w:val="22"/>
        </w:rPr>
      </w:pPr>
    </w:p>
    <w:p w14:paraId="3558DF1A" w14:textId="77777777" w:rsidR="004D6A92" w:rsidRPr="00950B86" w:rsidRDefault="004D6A92" w:rsidP="004D6A92">
      <w:pPr>
        <w:pStyle w:val="Prrafodelista"/>
        <w:numPr>
          <w:ilvl w:val="0"/>
          <w:numId w:val="37"/>
        </w:numPr>
        <w:spacing w:after="0" w:line="276" w:lineRule="auto"/>
        <w:jc w:val="both"/>
        <w:rPr>
          <w:rFonts w:ascii="Gothic720 BT" w:eastAsia="Gothic720 BT" w:hAnsi="Gothic720 BT" w:cs="Gothic720 BT"/>
          <w:sz w:val="22"/>
          <w:szCs w:val="22"/>
        </w:rPr>
      </w:pPr>
      <w:r w:rsidRPr="00950B86">
        <w:rPr>
          <w:rFonts w:ascii="Gothic720 BT" w:eastAsia="Gothic720 BT" w:hAnsi="Gothic720 BT" w:cs="Gothic720 BT"/>
          <w:sz w:val="22"/>
          <w:szCs w:val="22"/>
        </w:rPr>
        <w:t>¿En qué lugar o contexto ocurrieron los hechos? Puede proporcionar únicamente los detalles que recuerde o considere relevantes.</w:t>
      </w:r>
    </w:p>
    <w:p w14:paraId="2D73CB94" w14:textId="77777777" w:rsidR="004D6A92" w:rsidRPr="00950B86" w:rsidRDefault="004D6A92" w:rsidP="004D6A92">
      <w:pPr>
        <w:pStyle w:val="Prrafodelista"/>
        <w:spacing w:after="0" w:line="276" w:lineRule="auto"/>
        <w:jc w:val="both"/>
        <w:rPr>
          <w:rFonts w:ascii="Gothic720 BT" w:eastAsia="Gothic720 BT" w:hAnsi="Gothic720 BT" w:cs="Gothic720 BT"/>
          <w:sz w:val="22"/>
          <w:szCs w:val="22"/>
        </w:rPr>
      </w:pPr>
    </w:p>
    <w:p w14:paraId="4E55AC28" w14:textId="28A6209B" w:rsidR="004D6A92" w:rsidRPr="00950B86" w:rsidRDefault="00604490" w:rsidP="004D6A92">
      <w:pPr>
        <w:pStyle w:val="Prrafodelista"/>
        <w:numPr>
          <w:ilvl w:val="0"/>
          <w:numId w:val="37"/>
        </w:numPr>
        <w:spacing w:after="0" w:line="276" w:lineRule="auto"/>
        <w:jc w:val="both"/>
        <w:rPr>
          <w:rFonts w:ascii="Gothic720 BT" w:eastAsia="Gothic720 BT" w:hAnsi="Gothic720 BT" w:cs="Gothic720 BT"/>
          <w:sz w:val="22"/>
          <w:szCs w:val="22"/>
        </w:rPr>
      </w:pPr>
      <w:r w:rsidRPr="00950B86">
        <w:rPr>
          <w:rFonts w:ascii="Gothic720 BT" w:eastAsia="Gothic720 BT" w:hAnsi="Gothic720 BT" w:cs="Gothic720 BT"/>
          <w:sz w:val="22"/>
          <w:szCs w:val="22"/>
        </w:rPr>
        <w:t xml:space="preserve">De manera opcional, </w:t>
      </w:r>
      <w:r w:rsidR="0004647F" w:rsidRPr="00950B86">
        <w:rPr>
          <w:rFonts w:ascii="Gothic720 BT" w:eastAsia="Gothic720 BT" w:hAnsi="Gothic720 BT" w:cs="Gothic720 BT"/>
          <w:sz w:val="22"/>
          <w:szCs w:val="22"/>
        </w:rPr>
        <w:t>¿</w:t>
      </w:r>
      <w:r w:rsidRPr="00950B86">
        <w:rPr>
          <w:rFonts w:ascii="Gothic720 BT" w:eastAsia="Gothic720 BT" w:hAnsi="Gothic720 BT" w:cs="Gothic720 BT"/>
          <w:sz w:val="22"/>
          <w:szCs w:val="22"/>
        </w:rPr>
        <w:t>puede indicarme si h</w:t>
      </w:r>
      <w:r w:rsidR="004D6A92" w:rsidRPr="00950B86">
        <w:rPr>
          <w:rFonts w:ascii="Gothic720 BT" w:eastAsia="Gothic720 BT" w:hAnsi="Gothic720 BT" w:cs="Gothic720 BT"/>
          <w:sz w:val="22"/>
          <w:szCs w:val="22"/>
        </w:rPr>
        <w:t>ay personas que hayan presenciado los hechos o que pudieran contar con información relacionada con ellos? En caso afirmativo, ¿podría indicarme quiénes son?</w:t>
      </w:r>
    </w:p>
    <w:p w14:paraId="1336F9D9" w14:textId="77777777" w:rsidR="00A56DFD" w:rsidRPr="00950B86" w:rsidRDefault="00A56DFD" w:rsidP="00A56DFD">
      <w:pPr>
        <w:pStyle w:val="Prrafodelista"/>
        <w:rPr>
          <w:rFonts w:ascii="Gothic720 BT" w:eastAsia="Gothic720 BT" w:hAnsi="Gothic720 BT" w:cs="Gothic720 BT"/>
          <w:sz w:val="22"/>
          <w:szCs w:val="22"/>
        </w:rPr>
      </w:pPr>
    </w:p>
    <w:p w14:paraId="505AE82B" w14:textId="0F31CF85" w:rsidR="004D6A92" w:rsidRPr="00950B86" w:rsidRDefault="00A56DFD" w:rsidP="00A56DFD">
      <w:pPr>
        <w:pStyle w:val="Prrafodelista"/>
        <w:numPr>
          <w:ilvl w:val="0"/>
          <w:numId w:val="37"/>
        </w:numPr>
        <w:spacing w:after="0" w:line="276" w:lineRule="auto"/>
        <w:jc w:val="both"/>
        <w:rPr>
          <w:rFonts w:ascii="Gothic720 BT" w:eastAsia="Gothic720 BT" w:hAnsi="Gothic720 BT" w:cs="Gothic720 BT"/>
          <w:sz w:val="22"/>
          <w:szCs w:val="22"/>
        </w:rPr>
      </w:pPr>
      <w:r w:rsidRPr="00950B86">
        <w:rPr>
          <w:rFonts w:ascii="Gothic720 BT" w:eastAsia="Gothic720 BT" w:hAnsi="Gothic720 BT" w:cs="Gothic720 BT"/>
          <w:sz w:val="22"/>
          <w:szCs w:val="22"/>
        </w:rPr>
        <w:t>¿Estas personas tienen alguna relación laboral o de jerarquía con la persona señalada?</w:t>
      </w:r>
    </w:p>
    <w:p w14:paraId="4A899D0D" w14:textId="77777777" w:rsidR="004D6A92" w:rsidRPr="00950B86" w:rsidRDefault="004D6A92" w:rsidP="004D6A92">
      <w:pPr>
        <w:pStyle w:val="Prrafodelista"/>
        <w:spacing w:after="0" w:line="276" w:lineRule="auto"/>
        <w:jc w:val="both"/>
        <w:rPr>
          <w:rFonts w:ascii="Gothic720 BT" w:eastAsia="Gothic720 BT" w:hAnsi="Gothic720 BT" w:cs="Gothic720 BT"/>
          <w:sz w:val="20"/>
          <w:szCs w:val="20"/>
        </w:rPr>
      </w:pPr>
    </w:p>
    <w:p w14:paraId="1C5AD6FD" w14:textId="77777777" w:rsidR="004D6A92" w:rsidRPr="00950B86" w:rsidRDefault="004D6A92" w:rsidP="004D6A92">
      <w:pPr>
        <w:pStyle w:val="Prrafodelista"/>
        <w:numPr>
          <w:ilvl w:val="0"/>
          <w:numId w:val="37"/>
        </w:numPr>
        <w:spacing w:after="0" w:line="276" w:lineRule="auto"/>
        <w:jc w:val="both"/>
        <w:rPr>
          <w:rFonts w:ascii="Gothic720 BT" w:eastAsia="Gothic720 BT" w:hAnsi="Gothic720 BT" w:cs="Gothic720 BT"/>
          <w:sz w:val="22"/>
          <w:szCs w:val="22"/>
        </w:rPr>
      </w:pPr>
      <w:r w:rsidRPr="00950B86">
        <w:rPr>
          <w:rFonts w:ascii="Gothic720 BT" w:eastAsia="Gothic720 BT" w:hAnsi="Gothic720 BT" w:cs="Gothic720 BT"/>
          <w:sz w:val="22"/>
          <w:szCs w:val="22"/>
        </w:rPr>
        <w:t>¿Ha ocurrido alguna situación similar en otra ocasión? Si desea compartirlo, ¿podría indicarme de manera general qué ocurrió?</w:t>
      </w:r>
    </w:p>
    <w:p w14:paraId="63F66486" w14:textId="77777777" w:rsidR="004D6A92" w:rsidRPr="00950B86" w:rsidRDefault="004D6A92" w:rsidP="004D6A92">
      <w:pPr>
        <w:pStyle w:val="Prrafodelista"/>
        <w:spacing w:after="0" w:line="276" w:lineRule="auto"/>
        <w:jc w:val="both"/>
        <w:rPr>
          <w:rFonts w:ascii="Gothic720 BT" w:eastAsia="Gothic720 BT" w:hAnsi="Gothic720 BT" w:cs="Gothic720 BT"/>
          <w:sz w:val="20"/>
          <w:szCs w:val="20"/>
        </w:rPr>
      </w:pPr>
    </w:p>
    <w:p w14:paraId="0220581C" w14:textId="23573142" w:rsidR="00C15A25" w:rsidRPr="00950B86" w:rsidRDefault="004D6A92" w:rsidP="004D6A92">
      <w:pPr>
        <w:pStyle w:val="Prrafodelista"/>
        <w:numPr>
          <w:ilvl w:val="0"/>
          <w:numId w:val="37"/>
        </w:numPr>
        <w:spacing w:after="0" w:line="276" w:lineRule="auto"/>
        <w:jc w:val="both"/>
        <w:rPr>
          <w:rFonts w:ascii="Gothic720 BT" w:eastAsia="Gothic720 BT" w:hAnsi="Gothic720 BT" w:cs="Gothic720 BT"/>
          <w:sz w:val="22"/>
          <w:szCs w:val="22"/>
        </w:rPr>
      </w:pPr>
      <w:r w:rsidRPr="00950B86">
        <w:rPr>
          <w:rFonts w:ascii="Gothic720 BT" w:eastAsia="Gothic720 BT" w:hAnsi="Gothic720 BT" w:cs="Gothic720 BT"/>
          <w:sz w:val="22"/>
          <w:szCs w:val="22"/>
        </w:rPr>
        <w:t>¿Tiene conocimiento de que otras personas hayan experimentado situaciones similares relacionadas con la persona señalada?</w:t>
      </w:r>
    </w:p>
    <w:p w14:paraId="224F7BBA" w14:textId="77777777" w:rsidR="009E1C13" w:rsidRPr="00950B86" w:rsidRDefault="009E1C13" w:rsidP="009E1C13">
      <w:pPr>
        <w:pStyle w:val="Prrafodelista"/>
        <w:tabs>
          <w:tab w:val="left" w:pos="284"/>
        </w:tabs>
        <w:spacing w:line="276" w:lineRule="auto"/>
        <w:ind w:left="567"/>
        <w:jc w:val="both"/>
        <w:rPr>
          <w:rFonts w:ascii="Gothic720 BT" w:hAnsi="Gothic720 BT"/>
          <w:b/>
          <w:bCs/>
          <w:sz w:val="22"/>
          <w:szCs w:val="22"/>
        </w:rPr>
      </w:pPr>
    </w:p>
    <w:p w14:paraId="7A0FD51F" w14:textId="485B99B3" w:rsidR="009E1C13" w:rsidRPr="00950B86" w:rsidRDefault="004E5520" w:rsidP="009E1C13">
      <w:pPr>
        <w:pStyle w:val="Prrafodelista"/>
        <w:numPr>
          <w:ilvl w:val="0"/>
          <w:numId w:val="36"/>
        </w:numPr>
        <w:tabs>
          <w:tab w:val="left" w:pos="284"/>
        </w:tabs>
        <w:spacing w:line="276" w:lineRule="auto"/>
        <w:ind w:left="567" w:hanging="567"/>
        <w:jc w:val="both"/>
        <w:rPr>
          <w:rFonts w:ascii="Gothic720 BT" w:hAnsi="Gothic720 BT"/>
          <w:b/>
          <w:bCs/>
          <w:sz w:val="22"/>
          <w:szCs w:val="22"/>
        </w:rPr>
      </w:pPr>
      <w:r w:rsidRPr="00950B86">
        <w:rPr>
          <w:rFonts w:ascii="Gothic720 BT" w:hAnsi="Gothic720 BT"/>
          <w:b/>
          <w:bCs/>
          <w:sz w:val="22"/>
          <w:szCs w:val="22"/>
        </w:rPr>
        <w:t>Red de apoyo e impacto en el entorno laboral</w:t>
      </w:r>
    </w:p>
    <w:p w14:paraId="4ECBC8DD" w14:textId="77777777" w:rsidR="004D6A92" w:rsidRPr="00950B86" w:rsidRDefault="004D6A92" w:rsidP="004D6A92">
      <w:pPr>
        <w:pStyle w:val="Prrafodelista"/>
        <w:tabs>
          <w:tab w:val="left" w:pos="284"/>
        </w:tabs>
        <w:spacing w:line="276" w:lineRule="auto"/>
        <w:ind w:left="567"/>
        <w:jc w:val="both"/>
        <w:rPr>
          <w:rFonts w:ascii="Gothic720 BT" w:hAnsi="Gothic720 BT"/>
          <w:b/>
          <w:bCs/>
          <w:sz w:val="22"/>
          <w:szCs w:val="22"/>
        </w:rPr>
      </w:pPr>
    </w:p>
    <w:p w14:paraId="3B4116C6" w14:textId="77777777" w:rsidR="00F47BFD" w:rsidRPr="00950B86" w:rsidRDefault="004D6A92" w:rsidP="00B27CBE">
      <w:pPr>
        <w:pStyle w:val="Prrafodelista"/>
        <w:numPr>
          <w:ilvl w:val="0"/>
          <w:numId w:val="39"/>
        </w:numPr>
        <w:ind w:left="709" w:hanging="283"/>
        <w:jc w:val="both"/>
        <w:rPr>
          <w:rFonts w:ascii="Gothic720 BT" w:hAnsi="Gothic720 BT"/>
          <w:sz w:val="22"/>
          <w:szCs w:val="22"/>
        </w:rPr>
      </w:pPr>
      <w:r w:rsidRPr="00950B86">
        <w:rPr>
          <w:rFonts w:ascii="Gothic720 BT" w:hAnsi="Gothic720 BT"/>
          <w:sz w:val="22"/>
          <w:szCs w:val="22"/>
        </w:rPr>
        <w:t>¿Ha compartido lo ocurrido con alguna persona o autoridad? Si es así, ¿con quién y, si lo recuerda, ¿cuándo</w:t>
      </w:r>
      <w:r w:rsidR="00F47BFD" w:rsidRPr="00950B86">
        <w:rPr>
          <w:rFonts w:ascii="Gothic720 BT" w:hAnsi="Gothic720 BT"/>
          <w:sz w:val="22"/>
          <w:szCs w:val="22"/>
        </w:rPr>
        <w:t>?</w:t>
      </w:r>
    </w:p>
    <w:p w14:paraId="4659D23F" w14:textId="77777777" w:rsidR="00F47BFD" w:rsidRPr="00950B86" w:rsidRDefault="00F47BFD" w:rsidP="00B27CBE">
      <w:pPr>
        <w:pStyle w:val="Prrafodelista"/>
        <w:ind w:left="709"/>
        <w:jc w:val="both"/>
        <w:rPr>
          <w:rFonts w:ascii="Gothic720 BT" w:hAnsi="Gothic720 BT"/>
          <w:sz w:val="22"/>
          <w:szCs w:val="22"/>
        </w:rPr>
      </w:pPr>
    </w:p>
    <w:p w14:paraId="4D8D78B3" w14:textId="77777777" w:rsidR="00B27CBE" w:rsidRPr="00950B86" w:rsidRDefault="00F47BFD" w:rsidP="00B27CBE">
      <w:pPr>
        <w:pStyle w:val="Prrafodelista"/>
        <w:numPr>
          <w:ilvl w:val="0"/>
          <w:numId w:val="39"/>
        </w:numPr>
        <w:ind w:left="709" w:hanging="283"/>
        <w:jc w:val="both"/>
        <w:rPr>
          <w:rFonts w:ascii="Gothic720 BT" w:hAnsi="Gothic720 BT"/>
          <w:sz w:val="22"/>
          <w:szCs w:val="22"/>
        </w:rPr>
      </w:pPr>
      <w:r w:rsidRPr="00950B86">
        <w:rPr>
          <w:rFonts w:ascii="Gothic720 BT" w:hAnsi="Gothic720 BT"/>
          <w:b/>
          <w:bCs/>
          <w:sz w:val="22"/>
          <w:szCs w:val="22"/>
        </w:rPr>
        <w:t>¿</w:t>
      </w:r>
      <w:r w:rsidRPr="00950B86">
        <w:rPr>
          <w:rFonts w:ascii="Gothic720 BT" w:hAnsi="Gothic720 BT"/>
          <w:sz w:val="22"/>
          <w:szCs w:val="22"/>
        </w:rPr>
        <w:t>De qué manera considera que los hechos han impactado en usted o en su entorno laboral?</w:t>
      </w:r>
    </w:p>
    <w:p w14:paraId="475C3AAD" w14:textId="77777777" w:rsidR="00B27CBE" w:rsidRPr="00950B86" w:rsidRDefault="00B27CBE" w:rsidP="00B27CBE">
      <w:pPr>
        <w:pStyle w:val="Prrafodelista"/>
        <w:jc w:val="both"/>
        <w:rPr>
          <w:rFonts w:ascii="Gothic720 BT" w:eastAsia="Gothic720 BT" w:hAnsi="Gothic720 BT" w:cs="Gothic720 BT"/>
          <w:sz w:val="22"/>
          <w:szCs w:val="22"/>
        </w:rPr>
      </w:pPr>
    </w:p>
    <w:p w14:paraId="5D970EC4" w14:textId="77777777" w:rsidR="00B27CBE" w:rsidRPr="00950B86" w:rsidRDefault="00B27CBE" w:rsidP="00B27CBE">
      <w:pPr>
        <w:pStyle w:val="Prrafodelista"/>
        <w:numPr>
          <w:ilvl w:val="0"/>
          <w:numId w:val="39"/>
        </w:numPr>
        <w:ind w:left="709" w:hanging="283"/>
        <w:jc w:val="both"/>
        <w:rPr>
          <w:rFonts w:ascii="Gothic720 BT" w:hAnsi="Gothic720 BT"/>
          <w:sz w:val="22"/>
          <w:szCs w:val="22"/>
        </w:rPr>
      </w:pPr>
      <w:r w:rsidRPr="00950B86">
        <w:rPr>
          <w:rFonts w:ascii="Gothic720 BT" w:eastAsia="Gothic720 BT" w:hAnsi="Gothic720 BT" w:cs="Gothic720 BT"/>
          <w:sz w:val="22"/>
          <w:szCs w:val="22"/>
        </w:rPr>
        <w:t>¿Ha realizado alguna acción o solicitado algún apoyo a partir de lo ocurrido? Si es así, ¿cuál?</w:t>
      </w:r>
    </w:p>
    <w:p w14:paraId="071E6D64" w14:textId="77777777" w:rsidR="00B27CBE" w:rsidRPr="00950B86" w:rsidRDefault="00B27CBE" w:rsidP="00B27CBE">
      <w:pPr>
        <w:pStyle w:val="Prrafodelista"/>
        <w:jc w:val="both"/>
        <w:rPr>
          <w:rFonts w:ascii="Gothic720 BT" w:eastAsia="Gothic720 BT" w:hAnsi="Gothic720 BT" w:cs="Gothic720 BT"/>
          <w:sz w:val="22"/>
          <w:szCs w:val="22"/>
        </w:rPr>
      </w:pPr>
    </w:p>
    <w:p w14:paraId="709C37BF" w14:textId="77777777" w:rsidR="00B27CBE" w:rsidRPr="00950B86" w:rsidRDefault="00B27CBE" w:rsidP="00B27CBE">
      <w:pPr>
        <w:pStyle w:val="Prrafodelista"/>
        <w:numPr>
          <w:ilvl w:val="0"/>
          <w:numId w:val="39"/>
        </w:numPr>
        <w:ind w:left="709" w:hanging="283"/>
        <w:jc w:val="both"/>
        <w:rPr>
          <w:rFonts w:ascii="Gothic720 BT" w:hAnsi="Gothic720 BT"/>
          <w:sz w:val="22"/>
          <w:szCs w:val="22"/>
        </w:rPr>
      </w:pPr>
      <w:r w:rsidRPr="00950B86">
        <w:rPr>
          <w:rFonts w:ascii="Gothic720 BT" w:eastAsia="Gothic720 BT" w:hAnsi="Gothic720 BT" w:cs="Gothic720 BT"/>
          <w:sz w:val="22"/>
          <w:szCs w:val="22"/>
        </w:rPr>
        <w:t>¿Qué tipo de apoyo o intervención considera que necesita en este momento?</w:t>
      </w:r>
    </w:p>
    <w:p w14:paraId="3413859C" w14:textId="77777777" w:rsidR="00B27CBE" w:rsidRPr="00950B86" w:rsidRDefault="00B27CBE" w:rsidP="00B27CBE">
      <w:pPr>
        <w:pStyle w:val="Prrafodelista"/>
        <w:jc w:val="both"/>
        <w:rPr>
          <w:rFonts w:ascii="Gothic720 BT" w:eastAsia="Gothic720 BT" w:hAnsi="Gothic720 BT" w:cs="Gothic720 BT"/>
          <w:sz w:val="22"/>
          <w:szCs w:val="22"/>
        </w:rPr>
      </w:pPr>
    </w:p>
    <w:p w14:paraId="28265893" w14:textId="025C1431" w:rsidR="00B27CBE" w:rsidRPr="00950B86" w:rsidRDefault="00B27CBE" w:rsidP="00B27CBE">
      <w:pPr>
        <w:pStyle w:val="Prrafodelista"/>
        <w:numPr>
          <w:ilvl w:val="0"/>
          <w:numId w:val="39"/>
        </w:numPr>
        <w:ind w:left="709" w:hanging="283"/>
        <w:jc w:val="both"/>
        <w:rPr>
          <w:rFonts w:ascii="Gothic720 BT" w:hAnsi="Gothic720 BT"/>
          <w:sz w:val="22"/>
          <w:szCs w:val="22"/>
        </w:rPr>
      </w:pPr>
      <w:r w:rsidRPr="00950B86">
        <w:rPr>
          <w:rFonts w:ascii="Gothic720 BT" w:eastAsia="Gothic720 BT" w:hAnsi="Gothic720 BT" w:cs="Gothic720 BT"/>
          <w:sz w:val="22"/>
          <w:szCs w:val="22"/>
        </w:rPr>
        <w:t>¿Hay algún servicio, institución o persona de apoyo que quisiera que le ayudáramos a contactar?</w:t>
      </w:r>
    </w:p>
    <w:p w14:paraId="400F5B17" w14:textId="77777777" w:rsidR="00B27CBE" w:rsidRPr="00950B86" w:rsidRDefault="00B27CBE" w:rsidP="00B27CBE">
      <w:pPr>
        <w:pStyle w:val="Prrafodelista"/>
        <w:ind w:left="709"/>
        <w:rPr>
          <w:rFonts w:ascii="Gothic720 BT" w:hAnsi="Gothic720 BT"/>
          <w:sz w:val="22"/>
          <w:szCs w:val="22"/>
        </w:rPr>
      </w:pPr>
    </w:p>
    <w:p w14:paraId="4CCAD12F" w14:textId="7D244E9A" w:rsidR="007305D1" w:rsidRPr="00950B86" w:rsidRDefault="009E1C13" w:rsidP="00B27CBE">
      <w:pPr>
        <w:pStyle w:val="Prrafodelista"/>
        <w:numPr>
          <w:ilvl w:val="0"/>
          <w:numId w:val="36"/>
        </w:numPr>
        <w:tabs>
          <w:tab w:val="left" w:pos="284"/>
        </w:tabs>
        <w:spacing w:line="276" w:lineRule="auto"/>
        <w:ind w:left="426" w:hanging="426"/>
        <w:jc w:val="both"/>
        <w:rPr>
          <w:rFonts w:ascii="Gothic720 BT" w:hAnsi="Gothic720 BT"/>
          <w:b/>
          <w:bCs/>
          <w:sz w:val="22"/>
          <w:szCs w:val="22"/>
        </w:rPr>
      </w:pPr>
      <w:r w:rsidRPr="00950B86">
        <w:rPr>
          <w:rFonts w:ascii="Gothic720 BT" w:hAnsi="Gothic720 BT"/>
          <w:b/>
          <w:bCs/>
          <w:sz w:val="22"/>
          <w:szCs w:val="22"/>
        </w:rPr>
        <w:t>Necesidades inmediatas de protección y expectativas de atención</w:t>
      </w:r>
    </w:p>
    <w:p w14:paraId="166227B6" w14:textId="77777777" w:rsidR="007305D1" w:rsidRPr="00950B86" w:rsidRDefault="007305D1" w:rsidP="007305D1">
      <w:pPr>
        <w:pStyle w:val="Prrafodelista"/>
        <w:spacing w:after="0" w:line="276" w:lineRule="auto"/>
        <w:jc w:val="both"/>
        <w:rPr>
          <w:rFonts w:ascii="Gothic720 BT" w:eastAsia="Gothic720 BT" w:hAnsi="Gothic720 BT" w:cs="Gothic720 BT"/>
          <w:sz w:val="20"/>
          <w:szCs w:val="20"/>
        </w:rPr>
      </w:pPr>
    </w:p>
    <w:p w14:paraId="4E9A37D9" w14:textId="77777777" w:rsidR="007305D1" w:rsidRPr="00950B86" w:rsidRDefault="007305D1" w:rsidP="007305D1">
      <w:pPr>
        <w:pStyle w:val="Prrafodelista"/>
        <w:numPr>
          <w:ilvl w:val="0"/>
          <w:numId w:val="9"/>
        </w:numPr>
        <w:spacing w:after="0" w:line="276" w:lineRule="auto"/>
        <w:jc w:val="both"/>
        <w:rPr>
          <w:rFonts w:ascii="Gothic720 BT" w:eastAsia="Gothic720 BT" w:hAnsi="Gothic720 BT" w:cs="Gothic720 BT"/>
          <w:sz w:val="22"/>
          <w:szCs w:val="22"/>
        </w:rPr>
      </w:pPr>
      <w:r w:rsidRPr="00950B86">
        <w:rPr>
          <w:rFonts w:ascii="Gothic720 BT" w:eastAsia="Gothic720 BT" w:hAnsi="Gothic720 BT" w:cs="Gothic720 BT"/>
          <w:sz w:val="22"/>
          <w:szCs w:val="22"/>
        </w:rPr>
        <w:t>¿Considera que actualmente existen condiciones que puedan dificultar su permanencia o regreso a su lugar de trabajo? ¿Hay alguna medida que considere necesaria para sentirse en un ambiente laboral seguro?</w:t>
      </w:r>
    </w:p>
    <w:p w14:paraId="790E9817" w14:textId="77777777" w:rsidR="00E37963" w:rsidRPr="00950B86" w:rsidRDefault="00E37963" w:rsidP="00E37963">
      <w:pPr>
        <w:pStyle w:val="Prrafodelista"/>
        <w:rPr>
          <w:rFonts w:ascii="Gothic720 BT" w:eastAsia="Gothic720 BT" w:hAnsi="Gothic720 BT" w:cs="Gothic720 BT"/>
          <w:sz w:val="22"/>
          <w:szCs w:val="22"/>
        </w:rPr>
      </w:pPr>
    </w:p>
    <w:p w14:paraId="67BDD7D9" w14:textId="7A4847CC" w:rsidR="00E37963" w:rsidRPr="00950B86" w:rsidRDefault="00E37963" w:rsidP="007305D1">
      <w:pPr>
        <w:pStyle w:val="Prrafodelista"/>
        <w:numPr>
          <w:ilvl w:val="0"/>
          <w:numId w:val="9"/>
        </w:numPr>
        <w:spacing w:after="0" w:line="276" w:lineRule="auto"/>
        <w:jc w:val="both"/>
        <w:rPr>
          <w:rFonts w:ascii="Gothic720 BT" w:eastAsia="Gothic720 BT" w:hAnsi="Gothic720 BT" w:cs="Gothic720 BT"/>
          <w:sz w:val="22"/>
          <w:szCs w:val="22"/>
        </w:rPr>
      </w:pPr>
      <w:r w:rsidRPr="00950B86">
        <w:rPr>
          <w:rFonts w:ascii="Gothic720 BT" w:eastAsia="Gothic720 BT" w:hAnsi="Gothic720 BT" w:cs="Gothic720 BT"/>
          <w:sz w:val="22"/>
          <w:szCs w:val="22"/>
        </w:rPr>
        <w:t>¿Actualmente continúa teniendo contacto laboral con la persona señalada?</w:t>
      </w:r>
    </w:p>
    <w:p w14:paraId="10CCDFA8" w14:textId="77777777" w:rsidR="00DC364B" w:rsidRPr="00950B86" w:rsidRDefault="00DC364B" w:rsidP="00DC364B">
      <w:pPr>
        <w:pStyle w:val="Prrafodelista"/>
        <w:rPr>
          <w:rFonts w:ascii="Gothic720 BT" w:eastAsia="Gothic720 BT" w:hAnsi="Gothic720 BT" w:cs="Gothic720 BT"/>
          <w:sz w:val="22"/>
          <w:szCs w:val="22"/>
        </w:rPr>
      </w:pPr>
    </w:p>
    <w:p w14:paraId="7664B6FC" w14:textId="364B6C87" w:rsidR="00DC364B" w:rsidRPr="00950B86" w:rsidRDefault="00DC364B" w:rsidP="007305D1">
      <w:pPr>
        <w:pStyle w:val="Prrafodelista"/>
        <w:numPr>
          <w:ilvl w:val="0"/>
          <w:numId w:val="9"/>
        </w:numPr>
        <w:spacing w:after="0" w:line="276" w:lineRule="auto"/>
        <w:jc w:val="both"/>
        <w:rPr>
          <w:rFonts w:ascii="Gothic720 BT" w:eastAsia="Gothic720 BT" w:hAnsi="Gothic720 BT" w:cs="Gothic720 BT"/>
          <w:sz w:val="22"/>
          <w:szCs w:val="22"/>
        </w:rPr>
      </w:pPr>
      <w:r w:rsidRPr="00950B86">
        <w:rPr>
          <w:rFonts w:ascii="Gothic720 BT" w:eastAsia="Gothic720 BT" w:hAnsi="Gothic720 BT" w:cs="Gothic720 BT"/>
          <w:sz w:val="22"/>
          <w:szCs w:val="22"/>
        </w:rPr>
        <w:t>¿Ha recibido amenazas, intimidaciones, advertencias o represalias?</w:t>
      </w:r>
    </w:p>
    <w:p w14:paraId="78096CF9" w14:textId="77777777" w:rsidR="009F623F" w:rsidRPr="00950B86" w:rsidRDefault="009F623F" w:rsidP="009F623F">
      <w:pPr>
        <w:pStyle w:val="Prrafodelista"/>
        <w:rPr>
          <w:rFonts w:ascii="Gothic720 BT" w:eastAsia="Gothic720 BT" w:hAnsi="Gothic720 BT" w:cs="Gothic720 BT"/>
          <w:sz w:val="22"/>
          <w:szCs w:val="22"/>
        </w:rPr>
      </w:pPr>
    </w:p>
    <w:p w14:paraId="430D808D" w14:textId="3EA143E8" w:rsidR="009F623F" w:rsidRPr="00950B86" w:rsidRDefault="002C6A28" w:rsidP="007305D1">
      <w:pPr>
        <w:pStyle w:val="Prrafodelista"/>
        <w:numPr>
          <w:ilvl w:val="0"/>
          <w:numId w:val="9"/>
        </w:numPr>
        <w:spacing w:after="0" w:line="276" w:lineRule="auto"/>
        <w:jc w:val="both"/>
        <w:rPr>
          <w:rFonts w:ascii="Gothic720 BT" w:eastAsia="Gothic720 BT" w:hAnsi="Gothic720 BT" w:cs="Gothic720 BT"/>
          <w:sz w:val="22"/>
          <w:szCs w:val="22"/>
        </w:rPr>
      </w:pPr>
      <w:r w:rsidRPr="00950B86">
        <w:rPr>
          <w:rFonts w:ascii="Gothic720 BT" w:eastAsia="Gothic720 BT" w:hAnsi="Gothic720 BT" w:cs="Gothic720 BT"/>
          <w:sz w:val="22"/>
          <w:szCs w:val="22"/>
        </w:rPr>
        <w:t>¿Considera que actualmente existe algún riesgo para su integridad derivado de esta situación?</w:t>
      </w:r>
    </w:p>
    <w:p w14:paraId="5A870C52" w14:textId="1AC53D7D" w:rsidR="6BFBFA49" w:rsidRPr="00950B86" w:rsidRDefault="6BFBFA49" w:rsidP="6BFBFA49">
      <w:pPr>
        <w:spacing w:after="0" w:line="276" w:lineRule="auto"/>
        <w:jc w:val="both"/>
        <w:rPr>
          <w:rFonts w:ascii="Gothic720 BT" w:eastAsia="Gothic720 BT" w:hAnsi="Gothic720 BT" w:cs="Gothic720 BT"/>
          <w:sz w:val="22"/>
          <w:szCs w:val="22"/>
        </w:rPr>
      </w:pPr>
    </w:p>
    <w:p w14:paraId="497A7427" w14:textId="77777777" w:rsidR="555BFD5D" w:rsidRPr="00950B86" w:rsidRDefault="555BFD5D" w:rsidP="6BFBFA49">
      <w:pPr>
        <w:pStyle w:val="Prrafodelista"/>
        <w:numPr>
          <w:ilvl w:val="0"/>
          <w:numId w:val="9"/>
        </w:numPr>
        <w:spacing w:after="0" w:line="276" w:lineRule="auto"/>
        <w:jc w:val="both"/>
        <w:rPr>
          <w:rFonts w:ascii="Gothic720 BT" w:eastAsia="Gothic720 BT" w:hAnsi="Gothic720 BT" w:cs="Gothic720 BT"/>
          <w:sz w:val="22"/>
          <w:szCs w:val="22"/>
        </w:rPr>
      </w:pPr>
      <w:r w:rsidRPr="00950B86">
        <w:rPr>
          <w:rFonts w:ascii="Gothic720 BT" w:eastAsia="Gothic720 BT" w:hAnsi="Gothic720 BT" w:cs="Gothic720 BT"/>
          <w:sz w:val="22"/>
          <w:szCs w:val="22"/>
        </w:rPr>
        <w:t>¿Qué espera que ocurra a partir de esta intervención? ¿Existe alguna medida o acción que considere importante solicitar?</w:t>
      </w:r>
    </w:p>
    <w:p w14:paraId="64AB36AE" w14:textId="3170E77B" w:rsidR="007305D1" w:rsidRPr="00950B86" w:rsidRDefault="007305D1" w:rsidP="13744DEB">
      <w:pPr>
        <w:spacing w:after="0" w:line="276" w:lineRule="auto"/>
        <w:ind w:left="708"/>
        <w:jc w:val="both"/>
        <w:rPr>
          <w:rFonts w:ascii="Gothic720 BT" w:eastAsia="Gothic720 BT" w:hAnsi="Gothic720 BT" w:cs="Gothic720 BT"/>
          <w:sz w:val="22"/>
          <w:szCs w:val="22"/>
        </w:rPr>
      </w:pPr>
    </w:p>
    <w:p w14:paraId="175D8CA0" w14:textId="74E85D55" w:rsidR="007305D1" w:rsidRPr="00950B86" w:rsidRDefault="007305D1" w:rsidP="007305D1">
      <w:pPr>
        <w:spacing w:after="0" w:line="276" w:lineRule="auto"/>
        <w:jc w:val="both"/>
        <w:rPr>
          <w:rFonts w:ascii="Gothic720 BT" w:eastAsia="Gothic720 BT" w:hAnsi="Gothic720 BT" w:cs="Gothic720 BT"/>
          <w:b/>
          <w:bCs/>
          <w:sz w:val="22"/>
          <w:szCs w:val="22"/>
          <w:u w:val="single"/>
        </w:rPr>
      </w:pPr>
      <w:r w:rsidRPr="00950B86">
        <w:rPr>
          <w:rFonts w:ascii="Gothic720 BT" w:eastAsia="Gothic720 BT" w:hAnsi="Gothic720 BT" w:cs="Gothic720 BT"/>
          <w:b/>
          <w:bCs/>
          <w:sz w:val="22"/>
          <w:szCs w:val="22"/>
          <w:u w:val="single"/>
        </w:rPr>
        <w:t>Posterior a la entrevista</w:t>
      </w:r>
    </w:p>
    <w:p w14:paraId="7AE8A0AD" w14:textId="77777777" w:rsidR="007305D1" w:rsidRPr="00950B86" w:rsidRDefault="007305D1" w:rsidP="007305D1">
      <w:pPr>
        <w:spacing w:after="0" w:line="276" w:lineRule="auto"/>
        <w:jc w:val="both"/>
        <w:rPr>
          <w:rFonts w:ascii="Gothic720 BT" w:hAnsi="Gothic720 BT"/>
          <w:sz w:val="22"/>
          <w:szCs w:val="22"/>
        </w:rPr>
      </w:pPr>
    </w:p>
    <w:p w14:paraId="496902C9" w14:textId="744E0C30" w:rsidR="007305D1" w:rsidRPr="00950B86" w:rsidRDefault="007305D1" w:rsidP="007305D1">
      <w:pPr>
        <w:spacing w:after="0" w:line="276" w:lineRule="auto"/>
        <w:ind w:left="567" w:hanging="284"/>
        <w:jc w:val="both"/>
        <w:rPr>
          <w:rFonts w:ascii="Gothic720 BT" w:eastAsia="Gothic720 BT" w:hAnsi="Gothic720 BT" w:cs="Gothic720 BT"/>
          <w:sz w:val="22"/>
          <w:szCs w:val="22"/>
        </w:rPr>
      </w:pPr>
      <w:r w:rsidRPr="00950B86">
        <w:rPr>
          <w:rFonts w:ascii="Gothic720 BT" w:eastAsia="Gothic720 BT" w:hAnsi="Gothic720 BT" w:cs="Gothic720 BT"/>
          <w:sz w:val="22"/>
          <w:szCs w:val="22"/>
        </w:rPr>
        <w:t xml:space="preserve">• Escuchar y considerar la opinión de la persona entrevistada respecto del procedimiento interno de atención, incluyendo aquellos aspectos que </w:t>
      </w:r>
      <w:r w:rsidR="00AA64A6" w:rsidRPr="00950B86">
        <w:rPr>
          <w:rFonts w:ascii="Gothic720 BT" w:eastAsia="Gothic720 BT" w:hAnsi="Gothic720 BT" w:cs="Gothic720 BT"/>
          <w:sz w:val="22"/>
          <w:szCs w:val="22"/>
        </w:rPr>
        <w:t xml:space="preserve">estime </w:t>
      </w:r>
      <w:r w:rsidRPr="00950B86">
        <w:rPr>
          <w:rFonts w:ascii="Gothic720 BT" w:eastAsia="Gothic720 BT" w:hAnsi="Gothic720 BT" w:cs="Gothic720 BT"/>
          <w:sz w:val="22"/>
          <w:szCs w:val="22"/>
        </w:rPr>
        <w:t>adecuados y las áreas de oportunidad que identifique, con la finalidad de fortalecer de manera continua los mecanismos institucionales de prevención y atención.</w:t>
      </w:r>
    </w:p>
    <w:p w14:paraId="5C9CAF43" w14:textId="77777777" w:rsidR="007305D1" w:rsidRPr="00950B86" w:rsidRDefault="007305D1" w:rsidP="007305D1">
      <w:pPr>
        <w:spacing w:after="0" w:line="276" w:lineRule="auto"/>
        <w:jc w:val="both"/>
        <w:rPr>
          <w:rFonts w:ascii="Gothic720 BT" w:hAnsi="Gothic720 BT"/>
          <w:sz w:val="20"/>
          <w:szCs w:val="20"/>
        </w:rPr>
      </w:pPr>
    </w:p>
    <w:p w14:paraId="01FC79CE" w14:textId="77777777" w:rsidR="007305D1" w:rsidRPr="00950B86" w:rsidRDefault="007305D1" w:rsidP="007305D1">
      <w:pPr>
        <w:pStyle w:val="Prrafodelista"/>
        <w:numPr>
          <w:ilvl w:val="0"/>
          <w:numId w:val="20"/>
        </w:numPr>
        <w:spacing w:after="0" w:line="276" w:lineRule="auto"/>
        <w:ind w:left="567" w:hanging="283"/>
        <w:jc w:val="both"/>
        <w:rPr>
          <w:rFonts w:ascii="Gothic720 BT" w:hAnsi="Gothic720 BT"/>
          <w:sz w:val="22"/>
          <w:szCs w:val="22"/>
        </w:rPr>
      </w:pPr>
      <w:r w:rsidRPr="00950B86">
        <w:rPr>
          <w:rFonts w:ascii="Gothic720 BT" w:eastAsia="Gothic720 BT" w:hAnsi="Gothic720 BT" w:cs="Gothic720 BT"/>
          <w:sz w:val="22"/>
          <w:szCs w:val="22"/>
        </w:rPr>
        <w:t>Agradecer a la persona por la confianza depositada en la institución y brindarle información clara, accesible y suficiente sobre los procedimientos, alternativas y vías disponibles para la atención, seguimiento y, en su caso, resolución de la situación planteada, respetando en todo momento su autonomía y voluntad.</w:t>
      </w:r>
    </w:p>
    <w:p w14:paraId="4DD98CDB" w14:textId="77777777" w:rsidR="007305D1" w:rsidRPr="00950B86" w:rsidRDefault="007305D1" w:rsidP="007305D1">
      <w:pPr>
        <w:pStyle w:val="Prrafodelista"/>
        <w:spacing w:after="0" w:line="276" w:lineRule="auto"/>
        <w:ind w:left="567"/>
        <w:jc w:val="both"/>
        <w:rPr>
          <w:rFonts w:ascii="Gothic720 BT" w:hAnsi="Gothic720 BT"/>
          <w:sz w:val="20"/>
          <w:szCs w:val="20"/>
        </w:rPr>
      </w:pPr>
    </w:p>
    <w:p w14:paraId="1CEBFA9A" w14:textId="106BCFC9" w:rsidR="00C86A1B" w:rsidRPr="00950B86" w:rsidRDefault="007305D1" w:rsidP="00C86A1B">
      <w:pPr>
        <w:pStyle w:val="Prrafodelista"/>
        <w:numPr>
          <w:ilvl w:val="0"/>
          <w:numId w:val="20"/>
        </w:numPr>
        <w:spacing w:after="0" w:line="276" w:lineRule="auto"/>
        <w:ind w:left="567" w:hanging="283"/>
        <w:jc w:val="both"/>
        <w:rPr>
          <w:rFonts w:ascii="Gothic720 BT" w:hAnsi="Gothic720 BT"/>
          <w:sz w:val="22"/>
          <w:szCs w:val="22"/>
        </w:rPr>
      </w:pPr>
      <w:r w:rsidRPr="00950B86">
        <w:rPr>
          <w:rFonts w:ascii="Gothic720 BT" w:eastAsia="Gothic720 BT" w:hAnsi="Gothic720 BT" w:cs="Gothic720 BT"/>
          <w:sz w:val="22"/>
          <w:szCs w:val="22"/>
        </w:rPr>
        <w:t>Refrendar el compromiso del Instituto con la prevención, atención y erradicación del hostigamiento y acoso sexual o laboral, así como con la construcción de espacios laborales seguros, respetuosos, igualitarios y libres de violencia y discriminación.</w:t>
      </w:r>
    </w:p>
    <w:p w14:paraId="4C7E1B59" w14:textId="77777777" w:rsidR="00C86A1B" w:rsidRDefault="00C86A1B" w:rsidP="00C86A1B">
      <w:pPr>
        <w:pStyle w:val="Prrafodelista"/>
        <w:spacing w:after="0" w:line="276" w:lineRule="auto"/>
        <w:ind w:left="567"/>
        <w:jc w:val="both"/>
        <w:rPr>
          <w:rFonts w:ascii="Gothic720 BT" w:hAnsi="Gothic720 BT"/>
          <w:sz w:val="22"/>
          <w:szCs w:val="22"/>
        </w:rPr>
      </w:pPr>
    </w:p>
    <w:p w14:paraId="702D95D1" w14:textId="77777777" w:rsidR="0085154B" w:rsidRDefault="0085154B" w:rsidP="00C86A1B">
      <w:pPr>
        <w:pStyle w:val="Prrafodelista"/>
        <w:spacing w:after="0" w:line="276" w:lineRule="auto"/>
        <w:ind w:left="567"/>
        <w:jc w:val="both"/>
        <w:rPr>
          <w:rFonts w:ascii="Gothic720 BT" w:hAnsi="Gothic720 BT"/>
          <w:sz w:val="22"/>
          <w:szCs w:val="22"/>
        </w:rPr>
      </w:pPr>
    </w:p>
    <w:p w14:paraId="324637B1" w14:textId="77777777" w:rsidR="0085154B" w:rsidRDefault="0085154B" w:rsidP="00C86A1B">
      <w:pPr>
        <w:pStyle w:val="Prrafodelista"/>
        <w:spacing w:after="0" w:line="276" w:lineRule="auto"/>
        <w:ind w:left="567"/>
        <w:jc w:val="both"/>
        <w:rPr>
          <w:rFonts w:ascii="Gothic720 BT" w:hAnsi="Gothic720 BT"/>
          <w:sz w:val="22"/>
          <w:szCs w:val="22"/>
        </w:rPr>
      </w:pPr>
    </w:p>
    <w:p w14:paraId="255A13EC" w14:textId="77777777" w:rsidR="0085154B" w:rsidRPr="00950B86" w:rsidRDefault="0085154B" w:rsidP="00C86A1B">
      <w:pPr>
        <w:pStyle w:val="Prrafodelista"/>
        <w:spacing w:after="0" w:line="276" w:lineRule="auto"/>
        <w:ind w:left="567"/>
        <w:jc w:val="both"/>
        <w:rPr>
          <w:rFonts w:ascii="Gothic720 BT" w:hAnsi="Gothic720 BT"/>
          <w:sz w:val="22"/>
          <w:szCs w:val="22"/>
        </w:rPr>
      </w:pPr>
    </w:p>
    <w:p w14:paraId="7B7EA666" w14:textId="77777777" w:rsidR="00C70CD8" w:rsidRPr="00950B86" w:rsidRDefault="00C70CD8" w:rsidP="00C86A1B">
      <w:pPr>
        <w:pStyle w:val="Prrafodelista"/>
        <w:spacing w:after="0" w:line="276" w:lineRule="auto"/>
        <w:ind w:left="567"/>
        <w:jc w:val="both"/>
        <w:rPr>
          <w:rFonts w:ascii="Gothic720 BT" w:hAnsi="Gothic720 BT"/>
          <w:sz w:val="22"/>
          <w:szCs w:val="22"/>
        </w:rPr>
      </w:pPr>
    </w:p>
    <w:p w14:paraId="7DBE605C" w14:textId="5D99FB8F" w:rsidR="008D0AE2" w:rsidRPr="00950B86" w:rsidRDefault="008D0AE2" w:rsidP="00AD4AFF">
      <w:pPr>
        <w:pStyle w:val="Ttulo2"/>
        <w:numPr>
          <w:ilvl w:val="0"/>
          <w:numId w:val="19"/>
        </w:numPr>
        <w:shd w:val="clear" w:color="auto" w:fill="77206D" w:themeFill="accent5" w:themeFillShade="BF"/>
        <w:tabs>
          <w:tab w:val="left" w:pos="142"/>
        </w:tabs>
        <w:ind w:left="-142" w:firstLine="0"/>
        <w:jc w:val="center"/>
        <w:rPr>
          <w:rFonts w:ascii="Gothic720 BT" w:hAnsi="Gothic720 BT"/>
          <w:b/>
          <w:color w:val="FFFFFF" w:themeColor="background1"/>
          <w:sz w:val="22"/>
          <w:szCs w:val="22"/>
        </w:rPr>
      </w:pPr>
      <w:bookmarkStart w:id="19" w:name="_Toc242874540"/>
      <w:r w:rsidRPr="00950B86">
        <w:rPr>
          <w:rFonts w:ascii="Gothic720 BT" w:hAnsi="Gothic720 BT"/>
          <w:b/>
          <w:bCs/>
          <w:color w:val="FFFFFF" w:themeColor="background1"/>
          <w:sz w:val="22"/>
          <w:szCs w:val="22"/>
        </w:rPr>
        <w:lastRenderedPageBreak/>
        <w:t>Contención emocional</w:t>
      </w:r>
      <w:bookmarkEnd w:id="19"/>
    </w:p>
    <w:p w14:paraId="108DB06E" w14:textId="77777777" w:rsidR="00AD4AFF" w:rsidRPr="00950B86" w:rsidRDefault="00AD4AFF" w:rsidP="00E852C5">
      <w:pPr>
        <w:spacing w:after="0" w:line="276" w:lineRule="auto"/>
        <w:jc w:val="both"/>
        <w:rPr>
          <w:sz w:val="12"/>
          <w:szCs w:val="12"/>
        </w:rPr>
      </w:pPr>
    </w:p>
    <w:p w14:paraId="2FBA11F6" w14:textId="07C32684" w:rsidR="00530502" w:rsidRPr="00950B86" w:rsidRDefault="00031271" w:rsidP="00CD0EB4">
      <w:pPr>
        <w:spacing w:after="0" w:line="276" w:lineRule="auto"/>
        <w:jc w:val="both"/>
        <w:rPr>
          <w:rFonts w:ascii="Gothic720 BT" w:hAnsi="Gothic720 BT"/>
          <w:sz w:val="22"/>
          <w:szCs w:val="22"/>
        </w:rPr>
      </w:pPr>
      <w:r w:rsidRPr="00950B86">
        <w:rPr>
          <w:rFonts w:ascii="Gothic720 BT" w:hAnsi="Gothic720 BT"/>
          <w:sz w:val="22"/>
          <w:szCs w:val="22"/>
        </w:rPr>
        <w:t>El p</w:t>
      </w:r>
      <w:r w:rsidR="00530502" w:rsidRPr="00950B86">
        <w:rPr>
          <w:rFonts w:ascii="Gothic720 BT" w:hAnsi="Gothic720 BT"/>
          <w:sz w:val="22"/>
          <w:szCs w:val="22"/>
        </w:rPr>
        <w:t>ersona</w:t>
      </w:r>
      <w:r w:rsidRPr="00950B86">
        <w:rPr>
          <w:rFonts w:ascii="Gothic720 BT" w:hAnsi="Gothic720 BT"/>
          <w:sz w:val="22"/>
          <w:szCs w:val="22"/>
        </w:rPr>
        <w:t>l</w:t>
      </w:r>
      <w:r w:rsidR="00530502" w:rsidRPr="00950B86">
        <w:rPr>
          <w:rFonts w:ascii="Gothic720 BT" w:hAnsi="Gothic720 BT"/>
          <w:sz w:val="22"/>
          <w:szCs w:val="22"/>
        </w:rPr>
        <w:t xml:space="preserve"> que intervenga en la atención deberá contar con capacitación para brindar contención emocional dentro de los límites de su función.</w:t>
      </w:r>
    </w:p>
    <w:p w14:paraId="5D4B3D5E" w14:textId="77777777" w:rsidR="002D6642" w:rsidRPr="00950B86" w:rsidRDefault="002D6642" w:rsidP="00CD0EB4">
      <w:pPr>
        <w:spacing w:after="0" w:line="276" w:lineRule="auto"/>
        <w:jc w:val="both"/>
        <w:rPr>
          <w:rFonts w:ascii="Gothic720 BT" w:hAnsi="Gothic720 BT"/>
          <w:sz w:val="22"/>
          <w:szCs w:val="22"/>
        </w:rPr>
      </w:pPr>
    </w:p>
    <w:p w14:paraId="036C67F0" w14:textId="56512765" w:rsidR="00530502" w:rsidRPr="00950B86" w:rsidRDefault="00474C80" w:rsidP="00CD0EB4">
      <w:pPr>
        <w:spacing w:after="0" w:line="276" w:lineRule="auto"/>
        <w:jc w:val="both"/>
        <w:rPr>
          <w:rFonts w:ascii="Gothic720 BT" w:hAnsi="Gothic720 BT"/>
          <w:sz w:val="22"/>
          <w:szCs w:val="22"/>
        </w:rPr>
      </w:pPr>
      <w:r w:rsidRPr="00950B86">
        <w:rPr>
          <w:rFonts w:ascii="Gothic720 BT" w:hAnsi="Gothic720 BT"/>
          <w:sz w:val="22"/>
          <w:szCs w:val="22"/>
        </w:rPr>
        <w:t>Para ello, el</w:t>
      </w:r>
      <w:r w:rsidR="002D6642" w:rsidRPr="00950B86">
        <w:rPr>
          <w:rFonts w:ascii="Gothic720 BT" w:hAnsi="Gothic720 BT"/>
          <w:sz w:val="22"/>
          <w:szCs w:val="22"/>
        </w:rPr>
        <w:t xml:space="preserve"> personal </w:t>
      </w:r>
      <w:r w:rsidRPr="00950B86">
        <w:rPr>
          <w:rFonts w:ascii="Gothic720 BT" w:hAnsi="Gothic720 BT"/>
          <w:sz w:val="22"/>
          <w:szCs w:val="22"/>
        </w:rPr>
        <w:t>encar</w:t>
      </w:r>
      <w:r w:rsidR="002638B3" w:rsidRPr="00950B86">
        <w:rPr>
          <w:rFonts w:ascii="Gothic720 BT" w:hAnsi="Gothic720 BT"/>
          <w:sz w:val="22"/>
          <w:szCs w:val="22"/>
        </w:rPr>
        <w:t>gado</w:t>
      </w:r>
      <w:r w:rsidR="00EF4A78" w:rsidRPr="00950B86">
        <w:rPr>
          <w:rFonts w:ascii="Gothic720 BT" w:hAnsi="Gothic720 BT"/>
          <w:sz w:val="22"/>
          <w:szCs w:val="22"/>
        </w:rPr>
        <w:t xml:space="preserve"> de la atención</w:t>
      </w:r>
      <w:r w:rsidR="002638B3" w:rsidRPr="00950B86">
        <w:rPr>
          <w:rFonts w:ascii="Gothic720 BT" w:hAnsi="Gothic720 BT"/>
          <w:sz w:val="22"/>
          <w:szCs w:val="22"/>
        </w:rPr>
        <w:t xml:space="preserve"> </w:t>
      </w:r>
      <w:r w:rsidR="002D6642" w:rsidRPr="00950B86">
        <w:rPr>
          <w:rFonts w:ascii="Gothic720 BT" w:hAnsi="Gothic720 BT"/>
          <w:sz w:val="22"/>
          <w:szCs w:val="22"/>
        </w:rPr>
        <w:t>deberá utilizar frases como: “estamos para ayudarle, usted no está sola o solo"; "</w:t>
      </w:r>
      <w:r w:rsidR="008A29EF" w:rsidRPr="00950B86">
        <w:rPr>
          <w:rFonts w:ascii="Gothic720 BT" w:hAnsi="Gothic720 BT"/>
          <w:sz w:val="22"/>
          <w:szCs w:val="22"/>
        </w:rPr>
        <w:t>c</w:t>
      </w:r>
      <w:r w:rsidR="002D6642" w:rsidRPr="00950B86">
        <w:rPr>
          <w:rFonts w:ascii="Gothic720 BT" w:hAnsi="Gothic720 BT"/>
          <w:sz w:val="22"/>
          <w:szCs w:val="22"/>
        </w:rPr>
        <w:t>onfíe en nosotras, le podemos ayudar</w:t>
      </w:r>
      <w:r w:rsidR="00FD2019" w:rsidRPr="00950B86">
        <w:rPr>
          <w:rFonts w:ascii="Gothic720 BT" w:hAnsi="Gothic720 BT"/>
          <w:sz w:val="22"/>
          <w:szCs w:val="22"/>
        </w:rPr>
        <w:t>”</w:t>
      </w:r>
      <w:r w:rsidR="002D6642" w:rsidRPr="00950B86">
        <w:rPr>
          <w:rFonts w:ascii="Gothic720 BT" w:hAnsi="Gothic720 BT"/>
          <w:sz w:val="22"/>
          <w:szCs w:val="22"/>
        </w:rPr>
        <w:t xml:space="preserve"> y "</w:t>
      </w:r>
      <w:r w:rsidR="00FD2019" w:rsidRPr="00950B86">
        <w:rPr>
          <w:rFonts w:ascii="Gothic720 BT" w:hAnsi="Gothic720 BT"/>
          <w:sz w:val="22"/>
          <w:szCs w:val="22"/>
        </w:rPr>
        <w:t>s</w:t>
      </w:r>
      <w:r w:rsidR="002D6642" w:rsidRPr="00950B86">
        <w:rPr>
          <w:rFonts w:ascii="Gothic720 BT" w:hAnsi="Gothic720 BT"/>
          <w:sz w:val="22"/>
          <w:szCs w:val="22"/>
        </w:rPr>
        <w:t>u seguridad es muy importante"</w:t>
      </w:r>
      <w:r w:rsidR="00FD2019" w:rsidRPr="00950B86">
        <w:rPr>
          <w:rFonts w:ascii="Gothic720 BT" w:hAnsi="Gothic720 BT"/>
          <w:sz w:val="22"/>
          <w:szCs w:val="22"/>
        </w:rPr>
        <w:t>.</w:t>
      </w:r>
    </w:p>
    <w:p w14:paraId="284E38A7" w14:textId="77777777" w:rsidR="0004160E" w:rsidRPr="00950B86" w:rsidRDefault="0004160E" w:rsidP="00CD0EB4">
      <w:pPr>
        <w:spacing w:after="0" w:line="276" w:lineRule="auto"/>
        <w:jc w:val="both"/>
        <w:rPr>
          <w:rFonts w:ascii="Gothic720 BT" w:hAnsi="Gothic720 BT"/>
          <w:sz w:val="22"/>
          <w:szCs w:val="22"/>
        </w:rPr>
      </w:pPr>
    </w:p>
    <w:p w14:paraId="41CDFCF4" w14:textId="7DAB15BA" w:rsidR="0004160E" w:rsidRPr="00950B86" w:rsidRDefault="0004160E" w:rsidP="00CD0EB4">
      <w:pPr>
        <w:spacing w:after="0" w:line="276" w:lineRule="auto"/>
        <w:jc w:val="both"/>
        <w:rPr>
          <w:rFonts w:ascii="Gothic720 BT" w:hAnsi="Gothic720 BT"/>
          <w:sz w:val="22"/>
          <w:szCs w:val="22"/>
        </w:rPr>
      </w:pPr>
      <w:r w:rsidRPr="00950B86">
        <w:rPr>
          <w:rFonts w:ascii="Gothic720 BT" w:hAnsi="Gothic720 BT"/>
          <w:sz w:val="22"/>
          <w:szCs w:val="22"/>
        </w:rPr>
        <w:t xml:space="preserve">¿Qué </w:t>
      </w:r>
      <w:r w:rsidR="00047A9F" w:rsidRPr="00950B86">
        <w:rPr>
          <w:rFonts w:ascii="Gothic720 BT" w:hAnsi="Gothic720 BT"/>
          <w:b/>
          <w:bCs/>
          <w:sz w:val="22"/>
          <w:szCs w:val="22"/>
        </w:rPr>
        <w:t>S</w:t>
      </w:r>
      <w:r w:rsidR="008A29EF" w:rsidRPr="00950B86">
        <w:rPr>
          <w:rFonts w:ascii="Gothic720 BT" w:hAnsi="Gothic720 BT"/>
          <w:b/>
          <w:bCs/>
          <w:sz w:val="22"/>
          <w:szCs w:val="22"/>
        </w:rPr>
        <w:t>Í</w:t>
      </w:r>
      <w:r w:rsidR="00047A9F" w:rsidRPr="00950B86">
        <w:rPr>
          <w:rFonts w:ascii="Gothic720 BT" w:hAnsi="Gothic720 BT"/>
          <w:sz w:val="22"/>
          <w:szCs w:val="22"/>
        </w:rPr>
        <w:t xml:space="preserve"> </w:t>
      </w:r>
      <w:r w:rsidRPr="00950B86">
        <w:rPr>
          <w:rFonts w:ascii="Gothic720 BT" w:hAnsi="Gothic720 BT"/>
          <w:sz w:val="22"/>
          <w:szCs w:val="22"/>
        </w:rPr>
        <w:t>hacer durante una crisis</w:t>
      </w:r>
      <w:r w:rsidR="008A29EF" w:rsidRPr="00950B86">
        <w:rPr>
          <w:rFonts w:ascii="Gothic720 BT" w:hAnsi="Gothic720 BT"/>
          <w:sz w:val="22"/>
          <w:szCs w:val="22"/>
        </w:rPr>
        <w:t>?</w:t>
      </w:r>
    </w:p>
    <w:p w14:paraId="6D51D944" w14:textId="77777777" w:rsidR="00FD2019" w:rsidRPr="00950B86" w:rsidRDefault="00FD2019" w:rsidP="00E852C5">
      <w:pPr>
        <w:spacing w:after="0" w:line="276" w:lineRule="auto"/>
        <w:jc w:val="both"/>
        <w:rPr>
          <w:rFonts w:ascii="Gothic720 BT" w:hAnsi="Gothic720 BT"/>
          <w:sz w:val="22"/>
          <w:szCs w:val="22"/>
        </w:rPr>
      </w:pPr>
    </w:p>
    <w:p w14:paraId="0B7F7AB0" w14:textId="4B495474" w:rsidR="00FD2019" w:rsidRPr="00950B86" w:rsidRDefault="007B4681" w:rsidP="00E852C5">
      <w:pPr>
        <w:spacing w:after="0" w:line="276" w:lineRule="auto"/>
        <w:jc w:val="both"/>
        <w:rPr>
          <w:rFonts w:ascii="Gothic720 BT" w:hAnsi="Gothic720 BT"/>
          <w:sz w:val="22"/>
          <w:szCs w:val="22"/>
        </w:rPr>
      </w:pPr>
      <w:r w:rsidRPr="00950B86">
        <w:rPr>
          <w:rFonts w:ascii="Gothic720 BT" w:hAnsi="Gothic720 BT"/>
          <w:noProof/>
          <w:sz w:val="22"/>
          <w:szCs w:val="22"/>
        </w:rPr>
        <mc:AlternateContent>
          <mc:Choice Requires="wps">
            <w:drawing>
              <wp:anchor distT="0" distB="0" distL="114300" distR="114300" simplePos="0" relativeHeight="251658371" behindDoc="0" locked="0" layoutInCell="1" allowOverlap="1" wp14:anchorId="72FED631" wp14:editId="4AF259D2">
                <wp:simplePos x="0" y="0"/>
                <wp:positionH relativeFrom="column">
                  <wp:posOffset>3725250</wp:posOffset>
                </wp:positionH>
                <wp:positionV relativeFrom="paragraph">
                  <wp:posOffset>15875</wp:posOffset>
                </wp:positionV>
                <wp:extent cx="1691640" cy="921170"/>
                <wp:effectExtent l="0" t="0" r="22860" b="12700"/>
                <wp:wrapNone/>
                <wp:docPr id="263275358" name="Diagrama de flujo: proceso alternativo 177"/>
                <wp:cNvGraphicFramePr/>
                <a:graphic xmlns:a="http://schemas.openxmlformats.org/drawingml/2006/main">
                  <a:graphicData uri="http://schemas.microsoft.com/office/word/2010/wordprocessingShape">
                    <wps:wsp>
                      <wps:cNvSpPr/>
                      <wps:spPr>
                        <a:xfrm>
                          <a:off x="0" y="0"/>
                          <a:ext cx="1691640" cy="921170"/>
                        </a:xfrm>
                        <a:prstGeom prst="flowChartAlternateProcess">
                          <a:avLst/>
                        </a:prstGeom>
                      </wps:spPr>
                      <wps:style>
                        <a:lnRef idx="1">
                          <a:schemeClr val="accent5"/>
                        </a:lnRef>
                        <a:fillRef idx="2">
                          <a:schemeClr val="accent5"/>
                        </a:fillRef>
                        <a:effectRef idx="1">
                          <a:schemeClr val="accent5"/>
                        </a:effectRef>
                        <a:fontRef idx="minor">
                          <a:schemeClr val="dk1"/>
                        </a:fontRef>
                      </wps:style>
                      <wps:txbx>
                        <w:txbxContent>
                          <w:p w14:paraId="38547060" w14:textId="5AAAC09D" w:rsidR="00047A9F" w:rsidRDefault="0072391B" w:rsidP="00FF6585">
                            <w:pPr>
                              <w:spacing w:after="0" w:line="240" w:lineRule="auto"/>
                              <w:jc w:val="center"/>
                            </w:pPr>
                            <w:r w:rsidRPr="0072391B">
                              <w:rPr>
                                <w:rFonts w:ascii="Gothic720 BT" w:hAnsi="Gothic720 BT"/>
                                <w:sz w:val="20"/>
                                <w:szCs w:val="20"/>
                              </w:rPr>
                              <w:t xml:space="preserve">Ofrecer </w:t>
                            </w:r>
                            <w:r w:rsidR="00722853">
                              <w:rPr>
                                <w:rFonts w:ascii="Gothic720 BT" w:hAnsi="Gothic720 BT"/>
                                <w:sz w:val="20"/>
                                <w:szCs w:val="20"/>
                              </w:rPr>
                              <w:t xml:space="preserve">una </w:t>
                            </w:r>
                            <w:r w:rsidRPr="0072391B">
                              <w:rPr>
                                <w:rFonts w:ascii="Gothic720 BT" w:hAnsi="Gothic720 BT"/>
                                <w:sz w:val="20"/>
                                <w:szCs w:val="20"/>
                              </w:rPr>
                              <w:t>escucha activa, mostrando</w:t>
                            </w:r>
                            <w:r w:rsidR="00722853">
                              <w:rPr>
                                <w:rFonts w:ascii="Gothic720 BT" w:hAnsi="Gothic720 BT"/>
                                <w:sz w:val="20"/>
                                <w:szCs w:val="20"/>
                              </w:rPr>
                              <w:t xml:space="preserve"> </w:t>
                            </w:r>
                            <w:r w:rsidRPr="0072391B">
                              <w:rPr>
                                <w:rFonts w:ascii="Gothic720 BT" w:hAnsi="Gothic720 BT"/>
                                <w:sz w:val="20"/>
                                <w:szCs w:val="20"/>
                              </w:rPr>
                              <w:t>interés genuino en lo que la persona tiene que decir.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FED63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Diagrama de flujo: proceso alternativo 177" o:spid="_x0000_s1080" type="#_x0000_t176" style="position:absolute;left:0;text-align:left;margin-left:293.35pt;margin-top:1.25pt;width:133.2pt;height:72.55pt;z-index:2516583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" fillcolor="#d35dc6 [2168]" strokecolor="#a02b93 [3208]" strokeweight=".5pt">
                <v:fill color2="#ca3bba [2616]" rotate="t" colors="0 #d09fc8;.5 #c692be;1 #c17eb6" focus="100%" type="gradient">
                  <o:fill v:ext="view" type="gradientUnscaled"/>
                </v:fill>
                <v:textbox>
                  <w:txbxContent>
                    <w:p w14:paraId="38547060" w14:textId="5AAAC09D" w:rsidR="00047A9F" w:rsidRDefault="0072391B" w:rsidP="00FF6585">
                      <w:pPr>
                        <w:spacing w:after="0" w:line="240" w:lineRule="auto"/>
                        <w:jc w:val="center"/>
                      </w:pPr>
                      <w:r w:rsidRPr="0072391B">
                        <w:rPr>
                          <w:rFonts w:ascii="Gothic720 BT" w:hAnsi="Gothic720 BT"/>
                          <w:sz w:val="20"/>
                          <w:szCs w:val="20"/>
                        </w:rPr>
                        <w:t xml:space="preserve">Ofrecer </w:t>
                      </w:r>
                      <w:r w:rsidR="00722853">
                        <w:rPr>
                          <w:rFonts w:ascii="Gothic720 BT" w:hAnsi="Gothic720 BT"/>
                          <w:sz w:val="20"/>
                          <w:szCs w:val="20"/>
                        </w:rPr>
                        <w:t xml:space="preserve">una </w:t>
                      </w:r>
                      <w:r w:rsidRPr="0072391B">
                        <w:rPr>
                          <w:rFonts w:ascii="Gothic720 BT" w:hAnsi="Gothic720 BT"/>
                          <w:sz w:val="20"/>
                          <w:szCs w:val="20"/>
                        </w:rPr>
                        <w:t>escucha activa, mostrando</w:t>
                      </w:r>
                      <w:r w:rsidR="00722853">
                        <w:rPr>
                          <w:rFonts w:ascii="Gothic720 BT" w:hAnsi="Gothic720 BT"/>
                          <w:sz w:val="20"/>
                          <w:szCs w:val="20"/>
                        </w:rPr>
                        <w:t xml:space="preserve"> </w:t>
                      </w:r>
                      <w:r w:rsidRPr="0072391B">
                        <w:rPr>
                          <w:rFonts w:ascii="Gothic720 BT" w:hAnsi="Gothic720 BT"/>
                          <w:sz w:val="20"/>
                          <w:szCs w:val="20"/>
                        </w:rPr>
                        <w:t>interés genuino en lo que la persona tiene que decir.</w:t>
                      </w:r>
                    </w:p>
                  </w:txbxContent>
                </v:textbox>
              </v:shape>
            </w:pict>
          </mc:Fallback>
        </mc:AlternateContent>
      </w:r>
      <w:r w:rsidRPr="00950B86">
        <w:rPr>
          <w:rFonts w:ascii="Gothic720 BT" w:hAnsi="Gothic720 BT"/>
          <w:noProof/>
          <w:sz w:val="22"/>
          <w:szCs w:val="22"/>
        </w:rPr>
        <mc:AlternateContent>
          <mc:Choice Requires="wps">
            <w:drawing>
              <wp:anchor distT="0" distB="0" distL="114300" distR="114300" simplePos="0" relativeHeight="251658369" behindDoc="0" locked="0" layoutInCell="1" allowOverlap="1" wp14:anchorId="5A1293BB" wp14:editId="15242347">
                <wp:simplePos x="0" y="0"/>
                <wp:positionH relativeFrom="column">
                  <wp:posOffset>110712</wp:posOffset>
                </wp:positionH>
                <wp:positionV relativeFrom="paragraph">
                  <wp:posOffset>5640</wp:posOffset>
                </wp:positionV>
                <wp:extent cx="1706245" cy="931383"/>
                <wp:effectExtent l="0" t="0" r="27305" b="21590"/>
                <wp:wrapNone/>
                <wp:docPr id="1258690440" name="Diagrama de flujo: proceso alternativo 177"/>
                <wp:cNvGraphicFramePr/>
                <a:graphic xmlns:a="http://schemas.openxmlformats.org/drawingml/2006/main">
                  <a:graphicData uri="http://schemas.microsoft.com/office/word/2010/wordprocessingShape">
                    <wps:wsp>
                      <wps:cNvSpPr/>
                      <wps:spPr>
                        <a:xfrm>
                          <a:off x="0" y="0"/>
                          <a:ext cx="1706245" cy="931383"/>
                        </a:xfrm>
                        <a:prstGeom prst="flowChartAlternateProcess">
                          <a:avLst/>
                        </a:prstGeom>
                      </wps:spPr>
                      <wps:style>
                        <a:lnRef idx="1">
                          <a:schemeClr val="accent5"/>
                        </a:lnRef>
                        <a:fillRef idx="2">
                          <a:schemeClr val="accent5"/>
                        </a:fillRef>
                        <a:effectRef idx="1">
                          <a:schemeClr val="accent5"/>
                        </a:effectRef>
                        <a:fontRef idx="minor">
                          <a:schemeClr val="dk1"/>
                        </a:fontRef>
                      </wps:style>
                      <wps:txbx>
                        <w:txbxContent>
                          <w:p w14:paraId="596128E7" w14:textId="141C39A4" w:rsidR="00676FED" w:rsidRPr="006D2EF9" w:rsidRDefault="00EF1451" w:rsidP="006D2EF9">
                            <w:pPr>
                              <w:spacing w:after="0" w:line="240" w:lineRule="auto"/>
                              <w:jc w:val="center"/>
                              <w:rPr>
                                <w:rFonts w:ascii="Gothic720 BT" w:hAnsi="Gothic720 BT"/>
                                <w:sz w:val="20"/>
                                <w:szCs w:val="20"/>
                              </w:rPr>
                            </w:pPr>
                            <w:r>
                              <w:rPr>
                                <w:rFonts w:ascii="Gothic720 BT" w:hAnsi="Gothic720 BT"/>
                                <w:sz w:val="20"/>
                                <w:szCs w:val="20"/>
                              </w:rPr>
                              <w:t>Permitir que exprese sus sentimientos y emocione</w:t>
                            </w:r>
                            <w:r w:rsidRPr="00B97687">
                              <w:rPr>
                                <w:rFonts w:ascii="Gothic720 BT" w:hAnsi="Gothic720 BT"/>
                                <w:sz w:val="20"/>
                                <w:szCs w:val="20"/>
                              </w:rPr>
                              <w:t>s</w:t>
                            </w:r>
                            <w:r w:rsidR="000C6BEB" w:rsidRPr="00B97687">
                              <w:rPr>
                                <w:rFonts w:ascii="Gothic720 BT" w:hAnsi="Gothic720 BT"/>
                                <w:sz w:val="20"/>
                                <w:szCs w:val="20"/>
                              </w:rPr>
                              <w:t>.</w:t>
                            </w:r>
                            <w:r w:rsidRPr="006D2EF9">
                              <w:rPr>
                                <w:rFonts w:ascii="Gothic720 BT" w:hAnsi="Gothic720 BT"/>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293BB" id="_x0000_s1081" type="#_x0000_t176" style="position:absolute;left:0;text-align:left;margin-left:8.7pt;margin-top:.45pt;width:134.35pt;height:73.35pt;z-index:2516583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" fillcolor="#d35dc6 [2168]" strokecolor="#a02b93 [3208]" strokeweight=".5pt">
                <v:fill color2="#ca3bba [2616]" rotate="t" colors="0 #d09fc8;.5 #c692be;1 #c17eb6" focus="100%" type="gradient">
                  <o:fill v:ext="view" type="gradientUnscaled"/>
                </v:fill>
                <v:textbox>
                  <w:txbxContent>
                    <w:p w14:paraId="596128E7" w14:textId="141C39A4" w:rsidR="00676FED" w:rsidRPr="006D2EF9" w:rsidRDefault="00EF1451" w:rsidP="006D2EF9">
                      <w:pPr>
                        <w:spacing w:after="0" w:line="240" w:lineRule="auto"/>
                        <w:jc w:val="center"/>
                        <w:rPr>
                          <w:rFonts w:ascii="Gothic720 BT" w:hAnsi="Gothic720 BT"/>
                          <w:sz w:val="20"/>
                          <w:szCs w:val="20"/>
                        </w:rPr>
                      </w:pPr>
                      <w:r>
                        <w:rPr>
                          <w:rFonts w:ascii="Gothic720 BT" w:hAnsi="Gothic720 BT"/>
                          <w:sz w:val="20"/>
                          <w:szCs w:val="20"/>
                        </w:rPr>
                        <w:t>Permitir que exprese sus sentimientos y emocione</w:t>
                      </w:r>
                      <w:r w:rsidRPr="00B97687">
                        <w:rPr>
                          <w:rFonts w:ascii="Gothic720 BT" w:hAnsi="Gothic720 BT"/>
                          <w:sz w:val="20"/>
                          <w:szCs w:val="20"/>
                        </w:rPr>
                        <w:t>s</w:t>
                      </w:r>
                      <w:r w:rsidR="000C6BEB" w:rsidRPr="00B97687">
                        <w:rPr>
                          <w:rFonts w:ascii="Gothic720 BT" w:hAnsi="Gothic720 BT"/>
                          <w:sz w:val="20"/>
                          <w:szCs w:val="20"/>
                        </w:rPr>
                        <w:t>.</w:t>
                      </w:r>
                      <w:r w:rsidRPr="006D2EF9">
                        <w:rPr>
                          <w:rFonts w:ascii="Gothic720 BT" w:hAnsi="Gothic720 BT"/>
                          <w:sz w:val="20"/>
                          <w:szCs w:val="20"/>
                        </w:rPr>
                        <w:t xml:space="preserve"> </w:t>
                      </w:r>
                    </w:p>
                  </w:txbxContent>
                </v:textbox>
              </v:shape>
            </w:pict>
          </mc:Fallback>
        </mc:AlternateContent>
      </w:r>
      <w:r w:rsidRPr="00950B86">
        <w:rPr>
          <w:rFonts w:ascii="Gothic720 BT" w:hAnsi="Gothic720 BT"/>
          <w:noProof/>
          <w:sz w:val="22"/>
          <w:szCs w:val="22"/>
        </w:rPr>
        <mc:AlternateContent>
          <mc:Choice Requires="wps">
            <w:drawing>
              <wp:anchor distT="0" distB="0" distL="114300" distR="114300" simplePos="0" relativeHeight="251658370" behindDoc="0" locked="0" layoutInCell="1" allowOverlap="1" wp14:anchorId="6D43D75E" wp14:editId="135BFBD2">
                <wp:simplePos x="0" y="0"/>
                <wp:positionH relativeFrom="column">
                  <wp:posOffset>1896981</wp:posOffset>
                </wp:positionH>
                <wp:positionV relativeFrom="paragraph">
                  <wp:posOffset>5640</wp:posOffset>
                </wp:positionV>
                <wp:extent cx="1741805" cy="931383"/>
                <wp:effectExtent l="0" t="0" r="10795" b="21590"/>
                <wp:wrapNone/>
                <wp:docPr id="1443676460" name="Diagrama de flujo: proceso alternativo 177"/>
                <wp:cNvGraphicFramePr/>
                <a:graphic xmlns:a="http://schemas.openxmlformats.org/drawingml/2006/main">
                  <a:graphicData uri="http://schemas.microsoft.com/office/word/2010/wordprocessingShape">
                    <wps:wsp>
                      <wps:cNvSpPr/>
                      <wps:spPr>
                        <a:xfrm>
                          <a:off x="0" y="0"/>
                          <a:ext cx="1741805" cy="931383"/>
                        </a:xfrm>
                        <a:prstGeom prst="flowChartAlternateProcess">
                          <a:avLst/>
                        </a:prstGeom>
                      </wps:spPr>
                      <wps:style>
                        <a:lnRef idx="1">
                          <a:schemeClr val="accent5"/>
                        </a:lnRef>
                        <a:fillRef idx="2">
                          <a:schemeClr val="accent5"/>
                        </a:fillRef>
                        <a:effectRef idx="1">
                          <a:schemeClr val="accent5"/>
                        </a:effectRef>
                        <a:fontRef idx="minor">
                          <a:schemeClr val="dk1"/>
                        </a:fontRef>
                      </wps:style>
                      <wps:txbx>
                        <w:txbxContent>
                          <w:p w14:paraId="07A6A2B2" w14:textId="04F24789" w:rsidR="00047A9F" w:rsidRPr="006D2EF9" w:rsidRDefault="006D2EF9" w:rsidP="006D2EF9">
                            <w:pPr>
                              <w:spacing w:after="0" w:line="240" w:lineRule="auto"/>
                              <w:jc w:val="center"/>
                              <w:rPr>
                                <w:rFonts w:ascii="Gothic720 BT" w:hAnsi="Gothic720 BT"/>
                                <w:sz w:val="20"/>
                                <w:szCs w:val="20"/>
                              </w:rPr>
                            </w:pPr>
                            <w:r w:rsidRPr="006D2EF9">
                              <w:rPr>
                                <w:rFonts w:ascii="Gothic720 BT" w:hAnsi="Gothic720 BT"/>
                                <w:sz w:val="20"/>
                                <w:szCs w:val="20"/>
                              </w:rPr>
                              <w:t>Procurar la seguridad física y emocional de la</w:t>
                            </w:r>
                            <w:r w:rsidR="006C40CA">
                              <w:rPr>
                                <w:rFonts w:ascii="Gothic720 BT" w:hAnsi="Gothic720 BT"/>
                                <w:sz w:val="20"/>
                                <w:szCs w:val="20"/>
                              </w:rPr>
                              <w:t xml:space="preserve"> </w:t>
                            </w:r>
                            <w:r w:rsidRPr="006D2EF9">
                              <w:rPr>
                                <w:rFonts w:ascii="Gothic720 BT" w:hAnsi="Gothic720 BT"/>
                                <w:sz w:val="20"/>
                                <w:szCs w:val="20"/>
                              </w:rPr>
                              <w:t>persona afectada.</w:t>
                            </w:r>
                            <w:r w:rsidR="00047A9F" w:rsidRPr="006D2EF9">
                              <w:rPr>
                                <w:rFonts w:ascii="Gothic720 BT" w:hAnsi="Gothic720 BT"/>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3D75E" id="_x0000_s1082" type="#_x0000_t176" style="position:absolute;left:0;text-align:left;margin-left:149.35pt;margin-top:.45pt;width:137.15pt;height:73.35pt;z-index:2516583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" fillcolor="#d35dc6 [2168]" strokecolor="#a02b93 [3208]" strokeweight=".5pt">
                <v:fill color2="#ca3bba [2616]" rotate="t" colors="0 #d09fc8;.5 #c692be;1 #c17eb6" focus="100%" type="gradient">
                  <o:fill v:ext="view" type="gradientUnscaled"/>
                </v:fill>
                <v:textbox>
                  <w:txbxContent>
                    <w:p w14:paraId="07A6A2B2" w14:textId="04F24789" w:rsidR="00047A9F" w:rsidRPr="006D2EF9" w:rsidRDefault="006D2EF9" w:rsidP="006D2EF9">
                      <w:pPr>
                        <w:spacing w:after="0" w:line="240" w:lineRule="auto"/>
                        <w:jc w:val="center"/>
                        <w:rPr>
                          <w:rFonts w:ascii="Gothic720 BT" w:hAnsi="Gothic720 BT"/>
                          <w:sz w:val="20"/>
                          <w:szCs w:val="20"/>
                        </w:rPr>
                      </w:pPr>
                      <w:r w:rsidRPr="006D2EF9">
                        <w:rPr>
                          <w:rFonts w:ascii="Gothic720 BT" w:hAnsi="Gothic720 BT"/>
                          <w:sz w:val="20"/>
                          <w:szCs w:val="20"/>
                        </w:rPr>
                        <w:t>Procurar la seguridad física y emocional de la</w:t>
                      </w:r>
                      <w:r w:rsidR="006C40CA">
                        <w:rPr>
                          <w:rFonts w:ascii="Gothic720 BT" w:hAnsi="Gothic720 BT"/>
                          <w:sz w:val="20"/>
                          <w:szCs w:val="20"/>
                        </w:rPr>
                        <w:t xml:space="preserve"> </w:t>
                      </w:r>
                      <w:r w:rsidRPr="006D2EF9">
                        <w:rPr>
                          <w:rFonts w:ascii="Gothic720 BT" w:hAnsi="Gothic720 BT"/>
                          <w:sz w:val="20"/>
                          <w:szCs w:val="20"/>
                        </w:rPr>
                        <w:t>persona afectada.</w:t>
                      </w:r>
                      <w:r w:rsidR="00047A9F" w:rsidRPr="006D2EF9">
                        <w:rPr>
                          <w:rFonts w:ascii="Gothic720 BT" w:hAnsi="Gothic720 BT"/>
                          <w:sz w:val="20"/>
                          <w:szCs w:val="20"/>
                        </w:rPr>
                        <w:t xml:space="preserve"> </w:t>
                      </w:r>
                    </w:p>
                  </w:txbxContent>
                </v:textbox>
              </v:shape>
            </w:pict>
          </mc:Fallback>
        </mc:AlternateContent>
      </w:r>
    </w:p>
    <w:p w14:paraId="067B731D" w14:textId="77777777" w:rsidR="000522D4" w:rsidRPr="00950B86" w:rsidRDefault="000522D4" w:rsidP="00E852C5">
      <w:pPr>
        <w:spacing w:after="0" w:line="276" w:lineRule="auto"/>
        <w:jc w:val="both"/>
        <w:rPr>
          <w:rFonts w:ascii="Gothic720 BT" w:hAnsi="Gothic720 BT"/>
          <w:sz w:val="22"/>
          <w:szCs w:val="22"/>
        </w:rPr>
      </w:pPr>
    </w:p>
    <w:p w14:paraId="0081A444" w14:textId="77777777" w:rsidR="000522D4" w:rsidRPr="00950B86" w:rsidRDefault="000522D4" w:rsidP="00E852C5">
      <w:pPr>
        <w:spacing w:after="0" w:line="276" w:lineRule="auto"/>
        <w:jc w:val="both"/>
        <w:rPr>
          <w:rFonts w:ascii="Gothic720 BT" w:hAnsi="Gothic720 BT"/>
          <w:sz w:val="22"/>
          <w:szCs w:val="22"/>
        </w:rPr>
      </w:pPr>
    </w:p>
    <w:p w14:paraId="1DBF50DC" w14:textId="77777777" w:rsidR="00E852C5" w:rsidRPr="00950B86" w:rsidRDefault="00E852C5" w:rsidP="00E852C5">
      <w:pPr>
        <w:spacing w:after="0" w:line="276" w:lineRule="auto"/>
        <w:jc w:val="both"/>
        <w:rPr>
          <w:rFonts w:ascii="Gothic720 BT" w:hAnsi="Gothic720 BT"/>
          <w:sz w:val="22"/>
          <w:szCs w:val="22"/>
        </w:rPr>
      </w:pPr>
    </w:p>
    <w:p w14:paraId="481F72A7" w14:textId="77777777" w:rsidR="007305D1" w:rsidRPr="00950B86" w:rsidRDefault="007305D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4A818E6"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BA07261"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8EC3D85"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512F088"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BFC016F"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35BDC09"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0B3C53D"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21EB1780"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CEDC6C9"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42DF1FA"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5BCB489"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508EDC3"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75E3524"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5A1BD1D"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643F86D"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9B775E9"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643C06E8"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D9F4D90"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DC4DAAD"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41C89DE"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70BF6A3"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057EA20"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80C8A12"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AD2F36D"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0D3D9BA" w14:textId="6F57CCD3" w:rsidR="001C5232" w:rsidRPr="00950B86" w:rsidRDefault="007B468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r w:rsidRPr="00950B86">
        <w:rPr>
          <w:rFonts w:ascii="Gothic720 BT" w:hAnsi="Gothic720 BT"/>
          <w:noProof/>
          <w:sz w:val="22"/>
          <w:szCs w:val="22"/>
        </w:rPr>
        <mc:AlternateContent>
          <mc:Choice Requires="wps">
            <w:drawing>
              <wp:anchor distT="0" distB="0" distL="114300" distR="114300" simplePos="0" relativeHeight="251658374" behindDoc="0" locked="0" layoutInCell="1" allowOverlap="1" wp14:anchorId="731EA650" wp14:editId="5574F619">
                <wp:simplePos x="0" y="0"/>
                <wp:positionH relativeFrom="margin">
                  <wp:posOffset>3745230</wp:posOffset>
                </wp:positionH>
                <wp:positionV relativeFrom="paragraph">
                  <wp:posOffset>5080</wp:posOffset>
                </wp:positionV>
                <wp:extent cx="1669415" cy="906780"/>
                <wp:effectExtent l="0" t="0" r="26035" b="26670"/>
                <wp:wrapNone/>
                <wp:docPr id="189553914" name="Diagrama de flujo: proceso alternativo 177"/>
                <wp:cNvGraphicFramePr/>
                <a:graphic xmlns:a="http://schemas.openxmlformats.org/drawingml/2006/main">
                  <a:graphicData uri="http://schemas.microsoft.com/office/word/2010/wordprocessingShape">
                    <wps:wsp>
                      <wps:cNvSpPr/>
                      <wps:spPr>
                        <a:xfrm>
                          <a:off x="0" y="0"/>
                          <a:ext cx="1669415" cy="906780"/>
                        </a:xfrm>
                        <a:prstGeom prst="flowChartAlternateProcess">
                          <a:avLst/>
                        </a:prstGeom>
                      </wps:spPr>
                      <wps:style>
                        <a:lnRef idx="1">
                          <a:schemeClr val="accent5"/>
                        </a:lnRef>
                        <a:fillRef idx="2">
                          <a:schemeClr val="accent5"/>
                        </a:fillRef>
                        <a:effectRef idx="1">
                          <a:schemeClr val="accent5"/>
                        </a:effectRef>
                        <a:fontRef idx="minor">
                          <a:schemeClr val="dk1"/>
                        </a:fontRef>
                      </wps:style>
                      <wps:txbx>
                        <w:txbxContent>
                          <w:p w14:paraId="0DC87788" w14:textId="0FAF308A" w:rsidR="00780105" w:rsidRPr="006D2EF9" w:rsidRDefault="0035700D" w:rsidP="00780105">
                            <w:pPr>
                              <w:spacing w:after="0" w:line="240" w:lineRule="auto"/>
                              <w:jc w:val="center"/>
                              <w:rPr>
                                <w:rFonts w:ascii="Gothic720 BT" w:hAnsi="Gothic720 BT"/>
                                <w:sz w:val="20"/>
                                <w:szCs w:val="20"/>
                              </w:rPr>
                            </w:pPr>
                            <w:r>
                              <w:rPr>
                                <w:rFonts w:ascii="Gothic720 BT" w:hAnsi="Gothic720 BT"/>
                                <w:sz w:val="20"/>
                                <w:szCs w:val="20"/>
                              </w:rPr>
                              <w:t>Ofrecer espacio seguro para su desa</w:t>
                            </w:r>
                            <w:r w:rsidR="005A1CD7">
                              <w:rPr>
                                <w:rFonts w:ascii="Gothic720 BT" w:hAnsi="Gothic720 BT"/>
                                <w:sz w:val="20"/>
                                <w:szCs w:val="20"/>
                              </w:rPr>
                              <w:t>hogo.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EA650" id="_x0000_s1083" type="#_x0000_t176" style="position:absolute;left:0;text-align:left;margin-left:294.9pt;margin-top:.4pt;width:131.45pt;height:71.4pt;z-index:2516583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" fillcolor="#d35dc6 [2168]" strokecolor="#a02b93 [3208]" strokeweight=".5pt">
                <v:fill color2="#ca3bba [2616]" rotate="t" colors="0 #d09fc8;.5 #c692be;1 #c17eb6" focus="100%" type="gradient">
                  <o:fill v:ext="view" type="gradientUnscaled"/>
                </v:fill>
                <v:textbox>
                  <w:txbxContent>
                    <w:p w14:paraId="0DC87788" w14:textId="0FAF308A" w:rsidR="00780105" w:rsidRPr="006D2EF9" w:rsidRDefault="0035700D" w:rsidP="00780105">
                      <w:pPr>
                        <w:spacing w:after="0" w:line="240" w:lineRule="auto"/>
                        <w:jc w:val="center"/>
                        <w:rPr>
                          <w:rFonts w:ascii="Gothic720 BT" w:hAnsi="Gothic720 BT"/>
                          <w:sz w:val="20"/>
                          <w:szCs w:val="20"/>
                        </w:rPr>
                      </w:pPr>
                      <w:r>
                        <w:rPr>
                          <w:rFonts w:ascii="Gothic720 BT" w:hAnsi="Gothic720 BT"/>
                          <w:sz w:val="20"/>
                          <w:szCs w:val="20"/>
                        </w:rPr>
                        <w:t>Ofrecer espacio seguro para su desa</w:t>
                      </w:r>
                      <w:r w:rsidR="005A1CD7">
                        <w:rPr>
                          <w:rFonts w:ascii="Gothic720 BT" w:hAnsi="Gothic720 BT"/>
                          <w:sz w:val="20"/>
                          <w:szCs w:val="20"/>
                        </w:rPr>
                        <w:t>hogo.</w:t>
                      </w:r>
                    </w:p>
                  </w:txbxContent>
                </v:textbox>
                <w10:wrap anchorx="margin"/>
              </v:shape>
            </w:pict>
          </mc:Fallback>
        </mc:AlternateContent>
      </w:r>
      <w:r w:rsidRPr="00950B86">
        <w:rPr>
          <w:rFonts w:ascii="Gothic720 BT" w:hAnsi="Gothic720 BT"/>
          <w:noProof/>
          <w:sz w:val="22"/>
          <w:szCs w:val="22"/>
        </w:rPr>
        <mc:AlternateContent>
          <mc:Choice Requires="wps">
            <w:drawing>
              <wp:anchor distT="0" distB="0" distL="114300" distR="114300" simplePos="0" relativeHeight="251658372" behindDoc="0" locked="0" layoutInCell="1" allowOverlap="1" wp14:anchorId="2F082477" wp14:editId="261758E8">
                <wp:simplePos x="0" y="0"/>
                <wp:positionH relativeFrom="column">
                  <wp:posOffset>110711</wp:posOffset>
                </wp:positionH>
                <wp:positionV relativeFrom="paragraph">
                  <wp:posOffset>7443</wp:posOffset>
                </wp:positionV>
                <wp:extent cx="1706245" cy="928370"/>
                <wp:effectExtent l="0" t="0" r="27305" b="24130"/>
                <wp:wrapNone/>
                <wp:docPr id="1049004277" name="Diagrama de flujo: proceso alternativo 177"/>
                <wp:cNvGraphicFramePr/>
                <a:graphic xmlns:a="http://schemas.openxmlformats.org/drawingml/2006/main">
                  <a:graphicData uri="http://schemas.microsoft.com/office/word/2010/wordprocessingShape">
                    <wps:wsp>
                      <wps:cNvSpPr/>
                      <wps:spPr>
                        <a:xfrm>
                          <a:off x="0" y="0"/>
                          <a:ext cx="1706245" cy="928370"/>
                        </a:xfrm>
                        <a:prstGeom prst="flowChartAlternateProcess">
                          <a:avLst/>
                        </a:prstGeom>
                      </wps:spPr>
                      <wps:style>
                        <a:lnRef idx="1">
                          <a:schemeClr val="accent5"/>
                        </a:lnRef>
                        <a:fillRef idx="2">
                          <a:schemeClr val="accent5"/>
                        </a:fillRef>
                        <a:effectRef idx="1">
                          <a:schemeClr val="accent5"/>
                        </a:effectRef>
                        <a:fontRef idx="minor">
                          <a:schemeClr val="dk1"/>
                        </a:fontRef>
                      </wps:style>
                      <wps:txbx>
                        <w:txbxContent>
                          <w:p w14:paraId="1A67E6CC" w14:textId="16E904FB" w:rsidR="001C5232" w:rsidRDefault="001C5232" w:rsidP="00780105">
                            <w:pPr>
                              <w:spacing w:after="0" w:line="240" w:lineRule="auto"/>
                              <w:jc w:val="center"/>
                            </w:pPr>
                            <w:r w:rsidRPr="006D2EF9">
                              <w:rPr>
                                <w:rFonts w:ascii="Gothic720 BT" w:hAnsi="Gothic720 BT"/>
                                <w:sz w:val="20"/>
                                <w:szCs w:val="20"/>
                              </w:rPr>
                              <w:t>Evaluar la situación y los riesgos para las persona</w:t>
                            </w:r>
                            <w:r>
                              <w:rPr>
                                <w:rFonts w:ascii="Gothic720 BT" w:hAnsi="Gothic720 BT"/>
                                <w:sz w:val="20"/>
                                <w:szCs w:val="20"/>
                              </w:rPr>
                              <w:t xml:space="preserve">s </w:t>
                            </w:r>
                            <w:r w:rsidRPr="006D2EF9">
                              <w:rPr>
                                <w:rFonts w:ascii="Gothic720 BT" w:hAnsi="Gothic720 BT"/>
                                <w:sz w:val="20"/>
                                <w:szCs w:val="20"/>
                              </w:rPr>
                              <w:t>involucradas</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82477" id="_x0000_s1084" type="#_x0000_t176" style="position:absolute;left:0;text-align:left;margin-left:8.7pt;margin-top:.6pt;width:134.35pt;height:73.1pt;z-index:2516583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" fillcolor="#d35dc6 [2168]" strokecolor="#a02b93 [3208]" strokeweight=".5pt">
                <v:fill color2="#ca3bba [2616]" rotate="t" colors="0 #d09fc8;.5 #c692be;1 #c17eb6" focus="100%" type="gradient">
                  <o:fill v:ext="view" type="gradientUnscaled"/>
                </v:fill>
                <v:textbox>
                  <w:txbxContent>
                    <w:p w14:paraId="1A67E6CC" w14:textId="16E904FB" w:rsidR="001C5232" w:rsidRDefault="001C5232" w:rsidP="00780105">
                      <w:pPr>
                        <w:spacing w:after="0" w:line="240" w:lineRule="auto"/>
                        <w:jc w:val="center"/>
                      </w:pPr>
                      <w:r w:rsidRPr="006D2EF9">
                        <w:rPr>
                          <w:rFonts w:ascii="Gothic720 BT" w:hAnsi="Gothic720 BT"/>
                          <w:sz w:val="20"/>
                          <w:szCs w:val="20"/>
                        </w:rPr>
                        <w:t>Evaluar la situación y los riesgos para las persona</w:t>
                      </w:r>
                      <w:r>
                        <w:rPr>
                          <w:rFonts w:ascii="Gothic720 BT" w:hAnsi="Gothic720 BT"/>
                          <w:sz w:val="20"/>
                          <w:szCs w:val="20"/>
                        </w:rPr>
                        <w:t xml:space="preserve">s </w:t>
                      </w:r>
                      <w:r w:rsidRPr="006D2EF9">
                        <w:rPr>
                          <w:rFonts w:ascii="Gothic720 BT" w:hAnsi="Gothic720 BT"/>
                          <w:sz w:val="20"/>
                          <w:szCs w:val="20"/>
                        </w:rPr>
                        <w:t>involucradas</w:t>
                      </w:r>
                      <w:r>
                        <w:t>.</w:t>
                      </w:r>
                    </w:p>
                  </w:txbxContent>
                </v:textbox>
              </v:shape>
            </w:pict>
          </mc:Fallback>
        </mc:AlternateContent>
      </w:r>
    </w:p>
    <w:p w14:paraId="47333779" w14:textId="3E77A91E" w:rsidR="001C5232" w:rsidRPr="00950B86" w:rsidRDefault="000865BF"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r w:rsidRPr="00950B86">
        <w:rPr>
          <w:rFonts w:ascii="Gothic720 BT" w:hAnsi="Gothic720 BT"/>
          <w:noProof/>
          <w:sz w:val="22"/>
          <w:szCs w:val="22"/>
        </w:rPr>
        <mc:AlternateContent>
          <mc:Choice Requires="wps">
            <w:drawing>
              <wp:anchor distT="0" distB="0" distL="114300" distR="114300" simplePos="0" relativeHeight="251658373" behindDoc="0" locked="0" layoutInCell="1" allowOverlap="1" wp14:anchorId="2F391167" wp14:editId="0F9FABFC">
                <wp:simplePos x="0" y="0"/>
                <wp:positionH relativeFrom="margin">
                  <wp:align>center</wp:align>
                </wp:positionH>
                <wp:positionV relativeFrom="paragraph">
                  <wp:posOffset>11525</wp:posOffset>
                </wp:positionV>
                <wp:extent cx="1741805" cy="907200"/>
                <wp:effectExtent l="0" t="0" r="10795" b="26670"/>
                <wp:wrapNone/>
                <wp:docPr id="1275234034" name="Diagrama de flujo: proceso alternativo 177"/>
                <wp:cNvGraphicFramePr/>
                <a:graphic xmlns:a="http://schemas.openxmlformats.org/drawingml/2006/main">
                  <a:graphicData uri="http://schemas.microsoft.com/office/word/2010/wordprocessingShape">
                    <wps:wsp>
                      <wps:cNvSpPr/>
                      <wps:spPr>
                        <a:xfrm>
                          <a:off x="0" y="0"/>
                          <a:ext cx="1741805" cy="907200"/>
                        </a:xfrm>
                        <a:prstGeom prst="flowChartAlternateProcess">
                          <a:avLst/>
                        </a:prstGeom>
                      </wps:spPr>
                      <wps:style>
                        <a:lnRef idx="1">
                          <a:schemeClr val="accent5"/>
                        </a:lnRef>
                        <a:fillRef idx="2">
                          <a:schemeClr val="accent5"/>
                        </a:fillRef>
                        <a:effectRef idx="1">
                          <a:schemeClr val="accent5"/>
                        </a:effectRef>
                        <a:fontRef idx="minor">
                          <a:schemeClr val="dk1"/>
                        </a:fontRef>
                      </wps:style>
                      <wps:txbx>
                        <w:txbxContent>
                          <w:p w14:paraId="334ED9AD" w14:textId="29D6FA70" w:rsidR="000865BF" w:rsidRPr="006D2EF9" w:rsidRDefault="00462B97" w:rsidP="000865BF">
                            <w:pPr>
                              <w:spacing w:after="0" w:line="240" w:lineRule="auto"/>
                              <w:jc w:val="center"/>
                              <w:rPr>
                                <w:rFonts w:ascii="Gothic720 BT" w:hAnsi="Gothic720 BT"/>
                                <w:sz w:val="20"/>
                                <w:szCs w:val="20"/>
                              </w:rPr>
                            </w:pPr>
                            <w:r>
                              <w:rPr>
                                <w:rFonts w:ascii="Gothic720 BT" w:hAnsi="Gothic720 BT"/>
                                <w:sz w:val="20"/>
                                <w:szCs w:val="20"/>
                              </w:rPr>
                              <w:t xml:space="preserve">Validar los sentimientos de la persona </w:t>
                            </w:r>
                            <w:r w:rsidRPr="006757BC">
                              <w:rPr>
                                <w:rFonts w:ascii="Gothic720 BT" w:hAnsi="Gothic720 BT"/>
                                <w:sz w:val="20"/>
                                <w:szCs w:val="20"/>
                              </w:rPr>
                              <w:t>y demostrar comprensión</w:t>
                            </w:r>
                            <w:r w:rsidR="000C6BEB" w:rsidRPr="006757BC">
                              <w:rPr>
                                <w:rFonts w:ascii="Gothic720 BT" w:hAnsi="Gothic720 BT"/>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91167" id="_x0000_s1085" type="#_x0000_t176" style="position:absolute;left:0;text-align:left;margin-left:0;margin-top:.9pt;width:137.15pt;height:71.45pt;z-index:25165837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" fillcolor="#d35dc6 [2168]" strokecolor="#a02b93 [3208]" strokeweight=".5pt">
                <v:fill color2="#ca3bba [2616]" rotate="t" colors="0 #d09fc8;.5 #c692be;1 #c17eb6" focus="100%" type="gradient">
                  <o:fill v:ext="view" type="gradientUnscaled"/>
                </v:fill>
                <v:textbox>
                  <w:txbxContent>
                    <w:p w14:paraId="334ED9AD" w14:textId="29D6FA70" w:rsidR="000865BF" w:rsidRPr="006D2EF9" w:rsidRDefault="00462B97" w:rsidP="000865BF">
                      <w:pPr>
                        <w:spacing w:after="0" w:line="240" w:lineRule="auto"/>
                        <w:jc w:val="center"/>
                        <w:rPr>
                          <w:rFonts w:ascii="Gothic720 BT" w:hAnsi="Gothic720 BT"/>
                          <w:sz w:val="20"/>
                          <w:szCs w:val="20"/>
                        </w:rPr>
                      </w:pPr>
                      <w:r>
                        <w:rPr>
                          <w:rFonts w:ascii="Gothic720 BT" w:hAnsi="Gothic720 BT"/>
                          <w:sz w:val="20"/>
                          <w:szCs w:val="20"/>
                        </w:rPr>
                        <w:t xml:space="preserve">Validar los sentimientos de la persona </w:t>
                      </w:r>
                      <w:r w:rsidRPr="006757BC">
                        <w:rPr>
                          <w:rFonts w:ascii="Gothic720 BT" w:hAnsi="Gothic720 BT"/>
                          <w:sz w:val="20"/>
                          <w:szCs w:val="20"/>
                        </w:rPr>
                        <w:t>y demostrar comprensión</w:t>
                      </w:r>
                      <w:r w:rsidR="000C6BEB" w:rsidRPr="006757BC">
                        <w:rPr>
                          <w:rFonts w:ascii="Gothic720 BT" w:hAnsi="Gothic720 BT"/>
                          <w:sz w:val="20"/>
                          <w:szCs w:val="20"/>
                        </w:rPr>
                        <w:t>.</w:t>
                      </w:r>
                    </w:p>
                  </w:txbxContent>
                </v:textbox>
                <w10:wrap anchorx="margin"/>
              </v:shape>
            </w:pict>
          </mc:Fallback>
        </mc:AlternateContent>
      </w:r>
    </w:p>
    <w:p w14:paraId="50516CD4"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DDF2E6E"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F0396B6"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1B7CDAF"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2D25B4E"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C5FD83C"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EFF512F"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96E50B7"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AEB238C"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67B8B64"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0A2B438"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00AE022"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6C5DDA2"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2F2FC75"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DFF949C"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221F75E7"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185B16E"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58093DA"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4AB0B27"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E103282"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8AE65C1"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36A51D2"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3477FAA"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60554B7"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D7BC20C"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D08C65D"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02B8B40"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28B72A6"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2B8C939"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67BAF4B0"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4BE888D"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2E98C3C0"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22EABBF"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B541C0D"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84EC6A2"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27CAD33"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B17AE46"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D07DC0D"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A23AEDE"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637E9C4"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FAEC7AE"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5B36C5D"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6DC8510B"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D98C5E3"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6B247DD1"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E35F61D"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AAAD78A"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16EBCF9"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6650507E"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C1331A0"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9899733"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2D809F5"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5D313AD"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6BF628D"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77B1627"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63648A3"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CD8D305"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0FE37A7"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118784C"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DA50299"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AE5FDFB"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547706C"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26DCAE77" w14:textId="109F0F59" w:rsidR="003C0331" w:rsidRPr="00950B86" w:rsidRDefault="003C0331" w:rsidP="003C0331">
      <w:pPr>
        <w:spacing w:after="0" w:line="276" w:lineRule="auto"/>
        <w:jc w:val="both"/>
        <w:rPr>
          <w:rFonts w:ascii="Gothic720 BT" w:hAnsi="Gothic720 BT"/>
          <w:sz w:val="22"/>
          <w:szCs w:val="22"/>
        </w:rPr>
      </w:pPr>
      <w:r w:rsidRPr="00950B86">
        <w:rPr>
          <w:rFonts w:ascii="Gothic720 BT" w:hAnsi="Gothic720 BT"/>
          <w:sz w:val="22"/>
          <w:szCs w:val="22"/>
        </w:rPr>
        <w:t xml:space="preserve">¿Qué </w:t>
      </w:r>
      <w:r w:rsidRPr="00950B86">
        <w:rPr>
          <w:rFonts w:ascii="Gothic720 BT" w:hAnsi="Gothic720 BT"/>
          <w:b/>
          <w:bCs/>
          <w:sz w:val="22"/>
          <w:szCs w:val="22"/>
        </w:rPr>
        <w:t>NO</w:t>
      </w:r>
      <w:r w:rsidRPr="00950B86">
        <w:rPr>
          <w:rFonts w:ascii="Gothic720 BT" w:hAnsi="Gothic720 BT"/>
          <w:sz w:val="22"/>
          <w:szCs w:val="22"/>
        </w:rPr>
        <w:t xml:space="preserve"> hacer durante una crisis</w:t>
      </w:r>
      <w:r w:rsidR="008A29EF" w:rsidRPr="00950B86">
        <w:rPr>
          <w:rFonts w:ascii="Gothic720 BT" w:hAnsi="Gothic720 BT"/>
          <w:sz w:val="22"/>
          <w:szCs w:val="22"/>
        </w:rPr>
        <w:t>?</w:t>
      </w:r>
      <w:r w:rsidRPr="00950B86">
        <w:rPr>
          <w:rFonts w:ascii="Gothic720 BT" w:hAnsi="Gothic720 BT"/>
          <w:sz w:val="22"/>
          <w:szCs w:val="22"/>
        </w:rPr>
        <w:t xml:space="preserve"> </w:t>
      </w:r>
    </w:p>
    <w:p w14:paraId="7B1DCC1D" w14:textId="72E1239B" w:rsidR="003C0331" w:rsidRPr="00950B86" w:rsidRDefault="0035009F" w:rsidP="003C0331">
      <w:pPr>
        <w:spacing w:after="0" w:line="276" w:lineRule="auto"/>
        <w:jc w:val="both"/>
        <w:rPr>
          <w:rFonts w:ascii="Gothic720 BT" w:hAnsi="Gothic720 BT"/>
          <w:sz w:val="22"/>
          <w:szCs w:val="22"/>
        </w:rPr>
      </w:pPr>
      <w:r w:rsidRPr="00950B86">
        <w:rPr>
          <w:rFonts w:ascii="Gothic720 BT" w:hAnsi="Gothic720 BT"/>
          <w:noProof/>
          <w:sz w:val="22"/>
          <w:szCs w:val="22"/>
        </w:rPr>
        <mc:AlternateContent>
          <mc:Choice Requires="wps">
            <w:drawing>
              <wp:anchor distT="0" distB="0" distL="114300" distR="114300" simplePos="0" relativeHeight="251658377" behindDoc="0" locked="0" layoutInCell="1" allowOverlap="1" wp14:anchorId="12547E43" wp14:editId="6A2FE643">
                <wp:simplePos x="0" y="0"/>
                <wp:positionH relativeFrom="column">
                  <wp:posOffset>3786063</wp:posOffset>
                </wp:positionH>
                <wp:positionV relativeFrom="paragraph">
                  <wp:posOffset>110932</wp:posOffset>
                </wp:positionV>
                <wp:extent cx="1691640" cy="1016165"/>
                <wp:effectExtent l="0" t="0" r="22860" b="12700"/>
                <wp:wrapNone/>
                <wp:docPr id="1591700510" name="Diagrama de flujo: proceso alternativo 177"/>
                <wp:cNvGraphicFramePr/>
                <a:graphic xmlns:a="http://schemas.openxmlformats.org/drawingml/2006/main">
                  <a:graphicData uri="http://schemas.microsoft.com/office/word/2010/wordprocessingShape">
                    <wps:wsp>
                      <wps:cNvSpPr/>
                      <wps:spPr>
                        <a:xfrm>
                          <a:off x="0" y="0"/>
                          <a:ext cx="1691640" cy="1016165"/>
                        </a:xfrm>
                        <a:prstGeom prst="flowChartAlternateProcess">
                          <a:avLst/>
                        </a:prstGeom>
                      </wps:spPr>
                      <wps:style>
                        <a:lnRef idx="1">
                          <a:schemeClr val="accent5"/>
                        </a:lnRef>
                        <a:fillRef idx="2">
                          <a:schemeClr val="accent5"/>
                        </a:fillRef>
                        <a:effectRef idx="1">
                          <a:schemeClr val="accent5"/>
                        </a:effectRef>
                        <a:fontRef idx="minor">
                          <a:schemeClr val="dk1"/>
                        </a:fontRef>
                      </wps:style>
                      <wps:txbx>
                        <w:txbxContent>
                          <w:p w14:paraId="5E94F6F6" w14:textId="31C2BB84" w:rsidR="0027348E" w:rsidRPr="004C2023" w:rsidRDefault="0027348E" w:rsidP="0035009F">
                            <w:pPr>
                              <w:spacing w:after="0" w:line="240" w:lineRule="auto"/>
                              <w:jc w:val="center"/>
                              <w:rPr>
                                <w:rFonts w:ascii="Gothic720 BT" w:hAnsi="Gothic720 BT"/>
                                <w:sz w:val="20"/>
                                <w:szCs w:val="20"/>
                              </w:rPr>
                            </w:pPr>
                            <w:r w:rsidRPr="004C2023">
                              <w:rPr>
                                <w:rFonts w:ascii="Gothic720 BT" w:hAnsi="Gothic720 BT"/>
                                <w:sz w:val="20"/>
                                <w:szCs w:val="20"/>
                              </w:rPr>
                              <w:t>Burlarse</w:t>
                            </w:r>
                            <w:r w:rsidR="0035009F">
                              <w:rPr>
                                <w:rFonts w:ascii="Gothic720 BT" w:hAnsi="Gothic720 BT"/>
                                <w:sz w:val="20"/>
                                <w:szCs w:val="20"/>
                              </w:rPr>
                              <w:t>,</w:t>
                            </w:r>
                            <w:r w:rsidR="0021550B">
                              <w:rPr>
                                <w:rFonts w:ascii="Gothic720 BT" w:hAnsi="Gothic720 BT"/>
                                <w:sz w:val="20"/>
                                <w:szCs w:val="20"/>
                              </w:rPr>
                              <w:t xml:space="preserve"> h</w:t>
                            </w:r>
                            <w:r w:rsidR="0021550B" w:rsidRPr="004C2023">
                              <w:rPr>
                                <w:rFonts w:ascii="Gothic720 BT" w:hAnsi="Gothic720 BT"/>
                                <w:sz w:val="20"/>
                                <w:szCs w:val="20"/>
                              </w:rPr>
                              <w:t>acer críticas</w:t>
                            </w:r>
                            <w:r w:rsidR="0021550B">
                              <w:rPr>
                                <w:rFonts w:ascii="Gothic720 BT" w:hAnsi="Gothic720 BT"/>
                                <w:sz w:val="20"/>
                                <w:szCs w:val="20"/>
                              </w:rPr>
                              <w:t>,</w:t>
                            </w:r>
                            <w:r w:rsidR="0035009F">
                              <w:rPr>
                                <w:rFonts w:ascii="Gothic720 BT" w:hAnsi="Gothic720 BT"/>
                                <w:sz w:val="20"/>
                                <w:szCs w:val="20"/>
                              </w:rPr>
                              <w:t xml:space="preserve"> e</w:t>
                            </w:r>
                            <w:r w:rsidRPr="004C2023">
                              <w:rPr>
                                <w:rFonts w:ascii="Gothic720 BT" w:hAnsi="Gothic720 BT"/>
                                <w:sz w:val="20"/>
                                <w:szCs w:val="20"/>
                              </w:rPr>
                              <w:t>mitir juicios de valo</w:t>
                            </w:r>
                            <w:r w:rsidR="0035009F">
                              <w:rPr>
                                <w:rFonts w:ascii="Gothic720 BT" w:hAnsi="Gothic720 BT"/>
                                <w:sz w:val="20"/>
                                <w:szCs w:val="20"/>
                              </w:rPr>
                              <w:t xml:space="preserve">r, </w:t>
                            </w:r>
                            <w:r w:rsidR="00FA4EA7">
                              <w:rPr>
                                <w:rFonts w:ascii="Gothic720 BT" w:hAnsi="Gothic720 BT"/>
                                <w:sz w:val="20"/>
                                <w:szCs w:val="20"/>
                              </w:rPr>
                              <w:t xml:space="preserve">por </w:t>
                            </w:r>
                            <w:r w:rsidR="00FA4EA7" w:rsidRPr="00B97687">
                              <w:rPr>
                                <w:rFonts w:ascii="Gothic720 BT" w:hAnsi="Gothic720 BT"/>
                                <w:sz w:val="20"/>
                                <w:szCs w:val="20"/>
                              </w:rPr>
                              <w:t>ejemplo “a mí no me ha hecho nada”.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547E43" id="_x0000_s1086" type="#_x0000_t176" style="position:absolute;left:0;text-align:left;margin-left:298.1pt;margin-top:8.75pt;width:133.2pt;height:80pt;z-index:2516583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" fillcolor="#d35dc6 [2168]" strokecolor="#a02b93 [3208]" strokeweight=".5pt">
                <v:fill color2="#ca3bba [2616]" rotate="t" colors="0 #d09fc8;.5 #c692be;1 #c17eb6" focus="100%" type="gradient">
                  <o:fill v:ext="view" type="gradientUnscaled"/>
                </v:fill>
                <v:textbox>
                  <w:txbxContent>
                    <w:p w14:paraId="5E94F6F6" w14:textId="31C2BB84" w:rsidR="0027348E" w:rsidRPr="004C2023" w:rsidRDefault="0027348E" w:rsidP="0035009F">
                      <w:pPr>
                        <w:spacing w:after="0" w:line="240" w:lineRule="auto"/>
                        <w:jc w:val="center"/>
                        <w:rPr>
                          <w:rFonts w:ascii="Gothic720 BT" w:hAnsi="Gothic720 BT"/>
                          <w:sz w:val="20"/>
                          <w:szCs w:val="20"/>
                        </w:rPr>
                      </w:pPr>
                      <w:r w:rsidRPr="004C2023">
                        <w:rPr>
                          <w:rFonts w:ascii="Gothic720 BT" w:hAnsi="Gothic720 BT"/>
                          <w:sz w:val="20"/>
                          <w:szCs w:val="20"/>
                        </w:rPr>
                        <w:t>Burlarse</w:t>
                      </w:r>
                      <w:r w:rsidR="0035009F">
                        <w:rPr>
                          <w:rFonts w:ascii="Gothic720 BT" w:hAnsi="Gothic720 BT"/>
                          <w:sz w:val="20"/>
                          <w:szCs w:val="20"/>
                        </w:rPr>
                        <w:t>,</w:t>
                      </w:r>
                      <w:r w:rsidR="0021550B">
                        <w:rPr>
                          <w:rFonts w:ascii="Gothic720 BT" w:hAnsi="Gothic720 BT"/>
                          <w:sz w:val="20"/>
                          <w:szCs w:val="20"/>
                        </w:rPr>
                        <w:t xml:space="preserve"> h</w:t>
                      </w:r>
                      <w:r w:rsidR="0021550B" w:rsidRPr="004C2023">
                        <w:rPr>
                          <w:rFonts w:ascii="Gothic720 BT" w:hAnsi="Gothic720 BT"/>
                          <w:sz w:val="20"/>
                          <w:szCs w:val="20"/>
                        </w:rPr>
                        <w:t>acer críticas</w:t>
                      </w:r>
                      <w:r w:rsidR="0021550B">
                        <w:rPr>
                          <w:rFonts w:ascii="Gothic720 BT" w:hAnsi="Gothic720 BT"/>
                          <w:sz w:val="20"/>
                          <w:szCs w:val="20"/>
                        </w:rPr>
                        <w:t>,</w:t>
                      </w:r>
                      <w:r w:rsidR="0035009F">
                        <w:rPr>
                          <w:rFonts w:ascii="Gothic720 BT" w:hAnsi="Gothic720 BT"/>
                          <w:sz w:val="20"/>
                          <w:szCs w:val="20"/>
                        </w:rPr>
                        <w:t xml:space="preserve"> e</w:t>
                      </w:r>
                      <w:r w:rsidRPr="004C2023">
                        <w:rPr>
                          <w:rFonts w:ascii="Gothic720 BT" w:hAnsi="Gothic720 BT"/>
                          <w:sz w:val="20"/>
                          <w:szCs w:val="20"/>
                        </w:rPr>
                        <w:t>mitir juicios de valo</w:t>
                      </w:r>
                      <w:r w:rsidR="0035009F">
                        <w:rPr>
                          <w:rFonts w:ascii="Gothic720 BT" w:hAnsi="Gothic720 BT"/>
                          <w:sz w:val="20"/>
                          <w:szCs w:val="20"/>
                        </w:rPr>
                        <w:t xml:space="preserve">r, </w:t>
                      </w:r>
                      <w:r w:rsidR="00FA4EA7">
                        <w:rPr>
                          <w:rFonts w:ascii="Gothic720 BT" w:hAnsi="Gothic720 BT"/>
                          <w:sz w:val="20"/>
                          <w:szCs w:val="20"/>
                        </w:rPr>
                        <w:t xml:space="preserve">por </w:t>
                      </w:r>
                      <w:r w:rsidR="00FA4EA7" w:rsidRPr="00B97687">
                        <w:rPr>
                          <w:rFonts w:ascii="Gothic720 BT" w:hAnsi="Gothic720 BT"/>
                          <w:sz w:val="20"/>
                          <w:szCs w:val="20"/>
                        </w:rPr>
                        <w:t>ejemplo “a mí no me ha hecho nada”.</w:t>
                      </w:r>
                    </w:p>
                  </w:txbxContent>
                </v:textbox>
              </v:shape>
            </w:pict>
          </mc:Fallback>
        </mc:AlternateContent>
      </w:r>
      <w:r w:rsidRPr="00950B86">
        <w:rPr>
          <w:rFonts w:ascii="Gothic720 BT" w:hAnsi="Gothic720 BT"/>
          <w:noProof/>
          <w:sz w:val="22"/>
          <w:szCs w:val="22"/>
        </w:rPr>
        <mc:AlternateContent>
          <mc:Choice Requires="wps">
            <w:drawing>
              <wp:anchor distT="0" distB="0" distL="114300" distR="114300" simplePos="0" relativeHeight="251658376" behindDoc="0" locked="0" layoutInCell="1" allowOverlap="1" wp14:anchorId="1B9186D0" wp14:editId="3F0A9778">
                <wp:simplePos x="0" y="0"/>
                <wp:positionH relativeFrom="column">
                  <wp:posOffset>1901604</wp:posOffset>
                </wp:positionH>
                <wp:positionV relativeFrom="paragraph">
                  <wp:posOffset>110932</wp:posOffset>
                </wp:positionV>
                <wp:extent cx="1741805" cy="994244"/>
                <wp:effectExtent l="0" t="0" r="10795" b="15875"/>
                <wp:wrapNone/>
                <wp:docPr id="658333620" name="Diagrama de flujo: proceso alternativo 177"/>
                <wp:cNvGraphicFramePr/>
                <a:graphic xmlns:a="http://schemas.openxmlformats.org/drawingml/2006/main">
                  <a:graphicData uri="http://schemas.microsoft.com/office/word/2010/wordprocessingShape">
                    <wps:wsp>
                      <wps:cNvSpPr/>
                      <wps:spPr>
                        <a:xfrm>
                          <a:off x="0" y="0"/>
                          <a:ext cx="1741805" cy="994244"/>
                        </a:xfrm>
                        <a:prstGeom prst="flowChartAlternateProcess">
                          <a:avLst/>
                        </a:prstGeom>
                      </wps:spPr>
                      <wps:style>
                        <a:lnRef idx="1">
                          <a:schemeClr val="accent5"/>
                        </a:lnRef>
                        <a:fillRef idx="2">
                          <a:schemeClr val="accent5"/>
                        </a:fillRef>
                        <a:effectRef idx="1">
                          <a:schemeClr val="accent5"/>
                        </a:effectRef>
                        <a:fontRef idx="minor">
                          <a:schemeClr val="dk1"/>
                        </a:fontRef>
                      </wps:style>
                      <wps:txbx>
                        <w:txbxContent>
                          <w:p w14:paraId="2714131F" w14:textId="1E9C60A7" w:rsidR="003C0331" w:rsidRDefault="0027348E" w:rsidP="003C0331">
                            <w:pPr>
                              <w:spacing w:after="0" w:line="240" w:lineRule="auto"/>
                              <w:jc w:val="center"/>
                              <w:rPr>
                                <w:rFonts w:ascii="Gothic720 BT" w:hAnsi="Gothic720 BT"/>
                                <w:sz w:val="20"/>
                                <w:szCs w:val="20"/>
                              </w:rPr>
                            </w:pPr>
                            <w:r>
                              <w:rPr>
                                <w:rFonts w:ascii="Gothic720 BT" w:hAnsi="Gothic720 BT"/>
                                <w:sz w:val="20"/>
                                <w:szCs w:val="20"/>
                              </w:rPr>
                              <w:t>Reaccionar negativamente</w:t>
                            </w:r>
                            <w:r w:rsidR="00D63163">
                              <w:rPr>
                                <w:rFonts w:ascii="Gothic720 BT" w:hAnsi="Gothic720 BT"/>
                                <w:sz w:val="20"/>
                                <w:szCs w:val="20"/>
                              </w:rPr>
                              <w:t>.</w:t>
                            </w:r>
                          </w:p>
                          <w:p w14:paraId="2A1DD2A1" w14:textId="77777777" w:rsidR="000C6BEB" w:rsidRDefault="000C6BEB" w:rsidP="003C0331">
                            <w:pPr>
                              <w:spacing w:after="0" w:line="240" w:lineRule="auto"/>
                              <w:jc w:val="center"/>
                              <w:rPr>
                                <w:rFonts w:ascii="Gothic720 BT" w:hAnsi="Gothic720 BT"/>
                                <w:sz w:val="20"/>
                                <w:szCs w:val="20"/>
                              </w:rPr>
                            </w:pPr>
                          </w:p>
                          <w:p w14:paraId="2FC1EFD1" w14:textId="6F9EB338" w:rsidR="00D63163" w:rsidRPr="006D2EF9" w:rsidRDefault="00D63163" w:rsidP="003C0331">
                            <w:pPr>
                              <w:spacing w:after="0" w:line="240" w:lineRule="auto"/>
                              <w:jc w:val="center"/>
                              <w:rPr>
                                <w:rFonts w:ascii="Gothic720 BT" w:hAnsi="Gothic720 BT"/>
                                <w:sz w:val="20"/>
                                <w:szCs w:val="20"/>
                              </w:rPr>
                            </w:pPr>
                            <w:r>
                              <w:rPr>
                                <w:rFonts w:ascii="Gothic720 BT" w:hAnsi="Gothic720 BT"/>
                                <w:sz w:val="20"/>
                                <w:szCs w:val="20"/>
                              </w:rPr>
                              <w:t>Dar consejos si no los piden.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186D0" id="_x0000_s1087" type="#_x0000_t176" style="position:absolute;left:0;text-align:left;margin-left:149.75pt;margin-top:8.75pt;width:137.15pt;height:78.3pt;z-index:251658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" fillcolor="#d35dc6 [2168]" strokecolor="#a02b93 [3208]" strokeweight=".5pt">
                <v:fill color2="#ca3bba [2616]" rotate="t" colors="0 #d09fc8;.5 #c692be;1 #c17eb6" focus="100%" type="gradient">
                  <o:fill v:ext="view" type="gradientUnscaled"/>
                </v:fill>
                <v:textbox>
                  <w:txbxContent>
                    <w:p w14:paraId="2714131F" w14:textId="1E9C60A7" w:rsidR="003C0331" w:rsidRDefault="0027348E" w:rsidP="003C0331">
                      <w:pPr>
                        <w:spacing w:after="0" w:line="240" w:lineRule="auto"/>
                        <w:jc w:val="center"/>
                        <w:rPr>
                          <w:rFonts w:ascii="Gothic720 BT" w:hAnsi="Gothic720 BT"/>
                          <w:sz w:val="20"/>
                          <w:szCs w:val="20"/>
                        </w:rPr>
                      </w:pPr>
                      <w:r>
                        <w:rPr>
                          <w:rFonts w:ascii="Gothic720 BT" w:hAnsi="Gothic720 BT"/>
                          <w:sz w:val="20"/>
                          <w:szCs w:val="20"/>
                        </w:rPr>
                        <w:t>Reaccionar negativamente</w:t>
                      </w:r>
                      <w:r w:rsidR="00D63163">
                        <w:rPr>
                          <w:rFonts w:ascii="Gothic720 BT" w:hAnsi="Gothic720 BT"/>
                          <w:sz w:val="20"/>
                          <w:szCs w:val="20"/>
                        </w:rPr>
                        <w:t>.</w:t>
                      </w:r>
                    </w:p>
                    <w:p w14:paraId="2A1DD2A1" w14:textId="77777777" w:rsidR="000C6BEB" w:rsidRDefault="000C6BEB" w:rsidP="003C0331">
                      <w:pPr>
                        <w:spacing w:after="0" w:line="240" w:lineRule="auto"/>
                        <w:jc w:val="center"/>
                        <w:rPr>
                          <w:rFonts w:ascii="Gothic720 BT" w:hAnsi="Gothic720 BT"/>
                          <w:sz w:val="20"/>
                          <w:szCs w:val="20"/>
                        </w:rPr>
                      </w:pPr>
                    </w:p>
                    <w:p w14:paraId="2FC1EFD1" w14:textId="6F9EB338" w:rsidR="00D63163" w:rsidRPr="006D2EF9" w:rsidRDefault="00D63163" w:rsidP="003C0331">
                      <w:pPr>
                        <w:spacing w:after="0" w:line="240" w:lineRule="auto"/>
                        <w:jc w:val="center"/>
                        <w:rPr>
                          <w:rFonts w:ascii="Gothic720 BT" w:hAnsi="Gothic720 BT"/>
                          <w:sz w:val="20"/>
                          <w:szCs w:val="20"/>
                        </w:rPr>
                      </w:pPr>
                      <w:r>
                        <w:rPr>
                          <w:rFonts w:ascii="Gothic720 BT" w:hAnsi="Gothic720 BT"/>
                          <w:sz w:val="20"/>
                          <w:szCs w:val="20"/>
                        </w:rPr>
                        <w:t>Dar consejos si no los piden.</w:t>
                      </w:r>
                    </w:p>
                  </w:txbxContent>
                </v:textbox>
              </v:shape>
            </w:pict>
          </mc:Fallback>
        </mc:AlternateContent>
      </w:r>
      <w:r w:rsidR="000C6BEB" w:rsidRPr="00950B86">
        <w:rPr>
          <w:rFonts w:ascii="Gothic720 BT" w:hAnsi="Gothic720 BT"/>
          <w:noProof/>
          <w:sz w:val="22"/>
          <w:szCs w:val="22"/>
        </w:rPr>
        <mc:AlternateContent>
          <mc:Choice Requires="wps">
            <w:drawing>
              <wp:anchor distT="0" distB="0" distL="114300" distR="114300" simplePos="0" relativeHeight="251658375" behindDoc="0" locked="0" layoutInCell="1" allowOverlap="1" wp14:anchorId="0F7605B5" wp14:editId="7FA3CABB">
                <wp:simplePos x="0" y="0"/>
                <wp:positionH relativeFrom="column">
                  <wp:posOffset>104609</wp:posOffset>
                </wp:positionH>
                <wp:positionV relativeFrom="paragraph">
                  <wp:posOffset>110932</wp:posOffset>
                </wp:positionV>
                <wp:extent cx="1706245" cy="1015834"/>
                <wp:effectExtent l="0" t="0" r="27305" b="13335"/>
                <wp:wrapNone/>
                <wp:docPr id="16959426" name="Diagrama de flujo: proceso alternativo 177"/>
                <wp:cNvGraphicFramePr/>
                <a:graphic xmlns:a="http://schemas.openxmlformats.org/drawingml/2006/main">
                  <a:graphicData uri="http://schemas.microsoft.com/office/word/2010/wordprocessingShape">
                    <wps:wsp>
                      <wps:cNvSpPr/>
                      <wps:spPr>
                        <a:xfrm>
                          <a:off x="0" y="0"/>
                          <a:ext cx="1706245" cy="1015834"/>
                        </a:xfrm>
                        <a:prstGeom prst="flowChartAlternateProcess">
                          <a:avLst/>
                        </a:prstGeom>
                      </wps:spPr>
                      <wps:style>
                        <a:lnRef idx="1">
                          <a:schemeClr val="accent5"/>
                        </a:lnRef>
                        <a:fillRef idx="2">
                          <a:schemeClr val="accent5"/>
                        </a:fillRef>
                        <a:effectRef idx="1">
                          <a:schemeClr val="accent5"/>
                        </a:effectRef>
                        <a:fontRef idx="minor">
                          <a:schemeClr val="dk1"/>
                        </a:fontRef>
                      </wps:style>
                      <wps:txbx>
                        <w:txbxContent>
                          <w:p w14:paraId="34C55F80" w14:textId="6E36B447" w:rsidR="003C0331" w:rsidRPr="006D2EF9" w:rsidRDefault="0027348E" w:rsidP="003C0331">
                            <w:pPr>
                              <w:spacing w:after="0" w:line="240" w:lineRule="auto"/>
                              <w:jc w:val="center"/>
                              <w:rPr>
                                <w:rFonts w:ascii="Gothic720 BT" w:hAnsi="Gothic720 BT"/>
                                <w:sz w:val="20"/>
                                <w:szCs w:val="20"/>
                              </w:rPr>
                            </w:pPr>
                            <w:r>
                              <w:rPr>
                                <w:rFonts w:ascii="Gothic720 BT" w:hAnsi="Gothic720 BT"/>
                                <w:sz w:val="20"/>
                                <w:szCs w:val="20"/>
                              </w:rPr>
                              <w:t xml:space="preserve">Mostrarse </w:t>
                            </w:r>
                            <w:r w:rsidRPr="006757BC">
                              <w:rPr>
                                <w:rFonts w:ascii="Gothic720 BT" w:hAnsi="Gothic720 BT"/>
                                <w:sz w:val="20"/>
                                <w:szCs w:val="20"/>
                              </w:rPr>
                              <w:t>amenazante</w:t>
                            </w:r>
                            <w:r w:rsidR="000C6BEB" w:rsidRPr="006757BC">
                              <w:rPr>
                                <w:rFonts w:ascii="Gothic720 BT" w:hAnsi="Gothic720 BT"/>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605B5" id="_x0000_s1088" type="#_x0000_t176" style="position:absolute;left:0;text-align:left;margin-left:8.25pt;margin-top:8.75pt;width:134.35pt;height:80pt;z-index:2516583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" fillcolor="#d35dc6 [2168]" strokecolor="#a02b93 [3208]" strokeweight=".5pt">
                <v:fill color2="#ca3bba [2616]" rotate="t" colors="0 #d09fc8;.5 #c692be;1 #c17eb6" focus="100%" type="gradient">
                  <o:fill v:ext="view" type="gradientUnscaled"/>
                </v:fill>
                <v:textbox>
                  <w:txbxContent>
                    <w:p w14:paraId="34C55F80" w14:textId="6E36B447" w:rsidR="003C0331" w:rsidRPr="006D2EF9" w:rsidRDefault="0027348E" w:rsidP="003C0331">
                      <w:pPr>
                        <w:spacing w:after="0" w:line="240" w:lineRule="auto"/>
                        <w:jc w:val="center"/>
                        <w:rPr>
                          <w:rFonts w:ascii="Gothic720 BT" w:hAnsi="Gothic720 BT"/>
                          <w:sz w:val="20"/>
                          <w:szCs w:val="20"/>
                        </w:rPr>
                      </w:pPr>
                      <w:r>
                        <w:rPr>
                          <w:rFonts w:ascii="Gothic720 BT" w:hAnsi="Gothic720 BT"/>
                          <w:sz w:val="20"/>
                          <w:szCs w:val="20"/>
                        </w:rPr>
                        <w:t xml:space="preserve">Mostrarse </w:t>
                      </w:r>
                      <w:r w:rsidRPr="006757BC">
                        <w:rPr>
                          <w:rFonts w:ascii="Gothic720 BT" w:hAnsi="Gothic720 BT"/>
                          <w:sz w:val="20"/>
                          <w:szCs w:val="20"/>
                        </w:rPr>
                        <w:t>amenazante</w:t>
                      </w:r>
                      <w:r w:rsidR="000C6BEB" w:rsidRPr="006757BC">
                        <w:rPr>
                          <w:rFonts w:ascii="Gothic720 BT" w:hAnsi="Gothic720 BT"/>
                          <w:sz w:val="20"/>
                          <w:szCs w:val="20"/>
                        </w:rPr>
                        <w:t>.</w:t>
                      </w:r>
                    </w:p>
                  </w:txbxContent>
                </v:textbox>
              </v:shape>
            </w:pict>
          </mc:Fallback>
        </mc:AlternateContent>
      </w:r>
    </w:p>
    <w:p w14:paraId="412C8047" w14:textId="492A3286" w:rsidR="003C0331" w:rsidRPr="00950B86" w:rsidRDefault="003C0331" w:rsidP="003C0331">
      <w:pPr>
        <w:spacing w:after="0" w:line="276" w:lineRule="auto"/>
        <w:jc w:val="both"/>
        <w:rPr>
          <w:rFonts w:ascii="Gothic720 BT" w:hAnsi="Gothic720 BT"/>
          <w:sz w:val="22"/>
          <w:szCs w:val="22"/>
        </w:rPr>
      </w:pPr>
    </w:p>
    <w:p w14:paraId="6341F47D" w14:textId="77777777" w:rsidR="003C0331" w:rsidRPr="00950B86" w:rsidRDefault="003C0331" w:rsidP="003C0331">
      <w:pPr>
        <w:spacing w:after="0" w:line="276" w:lineRule="auto"/>
        <w:jc w:val="both"/>
        <w:rPr>
          <w:rFonts w:ascii="Gothic720 BT" w:hAnsi="Gothic720 BT"/>
          <w:sz w:val="22"/>
          <w:szCs w:val="22"/>
        </w:rPr>
      </w:pPr>
    </w:p>
    <w:p w14:paraId="744D514C" w14:textId="77777777" w:rsidR="003C0331" w:rsidRPr="00950B86" w:rsidRDefault="003C0331" w:rsidP="003C0331">
      <w:pPr>
        <w:spacing w:after="0" w:line="276" w:lineRule="auto"/>
        <w:jc w:val="both"/>
        <w:rPr>
          <w:rFonts w:ascii="Gothic720 BT" w:hAnsi="Gothic720 BT"/>
          <w:sz w:val="22"/>
          <w:szCs w:val="22"/>
        </w:rPr>
      </w:pPr>
    </w:p>
    <w:p w14:paraId="5534D468" w14:textId="77777777" w:rsidR="003C0331" w:rsidRPr="00950B86" w:rsidRDefault="003C0331" w:rsidP="003C0331">
      <w:pPr>
        <w:spacing w:after="0" w:line="276" w:lineRule="auto"/>
        <w:jc w:val="both"/>
        <w:rPr>
          <w:rFonts w:ascii="Gothic720 BT" w:hAnsi="Gothic720 BT"/>
          <w:sz w:val="22"/>
          <w:szCs w:val="22"/>
        </w:rPr>
      </w:pPr>
    </w:p>
    <w:p w14:paraId="66C58719"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2DCCACF"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2B5D434A"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3EB2A6D"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FC76872"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FFEB6E0"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69BAAAEE"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93C5A88"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B69E6BA"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8C546D0"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33A59DB"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095D431"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EFA2707"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6DB81F77"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B9C15F6"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E03506A"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2030C861"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A83EADD"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1D5C78D"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1552699"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AB65BCE"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0ECBC5C"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502C395"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2615DA69"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2F68C4BA"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614FD5D8" w14:textId="27CB176E" w:rsidR="003C0331" w:rsidRPr="00950B86" w:rsidRDefault="00A1631A"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r w:rsidRPr="00950B86">
        <w:rPr>
          <w:rFonts w:ascii="Gothic720 BT" w:hAnsi="Gothic720 BT"/>
          <w:noProof/>
          <w:sz w:val="22"/>
          <w:szCs w:val="22"/>
        </w:rPr>
        <mc:AlternateContent>
          <mc:Choice Requires="wps">
            <w:drawing>
              <wp:anchor distT="0" distB="0" distL="114300" distR="114300" simplePos="0" relativeHeight="251658380" behindDoc="0" locked="0" layoutInCell="1" allowOverlap="1" wp14:anchorId="659B762D" wp14:editId="37A7CE01">
                <wp:simplePos x="0" y="0"/>
                <wp:positionH relativeFrom="margin">
                  <wp:posOffset>3809917</wp:posOffset>
                </wp:positionH>
                <wp:positionV relativeFrom="paragraph">
                  <wp:posOffset>6763</wp:posOffset>
                </wp:positionV>
                <wp:extent cx="1669415" cy="1089329"/>
                <wp:effectExtent l="0" t="0" r="26035" b="15875"/>
                <wp:wrapNone/>
                <wp:docPr id="1773762426" name="Diagrama de flujo: proceso alternativo 177"/>
                <wp:cNvGraphicFramePr/>
                <a:graphic xmlns:a="http://schemas.openxmlformats.org/drawingml/2006/main">
                  <a:graphicData uri="http://schemas.microsoft.com/office/word/2010/wordprocessingShape">
                    <wps:wsp>
                      <wps:cNvSpPr/>
                      <wps:spPr>
                        <a:xfrm>
                          <a:off x="0" y="0"/>
                          <a:ext cx="1669415" cy="1089329"/>
                        </a:xfrm>
                        <a:prstGeom prst="flowChartAlternateProcess">
                          <a:avLst/>
                        </a:prstGeom>
                      </wps:spPr>
                      <wps:style>
                        <a:lnRef idx="1">
                          <a:schemeClr val="accent5"/>
                        </a:lnRef>
                        <a:fillRef idx="2">
                          <a:schemeClr val="accent5"/>
                        </a:fillRef>
                        <a:effectRef idx="1">
                          <a:schemeClr val="accent5"/>
                        </a:effectRef>
                        <a:fontRef idx="minor">
                          <a:schemeClr val="dk1"/>
                        </a:fontRef>
                      </wps:style>
                      <wps:txbx>
                        <w:txbxContent>
                          <w:p w14:paraId="3D77A0BE" w14:textId="316272B5" w:rsidR="003C0331" w:rsidRPr="0066247C" w:rsidRDefault="002F1356" w:rsidP="003C0331">
                            <w:pPr>
                              <w:spacing w:after="0" w:line="240" w:lineRule="auto"/>
                              <w:jc w:val="center"/>
                              <w:rPr>
                                <w:rFonts w:ascii="Gothic720 BT" w:hAnsi="Gothic720 BT"/>
                                <w:sz w:val="20"/>
                                <w:szCs w:val="20"/>
                              </w:rPr>
                            </w:pPr>
                            <w:r w:rsidRPr="0066247C">
                              <w:rPr>
                                <w:rFonts w:ascii="Gothic720 BT" w:hAnsi="Gothic720 BT"/>
                                <w:sz w:val="20"/>
                                <w:szCs w:val="20"/>
                              </w:rPr>
                              <w:t>Imponer, ni decir: “lo que yo haría en tu lugar</w:t>
                            </w:r>
                            <w:r w:rsidR="0066247C" w:rsidRPr="0066247C">
                              <w:rPr>
                                <w:rFonts w:ascii="Gothic720 BT" w:hAnsi="Gothic720 BT"/>
                                <w:sz w:val="20"/>
                                <w:szCs w:val="20"/>
                              </w:rPr>
                              <w:t xml:space="preserve"> es…</w:t>
                            </w:r>
                            <w:r w:rsidRPr="0066247C">
                              <w:rPr>
                                <w:rFonts w:ascii="Gothic720 BT" w:hAnsi="Gothic720 BT"/>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9B762D" id="_x0000_s1089" type="#_x0000_t176" style="position:absolute;left:0;text-align:left;margin-left:300pt;margin-top:.55pt;width:131.45pt;height:85.75pt;z-index:2516583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" fillcolor="#d35dc6 [2168]" strokecolor="#a02b93 [3208]" strokeweight=".5pt">
                <v:fill color2="#ca3bba [2616]" rotate="t" colors="0 #d09fc8;.5 #c692be;1 #c17eb6" focus="100%" type="gradient">
                  <o:fill v:ext="view" type="gradientUnscaled"/>
                </v:fill>
                <v:textbox>
                  <w:txbxContent>
                    <w:p w14:paraId="3D77A0BE" w14:textId="316272B5" w:rsidR="003C0331" w:rsidRPr="0066247C" w:rsidRDefault="002F1356" w:rsidP="003C0331">
                      <w:pPr>
                        <w:spacing w:after="0" w:line="240" w:lineRule="auto"/>
                        <w:jc w:val="center"/>
                        <w:rPr>
                          <w:rFonts w:ascii="Gothic720 BT" w:hAnsi="Gothic720 BT"/>
                          <w:sz w:val="20"/>
                          <w:szCs w:val="20"/>
                        </w:rPr>
                      </w:pPr>
                      <w:r w:rsidRPr="0066247C">
                        <w:rPr>
                          <w:rFonts w:ascii="Gothic720 BT" w:hAnsi="Gothic720 BT"/>
                          <w:sz w:val="20"/>
                          <w:szCs w:val="20"/>
                        </w:rPr>
                        <w:t>Imponer, ni decir: “lo que yo haría en tu lugar</w:t>
                      </w:r>
                      <w:r w:rsidR="0066247C" w:rsidRPr="0066247C">
                        <w:rPr>
                          <w:rFonts w:ascii="Gothic720 BT" w:hAnsi="Gothic720 BT"/>
                          <w:sz w:val="20"/>
                          <w:szCs w:val="20"/>
                        </w:rPr>
                        <w:t xml:space="preserve"> es…</w:t>
                      </w:r>
                      <w:r w:rsidRPr="0066247C">
                        <w:rPr>
                          <w:rFonts w:ascii="Gothic720 BT" w:hAnsi="Gothic720 BT"/>
                          <w:sz w:val="20"/>
                          <w:szCs w:val="20"/>
                        </w:rPr>
                        <w:t>”</w:t>
                      </w:r>
                    </w:p>
                  </w:txbxContent>
                </v:textbox>
                <w10:wrap anchorx="margin"/>
              </v:shape>
            </w:pict>
          </mc:Fallback>
        </mc:AlternateContent>
      </w:r>
      <w:r w:rsidR="00CD0EB4" w:rsidRPr="00950B86">
        <w:rPr>
          <w:rFonts w:ascii="Gothic720 BT" w:hAnsi="Gothic720 BT"/>
          <w:noProof/>
          <w:sz w:val="22"/>
          <w:szCs w:val="22"/>
        </w:rPr>
        <mc:AlternateContent>
          <mc:Choice Requires="wps">
            <w:drawing>
              <wp:anchor distT="0" distB="0" distL="114300" distR="114300" simplePos="0" relativeHeight="251658378" behindDoc="0" locked="0" layoutInCell="1" allowOverlap="1" wp14:anchorId="74B2D5C8" wp14:editId="1E7F7E44">
                <wp:simplePos x="0" y="0"/>
                <wp:positionH relativeFrom="column">
                  <wp:posOffset>88707</wp:posOffset>
                </wp:positionH>
                <wp:positionV relativeFrom="paragraph">
                  <wp:posOffset>6764</wp:posOffset>
                </wp:positionV>
                <wp:extent cx="1713600" cy="1049572"/>
                <wp:effectExtent l="0" t="0" r="20320" b="17780"/>
                <wp:wrapNone/>
                <wp:docPr id="1573356475" name="Diagrama de flujo: proceso alternativo 177"/>
                <wp:cNvGraphicFramePr/>
                <a:graphic xmlns:a="http://schemas.openxmlformats.org/drawingml/2006/main">
                  <a:graphicData uri="http://schemas.microsoft.com/office/word/2010/wordprocessingShape">
                    <wps:wsp>
                      <wps:cNvSpPr/>
                      <wps:spPr>
                        <a:xfrm>
                          <a:off x="0" y="0"/>
                          <a:ext cx="1713600" cy="1049572"/>
                        </a:xfrm>
                        <a:prstGeom prst="flowChartAlternateProcess">
                          <a:avLst/>
                        </a:prstGeom>
                      </wps:spPr>
                      <wps:style>
                        <a:lnRef idx="1">
                          <a:schemeClr val="accent5"/>
                        </a:lnRef>
                        <a:fillRef idx="2">
                          <a:schemeClr val="accent5"/>
                        </a:fillRef>
                        <a:effectRef idx="1">
                          <a:schemeClr val="accent5"/>
                        </a:effectRef>
                        <a:fontRef idx="minor">
                          <a:schemeClr val="dk1"/>
                        </a:fontRef>
                      </wps:style>
                      <wps:txbx>
                        <w:txbxContent>
                          <w:p w14:paraId="117A422A" w14:textId="57FB556B" w:rsidR="003C0331" w:rsidRPr="0066247C" w:rsidRDefault="004C2023" w:rsidP="000C6BEB">
                            <w:pPr>
                              <w:spacing w:after="0" w:line="240" w:lineRule="auto"/>
                              <w:jc w:val="center"/>
                              <w:rPr>
                                <w:rFonts w:ascii="Gothic720 BT" w:hAnsi="Gothic720 BT"/>
                                <w:sz w:val="20"/>
                                <w:szCs w:val="20"/>
                              </w:rPr>
                            </w:pPr>
                            <w:r w:rsidRPr="0066247C">
                              <w:rPr>
                                <w:rFonts w:ascii="Gothic720 BT" w:hAnsi="Gothic720 BT"/>
                                <w:sz w:val="20"/>
                                <w:szCs w:val="20"/>
                              </w:rPr>
                              <w:t>Minimizar la situación</w:t>
                            </w:r>
                            <w:r w:rsidR="003C0331" w:rsidRPr="0066247C">
                              <w:rPr>
                                <w:rFonts w:ascii="Gothic720 BT" w:hAnsi="Gothic720 BT"/>
                                <w:sz w:val="20"/>
                                <w:szCs w:val="20"/>
                              </w:rPr>
                              <w:t>.</w:t>
                            </w:r>
                          </w:p>
                          <w:p w14:paraId="762E190A" w14:textId="77777777" w:rsidR="00E500D3" w:rsidRDefault="00E500D3" w:rsidP="000C6BEB">
                            <w:pPr>
                              <w:spacing w:after="0" w:line="240" w:lineRule="auto"/>
                              <w:jc w:val="center"/>
                              <w:rPr>
                                <w:rFonts w:ascii="Gothic720 BT" w:hAnsi="Gothic720 BT"/>
                                <w:sz w:val="20"/>
                                <w:szCs w:val="20"/>
                              </w:rPr>
                            </w:pPr>
                          </w:p>
                          <w:p w14:paraId="54D81CD7" w14:textId="5170B50D" w:rsidR="0066247C" w:rsidRPr="00F11073" w:rsidRDefault="0066247C" w:rsidP="00F11073">
                            <w:pPr>
                              <w:jc w:val="center"/>
                            </w:pPr>
                            <w:r w:rsidRPr="0066247C">
                              <w:rPr>
                                <w:rFonts w:ascii="Gothic720 BT" w:hAnsi="Gothic720 BT"/>
                                <w:sz w:val="20"/>
                                <w:szCs w:val="20"/>
                              </w:rPr>
                              <w:t>Hacer promesas que no se puedan cumplir.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B2D5C8" id="_x0000_s1090" type="#_x0000_t176" style="position:absolute;left:0;text-align:left;margin-left:7pt;margin-top:.55pt;width:134.95pt;height:82.65pt;z-index:2516583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" fillcolor="#d35dc6 [2168]" strokecolor="#a02b93 [3208]" strokeweight=".5pt">
                <v:fill color2="#ca3bba [2616]" rotate="t" colors="0 #d09fc8;.5 #c692be;1 #c17eb6" focus="100%" type="gradient">
                  <o:fill v:ext="view" type="gradientUnscaled"/>
                </v:fill>
                <v:textbox>
                  <w:txbxContent>
                    <w:p w14:paraId="117A422A" w14:textId="57FB556B" w:rsidR="003C0331" w:rsidRPr="0066247C" w:rsidRDefault="004C2023" w:rsidP="000C6BEB">
                      <w:pPr>
                        <w:spacing w:after="0" w:line="240" w:lineRule="auto"/>
                        <w:jc w:val="center"/>
                        <w:rPr>
                          <w:rFonts w:ascii="Gothic720 BT" w:hAnsi="Gothic720 BT"/>
                          <w:sz w:val="20"/>
                          <w:szCs w:val="20"/>
                        </w:rPr>
                      </w:pPr>
                      <w:r w:rsidRPr="0066247C">
                        <w:rPr>
                          <w:rFonts w:ascii="Gothic720 BT" w:hAnsi="Gothic720 BT"/>
                          <w:sz w:val="20"/>
                          <w:szCs w:val="20"/>
                        </w:rPr>
                        <w:t>Minimizar la situación</w:t>
                      </w:r>
                      <w:r w:rsidR="003C0331" w:rsidRPr="0066247C">
                        <w:rPr>
                          <w:rFonts w:ascii="Gothic720 BT" w:hAnsi="Gothic720 BT"/>
                          <w:sz w:val="20"/>
                          <w:szCs w:val="20"/>
                        </w:rPr>
                        <w:t>.</w:t>
                      </w:r>
                    </w:p>
                    <w:p w14:paraId="762E190A" w14:textId="77777777" w:rsidR="00E500D3" w:rsidRDefault="00E500D3" w:rsidP="000C6BEB">
                      <w:pPr>
                        <w:spacing w:after="0" w:line="240" w:lineRule="auto"/>
                        <w:jc w:val="center"/>
                        <w:rPr>
                          <w:rFonts w:ascii="Gothic720 BT" w:hAnsi="Gothic720 BT"/>
                          <w:sz w:val="20"/>
                          <w:szCs w:val="20"/>
                        </w:rPr>
                      </w:pPr>
                    </w:p>
                    <w:p w14:paraId="54D81CD7" w14:textId="5170B50D" w:rsidR="0066247C" w:rsidRPr="00F11073" w:rsidRDefault="0066247C" w:rsidP="00F11073">
                      <w:pPr>
                        <w:jc w:val="center"/>
                      </w:pPr>
                      <w:r w:rsidRPr="0066247C">
                        <w:rPr>
                          <w:rFonts w:ascii="Gothic720 BT" w:hAnsi="Gothic720 BT"/>
                          <w:sz w:val="20"/>
                          <w:szCs w:val="20"/>
                        </w:rPr>
                        <w:t>Hacer promesas que no se puedan cumplir.</w:t>
                      </w:r>
                    </w:p>
                  </w:txbxContent>
                </v:textbox>
              </v:shape>
            </w:pict>
          </mc:Fallback>
        </mc:AlternateContent>
      </w:r>
    </w:p>
    <w:p w14:paraId="4ECB9F7D"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r w:rsidRPr="00950B86">
        <w:rPr>
          <w:rFonts w:ascii="Gothic720 BT" w:hAnsi="Gothic720 BT"/>
          <w:noProof/>
          <w:sz w:val="22"/>
          <w:szCs w:val="22"/>
        </w:rPr>
        <mc:AlternateContent>
          <mc:Choice Requires="wps">
            <w:drawing>
              <wp:anchor distT="0" distB="0" distL="114300" distR="114300" simplePos="0" relativeHeight="251658379" behindDoc="0" locked="0" layoutInCell="1" allowOverlap="1" wp14:anchorId="6D46FE76" wp14:editId="23DC5CD0">
                <wp:simplePos x="0" y="0"/>
                <wp:positionH relativeFrom="margin">
                  <wp:posOffset>1925458</wp:posOffset>
                </wp:positionH>
                <wp:positionV relativeFrom="paragraph">
                  <wp:posOffset>12838</wp:posOffset>
                </wp:positionV>
                <wp:extent cx="1720800" cy="1025166"/>
                <wp:effectExtent l="0" t="0" r="13335" b="22860"/>
                <wp:wrapNone/>
                <wp:docPr id="2060420943" name="Diagrama de flujo: proceso alternativo 177"/>
                <wp:cNvGraphicFramePr/>
                <a:graphic xmlns:a="http://schemas.openxmlformats.org/drawingml/2006/main">
                  <a:graphicData uri="http://schemas.microsoft.com/office/word/2010/wordprocessingShape">
                    <wps:wsp>
                      <wps:cNvSpPr/>
                      <wps:spPr>
                        <a:xfrm>
                          <a:off x="0" y="0"/>
                          <a:ext cx="1720800" cy="1025166"/>
                        </a:xfrm>
                        <a:prstGeom prst="flowChartAlternateProcess">
                          <a:avLst/>
                        </a:prstGeom>
                      </wps:spPr>
                      <wps:style>
                        <a:lnRef idx="1">
                          <a:schemeClr val="accent5"/>
                        </a:lnRef>
                        <a:fillRef idx="2">
                          <a:schemeClr val="accent5"/>
                        </a:fillRef>
                        <a:effectRef idx="1">
                          <a:schemeClr val="accent5"/>
                        </a:effectRef>
                        <a:fontRef idx="minor">
                          <a:schemeClr val="dk1"/>
                        </a:fontRef>
                      </wps:style>
                      <wps:txbx>
                        <w:txbxContent>
                          <w:p w14:paraId="50429AAE" w14:textId="052FE909" w:rsidR="005F4343" w:rsidRPr="00A1631A" w:rsidRDefault="002F1356" w:rsidP="00F11073">
                            <w:pPr>
                              <w:spacing w:after="0" w:line="240" w:lineRule="auto"/>
                              <w:jc w:val="center"/>
                              <w:rPr>
                                <w:rFonts w:ascii="Gothic720 BT" w:hAnsi="Gothic720 BT"/>
                                <w:sz w:val="20"/>
                                <w:szCs w:val="20"/>
                              </w:rPr>
                            </w:pPr>
                            <w:r w:rsidRPr="00A1631A">
                              <w:rPr>
                                <w:rFonts w:ascii="Gothic720 BT" w:hAnsi="Gothic720 BT"/>
                                <w:sz w:val="20"/>
                                <w:szCs w:val="20"/>
                              </w:rPr>
                              <w:t>Apresurarse a las respuestas</w:t>
                            </w:r>
                            <w:r w:rsidR="005F4343" w:rsidRPr="00A1631A">
                              <w:rPr>
                                <w:rFonts w:ascii="Gothic720 BT" w:hAnsi="Gothic720 BT"/>
                                <w:sz w:val="20"/>
                                <w:szCs w:val="20"/>
                              </w:rPr>
                              <w:t xml:space="preserve"> o soluciones.</w:t>
                            </w:r>
                          </w:p>
                          <w:p w14:paraId="66F573D7" w14:textId="0B0A881B" w:rsidR="00CD0EB4" w:rsidRPr="00CD0EB4" w:rsidRDefault="00CD0EB4" w:rsidP="00F11073">
                            <w:pPr>
                              <w:spacing w:after="0" w:line="240" w:lineRule="auto"/>
                              <w:jc w:val="center"/>
                              <w:rPr>
                                <w:rFonts w:ascii="Gothic720 BT" w:hAnsi="Gothic720 BT"/>
                                <w:sz w:val="18"/>
                                <w:szCs w:val="18"/>
                              </w:rPr>
                            </w:pPr>
                          </w:p>
                          <w:p w14:paraId="51829AF4" w14:textId="4BC53E55" w:rsidR="00543A51" w:rsidRDefault="0066247C" w:rsidP="00F11073">
                            <w:pPr>
                              <w:jc w:val="center"/>
                              <w:rPr>
                                <w:rFonts w:ascii="Gothic720 BT" w:hAnsi="Gothic720 BT"/>
                                <w:sz w:val="20"/>
                                <w:szCs w:val="20"/>
                              </w:rPr>
                            </w:pPr>
                            <w:r w:rsidRPr="0066247C">
                              <w:rPr>
                                <w:rFonts w:ascii="Gothic720 BT" w:hAnsi="Gothic720 BT"/>
                                <w:sz w:val="20"/>
                                <w:szCs w:val="20"/>
                              </w:rPr>
                              <w:t>Hacer sentir incómoda a la persona.</w:t>
                            </w:r>
                          </w:p>
                          <w:p w14:paraId="3461CC05" w14:textId="1A7F7210" w:rsidR="0066247C" w:rsidRPr="0066247C" w:rsidRDefault="0066247C" w:rsidP="003C0331">
                            <w:pPr>
                              <w:spacing w:after="0" w:line="240" w:lineRule="auto"/>
                              <w:jc w:val="center"/>
                              <w:rPr>
                                <w:rFonts w:ascii="Gothic720 BT" w:hAnsi="Gothic720 BT"/>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6FE76" id="_x0000_s1091" type="#_x0000_t176" style="position:absolute;left:0;text-align:left;margin-left:151.6pt;margin-top:1pt;width:135.5pt;height:80.7pt;z-index:25165837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" fillcolor="#d35dc6 [2168]" strokecolor="#a02b93 [3208]" strokeweight=".5pt">
                <v:fill color2="#ca3bba [2616]" rotate="t" colors="0 #d09fc8;.5 #c692be;1 #c17eb6" focus="100%" type="gradient">
                  <o:fill v:ext="view" type="gradientUnscaled"/>
                </v:fill>
                <v:textbox>
                  <w:txbxContent>
                    <w:p w14:paraId="50429AAE" w14:textId="052FE909" w:rsidR="005F4343" w:rsidRPr="00A1631A" w:rsidRDefault="002F1356" w:rsidP="00F11073">
                      <w:pPr>
                        <w:spacing w:after="0" w:line="240" w:lineRule="auto"/>
                        <w:jc w:val="center"/>
                        <w:rPr>
                          <w:rFonts w:ascii="Gothic720 BT" w:hAnsi="Gothic720 BT"/>
                          <w:sz w:val="20"/>
                          <w:szCs w:val="20"/>
                        </w:rPr>
                      </w:pPr>
                      <w:r w:rsidRPr="00A1631A">
                        <w:rPr>
                          <w:rFonts w:ascii="Gothic720 BT" w:hAnsi="Gothic720 BT"/>
                          <w:sz w:val="20"/>
                          <w:szCs w:val="20"/>
                        </w:rPr>
                        <w:t>Apresurarse a las respuestas</w:t>
                      </w:r>
                      <w:r w:rsidR="005F4343" w:rsidRPr="00A1631A">
                        <w:rPr>
                          <w:rFonts w:ascii="Gothic720 BT" w:hAnsi="Gothic720 BT"/>
                          <w:sz w:val="20"/>
                          <w:szCs w:val="20"/>
                        </w:rPr>
                        <w:t xml:space="preserve"> o soluciones.</w:t>
                      </w:r>
                    </w:p>
                    <w:p w14:paraId="66F573D7" w14:textId="0B0A881B" w:rsidR="00CD0EB4" w:rsidRPr="00CD0EB4" w:rsidRDefault="00CD0EB4" w:rsidP="00F11073">
                      <w:pPr>
                        <w:spacing w:after="0" w:line="240" w:lineRule="auto"/>
                        <w:jc w:val="center"/>
                        <w:rPr>
                          <w:rFonts w:ascii="Gothic720 BT" w:hAnsi="Gothic720 BT"/>
                          <w:sz w:val="18"/>
                          <w:szCs w:val="18"/>
                        </w:rPr>
                      </w:pPr>
                    </w:p>
                    <w:p w14:paraId="51829AF4" w14:textId="4BC53E55" w:rsidR="00543A51" w:rsidRDefault="0066247C" w:rsidP="00F11073">
                      <w:pPr>
                        <w:jc w:val="center"/>
                        <w:rPr>
                          <w:rFonts w:ascii="Gothic720 BT" w:hAnsi="Gothic720 BT"/>
                          <w:sz w:val="20"/>
                          <w:szCs w:val="20"/>
                        </w:rPr>
                      </w:pPr>
                      <w:r w:rsidRPr="0066247C">
                        <w:rPr>
                          <w:rFonts w:ascii="Gothic720 BT" w:hAnsi="Gothic720 BT"/>
                          <w:sz w:val="20"/>
                          <w:szCs w:val="20"/>
                        </w:rPr>
                        <w:t>Hacer sentir incómoda a la persona.</w:t>
                      </w:r>
                    </w:p>
                    <w:p w14:paraId="3461CC05" w14:textId="1A7F7210" w:rsidR="0066247C" w:rsidRPr="0066247C" w:rsidRDefault="0066247C" w:rsidP="003C0331">
                      <w:pPr>
                        <w:spacing w:after="0" w:line="240" w:lineRule="auto"/>
                        <w:jc w:val="center"/>
                        <w:rPr>
                          <w:rFonts w:ascii="Gothic720 BT" w:hAnsi="Gothic720 BT"/>
                          <w:sz w:val="20"/>
                          <w:szCs w:val="20"/>
                        </w:rPr>
                      </w:pPr>
                    </w:p>
                  </w:txbxContent>
                </v:textbox>
                <w10:wrap anchorx="margin"/>
              </v:shape>
            </w:pict>
          </mc:Fallback>
        </mc:AlternateContent>
      </w:r>
    </w:p>
    <w:p w14:paraId="74B262A9"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A7FEEF1"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8FE9601"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9CD60FA"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70E5500"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BDFB658"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063238A"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6657293E"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8D60DA2"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6D5DF17"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5DC23A9"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950EDF9"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0C652A8"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35DD1C5"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1454B23"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A6025A6"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5914A64"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21DFB1A7"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DAF068C"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E9AE925"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7EF2ACC"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2D49C5B4"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2324BF5"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E98A701"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214BC9A1"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382DE0E"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E8DC49B"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FBC6286"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91C7E08"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51BBA17"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3BF059B"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246F1E3"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6BA5E7E"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6C7D71F"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6B94A7CF"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0F6B19A"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3082F18"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C0396DD"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0BF92C0"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06D89F8"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552CE1A"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4B9A193"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30784DFC" w14:textId="77777777" w:rsidR="003C0331" w:rsidRPr="00950B86" w:rsidRDefault="003C0331" w:rsidP="003C033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9034532"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69B09A55"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8489083"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468A0547"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283EBEF"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CF698E5"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6F485D00"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784D87A"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2FD35D89"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63C6712E"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C2A136F"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A19AF4B"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078A2E5B"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C94A4D5"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280F3A26"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20C24AEB" w14:textId="77777777" w:rsidR="0085154B" w:rsidRDefault="0085154B" w:rsidP="00487E21">
      <w:pPr>
        <w:pStyle w:val="Prrafodelista"/>
        <w:tabs>
          <w:tab w:val="left" w:pos="284"/>
          <w:tab w:val="left" w:pos="426"/>
        </w:tabs>
        <w:spacing w:after="0" w:line="276" w:lineRule="auto"/>
        <w:ind w:left="0"/>
        <w:jc w:val="both"/>
        <w:rPr>
          <w:rFonts w:ascii="Gothic720 BT" w:hAnsi="Gothic720 BT"/>
          <w:sz w:val="22"/>
          <w:szCs w:val="22"/>
        </w:rPr>
      </w:pPr>
    </w:p>
    <w:p w14:paraId="3224FA21" w14:textId="0BBB052D" w:rsidR="002053B6" w:rsidRPr="00950B86" w:rsidRDefault="002053B6" w:rsidP="00487E21">
      <w:pPr>
        <w:pStyle w:val="Prrafodelista"/>
        <w:tabs>
          <w:tab w:val="left" w:pos="284"/>
          <w:tab w:val="left" w:pos="426"/>
        </w:tabs>
        <w:spacing w:after="0" w:line="276" w:lineRule="auto"/>
        <w:ind w:left="0"/>
        <w:jc w:val="both"/>
        <w:rPr>
          <w:rFonts w:ascii="Gothic720 BT" w:hAnsi="Gothic720 BT"/>
          <w:sz w:val="22"/>
          <w:szCs w:val="22"/>
        </w:rPr>
      </w:pPr>
      <w:r w:rsidRPr="00950B86">
        <w:rPr>
          <w:rFonts w:ascii="Gothic720 BT" w:hAnsi="Gothic720 BT"/>
          <w:sz w:val="22"/>
          <w:szCs w:val="22"/>
        </w:rPr>
        <w:lastRenderedPageBreak/>
        <w:t>Lo anterior</w:t>
      </w:r>
      <w:r w:rsidR="00CD0EB4" w:rsidRPr="00950B86">
        <w:rPr>
          <w:rFonts w:ascii="Gothic720 BT" w:hAnsi="Gothic720 BT"/>
          <w:sz w:val="22"/>
          <w:szCs w:val="22"/>
        </w:rPr>
        <w:t xml:space="preserve"> </w:t>
      </w:r>
      <w:r w:rsidR="002834A0" w:rsidRPr="00950B86">
        <w:rPr>
          <w:rFonts w:ascii="Gothic720 BT" w:hAnsi="Gothic720 BT"/>
          <w:sz w:val="22"/>
          <w:szCs w:val="22"/>
        </w:rPr>
        <w:t xml:space="preserve">tiene </w:t>
      </w:r>
      <w:r w:rsidR="00E36C4A" w:rsidRPr="00950B86">
        <w:rPr>
          <w:rFonts w:ascii="Gothic720 BT" w:hAnsi="Gothic720 BT"/>
          <w:sz w:val="22"/>
          <w:szCs w:val="22"/>
        </w:rPr>
        <w:t>un carácter</w:t>
      </w:r>
      <w:r w:rsidR="00CD0EB4" w:rsidRPr="00950B86">
        <w:rPr>
          <w:rFonts w:ascii="Gothic720 BT" w:hAnsi="Gothic720 BT"/>
          <w:sz w:val="22"/>
          <w:szCs w:val="22"/>
        </w:rPr>
        <w:t xml:space="preserve"> orientador</w:t>
      </w:r>
      <w:r w:rsidR="00B663B3" w:rsidRPr="00950B86">
        <w:rPr>
          <w:rFonts w:ascii="Gothic720 BT" w:hAnsi="Gothic720 BT"/>
          <w:sz w:val="22"/>
          <w:szCs w:val="22"/>
        </w:rPr>
        <w:t>, con el propósito de</w:t>
      </w:r>
      <w:r w:rsidR="00CD0EB4" w:rsidRPr="00950B86">
        <w:rPr>
          <w:rFonts w:ascii="Gothic720 BT" w:hAnsi="Gothic720 BT"/>
          <w:sz w:val="22"/>
          <w:szCs w:val="22"/>
        </w:rPr>
        <w:t xml:space="preserve"> </w:t>
      </w:r>
      <w:r w:rsidR="008E3E30" w:rsidRPr="00950B86">
        <w:rPr>
          <w:rFonts w:ascii="Gothic720 BT" w:hAnsi="Gothic720 BT"/>
          <w:sz w:val="22"/>
          <w:szCs w:val="22"/>
        </w:rPr>
        <w:t xml:space="preserve">brindar un marco de referencia </w:t>
      </w:r>
      <w:r w:rsidR="00B741A5" w:rsidRPr="00950B86">
        <w:rPr>
          <w:rFonts w:ascii="Gothic720 BT" w:hAnsi="Gothic720 BT"/>
          <w:sz w:val="22"/>
          <w:szCs w:val="22"/>
        </w:rPr>
        <w:t>para la actuación del personal, la cual deberá adaptarse a</w:t>
      </w:r>
      <w:r w:rsidR="00786FCF" w:rsidRPr="00950B86">
        <w:rPr>
          <w:rFonts w:ascii="Gothic720 BT" w:hAnsi="Gothic720 BT"/>
          <w:sz w:val="22"/>
          <w:szCs w:val="22"/>
        </w:rPr>
        <w:t>l caso en particular.</w:t>
      </w:r>
      <w:r w:rsidR="00730AA4" w:rsidRPr="00950B86">
        <w:rPr>
          <w:rStyle w:val="Refdenotaalpie"/>
          <w:rFonts w:ascii="Gothic720 BT" w:hAnsi="Gothic720 BT"/>
          <w:sz w:val="22"/>
          <w:szCs w:val="22"/>
        </w:rPr>
        <w:footnoteReference w:id="10"/>
      </w:r>
    </w:p>
    <w:p w14:paraId="4964872E"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7A3151EC" w14:textId="77777777" w:rsidR="00C645AF" w:rsidRPr="00950B86" w:rsidRDefault="00C645AF"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6DDEF1A1" w14:textId="77777777" w:rsidR="003C0331" w:rsidRPr="00950B86" w:rsidRDefault="003C033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AFA7E28" w14:textId="77777777" w:rsidR="001C5232" w:rsidRPr="00950B86" w:rsidRDefault="001C5232"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58CFC906" w14:textId="77777777" w:rsidR="007305D1" w:rsidRPr="00950B86" w:rsidRDefault="007305D1"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60EF279E" w14:textId="77777777" w:rsidR="005A1CD7" w:rsidRPr="00950B86" w:rsidRDefault="005A1CD7" w:rsidP="00487E21">
      <w:pPr>
        <w:pStyle w:val="Prrafodelista"/>
        <w:tabs>
          <w:tab w:val="left" w:pos="284"/>
          <w:tab w:val="left" w:pos="426"/>
        </w:tabs>
        <w:spacing w:after="0" w:line="276" w:lineRule="auto"/>
        <w:ind w:left="0"/>
        <w:jc w:val="both"/>
        <w:rPr>
          <w:rFonts w:ascii="Gothic720 BT" w:hAnsi="Gothic720 BT"/>
          <w:b/>
          <w:bCs/>
          <w:color w:val="A02B93" w:themeColor="accent5"/>
          <w:sz w:val="2"/>
          <w:szCs w:val="2"/>
        </w:rPr>
      </w:pPr>
    </w:p>
    <w:p w14:paraId="16492461" w14:textId="455AF5F5" w:rsidR="00E55687" w:rsidRPr="00950B86" w:rsidRDefault="00E55687" w:rsidP="003C0840">
      <w:pPr>
        <w:pStyle w:val="Ttulo2"/>
        <w:numPr>
          <w:ilvl w:val="0"/>
          <w:numId w:val="19"/>
        </w:numPr>
        <w:shd w:val="clear" w:color="auto" w:fill="77206D" w:themeFill="accent5" w:themeFillShade="BF"/>
        <w:tabs>
          <w:tab w:val="left" w:pos="142"/>
        </w:tabs>
        <w:ind w:left="-142" w:firstLine="0"/>
        <w:jc w:val="center"/>
        <w:rPr>
          <w:rFonts w:ascii="Gothic720 BT" w:hAnsi="Gothic720 BT"/>
          <w:b/>
          <w:bCs/>
          <w:color w:val="FFFFFF" w:themeColor="background1"/>
          <w:sz w:val="22"/>
          <w:szCs w:val="22"/>
        </w:rPr>
      </w:pPr>
      <w:bookmarkStart w:id="20" w:name="_Toc242874541"/>
      <w:r w:rsidRPr="00950B86">
        <w:rPr>
          <w:rFonts w:ascii="Gothic720 BT" w:hAnsi="Gothic720 BT"/>
          <w:b/>
          <w:bCs/>
          <w:color w:val="FFFFFF" w:themeColor="background1"/>
          <w:sz w:val="22"/>
          <w:szCs w:val="22"/>
        </w:rPr>
        <w:t>Canalización y seguimiento</w:t>
      </w:r>
      <w:bookmarkEnd w:id="20"/>
    </w:p>
    <w:p w14:paraId="4F9EF6BB" w14:textId="5A6DB148" w:rsidR="005C6613" w:rsidRPr="00950B86" w:rsidRDefault="005C6613" w:rsidP="00487E21">
      <w:pPr>
        <w:pStyle w:val="Prrafodelista"/>
        <w:tabs>
          <w:tab w:val="left" w:pos="284"/>
          <w:tab w:val="left" w:pos="426"/>
        </w:tabs>
        <w:spacing w:after="0" w:line="276" w:lineRule="auto"/>
        <w:ind w:left="0"/>
        <w:jc w:val="both"/>
        <w:rPr>
          <w:rFonts w:ascii="Gothic720 BT" w:hAnsi="Gothic720 BT"/>
          <w:b/>
          <w:bCs/>
          <w:color w:val="A02B93" w:themeColor="accent5"/>
          <w:sz w:val="14"/>
          <w:szCs w:val="14"/>
        </w:rPr>
      </w:pPr>
    </w:p>
    <w:p w14:paraId="66558E3E" w14:textId="72232F66" w:rsidR="006D2B41" w:rsidRPr="00950B86" w:rsidRDefault="00E049F2" w:rsidP="00E049F2">
      <w:pPr>
        <w:spacing w:after="0" w:line="276" w:lineRule="auto"/>
        <w:jc w:val="both"/>
        <w:rPr>
          <w:rFonts w:ascii="Gothic720 BT" w:hAnsi="Gothic720 BT"/>
          <w:sz w:val="22"/>
          <w:szCs w:val="22"/>
        </w:rPr>
      </w:pPr>
      <w:r w:rsidRPr="00950B86">
        <w:rPr>
          <w:rFonts w:ascii="Gothic720 BT" w:hAnsi="Gothic720 BT"/>
          <w:sz w:val="22"/>
          <w:szCs w:val="22"/>
        </w:rPr>
        <w:t xml:space="preserve">Cuando las necesidades identificadas durante la atención de primer contacto requieran una intervención especializada, se deberá brindar a la </w:t>
      </w:r>
      <w:r w:rsidR="006D2B41" w:rsidRPr="00950B86">
        <w:rPr>
          <w:rFonts w:ascii="Gothic720 BT" w:hAnsi="Gothic720 BT"/>
          <w:sz w:val="22"/>
          <w:szCs w:val="22"/>
        </w:rPr>
        <w:t xml:space="preserve">persona promovente o interesada </w:t>
      </w:r>
      <w:r w:rsidRPr="00950B86">
        <w:rPr>
          <w:rFonts w:ascii="Gothic720 BT" w:hAnsi="Gothic720 BT"/>
          <w:sz w:val="22"/>
          <w:szCs w:val="22"/>
        </w:rPr>
        <w:t>la orientación necesaria para acceder a los servicios que correspondan</w:t>
      </w:r>
      <w:r w:rsidR="009768BF" w:rsidRPr="00950B86">
        <w:rPr>
          <w:rFonts w:ascii="Gothic720 BT" w:hAnsi="Gothic720 BT"/>
          <w:sz w:val="22"/>
          <w:szCs w:val="22"/>
        </w:rPr>
        <w:t xml:space="preserve">, previo consentimiento. </w:t>
      </w:r>
    </w:p>
    <w:p w14:paraId="3254DE61" w14:textId="77777777" w:rsidR="006D2B41" w:rsidRPr="00950B86" w:rsidRDefault="006D2B41" w:rsidP="00E049F2">
      <w:pPr>
        <w:spacing w:after="0" w:line="276" w:lineRule="auto"/>
        <w:jc w:val="both"/>
        <w:rPr>
          <w:rFonts w:ascii="Gothic720 BT" w:hAnsi="Gothic720 BT"/>
          <w:sz w:val="22"/>
          <w:szCs w:val="22"/>
        </w:rPr>
      </w:pPr>
    </w:p>
    <w:p w14:paraId="3223A7AF" w14:textId="2245C4F8" w:rsidR="00E049F2" w:rsidRPr="00950B86" w:rsidRDefault="00E049F2" w:rsidP="00E049F2">
      <w:pPr>
        <w:spacing w:after="0" w:line="276" w:lineRule="auto"/>
        <w:jc w:val="both"/>
        <w:rPr>
          <w:rFonts w:ascii="Gothic720 BT" w:hAnsi="Gothic720 BT"/>
          <w:sz w:val="22"/>
          <w:szCs w:val="22"/>
        </w:rPr>
      </w:pPr>
      <w:r w:rsidRPr="00950B86">
        <w:rPr>
          <w:rFonts w:ascii="Gothic720 BT" w:hAnsi="Gothic720 BT"/>
          <w:sz w:val="22"/>
          <w:szCs w:val="22"/>
        </w:rPr>
        <w:t xml:space="preserve">La canalización tendrá como finalidad </w:t>
      </w:r>
      <w:r w:rsidR="008556AE" w:rsidRPr="00950B86">
        <w:rPr>
          <w:rFonts w:ascii="Gothic720 BT" w:hAnsi="Gothic720 BT"/>
          <w:sz w:val="22"/>
          <w:szCs w:val="22"/>
        </w:rPr>
        <w:t xml:space="preserve">que exista una </w:t>
      </w:r>
      <w:r w:rsidRPr="00950B86">
        <w:rPr>
          <w:rFonts w:ascii="Gothic720 BT" w:hAnsi="Gothic720 BT"/>
          <w:sz w:val="22"/>
          <w:szCs w:val="22"/>
        </w:rPr>
        <w:t xml:space="preserve">continuidad de la atención, </w:t>
      </w:r>
      <w:r w:rsidR="008556AE" w:rsidRPr="00950B86">
        <w:rPr>
          <w:rFonts w:ascii="Gothic720 BT" w:hAnsi="Gothic720 BT"/>
          <w:sz w:val="22"/>
          <w:szCs w:val="22"/>
        </w:rPr>
        <w:t xml:space="preserve">que sea </w:t>
      </w:r>
      <w:r w:rsidR="009244EB" w:rsidRPr="00950B86">
        <w:rPr>
          <w:rFonts w:ascii="Gothic720 BT" w:hAnsi="Gothic720 BT"/>
          <w:sz w:val="22"/>
          <w:szCs w:val="22"/>
        </w:rPr>
        <w:t>ac</w:t>
      </w:r>
      <w:r w:rsidR="008519B5" w:rsidRPr="00950B86">
        <w:rPr>
          <w:rFonts w:ascii="Gothic720 BT" w:hAnsi="Gothic720 BT"/>
          <w:sz w:val="22"/>
          <w:szCs w:val="22"/>
        </w:rPr>
        <w:t>or</w:t>
      </w:r>
      <w:r w:rsidR="009244EB" w:rsidRPr="00950B86">
        <w:rPr>
          <w:rFonts w:ascii="Gothic720 BT" w:hAnsi="Gothic720 BT"/>
          <w:sz w:val="22"/>
          <w:szCs w:val="22"/>
        </w:rPr>
        <w:t>d</w:t>
      </w:r>
      <w:r w:rsidR="008556AE" w:rsidRPr="00950B86">
        <w:rPr>
          <w:rFonts w:ascii="Gothic720 BT" w:hAnsi="Gothic720 BT"/>
          <w:sz w:val="22"/>
          <w:szCs w:val="22"/>
        </w:rPr>
        <w:t>e</w:t>
      </w:r>
      <w:r w:rsidR="009244EB" w:rsidRPr="00950B86">
        <w:rPr>
          <w:rFonts w:ascii="Gothic720 BT" w:hAnsi="Gothic720 BT"/>
          <w:sz w:val="22"/>
          <w:szCs w:val="22"/>
        </w:rPr>
        <w:t xml:space="preserve"> con </w:t>
      </w:r>
      <w:r w:rsidRPr="00950B86">
        <w:rPr>
          <w:rFonts w:ascii="Gothic720 BT" w:hAnsi="Gothic720 BT"/>
          <w:sz w:val="22"/>
          <w:szCs w:val="22"/>
        </w:rPr>
        <w:t>las circunstancias particulares</w:t>
      </w:r>
      <w:r w:rsidR="008556AE" w:rsidRPr="00950B86">
        <w:rPr>
          <w:rFonts w:ascii="Gothic720 BT" w:hAnsi="Gothic720 BT"/>
          <w:sz w:val="22"/>
          <w:szCs w:val="22"/>
        </w:rPr>
        <w:t xml:space="preserve"> que fueron previamente detectadas</w:t>
      </w:r>
      <w:r w:rsidRPr="00950B86">
        <w:rPr>
          <w:rFonts w:ascii="Gothic720 BT" w:hAnsi="Gothic720 BT"/>
          <w:sz w:val="22"/>
          <w:szCs w:val="22"/>
        </w:rPr>
        <w:t xml:space="preserve">, sin que ello implique </w:t>
      </w:r>
      <w:r w:rsidR="00E548B3" w:rsidRPr="00950B86">
        <w:rPr>
          <w:rFonts w:ascii="Gothic720 BT" w:hAnsi="Gothic720 BT"/>
          <w:sz w:val="22"/>
          <w:szCs w:val="22"/>
        </w:rPr>
        <w:t xml:space="preserve">la suspensión </w:t>
      </w:r>
      <w:r w:rsidRPr="00950B86">
        <w:rPr>
          <w:rFonts w:ascii="Gothic720 BT" w:hAnsi="Gothic720 BT"/>
          <w:sz w:val="22"/>
          <w:szCs w:val="22"/>
        </w:rPr>
        <w:t>de la atención institucional.</w:t>
      </w:r>
    </w:p>
    <w:p w14:paraId="4056174C" w14:textId="77777777" w:rsidR="00E548B3" w:rsidRPr="00950B86" w:rsidRDefault="00E548B3" w:rsidP="00E049F2">
      <w:pPr>
        <w:spacing w:after="0" w:line="276" w:lineRule="auto"/>
        <w:jc w:val="both"/>
        <w:rPr>
          <w:rFonts w:ascii="Gothic720 BT" w:hAnsi="Gothic720 BT"/>
          <w:sz w:val="22"/>
          <w:szCs w:val="22"/>
        </w:rPr>
      </w:pPr>
    </w:p>
    <w:p w14:paraId="4AC310B2" w14:textId="05D02B7F" w:rsidR="0058783E" w:rsidRPr="00950B86" w:rsidRDefault="009768BF" w:rsidP="00E049F2">
      <w:pPr>
        <w:spacing w:after="0" w:line="276" w:lineRule="auto"/>
        <w:jc w:val="both"/>
        <w:rPr>
          <w:rFonts w:ascii="Gothic720 BT" w:hAnsi="Gothic720 BT"/>
          <w:sz w:val="22"/>
          <w:szCs w:val="22"/>
        </w:rPr>
      </w:pPr>
      <w:r w:rsidRPr="00950B86">
        <w:rPr>
          <w:rFonts w:ascii="Gothic720 BT" w:hAnsi="Gothic720 BT"/>
          <w:sz w:val="22"/>
          <w:szCs w:val="22"/>
        </w:rPr>
        <w:t>Aunado a lo anterior</w:t>
      </w:r>
      <w:r w:rsidR="00E049F2" w:rsidRPr="00950B86">
        <w:rPr>
          <w:rFonts w:ascii="Gothic720 BT" w:hAnsi="Gothic720 BT"/>
          <w:sz w:val="22"/>
          <w:szCs w:val="22"/>
        </w:rPr>
        <w:t xml:space="preserve">, la </w:t>
      </w:r>
      <w:r w:rsidR="00F25A67" w:rsidRPr="00950B86">
        <w:rPr>
          <w:rFonts w:ascii="Gothic720 BT" w:hAnsi="Gothic720 BT"/>
          <w:sz w:val="22"/>
          <w:szCs w:val="22"/>
        </w:rPr>
        <w:t>autoridad instructora</w:t>
      </w:r>
      <w:r w:rsidR="001F4FF7" w:rsidRPr="00950B86">
        <w:rPr>
          <w:rFonts w:ascii="Gothic720 BT" w:hAnsi="Gothic720 BT"/>
          <w:sz w:val="22"/>
          <w:szCs w:val="22"/>
        </w:rPr>
        <w:t>,</w:t>
      </w:r>
      <w:r w:rsidR="00E049F2" w:rsidRPr="00950B86">
        <w:rPr>
          <w:rFonts w:ascii="Gothic720 BT" w:hAnsi="Gothic720 BT"/>
          <w:sz w:val="22"/>
          <w:szCs w:val="22"/>
        </w:rPr>
        <w:t xml:space="preserve"> dará seguimiento a la canalización </w:t>
      </w:r>
      <w:r w:rsidR="001B6C35" w:rsidRPr="00950B86">
        <w:rPr>
          <w:rFonts w:ascii="Gothic720 BT" w:hAnsi="Gothic720 BT"/>
          <w:sz w:val="22"/>
          <w:szCs w:val="22"/>
        </w:rPr>
        <w:t>que realice</w:t>
      </w:r>
      <w:r w:rsidR="00E049F2" w:rsidRPr="00950B86">
        <w:rPr>
          <w:rFonts w:ascii="Gothic720 BT" w:hAnsi="Gothic720 BT"/>
          <w:sz w:val="22"/>
          <w:szCs w:val="22"/>
        </w:rPr>
        <w:t>, en los términos y alcances establecidos en el presente Protocolo</w:t>
      </w:r>
      <w:r w:rsidR="001B6C35" w:rsidRPr="00950B86">
        <w:rPr>
          <w:rFonts w:ascii="Gothic720 BT" w:hAnsi="Gothic720 BT"/>
          <w:sz w:val="22"/>
          <w:szCs w:val="22"/>
        </w:rPr>
        <w:t xml:space="preserve"> y los Lineamientos</w:t>
      </w:r>
      <w:r w:rsidR="00E049F2" w:rsidRPr="00950B86">
        <w:rPr>
          <w:rFonts w:ascii="Gothic720 BT" w:hAnsi="Gothic720 BT"/>
          <w:sz w:val="22"/>
          <w:szCs w:val="22"/>
        </w:rPr>
        <w:t>.</w:t>
      </w:r>
    </w:p>
    <w:p w14:paraId="6DEAD68F" w14:textId="77777777" w:rsidR="00BA1482" w:rsidRPr="00950B86" w:rsidRDefault="00BA1482" w:rsidP="00E049F2">
      <w:pPr>
        <w:spacing w:after="0" w:line="276" w:lineRule="auto"/>
        <w:jc w:val="both"/>
        <w:rPr>
          <w:rFonts w:ascii="Gothic720 BT" w:hAnsi="Gothic720 BT"/>
          <w:sz w:val="22"/>
          <w:szCs w:val="22"/>
        </w:rPr>
      </w:pPr>
    </w:p>
    <w:p w14:paraId="66C20E85" w14:textId="051005AD" w:rsidR="00BA1482" w:rsidRPr="00950B86" w:rsidRDefault="00801751" w:rsidP="00E049F2">
      <w:pPr>
        <w:spacing w:after="0" w:line="276" w:lineRule="auto"/>
        <w:jc w:val="both"/>
        <w:rPr>
          <w:rFonts w:ascii="Gothic720 BT" w:hAnsi="Gothic720 BT"/>
          <w:sz w:val="22"/>
          <w:szCs w:val="22"/>
        </w:rPr>
      </w:pPr>
      <w:r w:rsidRPr="00950B86">
        <w:rPr>
          <w:rFonts w:ascii="Gothic720 BT" w:hAnsi="Gothic720 BT"/>
          <w:sz w:val="22"/>
          <w:szCs w:val="22"/>
        </w:rPr>
        <w:t>A efecto de orientar la canalización y las acciones de seguimiento</w:t>
      </w:r>
      <w:r w:rsidR="007954B3" w:rsidRPr="00950B86">
        <w:rPr>
          <w:rFonts w:ascii="Gothic720 BT" w:hAnsi="Gothic720 BT"/>
          <w:sz w:val="22"/>
          <w:szCs w:val="22"/>
        </w:rPr>
        <w:t xml:space="preserve">, se deberán considerar los siguientes aspectos: </w:t>
      </w:r>
    </w:p>
    <w:p w14:paraId="6CF496B0" w14:textId="77777777" w:rsidR="009768BF" w:rsidRPr="00950B86" w:rsidRDefault="009768BF" w:rsidP="00E049F2">
      <w:pPr>
        <w:spacing w:after="0" w:line="276" w:lineRule="auto"/>
        <w:jc w:val="both"/>
        <w:rPr>
          <w:rFonts w:ascii="Gothic720 BT" w:hAnsi="Gothic720 BT"/>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CFCF6"/>
        <w:tblLayout w:type="fixed"/>
        <w:tblLook w:val="04A0" w:firstRow="1" w:lastRow="0" w:firstColumn="1" w:lastColumn="0" w:noHBand="0" w:noVBand="1"/>
      </w:tblPr>
      <w:tblGrid>
        <w:gridCol w:w="8784"/>
      </w:tblGrid>
      <w:tr w:rsidR="00E55687" w:rsidRPr="00950B86" w14:paraId="7CFD3DBB" w14:textId="77777777" w:rsidTr="26FB49D1">
        <w:tc>
          <w:tcPr>
            <w:tcW w:w="8784" w:type="dxa"/>
            <w:shd w:val="clear" w:color="auto" w:fill="BCFCF6"/>
            <w:tcMar>
              <w:top w:w="140" w:type="dxa"/>
              <w:left w:w="180" w:type="dxa"/>
              <w:bottom w:w="140" w:type="dxa"/>
              <w:right w:w="150" w:type="dxa"/>
            </w:tcMar>
          </w:tcPr>
          <w:p w14:paraId="2F020EC4" w14:textId="1C5B46BF" w:rsidR="00E55687" w:rsidRPr="00950B86" w:rsidRDefault="00E55687" w:rsidP="00487E21">
            <w:pPr>
              <w:pStyle w:val="Sinespaciado"/>
              <w:spacing w:line="276" w:lineRule="auto"/>
              <w:jc w:val="both"/>
            </w:pPr>
            <w:r w:rsidRPr="00950B86">
              <w:rPr>
                <w:rFonts w:ascii="Gothic720 BT" w:hAnsi="Gothic720 BT"/>
                <w:b/>
                <w:bCs/>
                <w:color w:val="000000" w:themeColor="text1"/>
                <w:sz w:val="20"/>
                <w:szCs w:val="20"/>
              </w:rPr>
              <w:t>Atención especializada</w:t>
            </w:r>
            <w:r w:rsidRPr="00950B86">
              <w:rPr>
                <w:rFonts w:ascii="Gothic720 BT" w:hAnsi="Gothic720 BT"/>
                <w:color w:val="000000" w:themeColor="text1"/>
                <w:sz w:val="20"/>
                <w:szCs w:val="20"/>
              </w:rPr>
              <w:t xml:space="preserve">: Ante necesidades de salud, jurídica, seguridad o psicológica, </w:t>
            </w:r>
            <w:r w:rsidR="3AFBC978" w:rsidRPr="00950B86">
              <w:rPr>
                <w:rFonts w:ascii="Gothic720 BT" w:hAnsi="Gothic720 BT"/>
                <w:color w:val="000000" w:themeColor="text1"/>
                <w:sz w:val="20"/>
                <w:szCs w:val="20"/>
              </w:rPr>
              <w:t xml:space="preserve">se informará a la persona interesada o promovente sobre las </w:t>
            </w:r>
            <w:r w:rsidR="57391F8C" w:rsidRPr="00950B86">
              <w:rPr>
                <w:rFonts w:ascii="Gothic720 BT" w:hAnsi="Gothic720 BT"/>
                <w:color w:val="000000" w:themeColor="text1"/>
                <w:sz w:val="20"/>
                <w:szCs w:val="20"/>
              </w:rPr>
              <w:t xml:space="preserve">posibles </w:t>
            </w:r>
            <w:r w:rsidR="3AFBC978" w:rsidRPr="00950B86">
              <w:rPr>
                <w:rFonts w:ascii="Gothic720 BT" w:hAnsi="Gothic720 BT"/>
                <w:color w:val="000000" w:themeColor="text1"/>
                <w:sz w:val="20"/>
                <w:szCs w:val="20"/>
              </w:rPr>
              <w:t>alternativas de atención</w:t>
            </w:r>
            <w:r w:rsidR="57391F8C" w:rsidRPr="00950B86">
              <w:rPr>
                <w:rFonts w:ascii="Gothic720 BT" w:hAnsi="Gothic720 BT"/>
                <w:color w:val="000000" w:themeColor="text1"/>
                <w:sz w:val="20"/>
                <w:szCs w:val="20"/>
              </w:rPr>
              <w:t>, así como</w:t>
            </w:r>
            <w:r w:rsidR="3AFBC978" w:rsidRPr="00950B86">
              <w:rPr>
                <w:rFonts w:ascii="Gothic720 BT" w:hAnsi="Gothic720 BT"/>
                <w:color w:val="000000" w:themeColor="text1"/>
                <w:sz w:val="20"/>
                <w:szCs w:val="20"/>
              </w:rPr>
              <w:t xml:space="preserve"> la institución </w:t>
            </w:r>
            <w:r w:rsidR="57391F8C" w:rsidRPr="00950B86">
              <w:rPr>
                <w:rFonts w:ascii="Gothic720 BT" w:hAnsi="Gothic720 BT"/>
                <w:color w:val="000000" w:themeColor="text1"/>
                <w:sz w:val="20"/>
                <w:szCs w:val="20"/>
              </w:rPr>
              <w:t>a la</w:t>
            </w:r>
            <w:r w:rsidR="3AFBC978" w:rsidRPr="00950B86">
              <w:rPr>
                <w:rFonts w:ascii="Gothic720 BT" w:hAnsi="Gothic720 BT"/>
                <w:color w:val="000000" w:themeColor="text1"/>
                <w:sz w:val="20"/>
                <w:szCs w:val="20"/>
              </w:rPr>
              <w:t xml:space="preserve"> que podría ser canalizada</w:t>
            </w:r>
            <w:r w:rsidR="57391F8C" w:rsidRPr="00950B86">
              <w:rPr>
                <w:rFonts w:ascii="Gothic720 BT" w:hAnsi="Gothic720 BT"/>
                <w:color w:val="000000" w:themeColor="text1"/>
                <w:sz w:val="20"/>
                <w:szCs w:val="20"/>
              </w:rPr>
              <w:t>.</w:t>
            </w:r>
            <w:r w:rsidR="3AFBC978" w:rsidRPr="00950B86">
              <w:rPr>
                <w:rFonts w:ascii="Gothic720 BT" w:hAnsi="Gothic720 BT"/>
                <w:color w:val="000000" w:themeColor="text1"/>
                <w:sz w:val="20"/>
                <w:szCs w:val="20"/>
              </w:rPr>
              <w:t xml:space="preserve"> Una vez proporcionada la información, se solicitará su consentimiento para realizar la canalización correspondiente</w:t>
            </w:r>
            <w:r w:rsidR="57391F8C" w:rsidRPr="00950B86">
              <w:rPr>
                <w:rFonts w:ascii="Gothic720 BT" w:hAnsi="Gothic720 BT"/>
                <w:color w:val="000000" w:themeColor="text1"/>
                <w:sz w:val="20"/>
                <w:szCs w:val="20"/>
              </w:rPr>
              <w:t xml:space="preserve">; su aceptación, o </w:t>
            </w:r>
            <w:r w:rsidR="3AFBC978" w:rsidRPr="00950B86">
              <w:rPr>
                <w:rFonts w:ascii="Gothic720 BT" w:hAnsi="Gothic720 BT"/>
                <w:color w:val="000000" w:themeColor="text1"/>
                <w:sz w:val="20"/>
                <w:szCs w:val="20"/>
              </w:rPr>
              <w:t xml:space="preserve">en </w:t>
            </w:r>
            <w:r w:rsidR="57391F8C" w:rsidRPr="00950B86">
              <w:rPr>
                <w:rFonts w:ascii="Gothic720 BT" w:hAnsi="Gothic720 BT"/>
                <w:color w:val="000000" w:themeColor="text1"/>
                <w:sz w:val="20"/>
                <w:szCs w:val="20"/>
              </w:rPr>
              <w:t xml:space="preserve">su </w:t>
            </w:r>
            <w:r w:rsidR="3AFBC978" w:rsidRPr="00950B86">
              <w:rPr>
                <w:rFonts w:ascii="Gothic720 BT" w:hAnsi="Gothic720 BT"/>
                <w:color w:val="000000" w:themeColor="text1"/>
                <w:sz w:val="20"/>
                <w:szCs w:val="20"/>
              </w:rPr>
              <w:t>caso</w:t>
            </w:r>
            <w:r w:rsidR="57391F8C" w:rsidRPr="00950B86">
              <w:rPr>
                <w:rFonts w:ascii="Gothic720 BT" w:hAnsi="Gothic720 BT"/>
                <w:color w:val="000000" w:themeColor="text1"/>
                <w:sz w:val="20"/>
                <w:szCs w:val="20"/>
              </w:rPr>
              <w:t>, declinación</w:t>
            </w:r>
            <w:r w:rsidR="3AFBC978" w:rsidRPr="00950B86">
              <w:rPr>
                <w:rFonts w:ascii="Gothic720 BT" w:hAnsi="Gothic720 BT"/>
                <w:color w:val="000000" w:themeColor="text1"/>
                <w:sz w:val="20"/>
                <w:szCs w:val="20"/>
              </w:rPr>
              <w:t xml:space="preserve">, se documentará </w:t>
            </w:r>
            <w:r w:rsidR="57391F8C" w:rsidRPr="00950B86">
              <w:rPr>
                <w:rFonts w:ascii="Gothic720 BT" w:hAnsi="Gothic720 BT"/>
                <w:color w:val="000000" w:themeColor="text1"/>
                <w:sz w:val="20"/>
                <w:szCs w:val="20"/>
              </w:rPr>
              <w:t>en</w:t>
            </w:r>
            <w:r w:rsidR="3AFBC978" w:rsidRPr="00950B86">
              <w:rPr>
                <w:rFonts w:ascii="Gothic720 BT" w:hAnsi="Gothic720 BT"/>
                <w:color w:val="000000" w:themeColor="text1"/>
                <w:sz w:val="20"/>
                <w:szCs w:val="20"/>
              </w:rPr>
              <w:t xml:space="preserve"> el formato </w:t>
            </w:r>
            <w:r w:rsidR="57391F8C" w:rsidRPr="00950B86">
              <w:rPr>
                <w:rFonts w:ascii="Gothic720 BT" w:hAnsi="Gothic720 BT"/>
                <w:color w:val="000000" w:themeColor="text1"/>
                <w:sz w:val="20"/>
                <w:szCs w:val="20"/>
              </w:rPr>
              <w:t>correspondiente</w:t>
            </w:r>
            <w:r w:rsidR="3AFBC978" w:rsidRPr="00950B86">
              <w:rPr>
                <w:rFonts w:ascii="Gothic720 BT" w:hAnsi="Gothic720 BT"/>
                <w:color w:val="000000" w:themeColor="text1"/>
                <w:sz w:val="20"/>
                <w:szCs w:val="20"/>
              </w:rPr>
              <w:t xml:space="preserve"> </w:t>
            </w:r>
            <w:r w:rsidR="229F64F0" w:rsidRPr="00950B86">
              <w:rPr>
                <w:rFonts w:ascii="Gothic720 BT" w:hAnsi="Gothic720 BT"/>
                <w:color w:val="000000" w:themeColor="text1"/>
                <w:sz w:val="20"/>
                <w:szCs w:val="20"/>
              </w:rPr>
              <w:t xml:space="preserve">(véase </w:t>
            </w:r>
            <w:r w:rsidR="57391F8C" w:rsidRPr="00950B86">
              <w:rPr>
                <w:rFonts w:ascii="Gothic720 BT" w:hAnsi="Gothic720 BT"/>
                <w:color w:val="000000" w:themeColor="text1"/>
                <w:sz w:val="20"/>
                <w:szCs w:val="20"/>
              </w:rPr>
              <w:t>anexos</w:t>
            </w:r>
            <w:r w:rsidR="229F64F0" w:rsidRPr="00950B86">
              <w:rPr>
                <w:rFonts w:ascii="Gothic720 BT" w:hAnsi="Gothic720 BT"/>
                <w:color w:val="000000" w:themeColor="text1"/>
                <w:sz w:val="20"/>
                <w:szCs w:val="20"/>
              </w:rPr>
              <w:t xml:space="preserve"> 5</w:t>
            </w:r>
            <w:r w:rsidR="57391F8C" w:rsidRPr="00950B86">
              <w:rPr>
                <w:rFonts w:ascii="Gothic720 BT" w:hAnsi="Gothic720 BT"/>
                <w:color w:val="000000" w:themeColor="text1"/>
                <w:sz w:val="20"/>
                <w:szCs w:val="20"/>
              </w:rPr>
              <w:t xml:space="preserve"> y 6</w:t>
            </w:r>
            <w:r w:rsidR="229F64F0" w:rsidRPr="00950B86">
              <w:rPr>
                <w:rFonts w:ascii="Gothic720 BT" w:hAnsi="Gothic720 BT"/>
                <w:color w:val="000000" w:themeColor="text1"/>
                <w:sz w:val="20"/>
                <w:szCs w:val="20"/>
              </w:rPr>
              <w:t>)</w:t>
            </w:r>
            <w:r w:rsidR="59C88A7C" w:rsidRPr="00950B86">
              <w:rPr>
                <w:rFonts w:ascii="Gothic720 BT" w:hAnsi="Gothic720 BT"/>
                <w:color w:val="000000" w:themeColor="text1"/>
                <w:sz w:val="20"/>
                <w:szCs w:val="20"/>
              </w:rPr>
              <w:t>.</w:t>
            </w:r>
          </w:p>
        </w:tc>
      </w:tr>
    </w:tbl>
    <w:p w14:paraId="1A36288B" w14:textId="5B6B834C" w:rsidR="00E55687" w:rsidRPr="00950B86" w:rsidRDefault="00E55687" w:rsidP="00487E21">
      <w:pPr>
        <w:pStyle w:val="Sinespaciado"/>
        <w:spacing w:line="276" w:lineRule="auto"/>
        <w:jc w:val="both"/>
        <w:rPr>
          <w:rFonts w:ascii="Gothic720 BT" w:hAnsi="Gothic720 BT"/>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E55687" w:rsidRPr="00950B86" w14:paraId="5D17DFD8" w14:textId="77777777" w:rsidTr="001808AA">
        <w:tc>
          <w:tcPr>
            <w:tcW w:w="8784" w:type="dxa"/>
            <w:shd w:val="clear" w:color="auto" w:fill="BCFCF6"/>
            <w:tcMar>
              <w:top w:w="140" w:type="dxa"/>
              <w:left w:w="180" w:type="dxa"/>
              <w:bottom w:w="140" w:type="dxa"/>
              <w:right w:w="150" w:type="dxa"/>
            </w:tcMar>
          </w:tcPr>
          <w:p w14:paraId="2ABE2ED8" w14:textId="6CC61E58" w:rsidR="00E55687" w:rsidRPr="00950B86" w:rsidRDefault="00E55687" w:rsidP="00487E21">
            <w:pPr>
              <w:pStyle w:val="Sinespaciado"/>
              <w:spacing w:line="276" w:lineRule="auto"/>
              <w:jc w:val="both"/>
              <w:rPr>
                <w:rFonts w:ascii="Gothic720 BT" w:hAnsi="Gothic720 BT"/>
                <w:sz w:val="20"/>
                <w:szCs w:val="20"/>
              </w:rPr>
            </w:pPr>
            <w:r w:rsidRPr="00950B86">
              <w:rPr>
                <w:rFonts w:ascii="Gothic720 BT" w:hAnsi="Gothic720 BT"/>
                <w:b/>
                <w:color w:val="000000" w:themeColor="text1"/>
                <w:sz w:val="20"/>
                <w:szCs w:val="20"/>
              </w:rPr>
              <w:t>Directorio actualizado</w:t>
            </w:r>
            <w:r w:rsidRPr="00950B86">
              <w:rPr>
                <w:rFonts w:ascii="Gothic720 BT" w:hAnsi="Gothic720 BT"/>
                <w:color w:val="000000" w:themeColor="text1"/>
                <w:sz w:val="20"/>
                <w:szCs w:val="20"/>
              </w:rPr>
              <w:t>: La Unidad de Género debe</w:t>
            </w:r>
            <w:r w:rsidR="00F753EB" w:rsidRPr="00950B86">
              <w:rPr>
                <w:rFonts w:ascii="Gothic720 BT" w:hAnsi="Gothic720 BT"/>
                <w:color w:val="000000" w:themeColor="text1"/>
                <w:sz w:val="20"/>
                <w:szCs w:val="20"/>
              </w:rPr>
              <w:t>rá</w:t>
            </w:r>
            <w:r w:rsidRPr="00950B86">
              <w:rPr>
                <w:rFonts w:ascii="Gothic720 BT" w:hAnsi="Gothic720 BT"/>
                <w:color w:val="000000" w:themeColor="text1"/>
                <w:sz w:val="20"/>
                <w:szCs w:val="20"/>
              </w:rPr>
              <w:t xml:space="preserve"> mantener un directorio vigente </w:t>
            </w:r>
            <w:r w:rsidR="001A0CB9" w:rsidRPr="00950B86">
              <w:rPr>
                <w:rFonts w:ascii="Gothic720 BT" w:hAnsi="Gothic720 BT"/>
                <w:color w:val="000000" w:themeColor="text1"/>
                <w:sz w:val="20"/>
                <w:szCs w:val="20"/>
              </w:rPr>
              <w:t xml:space="preserve">y actualizado </w:t>
            </w:r>
            <w:r w:rsidRPr="00950B86">
              <w:rPr>
                <w:rFonts w:ascii="Gothic720 BT" w:hAnsi="Gothic720 BT"/>
                <w:color w:val="000000" w:themeColor="text1"/>
                <w:sz w:val="20"/>
                <w:szCs w:val="20"/>
              </w:rPr>
              <w:t>de instituciones y especialistas para facilitar la canalización</w:t>
            </w:r>
            <w:r w:rsidR="00835F5A" w:rsidRPr="00950B86">
              <w:rPr>
                <w:rFonts w:ascii="Gothic720 BT" w:hAnsi="Gothic720 BT"/>
                <w:color w:val="000000" w:themeColor="text1"/>
                <w:sz w:val="20"/>
                <w:szCs w:val="20"/>
              </w:rPr>
              <w:t xml:space="preserve"> (véase anexo 8).</w:t>
            </w:r>
          </w:p>
        </w:tc>
      </w:tr>
    </w:tbl>
    <w:p w14:paraId="77F35754" w14:textId="76B72237" w:rsidR="00E55687" w:rsidRPr="00950B86" w:rsidRDefault="00E55687" w:rsidP="00487E21">
      <w:pPr>
        <w:pStyle w:val="Sinespaciado"/>
        <w:spacing w:line="276" w:lineRule="auto"/>
        <w:jc w:val="both"/>
        <w:rPr>
          <w:rFonts w:ascii="Gothic720 BT" w:hAnsi="Gothic720 BT"/>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E55687" w:rsidRPr="00950B86" w14:paraId="7C672401" w14:textId="77777777" w:rsidTr="001808AA">
        <w:tc>
          <w:tcPr>
            <w:tcW w:w="8784" w:type="dxa"/>
            <w:shd w:val="clear" w:color="auto" w:fill="BCFCF6"/>
            <w:tcMar>
              <w:top w:w="140" w:type="dxa"/>
              <w:left w:w="180" w:type="dxa"/>
              <w:bottom w:w="140" w:type="dxa"/>
              <w:right w:w="150" w:type="dxa"/>
            </w:tcMar>
          </w:tcPr>
          <w:p w14:paraId="4D6A2701" w14:textId="18ECCBA6" w:rsidR="00E55687" w:rsidRPr="00950B86" w:rsidRDefault="00E55687" w:rsidP="00487E21">
            <w:pPr>
              <w:pStyle w:val="Sinespaciado"/>
              <w:spacing w:line="276" w:lineRule="auto"/>
              <w:jc w:val="both"/>
              <w:rPr>
                <w:rFonts w:ascii="Gothic720 BT" w:hAnsi="Gothic720 BT"/>
                <w:sz w:val="20"/>
                <w:szCs w:val="20"/>
              </w:rPr>
            </w:pPr>
            <w:r w:rsidRPr="00950B86">
              <w:rPr>
                <w:rFonts w:ascii="Gothic720 BT" w:hAnsi="Gothic720 BT"/>
                <w:b/>
                <w:color w:val="000000" w:themeColor="text1"/>
                <w:sz w:val="20"/>
                <w:szCs w:val="20"/>
              </w:rPr>
              <w:t>Parámetros de canalización</w:t>
            </w:r>
            <w:r w:rsidRPr="00950B86">
              <w:rPr>
                <w:rFonts w:ascii="Gothic720 BT" w:hAnsi="Gothic720 BT"/>
                <w:color w:val="000000" w:themeColor="text1"/>
                <w:sz w:val="20"/>
                <w:szCs w:val="20"/>
              </w:rPr>
              <w:t>: Toda derivación debe</w:t>
            </w:r>
            <w:r w:rsidR="00F753EB" w:rsidRPr="00950B86">
              <w:rPr>
                <w:rFonts w:ascii="Gothic720 BT" w:hAnsi="Gothic720 BT"/>
                <w:color w:val="000000" w:themeColor="text1"/>
                <w:sz w:val="20"/>
                <w:szCs w:val="20"/>
              </w:rPr>
              <w:t>rá</w:t>
            </w:r>
            <w:r w:rsidRPr="00950B86">
              <w:rPr>
                <w:rFonts w:ascii="Gothic720 BT" w:hAnsi="Gothic720 BT"/>
                <w:color w:val="000000" w:themeColor="text1"/>
                <w:sz w:val="20"/>
                <w:szCs w:val="20"/>
              </w:rPr>
              <w:t xml:space="preserve"> cumplir con perspectiva de género, derechos humanos, interseccionalidad, accesibilidad e interculturalidad.</w:t>
            </w:r>
          </w:p>
        </w:tc>
      </w:tr>
    </w:tbl>
    <w:p w14:paraId="1BDD47FB" w14:textId="53584537" w:rsidR="00E55687" w:rsidRPr="00950B86" w:rsidRDefault="00E55687" w:rsidP="00487E21">
      <w:pPr>
        <w:pStyle w:val="Sinespaciado"/>
        <w:spacing w:line="276" w:lineRule="auto"/>
        <w:jc w:val="both"/>
        <w:rPr>
          <w:rFonts w:ascii="Gothic720 BT" w:hAnsi="Gothic720 BT"/>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E55687" w:rsidRPr="00950B86" w14:paraId="2D355FE5" w14:textId="77777777" w:rsidTr="001808AA">
        <w:tc>
          <w:tcPr>
            <w:tcW w:w="8784" w:type="dxa"/>
            <w:shd w:val="clear" w:color="auto" w:fill="BCFCF6"/>
            <w:tcMar>
              <w:top w:w="140" w:type="dxa"/>
              <w:left w:w="180" w:type="dxa"/>
              <w:bottom w:w="140" w:type="dxa"/>
              <w:right w:w="150" w:type="dxa"/>
            </w:tcMar>
          </w:tcPr>
          <w:p w14:paraId="131F275A" w14:textId="16E7B993" w:rsidR="00E55687" w:rsidRPr="00950B86" w:rsidRDefault="00E55687" w:rsidP="00487E21">
            <w:pPr>
              <w:pStyle w:val="Sinespaciado"/>
              <w:spacing w:line="276" w:lineRule="auto"/>
              <w:jc w:val="both"/>
              <w:rPr>
                <w:rFonts w:ascii="Gothic720 BT" w:hAnsi="Gothic720 BT"/>
                <w:sz w:val="20"/>
                <w:szCs w:val="20"/>
              </w:rPr>
            </w:pPr>
            <w:r w:rsidRPr="00950B86">
              <w:rPr>
                <w:rFonts w:ascii="Gothic720 BT" w:hAnsi="Gothic720 BT"/>
                <w:b/>
                <w:color w:val="000000" w:themeColor="text1"/>
                <w:sz w:val="20"/>
                <w:szCs w:val="20"/>
              </w:rPr>
              <w:t>Negativa de consentimiento</w:t>
            </w:r>
            <w:r w:rsidR="000723A0" w:rsidRPr="00950B86">
              <w:rPr>
                <w:rFonts w:ascii="Gothic720 BT" w:hAnsi="Gothic720 BT"/>
                <w:b/>
                <w:color w:val="000000" w:themeColor="text1"/>
                <w:sz w:val="20"/>
                <w:szCs w:val="20"/>
              </w:rPr>
              <w:t xml:space="preserve"> de canalización</w:t>
            </w:r>
            <w:r w:rsidRPr="00950B86">
              <w:rPr>
                <w:rFonts w:ascii="Gothic720 BT" w:hAnsi="Gothic720 BT"/>
                <w:color w:val="000000" w:themeColor="text1"/>
                <w:sz w:val="20"/>
                <w:szCs w:val="20"/>
              </w:rPr>
              <w:t>: Si la persona no consiente la canalización, se as</w:t>
            </w:r>
            <w:r w:rsidR="00F753EB" w:rsidRPr="00950B86">
              <w:rPr>
                <w:rFonts w:ascii="Gothic720 BT" w:hAnsi="Gothic720 BT"/>
                <w:color w:val="000000" w:themeColor="text1"/>
                <w:sz w:val="20"/>
                <w:szCs w:val="20"/>
              </w:rPr>
              <w:t>entará</w:t>
            </w:r>
            <w:r w:rsidRPr="00950B86">
              <w:rPr>
                <w:rFonts w:ascii="Gothic720 BT" w:hAnsi="Gothic720 BT"/>
                <w:color w:val="000000" w:themeColor="text1"/>
                <w:sz w:val="20"/>
                <w:szCs w:val="20"/>
              </w:rPr>
              <w:t xml:space="preserve"> en el </w:t>
            </w:r>
            <w:r w:rsidR="00DC0D69" w:rsidRPr="00950B86">
              <w:rPr>
                <w:rFonts w:ascii="Gothic720 BT" w:hAnsi="Gothic720 BT"/>
                <w:color w:val="000000" w:themeColor="text1"/>
                <w:sz w:val="20"/>
                <w:szCs w:val="20"/>
              </w:rPr>
              <w:t>formato correspondiente</w:t>
            </w:r>
            <w:r w:rsidRPr="00950B86">
              <w:rPr>
                <w:rFonts w:ascii="Gothic720 BT" w:hAnsi="Gothic720 BT"/>
                <w:color w:val="000000" w:themeColor="text1"/>
                <w:sz w:val="20"/>
                <w:szCs w:val="20"/>
              </w:rPr>
              <w:t xml:space="preserve">, esto no suspende el procedimiento </w:t>
            </w:r>
            <w:r w:rsidR="00B0729D" w:rsidRPr="00950B86">
              <w:rPr>
                <w:rFonts w:ascii="Gothic720 BT" w:hAnsi="Gothic720 BT"/>
                <w:color w:val="000000" w:themeColor="text1"/>
                <w:sz w:val="20"/>
                <w:szCs w:val="20"/>
              </w:rPr>
              <w:t xml:space="preserve">correspondiente </w:t>
            </w:r>
            <w:r w:rsidRPr="00950B86">
              <w:rPr>
                <w:rFonts w:ascii="Gothic720 BT" w:hAnsi="Gothic720 BT"/>
                <w:color w:val="000000" w:themeColor="text1"/>
                <w:sz w:val="20"/>
                <w:szCs w:val="20"/>
              </w:rPr>
              <w:t>ni limita el derecho de esta para acudir a las instancias que considere pertinentes</w:t>
            </w:r>
            <w:r w:rsidR="0051322A" w:rsidRPr="00950B86">
              <w:rPr>
                <w:rFonts w:ascii="Gothic720 BT" w:hAnsi="Gothic720 BT"/>
                <w:color w:val="000000" w:themeColor="text1"/>
                <w:sz w:val="20"/>
                <w:szCs w:val="20"/>
              </w:rPr>
              <w:t xml:space="preserve"> (véase anexo 6).</w:t>
            </w:r>
          </w:p>
        </w:tc>
      </w:tr>
    </w:tbl>
    <w:p w14:paraId="73AC9081" w14:textId="0E9E6642" w:rsidR="00E55687" w:rsidRPr="00950B86" w:rsidRDefault="00E55687" w:rsidP="00487E21">
      <w:pPr>
        <w:pStyle w:val="Prrafodelista"/>
        <w:tabs>
          <w:tab w:val="left" w:pos="284"/>
          <w:tab w:val="left" w:pos="426"/>
        </w:tabs>
        <w:spacing w:after="0" w:line="276" w:lineRule="auto"/>
        <w:ind w:left="0"/>
        <w:jc w:val="both"/>
        <w:rPr>
          <w:rFonts w:ascii="Gothic720 BT" w:hAnsi="Gothic720 BT"/>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E55687" w:rsidRPr="00950B86" w14:paraId="6C7E203B" w14:textId="77777777" w:rsidTr="001808AA">
        <w:tc>
          <w:tcPr>
            <w:tcW w:w="8784" w:type="dxa"/>
            <w:shd w:val="clear" w:color="auto" w:fill="BCFCF6"/>
            <w:tcMar>
              <w:top w:w="140" w:type="dxa"/>
              <w:left w:w="180" w:type="dxa"/>
              <w:bottom w:w="140" w:type="dxa"/>
              <w:right w:w="150" w:type="dxa"/>
            </w:tcMar>
          </w:tcPr>
          <w:p w14:paraId="3E30AD88" w14:textId="599335BF" w:rsidR="00E55687" w:rsidRPr="00950B86" w:rsidRDefault="00E55687" w:rsidP="00487E21">
            <w:pPr>
              <w:pStyle w:val="Sinespaciado"/>
              <w:spacing w:line="276" w:lineRule="auto"/>
              <w:jc w:val="both"/>
              <w:rPr>
                <w:rFonts w:ascii="Gothic720 BT" w:hAnsi="Gothic720 BT"/>
                <w:sz w:val="20"/>
                <w:szCs w:val="20"/>
              </w:rPr>
            </w:pPr>
            <w:r w:rsidRPr="00950B86">
              <w:rPr>
                <w:rFonts w:ascii="Gothic720 BT" w:hAnsi="Gothic720 BT"/>
                <w:b/>
                <w:color w:val="000000" w:themeColor="text1"/>
                <w:sz w:val="20"/>
                <w:szCs w:val="20"/>
              </w:rPr>
              <w:lastRenderedPageBreak/>
              <w:t>Acta circunstanciada</w:t>
            </w:r>
            <w:r w:rsidRPr="00950B86">
              <w:rPr>
                <w:rFonts w:ascii="Gothic720 BT" w:hAnsi="Gothic720 BT"/>
                <w:color w:val="000000" w:themeColor="text1"/>
                <w:sz w:val="20"/>
                <w:szCs w:val="20"/>
              </w:rPr>
              <w:t xml:space="preserve">: </w:t>
            </w:r>
            <w:r w:rsidR="00A427C5" w:rsidRPr="00950B86">
              <w:rPr>
                <w:rFonts w:ascii="Gothic720 BT" w:hAnsi="Gothic720 BT"/>
                <w:color w:val="000000" w:themeColor="text1"/>
                <w:sz w:val="20"/>
                <w:szCs w:val="20"/>
              </w:rPr>
              <w:t>La Unidad de Género e</w:t>
            </w:r>
            <w:r w:rsidRPr="00950B86">
              <w:rPr>
                <w:rFonts w:ascii="Gothic720 BT" w:hAnsi="Gothic720 BT"/>
                <w:color w:val="000000" w:themeColor="text1"/>
                <w:sz w:val="20"/>
                <w:szCs w:val="20"/>
              </w:rPr>
              <w:t>laborar</w:t>
            </w:r>
            <w:r w:rsidR="00A427C5" w:rsidRPr="00950B86">
              <w:rPr>
                <w:rFonts w:ascii="Gothic720 BT" w:hAnsi="Gothic720 BT"/>
                <w:color w:val="000000" w:themeColor="text1"/>
                <w:sz w:val="20"/>
                <w:szCs w:val="20"/>
              </w:rPr>
              <w:t>á</w:t>
            </w:r>
            <w:r w:rsidRPr="00950B86">
              <w:rPr>
                <w:rFonts w:ascii="Gothic720 BT" w:hAnsi="Gothic720 BT"/>
                <w:color w:val="000000" w:themeColor="text1"/>
                <w:sz w:val="20"/>
                <w:szCs w:val="20"/>
              </w:rPr>
              <w:t xml:space="preserve"> acta circunstanciada con los requisitos contendidos en los Lineamientos, que deberá ser remitida a la autoridad instructora dentro de los dos días hábiles siguientes. </w:t>
            </w:r>
          </w:p>
        </w:tc>
      </w:tr>
    </w:tbl>
    <w:p w14:paraId="1F26D679" w14:textId="407E544F" w:rsidR="00CF0B00" w:rsidRPr="00950B86" w:rsidRDefault="00CF0B00" w:rsidP="002E617F">
      <w:pPr>
        <w:pStyle w:val="Sinespaciado"/>
        <w:spacing w:line="276" w:lineRule="auto"/>
        <w:jc w:val="both"/>
        <w:rPr>
          <w:rFonts w:ascii="Gothic720 BT" w:hAnsi="Gothic720 BT"/>
          <w:b/>
          <w:color w:val="FFFFFF"/>
          <w:sz w:val="12"/>
          <w:szCs w:val="12"/>
        </w:rPr>
      </w:pPr>
    </w:p>
    <w:p w14:paraId="3A5B7CB4" w14:textId="77777777" w:rsidR="00450FB5" w:rsidRPr="00950B86" w:rsidRDefault="00450FB5" w:rsidP="002E617F">
      <w:pPr>
        <w:pStyle w:val="Sinespaciado"/>
        <w:spacing w:line="276" w:lineRule="auto"/>
        <w:jc w:val="both"/>
        <w:rPr>
          <w:rFonts w:ascii="Gothic720 BT" w:hAnsi="Gothic720 BT"/>
          <w:b/>
          <w:sz w:val="12"/>
          <w:szCs w:val="12"/>
        </w:rPr>
      </w:pPr>
    </w:p>
    <w:p w14:paraId="645079BA" w14:textId="79C55037" w:rsidR="00450FB5" w:rsidRPr="00950B86" w:rsidRDefault="00450FB5" w:rsidP="0019604C">
      <w:pPr>
        <w:pStyle w:val="Sinespaciado"/>
        <w:spacing w:line="276" w:lineRule="auto"/>
        <w:jc w:val="both"/>
        <w:rPr>
          <w:rFonts w:ascii="Gothic720 BT" w:hAnsi="Gothic720 BT"/>
          <w:sz w:val="22"/>
          <w:szCs w:val="22"/>
        </w:rPr>
      </w:pPr>
      <w:r w:rsidRPr="00950B86">
        <w:rPr>
          <w:rFonts w:ascii="Gothic720 BT" w:hAnsi="Gothic720 BT"/>
          <w:sz w:val="22"/>
          <w:szCs w:val="22"/>
        </w:rPr>
        <w:t xml:space="preserve">La Unidad de Género, </w:t>
      </w:r>
      <w:r w:rsidR="00524FA2" w:rsidRPr="00950B86">
        <w:rPr>
          <w:rFonts w:ascii="Gothic720 BT" w:hAnsi="Gothic720 BT"/>
          <w:sz w:val="22"/>
          <w:szCs w:val="22"/>
        </w:rPr>
        <w:t xml:space="preserve">en </w:t>
      </w:r>
      <w:r w:rsidRPr="00950B86">
        <w:rPr>
          <w:rFonts w:ascii="Gothic720 BT" w:hAnsi="Gothic720 BT"/>
          <w:sz w:val="22"/>
          <w:szCs w:val="22"/>
        </w:rPr>
        <w:t xml:space="preserve">será la encargada </w:t>
      </w:r>
      <w:r w:rsidR="00992FF7" w:rsidRPr="00950B86">
        <w:rPr>
          <w:rFonts w:ascii="Gothic720 BT" w:hAnsi="Gothic720 BT"/>
          <w:sz w:val="22"/>
          <w:szCs w:val="22"/>
        </w:rPr>
        <w:t xml:space="preserve">de </w:t>
      </w:r>
      <w:r w:rsidRPr="00950B86">
        <w:rPr>
          <w:rFonts w:ascii="Gothic720 BT" w:hAnsi="Gothic720 BT"/>
          <w:sz w:val="22"/>
          <w:szCs w:val="22"/>
        </w:rPr>
        <w:t xml:space="preserve">dar seguimiento a las canalizaciones realizadas a favor de las personas </w:t>
      </w:r>
      <w:r w:rsidR="00992FF7" w:rsidRPr="00950B86">
        <w:rPr>
          <w:rFonts w:ascii="Gothic720 BT" w:hAnsi="Gothic720 BT"/>
          <w:sz w:val="22"/>
          <w:szCs w:val="22"/>
        </w:rPr>
        <w:t xml:space="preserve">promoventes o interesadas, </w:t>
      </w:r>
      <w:r w:rsidRPr="00950B86">
        <w:rPr>
          <w:rFonts w:ascii="Gothic720 BT" w:hAnsi="Gothic720 BT"/>
          <w:sz w:val="22"/>
          <w:szCs w:val="22"/>
        </w:rPr>
        <w:t>con el objeto de verificar que hayan podido acceder a la atención especializada requerida y, en su caso, identificar la necesidad de realizar nuevas gestiones.</w:t>
      </w:r>
    </w:p>
    <w:p w14:paraId="08D2F1F9" w14:textId="77777777" w:rsidR="0019604C" w:rsidRPr="00950B86" w:rsidRDefault="0019604C" w:rsidP="0019604C">
      <w:pPr>
        <w:pStyle w:val="Sinespaciado"/>
        <w:spacing w:line="276" w:lineRule="auto"/>
        <w:jc w:val="both"/>
        <w:rPr>
          <w:rFonts w:ascii="Gothic720 BT" w:hAnsi="Gothic720 BT"/>
          <w:sz w:val="22"/>
          <w:szCs w:val="22"/>
        </w:rPr>
      </w:pPr>
    </w:p>
    <w:p w14:paraId="7E5AC269" w14:textId="241D409F" w:rsidR="00450FB5" w:rsidRPr="00950B86" w:rsidRDefault="00450FB5" w:rsidP="0019604C">
      <w:pPr>
        <w:pStyle w:val="Sinespaciado"/>
        <w:spacing w:line="276" w:lineRule="auto"/>
        <w:jc w:val="both"/>
        <w:rPr>
          <w:rFonts w:ascii="Gothic720 BT" w:hAnsi="Gothic720 BT"/>
          <w:sz w:val="22"/>
          <w:szCs w:val="22"/>
        </w:rPr>
      </w:pPr>
      <w:r w:rsidRPr="00950B86">
        <w:rPr>
          <w:rFonts w:ascii="Gothic720 BT" w:hAnsi="Gothic720 BT"/>
          <w:sz w:val="22"/>
          <w:szCs w:val="22"/>
        </w:rPr>
        <w:t>El seguimiento tendrá carácter de acompañamiento institucional, por lo que no implicará la investigación de los hechos, la valoración de las pruebas, la determinación de responsabilidades ni la intervención en los procedimientos que correspondan a otras autoridades.</w:t>
      </w:r>
    </w:p>
    <w:p w14:paraId="6BFF4AE7" w14:textId="77777777" w:rsidR="00703224" w:rsidRPr="00950B86" w:rsidRDefault="00703224" w:rsidP="0019604C">
      <w:pPr>
        <w:pStyle w:val="Sinespaciado"/>
        <w:spacing w:line="276" w:lineRule="auto"/>
        <w:jc w:val="both"/>
        <w:rPr>
          <w:rFonts w:ascii="Gothic720 BT" w:hAnsi="Gothic720 BT"/>
          <w:sz w:val="22"/>
          <w:szCs w:val="22"/>
        </w:rPr>
      </w:pPr>
    </w:p>
    <w:p w14:paraId="7CBA125A" w14:textId="77777777" w:rsidR="00232DF2" w:rsidRPr="00950B86" w:rsidRDefault="00703224" w:rsidP="0019604C">
      <w:pPr>
        <w:pStyle w:val="Sinespaciado"/>
        <w:spacing w:line="276" w:lineRule="auto"/>
        <w:jc w:val="both"/>
        <w:rPr>
          <w:rFonts w:ascii="Gothic720 BT" w:hAnsi="Gothic720 BT"/>
          <w:sz w:val="22"/>
          <w:szCs w:val="22"/>
        </w:rPr>
      </w:pPr>
      <w:r w:rsidRPr="00950B86">
        <w:rPr>
          <w:rFonts w:ascii="Gothic720 BT" w:hAnsi="Gothic720 BT"/>
          <w:sz w:val="22"/>
          <w:szCs w:val="22"/>
        </w:rPr>
        <w:t xml:space="preserve">El seguimiento se centrará en verificar </w:t>
      </w:r>
      <w:r w:rsidR="00E02412" w:rsidRPr="00950B86">
        <w:rPr>
          <w:rFonts w:ascii="Gothic720 BT" w:hAnsi="Gothic720 BT"/>
          <w:sz w:val="22"/>
          <w:szCs w:val="22"/>
        </w:rPr>
        <w:t xml:space="preserve">con las personas interesadas o promoventes </w:t>
      </w:r>
      <w:r w:rsidRPr="00950B86">
        <w:rPr>
          <w:rFonts w:ascii="Gothic720 BT" w:hAnsi="Gothic720 BT"/>
          <w:sz w:val="22"/>
          <w:szCs w:val="22"/>
        </w:rPr>
        <w:t>que la canalización haya sido efectiva y que conozca las opciones disponibles</w:t>
      </w:r>
      <w:r w:rsidR="00232DF2" w:rsidRPr="00950B86">
        <w:rPr>
          <w:rFonts w:ascii="Gothic720 BT" w:hAnsi="Gothic720 BT"/>
          <w:sz w:val="22"/>
          <w:szCs w:val="22"/>
        </w:rPr>
        <w:t>.</w:t>
      </w:r>
    </w:p>
    <w:p w14:paraId="5DBE7B74" w14:textId="77777777" w:rsidR="00232DF2" w:rsidRPr="00950B86" w:rsidRDefault="00232DF2" w:rsidP="0019604C">
      <w:pPr>
        <w:pStyle w:val="Sinespaciado"/>
        <w:spacing w:line="276" w:lineRule="auto"/>
        <w:jc w:val="both"/>
        <w:rPr>
          <w:rFonts w:ascii="Gothic720 BT" w:hAnsi="Gothic720 BT"/>
          <w:sz w:val="22"/>
          <w:szCs w:val="22"/>
        </w:rPr>
      </w:pPr>
    </w:p>
    <w:p w14:paraId="208839BA" w14:textId="2D0940E6" w:rsidR="00AB07FA" w:rsidRPr="00950B86" w:rsidRDefault="00232DF2" w:rsidP="0019604C">
      <w:pPr>
        <w:pStyle w:val="Sinespaciado"/>
        <w:spacing w:line="276" w:lineRule="auto"/>
        <w:jc w:val="both"/>
        <w:rPr>
          <w:rFonts w:ascii="Gothic720 BT" w:hAnsi="Gothic720 BT"/>
          <w:sz w:val="22"/>
          <w:szCs w:val="22"/>
        </w:rPr>
      </w:pPr>
      <w:r w:rsidRPr="00950B86">
        <w:rPr>
          <w:rFonts w:ascii="Gothic720 BT" w:hAnsi="Gothic720 BT"/>
          <w:sz w:val="22"/>
          <w:szCs w:val="22"/>
        </w:rPr>
        <w:t>Para lo anterior, es importante señalar que</w:t>
      </w:r>
      <w:r w:rsidR="00175380" w:rsidRPr="00950B86">
        <w:rPr>
          <w:rFonts w:ascii="Gothic720 BT" w:hAnsi="Gothic720 BT"/>
          <w:sz w:val="22"/>
          <w:szCs w:val="22"/>
        </w:rPr>
        <w:t xml:space="preserve"> no </w:t>
      </w:r>
      <w:r w:rsidR="0025782D" w:rsidRPr="00950B86">
        <w:rPr>
          <w:rFonts w:ascii="Gothic720 BT" w:hAnsi="Gothic720 BT"/>
          <w:sz w:val="22"/>
          <w:szCs w:val="22"/>
        </w:rPr>
        <w:t xml:space="preserve">se deberán </w:t>
      </w:r>
      <w:r w:rsidR="00175380" w:rsidRPr="00950B86">
        <w:rPr>
          <w:rFonts w:ascii="Gothic720 BT" w:hAnsi="Gothic720 BT"/>
          <w:sz w:val="22"/>
          <w:szCs w:val="22"/>
        </w:rPr>
        <w:t>preguntar nuevamente los hechos</w:t>
      </w:r>
      <w:r w:rsidR="0025782D" w:rsidRPr="00950B86">
        <w:rPr>
          <w:rFonts w:ascii="Gothic720 BT" w:hAnsi="Gothic720 BT"/>
          <w:sz w:val="22"/>
          <w:szCs w:val="22"/>
        </w:rPr>
        <w:t xml:space="preserve">, </w:t>
      </w:r>
      <w:r w:rsidR="00F44B09" w:rsidRPr="00950B86">
        <w:rPr>
          <w:rFonts w:ascii="Gothic720 BT" w:hAnsi="Gothic720 BT"/>
          <w:sz w:val="22"/>
          <w:szCs w:val="22"/>
        </w:rPr>
        <w:t>para no revictimizar</w:t>
      </w:r>
      <w:r w:rsidR="00D32C8B" w:rsidRPr="00950B86">
        <w:rPr>
          <w:rFonts w:ascii="Gothic720 BT" w:hAnsi="Gothic720 BT"/>
          <w:sz w:val="22"/>
          <w:szCs w:val="22"/>
        </w:rPr>
        <w:t xml:space="preserve"> y para ello</w:t>
      </w:r>
      <w:r w:rsidR="003F485A" w:rsidRPr="00950B86">
        <w:rPr>
          <w:rFonts w:ascii="Gothic720 BT" w:hAnsi="Gothic720 BT"/>
          <w:sz w:val="22"/>
          <w:szCs w:val="22"/>
        </w:rPr>
        <w:t>,</w:t>
      </w:r>
      <w:r w:rsidR="00AB07FA" w:rsidRPr="00950B86">
        <w:rPr>
          <w:rFonts w:ascii="Gothic720 BT" w:hAnsi="Gothic720 BT"/>
          <w:sz w:val="22"/>
          <w:szCs w:val="22"/>
        </w:rPr>
        <w:t xml:space="preserve"> de </w:t>
      </w:r>
      <w:r w:rsidR="003F485A" w:rsidRPr="00950B86">
        <w:rPr>
          <w:rFonts w:ascii="Gothic720 BT" w:hAnsi="Gothic720 BT"/>
          <w:sz w:val="22"/>
          <w:szCs w:val="22"/>
        </w:rPr>
        <w:t>manera orientadora,</w:t>
      </w:r>
      <w:r w:rsidR="00D32C8B" w:rsidRPr="00950B86">
        <w:rPr>
          <w:rFonts w:ascii="Gothic720 BT" w:hAnsi="Gothic720 BT"/>
          <w:sz w:val="22"/>
          <w:szCs w:val="22"/>
        </w:rPr>
        <w:t xml:space="preserve"> se </w:t>
      </w:r>
      <w:r w:rsidR="00AB07FA" w:rsidRPr="00950B86">
        <w:rPr>
          <w:rFonts w:ascii="Gothic720 BT" w:hAnsi="Gothic720 BT"/>
          <w:sz w:val="22"/>
          <w:szCs w:val="22"/>
        </w:rPr>
        <w:t>presenta</w:t>
      </w:r>
      <w:r w:rsidR="003F485A" w:rsidRPr="00950B86">
        <w:rPr>
          <w:rFonts w:ascii="Gothic720 BT" w:hAnsi="Gothic720 BT"/>
          <w:sz w:val="22"/>
          <w:szCs w:val="22"/>
        </w:rPr>
        <w:t>n</w:t>
      </w:r>
      <w:r w:rsidR="00AB07FA" w:rsidRPr="00950B86">
        <w:rPr>
          <w:rFonts w:ascii="Gothic720 BT" w:hAnsi="Gothic720 BT"/>
          <w:sz w:val="22"/>
          <w:szCs w:val="22"/>
        </w:rPr>
        <w:t xml:space="preserve"> </w:t>
      </w:r>
      <w:r w:rsidR="00D32C8B" w:rsidRPr="00950B86">
        <w:rPr>
          <w:rFonts w:ascii="Gothic720 BT" w:hAnsi="Gothic720 BT"/>
          <w:sz w:val="22"/>
          <w:szCs w:val="22"/>
        </w:rPr>
        <w:t>la</w:t>
      </w:r>
      <w:r w:rsidR="003F485A" w:rsidRPr="00950B86">
        <w:rPr>
          <w:rFonts w:ascii="Gothic720 BT" w:hAnsi="Gothic720 BT"/>
          <w:sz w:val="22"/>
          <w:szCs w:val="22"/>
        </w:rPr>
        <w:t>s</w:t>
      </w:r>
      <w:r w:rsidR="00D32C8B" w:rsidRPr="00950B86">
        <w:rPr>
          <w:rFonts w:ascii="Gothic720 BT" w:hAnsi="Gothic720 BT"/>
          <w:sz w:val="22"/>
          <w:szCs w:val="22"/>
        </w:rPr>
        <w:t xml:space="preserve"> siguiente</w:t>
      </w:r>
      <w:r w:rsidR="003F485A" w:rsidRPr="00950B86">
        <w:rPr>
          <w:rFonts w:ascii="Gothic720 BT" w:hAnsi="Gothic720 BT"/>
          <w:sz w:val="22"/>
          <w:szCs w:val="22"/>
        </w:rPr>
        <w:t xml:space="preserve">s </w:t>
      </w:r>
      <w:r w:rsidR="00AB07FA" w:rsidRPr="00950B86">
        <w:rPr>
          <w:rFonts w:ascii="Gothic720 BT" w:hAnsi="Gothic720 BT"/>
          <w:sz w:val="22"/>
          <w:szCs w:val="22"/>
        </w:rPr>
        <w:t>preguntas</w:t>
      </w:r>
      <w:r w:rsidR="00EE39B3" w:rsidRPr="00950B86">
        <w:rPr>
          <w:rFonts w:ascii="Gothic720 BT" w:hAnsi="Gothic720 BT"/>
          <w:sz w:val="22"/>
          <w:szCs w:val="22"/>
        </w:rPr>
        <w:t>:</w:t>
      </w:r>
    </w:p>
    <w:p w14:paraId="4DF77C4A" w14:textId="77777777" w:rsidR="0025782D" w:rsidRPr="00950B86" w:rsidRDefault="0025782D" w:rsidP="0019604C">
      <w:pPr>
        <w:pStyle w:val="Sinespaciado"/>
        <w:spacing w:line="276" w:lineRule="auto"/>
        <w:jc w:val="both"/>
        <w:rPr>
          <w:rFonts w:ascii="Gothic720 BT" w:hAnsi="Gothic720 BT"/>
          <w:sz w:val="22"/>
          <w:szCs w:val="22"/>
        </w:rPr>
      </w:pPr>
    </w:p>
    <w:p w14:paraId="2F7F6BE1" w14:textId="3A1BCF7B" w:rsidR="00EE39B3" w:rsidRPr="00950B86" w:rsidRDefault="00231B9E" w:rsidP="001E6AE5">
      <w:pPr>
        <w:pStyle w:val="Sinespaciado"/>
        <w:numPr>
          <w:ilvl w:val="0"/>
          <w:numId w:val="32"/>
        </w:numPr>
        <w:spacing w:line="276" w:lineRule="auto"/>
        <w:jc w:val="both"/>
        <w:rPr>
          <w:rFonts w:ascii="Gothic720 BT" w:hAnsi="Gothic720 BT"/>
          <w:sz w:val="22"/>
          <w:szCs w:val="22"/>
        </w:rPr>
      </w:pPr>
      <w:r w:rsidRPr="00950B86">
        <w:rPr>
          <w:rFonts w:ascii="Gothic720 BT" w:hAnsi="Gothic720 BT"/>
          <w:sz w:val="22"/>
          <w:szCs w:val="22"/>
        </w:rPr>
        <w:t>¿Pudo establecer contacto con la institución a la que fue canalizada?</w:t>
      </w:r>
    </w:p>
    <w:p w14:paraId="57EF1D77" w14:textId="795A68BC" w:rsidR="00231B9E" w:rsidRPr="00950B86" w:rsidRDefault="003017E9" w:rsidP="001E6AE5">
      <w:pPr>
        <w:pStyle w:val="Sinespaciado"/>
        <w:numPr>
          <w:ilvl w:val="0"/>
          <w:numId w:val="32"/>
        </w:numPr>
        <w:spacing w:line="276" w:lineRule="auto"/>
        <w:jc w:val="both"/>
        <w:rPr>
          <w:rFonts w:ascii="Gothic720 BT" w:hAnsi="Gothic720 BT"/>
          <w:sz w:val="22"/>
          <w:szCs w:val="22"/>
        </w:rPr>
      </w:pPr>
      <w:r w:rsidRPr="00950B86">
        <w:rPr>
          <w:rFonts w:ascii="Gothic720 BT" w:hAnsi="Gothic720 BT"/>
          <w:sz w:val="22"/>
          <w:szCs w:val="22"/>
        </w:rPr>
        <w:t>¿Recibió la atención que solicitó?</w:t>
      </w:r>
    </w:p>
    <w:p w14:paraId="3316130C" w14:textId="3972B497" w:rsidR="003017E9" w:rsidRPr="00950B86" w:rsidRDefault="00674370" w:rsidP="001E6AE5">
      <w:pPr>
        <w:pStyle w:val="Sinespaciado"/>
        <w:numPr>
          <w:ilvl w:val="0"/>
          <w:numId w:val="32"/>
        </w:numPr>
        <w:spacing w:line="276" w:lineRule="auto"/>
        <w:jc w:val="both"/>
        <w:rPr>
          <w:rFonts w:ascii="Gothic720 BT" w:hAnsi="Gothic720 BT"/>
          <w:sz w:val="22"/>
          <w:szCs w:val="22"/>
        </w:rPr>
      </w:pPr>
      <w:r w:rsidRPr="00950B86">
        <w:rPr>
          <w:rFonts w:ascii="Gothic720 BT" w:hAnsi="Gothic720 BT"/>
          <w:sz w:val="22"/>
          <w:szCs w:val="22"/>
        </w:rPr>
        <w:t>¿Encontró alguna dificultad para acceder al servicio?</w:t>
      </w:r>
    </w:p>
    <w:p w14:paraId="575950CE" w14:textId="45AA2A41" w:rsidR="00674370" w:rsidRPr="00950B86" w:rsidRDefault="00674370" w:rsidP="001E6AE5">
      <w:pPr>
        <w:pStyle w:val="Sinespaciado"/>
        <w:numPr>
          <w:ilvl w:val="0"/>
          <w:numId w:val="32"/>
        </w:numPr>
        <w:spacing w:line="276" w:lineRule="auto"/>
        <w:jc w:val="both"/>
        <w:rPr>
          <w:rFonts w:ascii="Gothic720 BT" w:hAnsi="Gothic720 BT"/>
          <w:sz w:val="22"/>
          <w:szCs w:val="22"/>
        </w:rPr>
      </w:pPr>
      <w:r w:rsidRPr="00950B86">
        <w:rPr>
          <w:rFonts w:ascii="Gothic720 BT" w:hAnsi="Gothic720 BT"/>
          <w:sz w:val="22"/>
          <w:szCs w:val="22"/>
        </w:rPr>
        <w:t>¿Requiere algún ajuste para poder recibir la atención?</w:t>
      </w:r>
    </w:p>
    <w:p w14:paraId="561F8020" w14:textId="72F7A635" w:rsidR="00674370" w:rsidRPr="00950B86" w:rsidRDefault="00057753" w:rsidP="001E6AE5">
      <w:pPr>
        <w:pStyle w:val="Sinespaciado"/>
        <w:numPr>
          <w:ilvl w:val="0"/>
          <w:numId w:val="32"/>
        </w:numPr>
        <w:spacing w:line="276" w:lineRule="auto"/>
        <w:jc w:val="both"/>
        <w:rPr>
          <w:rFonts w:ascii="Gothic720 BT" w:hAnsi="Gothic720 BT"/>
          <w:sz w:val="22"/>
          <w:szCs w:val="22"/>
        </w:rPr>
      </w:pPr>
      <w:r w:rsidRPr="00950B86">
        <w:rPr>
          <w:rFonts w:ascii="Gothic720 BT" w:hAnsi="Gothic720 BT"/>
          <w:sz w:val="22"/>
          <w:szCs w:val="22"/>
        </w:rPr>
        <w:t>¿Necesita que le proporcionemos nuevamente información de contacto?</w:t>
      </w:r>
    </w:p>
    <w:p w14:paraId="46EF849F" w14:textId="676057C2" w:rsidR="00DA45FB" w:rsidRPr="00950B86" w:rsidRDefault="00057753" w:rsidP="00DA45FB">
      <w:pPr>
        <w:pStyle w:val="Sinespaciado"/>
        <w:numPr>
          <w:ilvl w:val="0"/>
          <w:numId w:val="32"/>
        </w:numPr>
        <w:spacing w:line="276" w:lineRule="auto"/>
        <w:jc w:val="both"/>
        <w:rPr>
          <w:rFonts w:ascii="Gothic720 BT" w:hAnsi="Gothic720 BT"/>
          <w:sz w:val="22"/>
          <w:szCs w:val="22"/>
        </w:rPr>
      </w:pPr>
      <w:r w:rsidRPr="00950B86">
        <w:rPr>
          <w:rFonts w:ascii="Gothic720 BT" w:hAnsi="Gothic720 BT"/>
          <w:sz w:val="22"/>
          <w:szCs w:val="22"/>
        </w:rPr>
        <w:t>¿Considera necesario algún apoyo adicional de nuestra parte?</w:t>
      </w:r>
    </w:p>
    <w:p w14:paraId="67E18D16" w14:textId="77777777" w:rsidR="00DA45FB" w:rsidRPr="00950B86" w:rsidRDefault="00DA45FB" w:rsidP="00DA45FB">
      <w:pPr>
        <w:pStyle w:val="Sinespaciado"/>
        <w:spacing w:line="276" w:lineRule="auto"/>
        <w:jc w:val="both"/>
        <w:rPr>
          <w:rFonts w:ascii="Gothic720 BT" w:hAnsi="Gothic720 BT"/>
          <w:sz w:val="22"/>
          <w:szCs w:val="22"/>
        </w:rPr>
      </w:pPr>
    </w:p>
    <w:p w14:paraId="1EDE15DD" w14:textId="1C7EC1E5" w:rsidR="00DA45FB" w:rsidRPr="00950B86" w:rsidRDefault="00DA45FB" w:rsidP="00DA45FB">
      <w:pPr>
        <w:pStyle w:val="Sinespaciado"/>
        <w:spacing w:line="276" w:lineRule="auto"/>
        <w:jc w:val="both"/>
        <w:rPr>
          <w:rFonts w:ascii="Gothic720 BT" w:hAnsi="Gothic720 BT"/>
          <w:sz w:val="22"/>
          <w:szCs w:val="22"/>
        </w:rPr>
      </w:pPr>
      <w:r w:rsidRPr="00950B86">
        <w:rPr>
          <w:rFonts w:ascii="Gothic720 BT" w:hAnsi="Gothic720 BT"/>
          <w:sz w:val="22"/>
          <w:szCs w:val="22"/>
        </w:rPr>
        <w:t>Cuando se advierta que la persona interesada o promovente no pudo acceder a la atención requerida, la Unidad de Género deberá identificar, en la medida de sus atribuciones, las barreras que lo impidieron y realizar las gestiones de orientación o canalización que resulten procedentes</w:t>
      </w:r>
      <w:r w:rsidR="2878641D" w:rsidRPr="00950B86">
        <w:rPr>
          <w:rFonts w:ascii="Gothic720 BT" w:hAnsi="Gothic720 BT"/>
          <w:sz w:val="22"/>
          <w:szCs w:val="22"/>
        </w:rPr>
        <w:t>, previa autorización de la persona.</w:t>
      </w:r>
    </w:p>
    <w:p w14:paraId="767FD4A9" w14:textId="77777777" w:rsidR="002E64B4" w:rsidRPr="00950B86" w:rsidRDefault="002E64B4" w:rsidP="00DA45FB">
      <w:pPr>
        <w:pStyle w:val="Sinespaciado"/>
        <w:spacing w:line="276" w:lineRule="auto"/>
        <w:jc w:val="both"/>
        <w:rPr>
          <w:rFonts w:ascii="Gothic720 BT" w:hAnsi="Gothic720 BT"/>
          <w:sz w:val="22"/>
          <w:szCs w:val="22"/>
        </w:rPr>
      </w:pPr>
    </w:p>
    <w:p w14:paraId="4A0E751E" w14:textId="0F4E9BC4" w:rsidR="00CA3D34" w:rsidRPr="00950B86" w:rsidRDefault="00CA3D34" w:rsidP="00DA45FB">
      <w:pPr>
        <w:pStyle w:val="Sinespaciado"/>
        <w:spacing w:line="276" w:lineRule="auto"/>
        <w:jc w:val="both"/>
        <w:rPr>
          <w:rFonts w:ascii="Gothic720 BT" w:hAnsi="Gothic720 BT"/>
          <w:sz w:val="22"/>
          <w:szCs w:val="22"/>
        </w:rPr>
      </w:pPr>
      <w:r w:rsidRPr="00950B86">
        <w:rPr>
          <w:rFonts w:ascii="Gothic720 BT" w:hAnsi="Gothic720 BT"/>
          <w:sz w:val="22"/>
          <w:szCs w:val="22"/>
        </w:rPr>
        <w:t>La Unida</w:t>
      </w:r>
      <w:r w:rsidR="00660938" w:rsidRPr="00950B86">
        <w:rPr>
          <w:rFonts w:ascii="Gothic720 BT" w:hAnsi="Gothic720 BT"/>
          <w:sz w:val="22"/>
          <w:szCs w:val="22"/>
        </w:rPr>
        <w:t>d</w:t>
      </w:r>
      <w:r w:rsidRPr="00950B86">
        <w:rPr>
          <w:rFonts w:ascii="Gothic720 BT" w:hAnsi="Gothic720 BT"/>
          <w:sz w:val="22"/>
          <w:szCs w:val="22"/>
        </w:rPr>
        <w:t xml:space="preserve"> de Género</w:t>
      </w:r>
      <w:r w:rsidR="00294A2D" w:rsidRPr="00950B86">
        <w:rPr>
          <w:rFonts w:ascii="Gothic720 BT" w:hAnsi="Gothic720 BT"/>
          <w:sz w:val="22"/>
          <w:szCs w:val="22"/>
        </w:rPr>
        <w:t xml:space="preserve"> d</w:t>
      </w:r>
      <w:r w:rsidRPr="00950B86">
        <w:rPr>
          <w:rFonts w:ascii="Gothic720 BT" w:hAnsi="Gothic720 BT"/>
          <w:sz w:val="22"/>
          <w:szCs w:val="22"/>
        </w:rPr>
        <w:t>e</w:t>
      </w:r>
      <w:r w:rsidR="00294A2D" w:rsidRPr="00950B86">
        <w:rPr>
          <w:rFonts w:ascii="Gothic720 BT" w:hAnsi="Gothic720 BT"/>
          <w:sz w:val="22"/>
          <w:szCs w:val="22"/>
        </w:rPr>
        <w:t>berá hacer un cierre de la canalización siempre y cuando</w:t>
      </w:r>
      <w:r w:rsidR="003D2447" w:rsidRPr="00950B86">
        <w:rPr>
          <w:rFonts w:ascii="Gothic720 BT" w:hAnsi="Gothic720 BT"/>
          <w:sz w:val="22"/>
          <w:szCs w:val="22"/>
        </w:rPr>
        <w:t xml:space="preserve"> la persona interesada o promovente</w:t>
      </w:r>
      <w:r w:rsidR="00294A2D" w:rsidRPr="00950B86">
        <w:rPr>
          <w:rFonts w:ascii="Gothic720 BT" w:hAnsi="Gothic720 BT"/>
          <w:sz w:val="22"/>
          <w:szCs w:val="22"/>
        </w:rPr>
        <w:t>:</w:t>
      </w:r>
    </w:p>
    <w:p w14:paraId="1CDC11FD" w14:textId="77777777" w:rsidR="001C7BC4" w:rsidRPr="00950B86" w:rsidRDefault="001C7BC4" w:rsidP="00DA45FB">
      <w:pPr>
        <w:pStyle w:val="Sinespaciado"/>
        <w:spacing w:line="276" w:lineRule="auto"/>
        <w:jc w:val="both"/>
        <w:rPr>
          <w:rFonts w:ascii="Gothic720 BT" w:hAnsi="Gothic720 BT"/>
          <w:sz w:val="22"/>
          <w:szCs w:val="22"/>
        </w:rPr>
      </w:pPr>
    </w:p>
    <w:p w14:paraId="46B66B5A" w14:textId="5C7F93B0" w:rsidR="00294A2D" w:rsidRPr="00950B86" w:rsidRDefault="003D2447" w:rsidP="00294A2D">
      <w:pPr>
        <w:pStyle w:val="Sinespaciado"/>
        <w:numPr>
          <w:ilvl w:val="0"/>
          <w:numId w:val="33"/>
        </w:numPr>
        <w:spacing w:line="276" w:lineRule="auto"/>
        <w:jc w:val="both"/>
        <w:rPr>
          <w:rFonts w:ascii="Gothic720 BT" w:hAnsi="Gothic720 BT"/>
          <w:sz w:val="22"/>
          <w:szCs w:val="22"/>
        </w:rPr>
      </w:pPr>
      <w:r w:rsidRPr="00950B86">
        <w:rPr>
          <w:rFonts w:ascii="Gothic720 BT" w:hAnsi="Gothic720 BT"/>
          <w:sz w:val="22"/>
          <w:szCs w:val="22"/>
        </w:rPr>
        <w:t>C</w:t>
      </w:r>
      <w:r w:rsidR="00294A2D" w:rsidRPr="00950B86">
        <w:rPr>
          <w:rFonts w:ascii="Gothic720 BT" w:hAnsi="Gothic720 BT"/>
          <w:sz w:val="22"/>
          <w:szCs w:val="22"/>
        </w:rPr>
        <w:t>onfirme que recibió la atención.</w:t>
      </w:r>
    </w:p>
    <w:p w14:paraId="75454E52" w14:textId="77777777" w:rsidR="003D2447" w:rsidRPr="00950B86" w:rsidRDefault="003D2447" w:rsidP="00294A2D">
      <w:pPr>
        <w:pStyle w:val="Sinespaciado"/>
        <w:numPr>
          <w:ilvl w:val="0"/>
          <w:numId w:val="33"/>
        </w:numPr>
        <w:spacing w:line="276" w:lineRule="auto"/>
        <w:jc w:val="both"/>
        <w:rPr>
          <w:rFonts w:ascii="Gothic720 BT" w:hAnsi="Gothic720 BT"/>
          <w:sz w:val="22"/>
          <w:szCs w:val="22"/>
        </w:rPr>
      </w:pPr>
      <w:r w:rsidRPr="00950B86">
        <w:rPr>
          <w:rFonts w:ascii="Gothic720 BT" w:hAnsi="Gothic720 BT"/>
          <w:sz w:val="22"/>
          <w:szCs w:val="22"/>
        </w:rPr>
        <w:t>Manifieste que ya no requiere seguimiento.</w:t>
      </w:r>
    </w:p>
    <w:p w14:paraId="3404D0A9" w14:textId="77777777" w:rsidR="00C729C7" w:rsidRPr="00950B86" w:rsidRDefault="00C729C7" w:rsidP="00294A2D">
      <w:pPr>
        <w:pStyle w:val="Sinespaciado"/>
        <w:numPr>
          <w:ilvl w:val="0"/>
          <w:numId w:val="33"/>
        </w:numPr>
        <w:spacing w:line="276" w:lineRule="auto"/>
        <w:jc w:val="both"/>
        <w:rPr>
          <w:rFonts w:ascii="Gothic720 BT" w:hAnsi="Gothic720 BT"/>
          <w:sz w:val="22"/>
          <w:szCs w:val="22"/>
        </w:rPr>
      </w:pPr>
      <w:r w:rsidRPr="00950B86">
        <w:rPr>
          <w:rFonts w:ascii="Gothic720 BT" w:hAnsi="Gothic720 BT"/>
          <w:sz w:val="22"/>
          <w:szCs w:val="22"/>
        </w:rPr>
        <w:t>Realizó una nueva canalización y se verificó su acceso.</w:t>
      </w:r>
    </w:p>
    <w:p w14:paraId="20D79487" w14:textId="5B157447" w:rsidR="00C645AF" w:rsidRPr="00950B86" w:rsidRDefault="00000D29" w:rsidP="00C645AF">
      <w:pPr>
        <w:pStyle w:val="Sinespaciado"/>
        <w:numPr>
          <w:ilvl w:val="0"/>
          <w:numId w:val="33"/>
        </w:numPr>
        <w:spacing w:line="276" w:lineRule="auto"/>
        <w:jc w:val="both"/>
        <w:rPr>
          <w:rFonts w:ascii="Gothic720 BT" w:hAnsi="Gothic720 BT"/>
          <w:sz w:val="22"/>
          <w:szCs w:val="22"/>
        </w:rPr>
      </w:pPr>
      <w:r w:rsidRPr="00950B86">
        <w:rPr>
          <w:rFonts w:ascii="Gothic720 BT" w:hAnsi="Gothic720 BT"/>
          <w:sz w:val="22"/>
          <w:szCs w:val="22"/>
        </w:rPr>
        <w:t xml:space="preserve">Se determine </w:t>
      </w:r>
      <w:r w:rsidR="001C7BC4" w:rsidRPr="00950B86">
        <w:rPr>
          <w:rFonts w:ascii="Gothic720 BT" w:hAnsi="Gothic720 BT"/>
          <w:sz w:val="22"/>
          <w:szCs w:val="22"/>
        </w:rPr>
        <w:t xml:space="preserve">de manera fundada y motivada </w:t>
      </w:r>
      <w:r w:rsidRPr="00950B86">
        <w:rPr>
          <w:rFonts w:ascii="Gothic720 BT" w:hAnsi="Gothic720 BT"/>
          <w:sz w:val="22"/>
          <w:szCs w:val="22"/>
        </w:rPr>
        <w:t>que no es posible continuar con el seguimiento</w:t>
      </w:r>
      <w:r w:rsidR="001C7BC4" w:rsidRPr="00950B86">
        <w:rPr>
          <w:rFonts w:ascii="Gothic720 BT" w:hAnsi="Gothic720 BT"/>
          <w:sz w:val="22"/>
          <w:szCs w:val="22"/>
        </w:rPr>
        <w:t>.</w:t>
      </w:r>
    </w:p>
    <w:p w14:paraId="1192E539" w14:textId="162E623E" w:rsidR="007C24A4" w:rsidRPr="00950B86" w:rsidRDefault="008A628A" w:rsidP="003C0840">
      <w:pPr>
        <w:pStyle w:val="Ttulo2"/>
        <w:numPr>
          <w:ilvl w:val="0"/>
          <w:numId w:val="19"/>
        </w:numPr>
        <w:shd w:val="clear" w:color="auto" w:fill="77206D" w:themeFill="accent5" w:themeFillShade="BF"/>
        <w:tabs>
          <w:tab w:val="left" w:pos="284"/>
        </w:tabs>
        <w:ind w:left="0" w:firstLine="0"/>
        <w:jc w:val="center"/>
        <w:rPr>
          <w:rFonts w:ascii="Gothic720 BT" w:hAnsi="Gothic720 BT"/>
          <w:b/>
          <w:color w:val="FFFFFF" w:themeColor="background1"/>
          <w:sz w:val="22"/>
          <w:szCs w:val="22"/>
        </w:rPr>
      </w:pPr>
      <w:bookmarkStart w:id="21" w:name="_Toc242874542"/>
      <w:r w:rsidRPr="00950B86">
        <w:rPr>
          <w:rFonts w:ascii="Gothic720 BT" w:hAnsi="Gothic720 BT"/>
          <w:b/>
          <w:color w:val="FFFFFF" w:themeColor="background1"/>
          <w:sz w:val="22"/>
          <w:szCs w:val="22"/>
        </w:rPr>
        <w:lastRenderedPageBreak/>
        <w:t xml:space="preserve">Procedimiento </w:t>
      </w:r>
      <w:r w:rsidR="00F4653D" w:rsidRPr="00950B86">
        <w:rPr>
          <w:rFonts w:ascii="Gothic720 BT" w:hAnsi="Gothic720 BT"/>
          <w:b/>
          <w:color w:val="FFFFFF" w:themeColor="background1"/>
          <w:sz w:val="22"/>
          <w:szCs w:val="22"/>
        </w:rPr>
        <w:t>de atención</w:t>
      </w:r>
      <w:bookmarkEnd w:id="21"/>
    </w:p>
    <w:p w14:paraId="27CAA84D" w14:textId="77777777" w:rsidR="00F21D36" w:rsidRPr="00950B86" w:rsidRDefault="00F21D36" w:rsidP="00F21D36">
      <w:pPr>
        <w:jc w:val="both"/>
        <w:rPr>
          <w:rFonts w:ascii="Gothic720 BT" w:hAnsi="Gothic720 BT"/>
          <w:sz w:val="6"/>
          <w:szCs w:val="6"/>
        </w:rPr>
      </w:pPr>
    </w:p>
    <w:p w14:paraId="3C4B529E" w14:textId="0E0FD048" w:rsidR="003D5727" w:rsidRPr="00950B86" w:rsidRDefault="00F21D36" w:rsidP="00F21D36">
      <w:pPr>
        <w:jc w:val="both"/>
        <w:rPr>
          <w:rFonts w:ascii="Gothic720 BT" w:hAnsi="Gothic720 BT"/>
          <w:sz w:val="22"/>
          <w:szCs w:val="22"/>
        </w:rPr>
      </w:pPr>
      <w:r w:rsidRPr="00950B86">
        <w:rPr>
          <w:rFonts w:ascii="Gothic720 BT" w:hAnsi="Gothic720 BT"/>
          <w:sz w:val="22"/>
          <w:szCs w:val="22"/>
        </w:rPr>
        <w:t>Como ha podido visualizarse</w:t>
      </w:r>
      <w:r w:rsidR="001E44CA" w:rsidRPr="00950B86">
        <w:rPr>
          <w:rFonts w:ascii="Gothic720 BT" w:hAnsi="Gothic720 BT"/>
          <w:sz w:val="22"/>
          <w:szCs w:val="22"/>
        </w:rPr>
        <w:t xml:space="preserve">, la atención de los casos de hostigamiento y acoso sexual </w:t>
      </w:r>
      <w:r w:rsidR="79F2B381" w:rsidRPr="00950B86">
        <w:rPr>
          <w:rFonts w:ascii="Gothic720 BT" w:hAnsi="Gothic720 BT"/>
          <w:sz w:val="22"/>
          <w:szCs w:val="22"/>
        </w:rPr>
        <w:t>o</w:t>
      </w:r>
      <w:r w:rsidR="001E44CA" w:rsidRPr="00950B86">
        <w:rPr>
          <w:rFonts w:ascii="Gothic720 BT" w:hAnsi="Gothic720 BT"/>
          <w:sz w:val="22"/>
          <w:szCs w:val="22"/>
        </w:rPr>
        <w:t xml:space="preserve"> laboral comprende una serie de actuaciones orientadas a brindar una respuesta oportuna y adecuada a las necesidades de </w:t>
      </w:r>
      <w:r w:rsidR="00C670A0" w:rsidRPr="00950B86">
        <w:rPr>
          <w:rFonts w:ascii="Gothic720 BT" w:hAnsi="Gothic720 BT"/>
          <w:sz w:val="22"/>
          <w:szCs w:val="22"/>
        </w:rPr>
        <w:t>la persona promovente o interesada</w:t>
      </w:r>
      <w:r w:rsidR="001E44CA" w:rsidRPr="00950B86">
        <w:rPr>
          <w:rFonts w:ascii="Gothic720 BT" w:hAnsi="Gothic720 BT"/>
          <w:sz w:val="22"/>
          <w:szCs w:val="22"/>
        </w:rPr>
        <w:t>.</w:t>
      </w:r>
    </w:p>
    <w:p w14:paraId="76186420" w14:textId="060AA174" w:rsidR="00C2270C" w:rsidRPr="00950B86" w:rsidRDefault="001E44CA" w:rsidP="00F21D36">
      <w:pPr>
        <w:jc w:val="both"/>
        <w:rPr>
          <w:rFonts w:ascii="Gothic720 BT" w:hAnsi="Gothic720 BT"/>
          <w:sz w:val="22"/>
          <w:szCs w:val="22"/>
        </w:rPr>
      </w:pPr>
      <w:r w:rsidRPr="00950B86">
        <w:rPr>
          <w:rFonts w:ascii="Gothic720 BT" w:hAnsi="Gothic720 BT"/>
          <w:sz w:val="22"/>
          <w:szCs w:val="22"/>
        </w:rPr>
        <w:t xml:space="preserve">Para facilitar la comprensión de las etapas que integran este proceso, a </w:t>
      </w:r>
      <w:r w:rsidR="00362D58" w:rsidRPr="00950B86">
        <w:rPr>
          <w:rFonts w:ascii="Gothic720 BT" w:hAnsi="Gothic720 BT"/>
          <w:sz w:val="22"/>
          <w:szCs w:val="22"/>
        </w:rPr>
        <w:t>continuación,</w:t>
      </w:r>
      <w:r w:rsidRPr="00950B86">
        <w:rPr>
          <w:rFonts w:ascii="Gothic720 BT" w:hAnsi="Gothic720 BT"/>
          <w:sz w:val="22"/>
          <w:szCs w:val="22"/>
        </w:rPr>
        <w:t xml:space="preserve"> se presenta un esquema que sintetiza las principales actuaciones y momentos de la atención.</w:t>
      </w:r>
    </w:p>
    <w:p w14:paraId="56B16BF6" w14:textId="60E08A4C" w:rsidR="00BF5A99" w:rsidRPr="00950B86" w:rsidRDefault="0085154B" w:rsidP="00CE11A4">
      <w:r w:rsidRPr="00950B86">
        <w:rPr>
          <w:noProof/>
        </w:rPr>
        <w:drawing>
          <wp:anchor distT="0" distB="0" distL="114300" distR="114300" simplePos="0" relativeHeight="251659414" behindDoc="0" locked="0" layoutInCell="1" allowOverlap="1" wp14:anchorId="7821783C" wp14:editId="756C6F25">
            <wp:simplePos x="0" y="0"/>
            <wp:positionH relativeFrom="column">
              <wp:posOffset>457200</wp:posOffset>
            </wp:positionH>
            <wp:positionV relativeFrom="paragraph">
              <wp:posOffset>85725</wp:posOffset>
            </wp:positionV>
            <wp:extent cx="4693920" cy="6045835"/>
            <wp:effectExtent l="0" t="0" r="0" b="0"/>
            <wp:wrapNone/>
            <wp:docPr id="2863545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54536" name=""/>
                    <pic:cNvPicPr/>
                  </pic:nvPicPr>
                  <pic:blipFill>
                    <a:blip r:embed="rId22">
                      <a:extLst>
                        <a:ext uri="{28A0092B-C50C-407E-A947-70E740481C1C}">
                          <a14:useLocalDpi xmlns:a14="http://schemas.microsoft.com/office/drawing/2010/main" val="0"/>
                        </a:ext>
                      </a:extLst>
                    </a:blip>
                    <a:stretch>
                      <a:fillRect/>
                    </a:stretch>
                  </pic:blipFill>
                  <pic:spPr>
                    <a:xfrm>
                      <a:off x="0" y="0"/>
                      <a:ext cx="4693920" cy="6045835"/>
                    </a:xfrm>
                    <a:prstGeom prst="rect">
                      <a:avLst/>
                    </a:prstGeom>
                  </pic:spPr>
                </pic:pic>
              </a:graphicData>
            </a:graphic>
            <wp14:sizeRelH relativeFrom="margin">
              <wp14:pctWidth>0</wp14:pctWidth>
            </wp14:sizeRelH>
            <wp14:sizeRelV relativeFrom="margin">
              <wp14:pctHeight>0</wp14:pctHeight>
            </wp14:sizeRelV>
          </wp:anchor>
        </w:drawing>
      </w:r>
    </w:p>
    <w:p w14:paraId="269B1B0E" w14:textId="434024CF" w:rsidR="008319F7" w:rsidRPr="00950B86" w:rsidRDefault="00492EFA" w:rsidP="00CE11A4">
      <w:pPr>
        <w:rPr>
          <w:rFonts w:ascii="Gothic720 BT" w:hAnsi="Gothic720 BT"/>
          <w:b/>
          <w:sz w:val="22"/>
          <w:szCs w:val="22"/>
        </w:rPr>
      </w:pPr>
      <w:r w:rsidRPr="00950B86">
        <w:br w:type="page"/>
      </w:r>
      <w:r w:rsidR="008C35B1" w:rsidRPr="00950B86">
        <w:rPr>
          <w:rFonts w:ascii="Gothic720 BT" w:eastAsia="Gothic720 BT" w:hAnsi="Gothic720 BT" w:cs="Gothic720 BT"/>
          <w:b/>
          <w:bCs/>
          <w:noProof/>
          <w:sz w:val="22"/>
          <w:szCs w:val="22"/>
        </w:rPr>
        <w:lastRenderedPageBreak/>
        <mc:AlternateContent>
          <mc:Choice Requires="wps">
            <w:drawing>
              <wp:anchor distT="0" distB="0" distL="114300" distR="114300" simplePos="0" relativeHeight="251658381" behindDoc="0" locked="0" layoutInCell="1" allowOverlap="1" wp14:anchorId="0BB402E9" wp14:editId="369DF8CC">
                <wp:simplePos x="0" y="0"/>
                <wp:positionH relativeFrom="margin">
                  <wp:posOffset>-79674</wp:posOffset>
                </wp:positionH>
                <wp:positionV relativeFrom="paragraph">
                  <wp:posOffset>-4408</wp:posOffset>
                </wp:positionV>
                <wp:extent cx="3398670" cy="247426"/>
                <wp:effectExtent l="0" t="0" r="11430" b="19685"/>
                <wp:wrapNone/>
                <wp:docPr id="1751227691" name="Rectángulo 166"/>
                <wp:cNvGraphicFramePr/>
                <a:graphic xmlns:a="http://schemas.openxmlformats.org/drawingml/2006/main">
                  <a:graphicData uri="http://schemas.microsoft.com/office/word/2010/wordprocessingShape">
                    <wps:wsp>
                      <wps:cNvSpPr/>
                      <wps:spPr>
                        <a:xfrm>
                          <a:off x="0" y="0"/>
                          <a:ext cx="3398670" cy="247426"/>
                        </a:xfrm>
                        <a:prstGeom prst="rect">
                          <a:avLst/>
                        </a:prstGeom>
                        <a:noFill/>
                        <a:ln>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726D9" id="Rectángulo 166" o:spid="_x0000_s1026" style="position:absolute;margin-left:-6.25pt;margin-top:-.35pt;width:267.6pt;height:19.5pt;z-index:25165838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" filled="f" strokecolor="#a02b93 [3208]" strokeweight="1pt">
                <w10:wrap anchorx="margin"/>
              </v:rect>
            </w:pict>
          </mc:Fallback>
        </mc:AlternateContent>
      </w:r>
      <w:r w:rsidR="00E87756" w:rsidRPr="00950B86">
        <w:rPr>
          <w:b/>
          <w:bCs/>
        </w:rPr>
        <w:t>Guía para la e</w:t>
      </w:r>
      <w:r w:rsidR="008319F7" w:rsidRPr="00950B86">
        <w:rPr>
          <w:rFonts w:ascii="Gothic720 BT" w:eastAsia="Gothic720 BT" w:hAnsi="Gothic720 BT" w:cs="Gothic720 BT"/>
          <w:b/>
          <w:bCs/>
          <w:sz w:val="22"/>
          <w:szCs w:val="22"/>
        </w:rPr>
        <w:t>ntrevista a la persona denunciada</w:t>
      </w:r>
    </w:p>
    <w:p w14:paraId="7912B91B" w14:textId="77777777" w:rsidR="00CE11A4" w:rsidRPr="00950B86" w:rsidRDefault="00CE11A4" w:rsidP="008319F7">
      <w:pPr>
        <w:spacing w:after="0" w:line="276" w:lineRule="auto"/>
        <w:ind w:left="284"/>
        <w:jc w:val="both"/>
        <w:rPr>
          <w:rFonts w:ascii="Gothic720 BT" w:eastAsia="Gothic720 BT" w:hAnsi="Gothic720 BT" w:cs="Gothic720 BT"/>
          <w:b/>
          <w:bCs/>
          <w:sz w:val="22"/>
          <w:szCs w:val="22"/>
          <w:u w:val="single"/>
        </w:rPr>
      </w:pPr>
    </w:p>
    <w:p w14:paraId="2769C081" w14:textId="77777777" w:rsidR="008319F7" w:rsidRPr="00950B86" w:rsidRDefault="008319F7" w:rsidP="008319F7">
      <w:pPr>
        <w:spacing w:after="0" w:line="276" w:lineRule="auto"/>
        <w:ind w:left="284"/>
        <w:jc w:val="both"/>
        <w:rPr>
          <w:rFonts w:ascii="Gothic720 BT" w:eastAsia="Gothic720 BT" w:hAnsi="Gothic720 BT" w:cs="Gothic720 BT"/>
          <w:b/>
          <w:bCs/>
          <w:sz w:val="22"/>
          <w:szCs w:val="22"/>
          <w:u w:val="single"/>
        </w:rPr>
      </w:pPr>
      <w:r w:rsidRPr="00950B86">
        <w:rPr>
          <w:rFonts w:ascii="Gothic720 BT" w:eastAsia="Gothic720 BT" w:hAnsi="Gothic720 BT" w:cs="Gothic720 BT"/>
          <w:b/>
          <w:bCs/>
          <w:sz w:val="22"/>
          <w:szCs w:val="22"/>
          <w:u w:val="single"/>
        </w:rPr>
        <w:t>De la entrevista</w:t>
      </w:r>
    </w:p>
    <w:p w14:paraId="1F0AD53B" w14:textId="77777777" w:rsidR="008319F7" w:rsidRPr="00950B86" w:rsidRDefault="008319F7" w:rsidP="008319F7">
      <w:pPr>
        <w:spacing w:after="0" w:line="276" w:lineRule="auto"/>
        <w:ind w:left="284"/>
        <w:jc w:val="both"/>
        <w:rPr>
          <w:rFonts w:ascii="Gothic720 BT" w:hAnsi="Gothic720 BT"/>
          <w:sz w:val="20"/>
          <w:szCs w:val="20"/>
        </w:rPr>
      </w:pPr>
    </w:p>
    <w:p w14:paraId="7DA2ED08" w14:textId="19774071" w:rsidR="008319F7" w:rsidRPr="00950B86" w:rsidRDefault="008319F7" w:rsidP="008319F7">
      <w:pPr>
        <w:pStyle w:val="Prrafodelista"/>
        <w:numPr>
          <w:ilvl w:val="1"/>
          <w:numId w:val="3"/>
        </w:numPr>
        <w:tabs>
          <w:tab w:val="left" w:pos="851"/>
          <w:tab w:val="left" w:pos="993"/>
        </w:tabs>
        <w:spacing w:after="0" w:line="276" w:lineRule="auto"/>
        <w:ind w:left="567" w:hanging="283"/>
        <w:jc w:val="both"/>
        <w:rPr>
          <w:rFonts w:ascii="Gothic720 BT" w:hAnsi="Gothic720 BT"/>
          <w:sz w:val="22"/>
          <w:szCs w:val="22"/>
        </w:rPr>
      </w:pPr>
      <w:r w:rsidRPr="00950B86">
        <w:rPr>
          <w:rFonts w:ascii="Gothic720 BT" w:eastAsia="Gothic720 BT" w:hAnsi="Gothic720 BT" w:cs="Gothic720 BT"/>
          <w:sz w:val="22"/>
          <w:szCs w:val="22"/>
        </w:rPr>
        <w:t xml:space="preserve">Informar a la persona entrevistada que la finalidad de la entrevista es recabar información relacionada con los hechos materia de la </w:t>
      </w:r>
      <w:r w:rsidR="6E8B1063" w:rsidRPr="00950B86">
        <w:rPr>
          <w:rFonts w:ascii="Gothic720 BT" w:eastAsia="Gothic720 BT" w:hAnsi="Gothic720 BT" w:cs="Gothic720 BT"/>
          <w:sz w:val="22"/>
          <w:szCs w:val="22"/>
        </w:rPr>
        <w:t>denuncia</w:t>
      </w:r>
      <w:r w:rsidRPr="00950B86">
        <w:rPr>
          <w:rFonts w:ascii="Gothic720 BT" w:eastAsia="Gothic720 BT" w:hAnsi="Gothic720 BT" w:cs="Gothic720 BT"/>
          <w:sz w:val="22"/>
          <w:szCs w:val="22"/>
        </w:rPr>
        <w:t>, dentro de un procedimiento imparcial, objetivo y respetuoso de los derechos de todas las personas involucradas.</w:t>
      </w:r>
    </w:p>
    <w:p w14:paraId="6E6C3960" w14:textId="77777777" w:rsidR="008319F7" w:rsidRPr="00950B86" w:rsidRDefault="008319F7" w:rsidP="008319F7">
      <w:pPr>
        <w:pStyle w:val="Prrafodelista"/>
        <w:tabs>
          <w:tab w:val="left" w:pos="851"/>
          <w:tab w:val="left" w:pos="993"/>
        </w:tabs>
        <w:spacing w:after="0" w:line="276" w:lineRule="auto"/>
        <w:ind w:left="567"/>
        <w:jc w:val="both"/>
        <w:rPr>
          <w:rFonts w:ascii="Gothic720 BT" w:hAnsi="Gothic720 BT"/>
          <w:sz w:val="20"/>
          <w:szCs w:val="20"/>
        </w:rPr>
      </w:pPr>
    </w:p>
    <w:p w14:paraId="48E20040" w14:textId="77777777" w:rsidR="008319F7" w:rsidRPr="00950B86" w:rsidRDefault="008319F7" w:rsidP="008319F7">
      <w:pPr>
        <w:pStyle w:val="Prrafodelista"/>
        <w:numPr>
          <w:ilvl w:val="1"/>
          <w:numId w:val="3"/>
        </w:numPr>
        <w:tabs>
          <w:tab w:val="left" w:pos="851"/>
          <w:tab w:val="left" w:pos="993"/>
        </w:tabs>
        <w:spacing w:after="0" w:line="276" w:lineRule="auto"/>
        <w:ind w:left="567" w:hanging="283"/>
        <w:jc w:val="both"/>
        <w:rPr>
          <w:rFonts w:ascii="Gothic720 BT" w:hAnsi="Gothic720 BT"/>
          <w:sz w:val="22"/>
          <w:szCs w:val="22"/>
        </w:rPr>
      </w:pPr>
      <w:r w:rsidRPr="00950B86">
        <w:rPr>
          <w:rFonts w:ascii="Gothic720 BT" w:eastAsia="Gothic720 BT" w:hAnsi="Gothic720 BT" w:cs="Gothic720 BT"/>
          <w:sz w:val="22"/>
          <w:szCs w:val="22"/>
        </w:rPr>
        <w:t>Explicar, de manera clara y accesible, las etapas del procedimiento de investigación, las disposiciones institucionales aplicables y las garantías que le asisten durante su desarrollo.</w:t>
      </w:r>
    </w:p>
    <w:p w14:paraId="21307224" w14:textId="77777777" w:rsidR="008319F7" w:rsidRPr="00950B86" w:rsidRDefault="008319F7" w:rsidP="008319F7">
      <w:pPr>
        <w:pStyle w:val="Prrafodelista"/>
        <w:rPr>
          <w:rFonts w:ascii="Gothic720 BT" w:eastAsia="Gothic720 BT" w:hAnsi="Gothic720 BT" w:cs="Gothic720 BT"/>
          <w:sz w:val="20"/>
          <w:szCs w:val="20"/>
        </w:rPr>
      </w:pPr>
    </w:p>
    <w:p w14:paraId="5A978F37" w14:textId="77777777" w:rsidR="008319F7" w:rsidRPr="00950B86" w:rsidRDefault="008319F7" w:rsidP="008319F7">
      <w:pPr>
        <w:pStyle w:val="Prrafodelista"/>
        <w:numPr>
          <w:ilvl w:val="1"/>
          <w:numId w:val="3"/>
        </w:numPr>
        <w:tabs>
          <w:tab w:val="left" w:pos="851"/>
          <w:tab w:val="left" w:pos="993"/>
        </w:tabs>
        <w:spacing w:after="0" w:line="276" w:lineRule="auto"/>
        <w:ind w:left="567" w:hanging="283"/>
        <w:jc w:val="both"/>
        <w:rPr>
          <w:rFonts w:ascii="Gothic720 BT" w:hAnsi="Gothic720 BT"/>
          <w:sz w:val="22"/>
          <w:szCs w:val="22"/>
        </w:rPr>
      </w:pPr>
      <w:r w:rsidRPr="00950B86">
        <w:rPr>
          <w:rFonts w:ascii="Gothic720 BT" w:eastAsia="Gothic720 BT" w:hAnsi="Gothic720 BT" w:cs="Gothic720 BT"/>
          <w:sz w:val="22"/>
          <w:szCs w:val="22"/>
        </w:rPr>
        <w:t>Hacer de su conocimiento los derechos que le correspondan, particularmente el derecho a ser escuchada, a formular manifestaciones respecto de los hechos y a aportar los elementos que considere pertinentes para su defensa.</w:t>
      </w:r>
    </w:p>
    <w:p w14:paraId="035E1D68" w14:textId="77777777" w:rsidR="008319F7" w:rsidRPr="00950B86" w:rsidRDefault="008319F7" w:rsidP="00CE11A4">
      <w:pPr>
        <w:pStyle w:val="Prrafodelista"/>
        <w:tabs>
          <w:tab w:val="left" w:pos="851"/>
          <w:tab w:val="left" w:pos="993"/>
        </w:tabs>
        <w:spacing w:after="0" w:line="276" w:lineRule="auto"/>
        <w:ind w:left="567"/>
        <w:jc w:val="both"/>
        <w:rPr>
          <w:rFonts w:ascii="Gothic720 BT" w:hAnsi="Gothic720 BT"/>
          <w:sz w:val="22"/>
          <w:szCs w:val="22"/>
        </w:rPr>
      </w:pPr>
    </w:p>
    <w:p w14:paraId="4C9ACBE3" w14:textId="77777777" w:rsidR="008319F7" w:rsidRPr="00950B86" w:rsidRDefault="008319F7" w:rsidP="008319F7">
      <w:pPr>
        <w:spacing w:after="0" w:line="276" w:lineRule="auto"/>
        <w:ind w:left="284"/>
        <w:jc w:val="both"/>
        <w:rPr>
          <w:rFonts w:ascii="Gothic720 BT" w:hAnsi="Gothic720 BT"/>
          <w:sz w:val="22"/>
          <w:szCs w:val="22"/>
          <w:u w:val="single"/>
        </w:rPr>
      </w:pPr>
      <w:r w:rsidRPr="00950B86">
        <w:rPr>
          <w:rFonts w:ascii="Gothic720 BT" w:eastAsia="Gothic720 BT" w:hAnsi="Gothic720 BT" w:cs="Gothic720 BT"/>
          <w:b/>
          <w:bCs/>
          <w:sz w:val="22"/>
          <w:szCs w:val="22"/>
          <w:u w:val="single"/>
        </w:rPr>
        <w:t>Durante la entrevista</w:t>
      </w:r>
    </w:p>
    <w:p w14:paraId="698CAAA4" w14:textId="77777777" w:rsidR="008319F7" w:rsidRPr="00950B86" w:rsidRDefault="008319F7" w:rsidP="008319F7">
      <w:pPr>
        <w:spacing w:after="0" w:line="276" w:lineRule="auto"/>
        <w:ind w:left="720"/>
        <w:jc w:val="both"/>
        <w:rPr>
          <w:rFonts w:ascii="Gothic720 BT" w:hAnsi="Gothic720 BT"/>
          <w:sz w:val="20"/>
          <w:szCs w:val="20"/>
        </w:rPr>
      </w:pPr>
      <w:r w:rsidRPr="00950B86">
        <w:rPr>
          <w:rFonts w:ascii="Gothic720 BT" w:eastAsia="Gothic720 BT" w:hAnsi="Gothic720 BT" w:cs="Gothic720 BT"/>
          <w:sz w:val="22"/>
          <w:szCs w:val="22"/>
        </w:rPr>
        <w:t xml:space="preserve"> </w:t>
      </w:r>
    </w:p>
    <w:p w14:paraId="547B33FD" w14:textId="77777777" w:rsidR="008319F7" w:rsidRPr="00950B86" w:rsidRDefault="008319F7" w:rsidP="008319F7">
      <w:pPr>
        <w:pStyle w:val="Prrafodelista"/>
        <w:numPr>
          <w:ilvl w:val="1"/>
          <w:numId w:val="3"/>
        </w:numPr>
        <w:spacing w:after="0" w:line="276" w:lineRule="auto"/>
        <w:ind w:left="567" w:hanging="283"/>
        <w:jc w:val="both"/>
        <w:rPr>
          <w:rFonts w:ascii="Gothic720 BT" w:hAnsi="Gothic720 BT"/>
          <w:sz w:val="22"/>
          <w:szCs w:val="22"/>
        </w:rPr>
      </w:pPr>
      <w:r w:rsidRPr="00950B86">
        <w:rPr>
          <w:rFonts w:ascii="Gothic720 BT" w:eastAsia="Gothic720 BT" w:hAnsi="Gothic720 BT" w:cs="Gothic720 BT"/>
          <w:sz w:val="22"/>
          <w:szCs w:val="22"/>
        </w:rPr>
        <w:t>Hacer de su conocimiento los hechos que le son atribuidos, en los términos en que fueron planteados en la queja, evitando exponer información cuya revelación no resulte necesaria para el ejercicio de su derecho de defensa.</w:t>
      </w:r>
    </w:p>
    <w:p w14:paraId="158645A8" w14:textId="77777777" w:rsidR="008319F7" w:rsidRPr="00950B86" w:rsidRDefault="008319F7" w:rsidP="008319F7">
      <w:pPr>
        <w:pStyle w:val="Prrafodelista"/>
        <w:spacing w:after="0" w:line="276" w:lineRule="auto"/>
        <w:ind w:left="567"/>
        <w:jc w:val="both"/>
        <w:rPr>
          <w:rFonts w:ascii="Gothic720 BT" w:hAnsi="Gothic720 BT"/>
          <w:sz w:val="22"/>
          <w:szCs w:val="22"/>
        </w:rPr>
      </w:pPr>
    </w:p>
    <w:p w14:paraId="5B2B0237" w14:textId="77777777" w:rsidR="008319F7" w:rsidRPr="00950B86" w:rsidRDefault="008319F7" w:rsidP="008319F7">
      <w:pPr>
        <w:pStyle w:val="Prrafodelista"/>
        <w:numPr>
          <w:ilvl w:val="1"/>
          <w:numId w:val="3"/>
        </w:numPr>
        <w:spacing w:after="0" w:line="276" w:lineRule="auto"/>
        <w:ind w:left="567" w:hanging="283"/>
        <w:jc w:val="both"/>
        <w:rPr>
          <w:rFonts w:ascii="Gothic720 BT" w:hAnsi="Gothic720 BT"/>
          <w:sz w:val="22"/>
          <w:szCs w:val="22"/>
        </w:rPr>
      </w:pPr>
      <w:r w:rsidRPr="00950B86">
        <w:rPr>
          <w:rFonts w:ascii="Gothic720 BT" w:eastAsia="Gothic720 BT" w:hAnsi="Gothic720 BT" w:cs="Gothic720 BT"/>
          <w:sz w:val="22"/>
          <w:szCs w:val="22"/>
        </w:rPr>
        <w:t>Permitir que la persona entrevistada exponga libremente su versión de los hechos y, posteriormente, formular preguntas orientadas a precisar las circunstancias relevantes, procurando en todo momento un trato respetuoso y objetivo.</w:t>
      </w:r>
    </w:p>
    <w:p w14:paraId="1C00DD10" w14:textId="77777777" w:rsidR="008319F7" w:rsidRPr="00950B86" w:rsidRDefault="008319F7" w:rsidP="008319F7">
      <w:pPr>
        <w:pStyle w:val="Prrafodelista"/>
        <w:rPr>
          <w:rFonts w:ascii="Gothic720 BT" w:eastAsia="Gothic720 BT" w:hAnsi="Gothic720 BT" w:cs="Gothic720 BT"/>
          <w:sz w:val="20"/>
          <w:szCs w:val="20"/>
        </w:rPr>
      </w:pPr>
    </w:p>
    <w:p w14:paraId="682D638F" w14:textId="77777777" w:rsidR="008319F7" w:rsidRPr="00950B86" w:rsidRDefault="008319F7" w:rsidP="008319F7">
      <w:pPr>
        <w:pStyle w:val="Prrafodelista"/>
        <w:numPr>
          <w:ilvl w:val="1"/>
          <w:numId w:val="3"/>
        </w:numPr>
        <w:spacing w:after="0" w:line="276" w:lineRule="auto"/>
        <w:ind w:left="567" w:hanging="283"/>
        <w:jc w:val="both"/>
        <w:rPr>
          <w:rFonts w:ascii="Gothic720 BT" w:hAnsi="Gothic720 BT"/>
          <w:sz w:val="22"/>
          <w:szCs w:val="22"/>
        </w:rPr>
      </w:pPr>
      <w:r w:rsidRPr="00950B86">
        <w:rPr>
          <w:rFonts w:ascii="Gothic720 BT" w:eastAsia="Gothic720 BT" w:hAnsi="Gothic720 BT" w:cs="Gothic720 BT"/>
          <w:sz w:val="22"/>
          <w:szCs w:val="22"/>
        </w:rPr>
        <w:t>Recabar sus manifestaciones respecto de los hechos señalados, así como la información y, en su caso, los elementos de prueba que considere pertinentes para sustentar su dicho.</w:t>
      </w:r>
    </w:p>
    <w:p w14:paraId="3051605B" w14:textId="77777777" w:rsidR="008319F7" w:rsidRPr="00950B86" w:rsidRDefault="008319F7" w:rsidP="008319F7">
      <w:pPr>
        <w:pStyle w:val="Prrafodelista"/>
        <w:rPr>
          <w:rFonts w:ascii="Gothic720 BT" w:eastAsia="Gothic720 BT" w:hAnsi="Gothic720 BT" w:cs="Gothic720 BT"/>
          <w:sz w:val="20"/>
          <w:szCs w:val="20"/>
        </w:rPr>
      </w:pPr>
    </w:p>
    <w:p w14:paraId="3CEA631E" w14:textId="77777777" w:rsidR="008319F7" w:rsidRPr="00950B86" w:rsidRDefault="008319F7" w:rsidP="008319F7">
      <w:pPr>
        <w:pStyle w:val="Prrafodelista"/>
        <w:numPr>
          <w:ilvl w:val="1"/>
          <w:numId w:val="3"/>
        </w:numPr>
        <w:spacing w:after="0" w:line="276" w:lineRule="auto"/>
        <w:ind w:left="567" w:hanging="283"/>
        <w:jc w:val="both"/>
        <w:rPr>
          <w:rFonts w:ascii="Gothic720 BT" w:hAnsi="Gothic720 BT"/>
          <w:sz w:val="22"/>
          <w:szCs w:val="22"/>
        </w:rPr>
      </w:pPr>
      <w:r w:rsidRPr="00950B86">
        <w:rPr>
          <w:rFonts w:ascii="Gothic720 BT" w:eastAsia="Gothic720 BT" w:hAnsi="Gothic720 BT" w:cs="Gothic720 BT"/>
          <w:sz w:val="22"/>
          <w:szCs w:val="22"/>
        </w:rPr>
        <w:t>En caso de que reconozca alguna de las conductas señaladas, hacer de su conocimiento las disposiciones institucionales aplicables, así como las consecuencias que, conforme al procedimiento correspondiente, pudieran derivarse de los hechos, sin prejuzgar sobre su responsabilidad.</w:t>
      </w:r>
    </w:p>
    <w:p w14:paraId="06E94A7F" w14:textId="77777777" w:rsidR="008319F7" w:rsidRPr="00950B86" w:rsidRDefault="008319F7" w:rsidP="008319F7">
      <w:pPr>
        <w:pStyle w:val="Prrafodelista"/>
        <w:rPr>
          <w:rFonts w:ascii="Gothic720 BT" w:eastAsia="Gothic720 BT" w:hAnsi="Gothic720 BT" w:cs="Gothic720 BT"/>
          <w:sz w:val="20"/>
          <w:szCs w:val="20"/>
        </w:rPr>
      </w:pPr>
    </w:p>
    <w:p w14:paraId="3EDBA063" w14:textId="77777777" w:rsidR="008319F7" w:rsidRPr="00950B86" w:rsidRDefault="008319F7" w:rsidP="008319F7">
      <w:pPr>
        <w:pStyle w:val="Prrafodelista"/>
        <w:numPr>
          <w:ilvl w:val="1"/>
          <w:numId w:val="3"/>
        </w:numPr>
        <w:spacing w:after="0" w:line="276" w:lineRule="auto"/>
        <w:ind w:left="567" w:hanging="283"/>
        <w:jc w:val="both"/>
        <w:rPr>
          <w:rFonts w:ascii="Gothic720 BT" w:hAnsi="Gothic720 BT"/>
          <w:sz w:val="22"/>
          <w:szCs w:val="22"/>
        </w:rPr>
      </w:pPr>
      <w:r w:rsidRPr="00950B86">
        <w:rPr>
          <w:rFonts w:ascii="Gothic720 BT" w:eastAsia="Gothic720 BT" w:hAnsi="Gothic720 BT" w:cs="Gothic720 BT"/>
          <w:sz w:val="22"/>
          <w:szCs w:val="22"/>
        </w:rPr>
        <w:t>En caso de que niegue total o parcialmente los hechos, precisar cuáles reconoce y cuáles controvierte, permitiéndole manifestar las circunstancias que considere relevantes y señalar, en su caso, las personas o elementos que puedan contribuir al esclarecimiento de los hechos.</w:t>
      </w:r>
    </w:p>
    <w:p w14:paraId="0AA4BCED" w14:textId="77777777" w:rsidR="008319F7" w:rsidRPr="00950B86" w:rsidRDefault="008319F7" w:rsidP="008319F7">
      <w:pPr>
        <w:spacing w:after="0" w:line="276" w:lineRule="auto"/>
        <w:ind w:left="720"/>
        <w:jc w:val="both"/>
        <w:rPr>
          <w:rFonts w:ascii="Gothic720 BT" w:hAnsi="Gothic720 BT"/>
          <w:sz w:val="20"/>
          <w:szCs w:val="20"/>
        </w:rPr>
      </w:pPr>
      <w:r w:rsidRPr="00950B86">
        <w:rPr>
          <w:rFonts w:ascii="Gothic720 BT" w:eastAsia="Gothic720 BT" w:hAnsi="Gothic720 BT" w:cs="Gothic720 BT"/>
          <w:b/>
          <w:bCs/>
          <w:sz w:val="22"/>
          <w:szCs w:val="22"/>
        </w:rPr>
        <w:t xml:space="preserve"> </w:t>
      </w:r>
    </w:p>
    <w:p w14:paraId="6CF08418" w14:textId="77777777" w:rsidR="008319F7" w:rsidRPr="00950B86" w:rsidRDefault="008319F7" w:rsidP="008319F7">
      <w:pPr>
        <w:spacing w:after="0" w:line="276" w:lineRule="auto"/>
        <w:ind w:left="284"/>
        <w:jc w:val="both"/>
        <w:rPr>
          <w:rFonts w:ascii="Gothic720 BT" w:hAnsi="Gothic720 BT"/>
          <w:sz w:val="22"/>
          <w:szCs w:val="22"/>
          <w:u w:val="single"/>
        </w:rPr>
      </w:pPr>
      <w:r w:rsidRPr="00950B86">
        <w:rPr>
          <w:rFonts w:ascii="Gothic720 BT" w:eastAsia="Gothic720 BT" w:hAnsi="Gothic720 BT" w:cs="Gothic720 BT"/>
          <w:b/>
          <w:bCs/>
          <w:sz w:val="22"/>
          <w:szCs w:val="22"/>
          <w:u w:val="single"/>
        </w:rPr>
        <w:lastRenderedPageBreak/>
        <w:t>Después de la entrevista</w:t>
      </w:r>
    </w:p>
    <w:p w14:paraId="62088F2B" w14:textId="77777777" w:rsidR="008319F7" w:rsidRPr="00950B86" w:rsidRDefault="008319F7" w:rsidP="008319F7">
      <w:pPr>
        <w:spacing w:after="0" w:line="276" w:lineRule="auto"/>
        <w:ind w:left="720"/>
        <w:jc w:val="both"/>
        <w:rPr>
          <w:rFonts w:ascii="Gothic720 BT" w:hAnsi="Gothic720 BT"/>
          <w:sz w:val="20"/>
          <w:szCs w:val="20"/>
          <w:u w:val="single"/>
        </w:rPr>
      </w:pPr>
      <w:r w:rsidRPr="00950B86">
        <w:rPr>
          <w:rFonts w:ascii="Gothic720 BT" w:eastAsia="Gothic720 BT" w:hAnsi="Gothic720 BT" w:cs="Gothic720 BT"/>
          <w:b/>
          <w:bCs/>
          <w:sz w:val="22"/>
          <w:szCs w:val="22"/>
          <w:u w:val="single"/>
        </w:rPr>
        <w:t xml:space="preserve"> </w:t>
      </w:r>
    </w:p>
    <w:p w14:paraId="7D694799" w14:textId="77777777" w:rsidR="008319F7" w:rsidRPr="00950B86" w:rsidRDefault="008319F7" w:rsidP="008319F7">
      <w:pPr>
        <w:pStyle w:val="Prrafodelista"/>
        <w:numPr>
          <w:ilvl w:val="1"/>
          <w:numId w:val="3"/>
        </w:numPr>
        <w:spacing w:after="0" w:line="276" w:lineRule="auto"/>
        <w:ind w:left="567" w:hanging="283"/>
        <w:jc w:val="both"/>
        <w:rPr>
          <w:rFonts w:ascii="Gothic720 BT" w:hAnsi="Gothic720 BT"/>
          <w:sz w:val="22"/>
          <w:szCs w:val="22"/>
        </w:rPr>
      </w:pPr>
      <w:proofErr w:type="gramStart"/>
      <w:r w:rsidRPr="00950B86">
        <w:rPr>
          <w:rFonts w:ascii="Gothic720 BT" w:eastAsia="Gothic720 BT" w:hAnsi="Gothic720 BT" w:cs="Gothic720 BT"/>
          <w:sz w:val="22"/>
          <w:szCs w:val="22"/>
        </w:rPr>
        <w:t>Informarle</w:t>
      </w:r>
      <w:proofErr w:type="gramEnd"/>
      <w:r w:rsidRPr="00950B86">
        <w:rPr>
          <w:rFonts w:ascii="Gothic720 BT" w:eastAsia="Gothic720 BT" w:hAnsi="Gothic720 BT" w:cs="Gothic720 BT"/>
          <w:sz w:val="22"/>
          <w:szCs w:val="22"/>
        </w:rPr>
        <w:t xml:space="preserve"> que deberá abstenerse de establecer contacto con la persona que presentó la queja respecto de los hechos materia de la investigación, cuando ello pueda generar presión, intimidación, interferencia en el procedimiento o cualquier forma de represalia.</w:t>
      </w:r>
    </w:p>
    <w:p w14:paraId="4AECB6C3" w14:textId="77777777" w:rsidR="008319F7" w:rsidRPr="00950B86" w:rsidRDefault="008319F7" w:rsidP="008319F7">
      <w:pPr>
        <w:pStyle w:val="Prrafodelista"/>
        <w:spacing w:after="0" w:line="276" w:lineRule="auto"/>
        <w:ind w:left="567"/>
        <w:jc w:val="both"/>
        <w:rPr>
          <w:rFonts w:ascii="Gothic720 BT" w:hAnsi="Gothic720 BT"/>
          <w:sz w:val="20"/>
          <w:szCs w:val="20"/>
        </w:rPr>
      </w:pPr>
    </w:p>
    <w:p w14:paraId="762C2C2E" w14:textId="77777777" w:rsidR="008319F7" w:rsidRPr="00950B86" w:rsidRDefault="008319F7" w:rsidP="008319F7">
      <w:pPr>
        <w:pStyle w:val="Prrafodelista"/>
        <w:numPr>
          <w:ilvl w:val="1"/>
          <w:numId w:val="3"/>
        </w:numPr>
        <w:spacing w:after="0" w:line="276" w:lineRule="auto"/>
        <w:ind w:left="567" w:hanging="283"/>
        <w:jc w:val="both"/>
        <w:rPr>
          <w:rFonts w:ascii="Gothic720 BT" w:hAnsi="Gothic720 BT"/>
          <w:sz w:val="22"/>
          <w:szCs w:val="22"/>
        </w:rPr>
      </w:pPr>
      <w:r w:rsidRPr="00950B86">
        <w:rPr>
          <w:rFonts w:ascii="Gothic720 BT" w:eastAsia="Gothic720 BT" w:hAnsi="Gothic720 BT" w:cs="Gothic720 BT"/>
          <w:sz w:val="22"/>
          <w:szCs w:val="22"/>
        </w:rPr>
        <w:t>Hacer de su conocimiento que cualquier conducta de amenaza, intimidación, represalia o afectación hacia la persona que presentó la queja o hacia quienes intervengan en el procedimiento podrá ser objeto de atención conforme al presente Protocolo y los Lineamientos aplicables.</w:t>
      </w:r>
    </w:p>
    <w:p w14:paraId="17A7DCA5" w14:textId="77777777" w:rsidR="008319F7" w:rsidRPr="00950B86" w:rsidRDefault="008319F7" w:rsidP="008319F7">
      <w:pPr>
        <w:pStyle w:val="Prrafodelista"/>
        <w:rPr>
          <w:rFonts w:ascii="Gothic720 BT" w:eastAsia="Gothic720 BT" w:hAnsi="Gothic720 BT" w:cs="Gothic720 BT"/>
          <w:sz w:val="20"/>
          <w:szCs w:val="20"/>
        </w:rPr>
      </w:pPr>
    </w:p>
    <w:p w14:paraId="000AB4E0" w14:textId="695A18CE" w:rsidR="008319F7" w:rsidRPr="00950B86" w:rsidRDefault="008319F7" w:rsidP="00492EFA">
      <w:pPr>
        <w:pStyle w:val="Prrafodelista"/>
        <w:numPr>
          <w:ilvl w:val="1"/>
          <w:numId w:val="3"/>
        </w:numPr>
        <w:spacing w:after="0" w:line="276" w:lineRule="auto"/>
        <w:ind w:left="567" w:hanging="283"/>
        <w:jc w:val="both"/>
        <w:rPr>
          <w:rFonts w:ascii="Gothic720 BT" w:hAnsi="Gothic720 BT"/>
          <w:sz w:val="22"/>
          <w:szCs w:val="22"/>
        </w:rPr>
      </w:pPr>
      <w:r w:rsidRPr="00950B86">
        <w:rPr>
          <w:rFonts w:ascii="Gothic720 BT" w:eastAsia="Gothic720 BT" w:hAnsi="Gothic720 BT" w:cs="Gothic720 BT"/>
          <w:sz w:val="22"/>
          <w:szCs w:val="22"/>
        </w:rPr>
        <w:t>Reiterar el compromiso institucional con la prevención, atención y erradicación del hostigamiento y acoso sexual o laboral, así como con el respeto de los derechos de todas las personas involucradas.</w:t>
      </w:r>
    </w:p>
    <w:p w14:paraId="20B84A5E" w14:textId="77777777" w:rsidR="0003702E" w:rsidRPr="00950B86" w:rsidRDefault="0003702E" w:rsidP="0003702E">
      <w:pPr>
        <w:spacing w:after="0" w:line="276" w:lineRule="auto"/>
        <w:jc w:val="both"/>
        <w:rPr>
          <w:rFonts w:ascii="Gothic720 BT" w:hAnsi="Gothic720 BT"/>
          <w:sz w:val="22"/>
          <w:szCs w:val="22"/>
        </w:rPr>
      </w:pPr>
    </w:p>
    <w:p w14:paraId="47687908" w14:textId="2D7794ED" w:rsidR="00B9074A" w:rsidRPr="00A93FEF" w:rsidRDefault="00B9074A" w:rsidP="00A93FEF">
      <w:pPr>
        <w:pStyle w:val="Ttulo2"/>
        <w:numPr>
          <w:ilvl w:val="0"/>
          <w:numId w:val="19"/>
        </w:numPr>
        <w:shd w:val="clear" w:color="auto" w:fill="77206D" w:themeFill="accent5" w:themeFillShade="BF"/>
        <w:tabs>
          <w:tab w:val="left" w:pos="284"/>
          <w:tab w:val="left" w:pos="1560"/>
        </w:tabs>
        <w:ind w:left="0" w:firstLine="0"/>
        <w:jc w:val="center"/>
        <w:rPr>
          <w:rFonts w:ascii="Gothic720 BT" w:hAnsi="Gothic720 BT"/>
          <w:b/>
          <w:bCs/>
          <w:color w:val="FFFFFF" w:themeColor="background1"/>
          <w:sz w:val="22"/>
          <w:szCs w:val="22"/>
        </w:rPr>
      </w:pPr>
      <w:bookmarkStart w:id="22" w:name="_Toc242874543"/>
      <w:r w:rsidRPr="00A93FEF">
        <w:rPr>
          <w:rFonts w:ascii="Gothic720 BT" w:hAnsi="Gothic720 BT"/>
          <w:b/>
          <w:bCs/>
          <w:color w:val="FFFFFF" w:themeColor="background1"/>
          <w:sz w:val="22"/>
          <w:szCs w:val="22"/>
        </w:rPr>
        <w:t>Conciliación</w:t>
      </w:r>
      <w:bookmarkEnd w:id="22"/>
    </w:p>
    <w:p w14:paraId="0DF8160E" w14:textId="77777777" w:rsidR="00B9074A" w:rsidRPr="00950B86" w:rsidRDefault="00B9074A" w:rsidP="00487E21">
      <w:pPr>
        <w:tabs>
          <w:tab w:val="left" w:pos="284"/>
          <w:tab w:val="left" w:pos="426"/>
        </w:tabs>
        <w:spacing w:after="0" w:line="276" w:lineRule="auto"/>
        <w:jc w:val="both"/>
        <w:rPr>
          <w:rFonts w:ascii="Gothic720 BT" w:hAnsi="Gothic720 BT"/>
          <w:sz w:val="22"/>
          <w:szCs w:val="22"/>
        </w:rPr>
      </w:pPr>
    </w:p>
    <w:p w14:paraId="0172CB04" w14:textId="77777777" w:rsidR="00B9074A" w:rsidRPr="00950B86" w:rsidRDefault="00B9074A" w:rsidP="00487E21">
      <w:pPr>
        <w:spacing w:after="0" w:line="276" w:lineRule="auto"/>
        <w:jc w:val="both"/>
        <w:rPr>
          <w:rFonts w:ascii="Gothic720 BT" w:hAnsi="Gothic720 BT"/>
          <w:sz w:val="22"/>
          <w:szCs w:val="22"/>
        </w:rPr>
      </w:pPr>
      <w:r w:rsidRPr="00950B86">
        <w:rPr>
          <w:rFonts w:ascii="Gothic720 BT" w:hAnsi="Gothic720 BT"/>
          <w:sz w:val="22"/>
          <w:szCs w:val="22"/>
        </w:rPr>
        <w:t xml:space="preserve">Tal y como lo mencionan los Lineamientos, la conciliación es el procedimiento voluntario por el cual las partes involucradas en una controversia o conflicto acuerdan resolver en forma parcial o total, de manera pacífica, o prevenir uno futuro, con la asistencia y participación de una persona conciliadora. </w:t>
      </w:r>
    </w:p>
    <w:p w14:paraId="2BE30736" w14:textId="77777777" w:rsidR="00B9074A" w:rsidRPr="00950B86" w:rsidRDefault="00B9074A" w:rsidP="00487E21">
      <w:pPr>
        <w:spacing w:after="0" w:line="276" w:lineRule="auto"/>
        <w:jc w:val="both"/>
        <w:rPr>
          <w:rFonts w:ascii="Gothic720 BT" w:hAnsi="Gothic720 BT"/>
          <w:sz w:val="22"/>
          <w:szCs w:val="22"/>
        </w:rPr>
      </w:pPr>
    </w:p>
    <w:p w14:paraId="28494C81" w14:textId="39542912" w:rsidR="008166BE" w:rsidRPr="00950B86" w:rsidRDefault="008166BE" w:rsidP="008166BE">
      <w:pPr>
        <w:jc w:val="both"/>
        <w:rPr>
          <w:rFonts w:ascii="Gothic720 BT" w:hAnsi="Gothic720 BT"/>
          <w:sz w:val="22"/>
          <w:szCs w:val="22"/>
        </w:rPr>
      </w:pPr>
      <w:r w:rsidRPr="00950B86">
        <w:rPr>
          <w:rFonts w:ascii="Gothic720 BT" w:hAnsi="Gothic720 BT"/>
          <w:sz w:val="22"/>
          <w:szCs w:val="22"/>
        </w:rPr>
        <w:t xml:space="preserve">El procedimiento de conciliación se conducirá, con estricto apego a los Lineamientos, así como a los principios rectores previstos en la Ley General de Mecanismos Alternativos de Solución de Controversias. </w:t>
      </w:r>
    </w:p>
    <w:p w14:paraId="1F08B234" w14:textId="342401BC" w:rsidR="008166BE" w:rsidRPr="00950B86" w:rsidRDefault="008166BE" w:rsidP="008166BE">
      <w:pPr>
        <w:jc w:val="both"/>
        <w:rPr>
          <w:rFonts w:ascii="Gothic720 BT" w:hAnsi="Gothic720 BT"/>
          <w:sz w:val="22"/>
          <w:szCs w:val="22"/>
        </w:rPr>
      </w:pPr>
      <w:r w:rsidRPr="00950B86">
        <w:rPr>
          <w:rFonts w:ascii="Gothic720 BT" w:hAnsi="Gothic720 BT"/>
          <w:sz w:val="22"/>
          <w:szCs w:val="22"/>
        </w:rPr>
        <w:t>Para atender el procedimiento de conciliación, se tomará en cuenta lo establecido por el artículo 62</w:t>
      </w:r>
      <w:r w:rsidR="00B939FD" w:rsidRPr="00950B86">
        <w:rPr>
          <w:rFonts w:ascii="Gothic720 BT" w:hAnsi="Gothic720 BT"/>
          <w:sz w:val="22"/>
          <w:szCs w:val="22"/>
        </w:rPr>
        <w:t xml:space="preserve"> </w:t>
      </w:r>
      <w:r w:rsidRPr="00950B86">
        <w:rPr>
          <w:rFonts w:ascii="Gothic720 BT" w:hAnsi="Gothic720 BT"/>
          <w:sz w:val="22"/>
          <w:szCs w:val="22"/>
        </w:rPr>
        <w:t>de los Lineamientos, apartado en el cual refiere la forma de actuación de la persona conciliadora.</w:t>
      </w:r>
    </w:p>
    <w:p w14:paraId="2BA9375B" w14:textId="0C3EBA32" w:rsidR="008166BE" w:rsidRPr="00950B86" w:rsidRDefault="008166BE" w:rsidP="4D8CB52D">
      <w:pPr>
        <w:jc w:val="both"/>
        <w:rPr>
          <w:rFonts w:ascii="Gothic720 BT" w:hAnsi="Gothic720 BT"/>
          <w:sz w:val="22"/>
          <w:szCs w:val="22"/>
        </w:rPr>
      </w:pPr>
      <w:r w:rsidRPr="00950B86">
        <w:rPr>
          <w:rFonts w:ascii="Gothic720 BT" w:hAnsi="Gothic720 BT"/>
          <w:sz w:val="22"/>
          <w:szCs w:val="22"/>
        </w:rPr>
        <w:t>A continuación, se presenta un diagrama de flujo, en el que se describe las etapas del procedimiento.</w:t>
      </w:r>
    </w:p>
    <w:p w14:paraId="5E9FF0FC" w14:textId="13F47329" w:rsidR="6CE99B67" w:rsidRPr="00950B86" w:rsidRDefault="6CE99B67" w:rsidP="6CE99B67">
      <w:pPr>
        <w:jc w:val="both"/>
        <w:rPr>
          <w:rFonts w:ascii="Gothic720 BT" w:hAnsi="Gothic720 BT"/>
          <w:sz w:val="22"/>
          <w:szCs w:val="22"/>
        </w:rPr>
      </w:pPr>
    </w:p>
    <w:p w14:paraId="3904CAB4" w14:textId="2D6BAB14" w:rsidR="1246DFD3" w:rsidRPr="00950B86" w:rsidRDefault="1246DFD3" w:rsidP="6CE99B67">
      <w:pPr>
        <w:jc w:val="both"/>
      </w:pPr>
    </w:p>
    <w:p w14:paraId="5F848B1D" w14:textId="4FF34878" w:rsidR="00A816E3" w:rsidRPr="00950B86" w:rsidRDefault="00883663" w:rsidP="6CE99B67">
      <w:pPr>
        <w:jc w:val="both"/>
      </w:pPr>
      <w:r w:rsidRPr="00950B86">
        <w:rPr>
          <w:noProof/>
        </w:rPr>
        <w:lastRenderedPageBreak/>
        <w:drawing>
          <wp:inline distT="0" distB="0" distL="0" distR="0" wp14:anchorId="03F88F99" wp14:editId="477E37AF">
            <wp:extent cx="5612130" cy="7060565"/>
            <wp:effectExtent l="0" t="0" r="7620" b="698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t="2112"/>
                    <a:stretch>
                      <a:fillRect/>
                    </a:stretch>
                  </pic:blipFill>
                  <pic:spPr bwMode="auto">
                    <a:xfrm>
                      <a:off x="0" y="0"/>
                      <a:ext cx="5612130" cy="7060565"/>
                    </a:xfrm>
                    <a:prstGeom prst="rect">
                      <a:avLst/>
                    </a:prstGeom>
                    <a:noFill/>
                    <a:ln>
                      <a:noFill/>
                    </a:ln>
                    <a:extLst>
                      <a:ext uri="{53640926-AAD7-44D8-BBD7-CCE9431645EC}">
                        <a14:shadowObscured xmlns:a14="http://schemas.microsoft.com/office/drawing/2010/main"/>
                      </a:ext>
                    </a:extLst>
                  </pic:spPr>
                </pic:pic>
              </a:graphicData>
            </a:graphic>
          </wp:inline>
        </w:drawing>
      </w:r>
    </w:p>
    <w:p w14:paraId="216FAC2E" w14:textId="77777777" w:rsidR="0003702E" w:rsidRPr="00950B86" w:rsidRDefault="0003702E" w:rsidP="007E0158">
      <w:pPr>
        <w:tabs>
          <w:tab w:val="left" w:pos="284"/>
          <w:tab w:val="left" w:pos="426"/>
        </w:tabs>
        <w:spacing w:after="0" w:line="276" w:lineRule="auto"/>
        <w:jc w:val="both"/>
        <w:rPr>
          <w:rFonts w:ascii="Gothic720 BT" w:hAnsi="Gothic720 BT"/>
          <w:sz w:val="22"/>
          <w:szCs w:val="22"/>
        </w:rPr>
      </w:pPr>
    </w:p>
    <w:p w14:paraId="63B38BA9" w14:textId="502B1FCC" w:rsidR="004B4FCA" w:rsidRPr="00950B86" w:rsidRDefault="008166BE" w:rsidP="007E0158">
      <w:pPr>
        <w:tabs>
          <w:tab w:val="left" w:pos="284"/>
          <w:tab w:val="left" w:pos="426"/>
        </w:tabs>
        <w:spacing w:after="0" w:line="276" w:lineRule="auto"/>
        <w:jc w:val="both"/>
        <w:rPr>
          <w:rFonts w:ascii="Gothic720 BT" w:hAnsi="Gothic720 BT"/>
          <w:sz w:val="22"/>
          <w:szCs w:val="22"/>
        </w:rPr>
      </w:pPr>
      <w:r w:rsidRPr="00950B86">
        <w:rPr>
          <w:rFonts w:ascii="Gothic720 BT" w:hAnsi="Gothic720 BT"/>
          <w:sz w:val="22"/>
          <w:szCs w:val="22"/>
        </w:rPr>
        <w:t xml:space="preserve">En los casos de </w:t>
      </w:r>
      <w:r w:rsidRPr="00950B86">
        <w:rPr>
          <w:rFonts w:ascii="Gothic720 BT" w:hAnsi="Gothic720 BT"/>
          <w:b/>
          <w:bCs/>
          <w:sz w:val="22"/>
          <w:szCs w:val="22"/>
        </w:rPr>
        <w:t>hostigamiento y acoso sexual</w:t>
      </w:r>
      <w:r w:rsidRPr="00950B86">
        <w:rPr>
          <w:rFonts w:ascii="Gothic720 BT" w:hAnsi="Gothic720 BT"/>
          <w:sz w:val="22"/>
          <w:szCs w:val="22"/>
        </w:rPr>
        <w:t xml:space="preserve"> </w:t>
      </w:r>
      <w:r w:rsidRPr="00950B86">
        <w:rPr>
          <w:rFonts w:ascii="Gothic720 BT" w:hAnsi="Gothic720 BT"/>
          <w:b/>
          <w:bCs/>
          <w:sz w:val="22"/>
          <w:szCs w:val="22"/>
        </w:rPr>
        <w:t>queda prohibida la conciliación</w:t>
      </w:r>
      <w:r w:rsidRPr="00950B86">
        <w:rPr>
          <w:rFonts w:ascii="Gothic720 BT" w:hAnsi="Gothic720 BT"/>
          <w:sz w:val="22"/>
          <w:szCs w:val="22"/>
        </w:rPr>
        <w:t xml:space="preserve"> entre las partes.</w:t>
      </w:r>
      <w:bookmarkStart w:id="23" w:name="_Toc240552742"/>
      <w:bookmarkStart w:id="24" w:name="_Toc241074870"/>
    </w:p>
    <w:p w14:paraId="163D8038" w14:textId="241F66B2" w:rsidR="00BD2173" w:rsidRPr="00950B86" w:rsidRDefault="006506BB" w:rsidP="00A93FEF">
      <w:pPr>
        <w:pStyle w:val="Ttulo2"/>
        <w:numPr>
          <w:ilvl w:val="0"/>
          <w:numId w:val="19"/>
        </w:numPr>
        <w:shd w:val="clear" w:color="auto" w:fill="77206D" w:themeFill="accent5" w:themeFillShade="BF"/>
        <w:tabs>
          <w:tab w:val="left" w:pos="426"/>
        </w:tabs>
        <w:ind w:left="142" w:hanging="142"/>
        <w:jc w:val="center"/>
        <w:rPr>
          <w:rFonts w:ascii="Gothic720 BT" w:eastAsiaTheme="minorHAnsi" w:hAnsi="Gothic720 BT" w:cstheme="minorBidi"/>
          <w:b/>
          <w:bCs/>
          <w:color w:val="FFFFFF" w:themeColor="background1"/>
          <w:sz w:val="22"/>
          <w:szCs w:val="22"/>
        </w:rPr>
      </w:pPr>
      <w:bookmarkStart w:id="25" w:name="_Toc242874544"/>
      <w:r w:rsidRPr="00950B86">
        <w:rPr>
          <w:rFonts w:ascii="Gothic720 BT" w:eastAsiaTheme="minorHAnsi" w:hAnsi="Gothic720 BT" w:cstheme="minorBidi"/>
          <w:b/>
          <w:bCs/>
          <w:color w:val="FFFFFF" w:themeColor="background1"/>
          <w:sz w:val="22"/>
          <w:szCs w:val="22"/>
        </w:rPr>
        <w:lastRenderedPageBreak/>
        <w:t>Medidas de protección y cautelares</w:t>
      </w:r>
      <w:bookmarkEnd w:id="23"/>
      <w:bookmarkEnd w:id="24"/>
      <w:bookmarkEnd w:id="25"/>
    </w:p>
    <w:p w14:paraId="67076B5F" w14:textId="77777777" w:rsidR="006F7C3F" w:rsidRPr="00950B86" w:rsidRDefault="006F7C3F" w:rsidP="006F7C3F">
      <w:pPr>
        <w:rPr>
          <w:sz w:val="2"/>
          <w:szCs w:val="2"/>
        </w:rPr>
      </w:pPr>
    </w:p>
    <w:p w14:paraId="47212413" w14:textId="2E542A1A" w:rsidR="00544E21" w:rsidRPr="00950B86" w:rsidRDefault="001808EE" w:rsidP="00487E21">
      <w:pPr>
        <w:spacing w:line="276" w:lineRule="auto"/>
        <w:jc w:val="both"/>
        <w:rPr>
          <w:rFonts w:ascii="Gothic720 BT" w:hAnsi="Gothic720 BT"/>
          <w:sz w:val="22"/>
          <w:szCs w:val="22"/>
        </w:rPr>
      </w:pPr>
      <w:r w:rsidRPr="00950B86">
        <w:rPr>
          <w:rFonts w:ascii="Gothic720 BT" w:hAnsi="Gothic720 BT"/>
          <w:sz w:val="22"/>
          <w:szCs w:val="22"/>
        </w:rPr>
        <w:t>En términos de la Ley General, son</w:t>
      </w:r>
      <w:r w:rsidR="00544E21" w:rsidRPr="00950B86">
        <w:rPr>
          <w:rFonts w:ascii="Gothic720 BT" w:hAnsi="Gothic720 BT"/>
          <w:sz w:val="22"/>
          <w:szCs w:val="22"/>
        </w:rPr>
        <w:t xml:space="preserve"> actos de urgente aplicación en función del interés superior de la persona </w:t>
      </w:r>
      <w:r w:rsidR="00E7348C" w:rsidRPr="00950B86">
        <w:rPr>
          <w:rFonts w:ascii="Gothic720 BT" w:hAnsi="Gothic720 BT"/>
          <w:sz w:val="22"/>
          <w:szCs w:val="22"/>
        </w:rPr>
        <w:t>interesada y/o promovente</w:t>
      </w:r>
      <w:r w:rsidR="00544E21" w:rsidRPr="00950B86">
        <w:rPr>
          <w:rFonts w:ascii="Gothic720 BT" w:hAnsi="Gothic720 BT"/>
          <w:sz w:val="22"/>
          <w:szCs w:val="22"/>
        </w:rPr>
        <w:t>, las cuales son fundamentalmente precautorias</w:t>
      </w:r>
      <w:r w:rsidR="004816EA" w:rsidRPr="00950B86">
        <w:rPr>
          <w:rFonts w:ascii="Gothic720 BT" w:hAnsi="Gothic720 BT"/>
          <w:sz w:val="22"/>
          <w:szCs w:val="22"/>
        </w:rPr>
        <w:t xml:space="preserve"> y</w:t>
      </w:r>
      <w:r w:rsidR="00B44279" w:rsidRPr="00950B86">
        <w:rPr>
          <w:rFonts w:ascii="Gothic720 BT" w:hAnsi="Gothic720 BT"/>
          <w:sz w:val="22"/>
          <w:szCs w:val="22"/>
        </w:rPr>
        <w:t xml:space="preserve"> cautelares</w:t>
      </w:r>
      <w:r w:rsidR="005E7D61" w:rsidRPr="00950B86">
        <w:rPr>
          <w:rFonts w:ascii="Gothic720 BT" w:hAnsi="Gothic720 BT"/>
          <w:sz w:val="22"/>
          <w:szCs w:val="22"/>
        </w:rPr>
        <w:t>,</w:t>
      </w:r>
      <w:r w:rsidR="00544E21" w:rsidRPr="00950B86">
        <w:rPr>
          <w:rFonts w:ascii="Gothic720 BT" w:hAnsi="Gothic720 BT"/>
          <w:sz w:val="22"/>
          <w:szCs w:val="22"/>
        </w:rPr>
        <w:t xml:space="preserve"> </w:t>
      </w:r>
      <w:r w:rsidR="00CE0562" w:rsidRPr="00950B86">
        <w:rPr>
          <w:rFonts w:ascii="Gothic720 BT" w:hAnsi="Gothic720 BT"/>
          <w:sz w:val="22"/>
          <w:szCs w:val="22"/>
        </w:rPr>
        <w:t xml:space="preserve">que </w:t>
      </w:r>
      <w:r w:rsidR="00544E21" w:rsidRPr="00950B86">
        <w:rPr>
          <w:rFonts w:ascii="Gothic720 BT" w:hAnsi="Gothic720 BT"/>
          <w:sz w:val="22"/>
          <w:szCs w:val="22"/>
        </w:rPr>
        <w:t>deben otorgarse inmediatamente por la autoridad competente y tienen por objeto garantizar la seguridad o reducir los riesgos existentes de las víctimas de hostigamiento y/o acoso sexual o laboral.</w:t>
      </w:r>
    </w:p>
    <w:p w14:paraId="78A81432" w14:textId="7E80F264" w:rsidR="00950A83" w:rsidRPr="00950B86" w:rsidRDefault="00931BA1" w:rsidP="00487E21">
      <w:pPr>
        <w:spacing w:line="276" w:lineRule="auto"/>
        <w:jc w:val="both"/>
        <w:rPr>
          <w:rFonts w:ascii="Gothic720 BT" w:hAnsi="Gothic720 BT"/>
          <w:sz w:val="22"/>
          <w:szCs w:val="22"/>
        </w:rPr>
      </w:pPr>
      <w:r w:rsidRPr="00950B86">
        <w:rPr>
          <w:rFonts w:ascii="Gothic720 BT" w:hAnsi="Gothic720 BT"/>
          <w:sz w:val="22"/>
          <w:szCs w:val="22"/>
        </w:rPr>
        <w:t>Respecto</w:t>
      </w:r>
      <w:r w:rsidR="005D5964" w:rsidRPr="00950B86">
        <w:rPr>
          <w:rFonts w:ascii="Gothic720 BT" w:hAnsi="Gothic720 BT"/>
          <w:sz w:val="22"/>
          <w:szCs w:val="22"/>
        </w:rPr>
        <w:t xml:space="preserve"> de</w:t>
      </w:r>
      <w:r w:rsidRPr="00950B86">
        <w:rPr>
          <w:rFonts w:ascii="Gothic720 BT" w:hAnsi="Gothic720 BT"/>
          <w:sz w:val="22"/>
          <w:szCs w:val="22"/>
        </w:rPr>
        <w:t xml:space="preserve"> las medidas de protección</w:t>
      </w:r>
      <w:r w:rsidR="005D5964" w:rsidRPr="00950B86">
        <w:rPr>
          <w:rFonts w:ascii="Gothic720 BT" w:hAnsi="Gothic720 BT"/>
          <w:sz w:val="22"/>
          <w:szCs w:val="22"/>
        </w:rPr>
        <w:t xml:space="preserve">, </w:t>
      </w:r>
      <w:r w:rsidR="007963E7" w:rsidRPr="00950B86">
        <w:rPr>
          <w:rFonts w:ascii="Gothic720 BT" w:hAnsi="Gothic720 BT"/>
          <w:sz w:val="22"/>
          <w:szCs w:val="22"/>
        </w:rPr>
        <w:t xml:space="preserve">podrán </w:t>
      </w:r>
      <w:r w:rsidR="00781D6D" w:rsidRPr="00950B86">
        <w:rPr>
          <w:rFonts w:ascii="Gothic720 BT" w:hAnsi="Gothic720 BT"/>
          <w:sz w:val="22"/>
          <w:szCs w:val="22"/>
        </w:rPr>
        <w:t xml:space="preserve">ser solicitadas </w:t>
      </w:r>
      <w:r w:rsidR="00CE1003" w:rsidRPr="00950B86">
        <w:rPr>
          <w:rFonts w:ascii="Gothic720 BT" w:hAnsi="Gothic720 BT"/>
          <w:sz w:val="22"/>
          <w:szCs w:val="22"/>
        </w:rPr>
        <w:t>por la autoridad instructora, a través de la Secretaría Ejecutiva,</w:t>
      </w:r>
      <w:r w:rsidR="002703AB" w:rsidRPr="00950B86">
        <w:rPr>
          <w:rFonts w:ascii="Gothic720 BT" w:hAnsi="Gothic720 BT"/>
          <w:sz w:val="22"/>
          <w:szCs w:val="22"/>
        </w:rPr>
        <w:t xml:space="preserve"> </w:t>
      </w:r>
      <w:r w:rsidR="007963E7" w:rsidRPr="00950B86">
        <w:rPr>
          <w:rFonts w:ascii="Gothic720 BT" w:hAnsi="Gothic720 BT"/>
          <w:sz w:val="22"/>
          <w:szCs w:val="22"/>
        </w:rPr>
        <w:t xml:space="preserve">ante las autoridades </w:t>
      </w:r>
      <w:r w:rsidR="00DD2CCC" w:rsidRPr="00950B86">
        <w:rPr>
          <w:rFonts w:ascii="Gothic720 BT" w:hAnsi="Gothic720 BT"/>
          <w:sz w:val="22"/>
          <w:szCs w:val="22"/>
        </w:rPr>
        <w:t>pertinentes</w:t>
      </w:r>
      <w:r w:rsidR="000D230F" w:rsidRPr="00950B86">
        <w:rPr>
          <w:rFonts w:ascii="Gothic720 BT" w:hAnsi="Gothic720 BT"/>
          <w:sz w:val="22"/>
          <w:szCs w:val="22"/>
        </w:rPr>
        <w:t xml:space="preserve">, en los términos </w:t>
      </w:r>
      <w:r w:rsidR="002D11E5" w:rsidRPr="00950B86">
        <w:rPr>
          <w:rFonts w:ascii="Gothic720 BT" w:hAnsi="Gothic720 BT"/>
          <w:sz w:val="22"/>
          <w:szCs w:val="22"/>
        </w:rPr>
        <w:t>previstos en los Lineamientos.</w:t>
      </w:r>
    </w:p>
    <w:p w14:paraId="3FCBD77A" w14:textId="00CF2276" w:rsidR="3D49A851" w:rsidRPr="00950B86" w:rsidRDefault="00B0738D" w:rsidP="00487E21">
      <w:pPr>
        <w:spacing w:line="276" w:lineRule="auto"/>
        <w:jc w:val="both"/>
        <w:rPr>
          <w:rFonts w:ascii="Gothic720 BT" w:hAnsi="Gothic720 BT"/>
          <w:sz w:val="22"/>
          <w:szCs w:val="22"/>
        </w:rPr>
      </w:pPr>
      <w:r w:rsidRPr="00950B86">
        <w:rPr>
          <w:rFonts w:ascii="Gothic720 BT" w:hAnsi="Gothic720 BT"/>
          <w:sz w:val="22"/>
          <w:szCs w:val="22"/>
        </w:rPr>
        <w:t xml:space="preserve">Las </w:t>
      </w:r>
      <w:r w:rsidR="00950A83" w:rsidRPr="00950B86">
        <w:rPr>
          <w:rFonts w:ascii="Gothic720 BT" w:hAnsi="Gothic720 BT"/>
          <w:sz w:val="22"/>
          <w:szCs w:val="22"/>
        </w:rPr>
        <w:t>medidas cautelares</w:t>
      </w:r>
      <w:r w:rsidRPr="00950B86">
        <w:rPr>
          <w:rFonts w:ascii="Gothic720 BT" w:hAnsi="Gothic720 BT"/>
          <w:sz w:val="22"/>
          <w:szCs w:val="22"/>
        </w:rPr>
        <w:t xml:space="preserve"> podrán ser emitidas por</w:t>
      </w:r>
      <w:r w:rsidR="00950A83" w:rsidRPr="00950B86">
        <w:rPr>
          <w:rFonts w:ascii="Gothic720 BT" w:hAnsi="Gothic720 BT"/>
          <w:sz w:val="22"/>
          <w:szCs w:val="22"/>
        </w:rPr>
        <w:t xml:space="preserve"> </w:t>
      </w:r>
      <w:r w:rsidR="00E82EBE" w:rsidRPr="00950B86">
        <w:rPr>
          <w:rFonts w:ascii="Gothic720 BT" w:hAnsi="Gothic720 BT"/>
          <w:sz w:val="22"/>
          <w:szCs w:val="22"/>
        </w:rPr>
        <w:t>la autoridad instructora</w:t>
      </w:r>
      <w:r w:rsidRPr="00950B86">
        <w:rPr>
          <w:rFonts w:ascii="Gothic720 BT" w:hAnsi="Gothic720 BT"/>
          <w:sz w:val="22"/>
          <w:szCs w:val="22"/>
        </w:rPr>
        <w:t>,</w:t>
      </w:r>
      <w:r w:rsidR="00420D93" w:rsidRPr="00950B86">
        <w:rPr>
          <w:rFonts w:ascii="Gothic720 BT" w:hAnsi="Gothic720 BT"/>
          <w:sz w:val="22"/>
          <w:szCs w:val="22"/>
        </w:rPr>
        <w:t xml:space="preserve"> </w:t>
      </w:r>
      <w:r w:rsidR="0069326E" w:rsidRPr="00950B86">
        <w:rPr>
          <w:rFonts w:ascii="Gothic720 BT" w:hAnsi="Gothic720 BT"/>
          <w:sz w:val="22"/>
          <w:szCs w:val="22"/>
        </w:rPr>
        <w:t xml:space="preserve">para su </w:t>
      </w:r>
      <w:r w:rsidR="3D49A851" w:rsidRPr="00950B86">
        <w:rPr>
          <w:rFonts w:ascii="Gothic720 BT" w:hAnsi="Gothic720 BT"/>
          <w:sz w:val="22"/>
          <w:szCs w:val="22"/>
        </w:rPr>
        <w:t xml:space="preserve">determinación deberán considerarse, entre otros elementos, la naturaleza y gravedad de los hechos, </w:t>
      </w:r>
      <w:r w:rsidR="005277CB" w:rsidRPr="00950B86">
        <w:rPr>
          <w:rFonts w:ascii="Gothic720 BT" w:hAnsi="Gothic720 BT"/>
          <w:sz w:val="22"/>
          <w:szCs w:val="22"/>
        </w:rPr>
        <w:t>los</w:t>
      </w:r>
      <w:r w:rsidR="0069326E" w:rsidRPr="00950B86">
        <w:rPr>
          <w:rFonts w:ascii="Gothic720 BT" w:hAnsi="Gothic720 BT"/>
          <w:sz w:val="22"/>
          <w:szCs w:val="22"/>
        </w:rPr>
        <w:t xml:space="preserve"> posibles</w:t>
      </w:r>
      <w:r w:rsidR="005277CB" w:rsidRPr="00950B86">
        <w:rPr>
          <w:rFonts w:ascii="Gothic720 BT" w:hAnsi="Gothic720 BT"/>
          <w:sz w:val="22"/>
          <w:szCs w:val="22"/>
        </w:rPr>
        <w:t xml:space="preserve"> factores </w:t>
      </w:r>
      <w:r w:rsidR="3D49A851" w:rsidRPr="00950B86">
        <w:rPr>
          <w:rFonts w:ascii="Gothic720 BT" w:hAnsi="Gothic720 BT"/>
          <w:sz w:val="22"/>
          <w:szCs w:val="22"/>
        </w:rPr>
        <w:t>de riesgo identificado</w:t>
      </w:r>
      <w:r w:rsidR="005277CB" w:rsidRPr="00950B86">
        <w:rPr>
          <w:rFonts w:ascii="Gothic720 BT" w:hAnsi="Gothic720 BT"/>
          <w:sz w:val="22"/>
          <w:szCs w:val="22"/>
        </w:rPr>
        <w:t>s</w:t>
      </w:r>
      <w:r w:rsidR="3D49A851" w:rsidRPr="00950B86">
        <w:rPr>
          <w:rFonts w:ascii="Gothic720 BT" w:hAnsi="Gothic720 BT"/>
          <w:sz w:val="22"/>
          <w:szCs w:val="22"/>
        </w:rPr>
        <w:t>, las condiciones particulares de la persona promovente, las posibles relaciones de poder, la existencia de antecedentes y cualquier otra circunstancia relevante, sin prejuzgar sobre la responsabilidad de la persona denunciada</w:t>
      </w:r>
      <w:r w:rsidR="001D1BC1" w:rsidRPr="00950B86">
        <w:rPr>
          <w:rFonts w:ascii="Gothic720 BT" w:hAnsi="Gothic720 BT"/>
          <w:sz w:val="22"/>
          <w:szCs w:val="22"/>
        </w:rPr>
        <w:t>.</w:t>
      </w:r>
    </w:p>
    <w:p w14:paraId="10A492BC" w14:textId="0CC798D6" w:rsidR="004B19EC" w:rsidRPr="00950B86" w:rsidRDefault="00060F17" w:rsidP="00487E21">
      <w:pPr>
        <w:spacing w:line="276" w:lineRule="auto"/>
        <w:jc w:val="both"/>
        <w:rPr>
          <w:rFonts w:ascii="Gothic720 BT" w:hAnsi="Gothic720 BT"/>
          <w:sz w:val="22"/>
          <w:szCs w:val="22"/>
        </w:rPr>
      </w:pPr>
      <w:r w:rsidRPr="00950B86">
        <w:rPr>
          <w:rFonts w:ascii="Gothic720 BT" w:hAnsi="Gothic720 BT"/>
          <w:sz w:val="22"/>
          <w:szCs w:val="22"/>
        </w:rPr>
        <w:t>P</w:t>
      </w:r>
      <w:r w:rsidR="00F33DF7" w:rsidRPr="00950B86">
        <w:rPr>
          <w:rFonts w:ascii="Gothic720 BT" w:hAnsi="Gothic720 BT"/>
          <w:sz w:val="22"/>
          <w:szCs w:val="22"/>
        </w:rPr>
        <w:t xml:space="preserve">ara </w:t>
      </w:r>
      <w:r w:rsidR="002C06EA" w:rsidRPr="00950B86">
        <w:rPr>
          <w:rFonts w:ascii="Gothic720 BT" w:hAnsi="Gothic720 BT"/>
          <w:sz w:val="22"/>
          <w:szCs w:val="22"/>
        </w:rPr>
        <w:t>su</w:t>
      </w:r>
      <w:r w:rsidR="00F33DF7" w:rsidRPr="00950B86">
        <w:rPr>
          <w:rFonts w:ascii="Gothic720 BT" w:hAnsi="Gothic720 BT"/>
          <w:sz w:val="22"/>
          <w:szCs w:val="22"/>
        </w:rPr>
        <w:t xml:space="preserve"> implementación </w:t>
      </w:r>
      <w:r w:rsidR="002C06EA" w:rsidRPr="00950B86">
        <w:rPr>
          <w:rFonts w:ascii="Gothic720 BT" w:hAnsi="Gothic720 BT"/>
          <w:sz w:val="22"/>
          <w:szCs w:val="22"/>
        </w:rPr>
        <w:t>deberá observarse</w:t>
      </w:r>
      <w:r w:rsidR="00B87F49" w:rsidRPr="00950B86">
        <w:rPr>
          <w:rFonts w:ascii="Gothic720 BT" w:hAnsi="Gothic720 BT"/>
          <w:sz w:val="22"/>
          <w:szCs w:val="22"/>
        </w:rPr>
        <w:t xml:space="preserve">, </w:t>
      </w:r>
      <w:r w:rsidR="00F33DF7" w:rsidRPr="00950B86">
        <w:rPr>
          <w:rFonts w:ascii="Gothic720 BT" w:hAnsi="Gothic720 BT"/>
          <w:sz w:val="22"/>
          <w:szCs w:val="22"/>
        </w:rPr>
        <w:t xml:space="preserve">de </w:t>
      </w:r>
      <w:r w:rsidR="00B87F49" w:rsidRPr="00950B86">
        <w:rPr>
          <w:rFonts w:ascii="Gothic720 BT" w:hAnsi="Gothic720 BT"/>
          <w:sz w:val="22"/>
          <w:szCs w:val="22"/>
        </w:rPr>
        <w:t>manera enunciativa mas no limitativa,</w:t>
      </w:r>
      <w:r w:rsidR="002C06EA" w:rsidRPr="00950B86">
        <w:rPr>
          <w:rFonts w:ascii="Gothic720 BT" w:hAnsi="Gothic720 BT"/>
          <w:sz w:val="22"/>
          <w:szCs w:val="22"/>
        </w:rPr>
        <w:t xml:space="preserve"> lo siguiente</w:t>
      </w:r>
      <w:r w:rsidR="004B19EC" w:rsidRPr="00950B86">
        <w:rPr>
          <w:rFonts w:ascii="Gothic720 BT" w:hAnsi="Gothic720 BT"/>
          <w:sz w:val="22"/>
          <w:szCs w:val="22"/>
        </w:rPr>
        <w:t xml:space="preserve">: </w:t>
      </w:r>
    </w:p>
    <w:p w14:paraId="37AC2206" w14:textId="1C891BFA" w:rsidR="004633D0" w:rsidRPr="00950B86" w:rsidRDefault="00D7291D" w:rsidP="00F33409">
      <w:pPr>
        <w:pStyle w:val="Prrafodelista"/>
        <w:numPr>
          <w:ilvl w:val="0"/>
          <w:numId w:val="30"/>
        </w:numPr>
        <w:spacing w:line="276" w:lineRule="auto"/>
        <w:jc w:val="both"/>
        <w:rPr>
          <w:rFonts w:ascii="Gothic720 BT" w:hAnsi="Gothic720 BT"/>
          <w:sz w:val="22"/>
          <w:szCs w:val="22"/>
        </w:rPr>
      </w:pPr>
      <w:r w:rsidRPr="00950B86">
        <w:rPr>
          <w:rFonts w:ascii="Gothic720 BT" w:hAnsi="Gothic720 BT"/>
          <w:sz w:val="22"/>
          <w:szCs w:val="22"/>
        </w:rPr>
        <w:t>S</w:t>
      </w:r>
      <w:r w:rsidR="00276E98" w:rsidRPr="00950B86">
        <w:rPr>
          <w:rFonts w:ascii="Gothic720 BT" w:hAnsi="Gothic720 BT"/>
          <w:sz w:val="22"/>
          <w:szCs w:val="22"/>
        </w:rPr>
        <w:t>e debe privilegiar siempre la integridad de las personas que puedan estar en riesgo</w:t>
      </w:r>
      <w:r w:rsidRPr="00950B86">
        <w:rPr>
          <w:rFonts w:ascii="Gothic720 BT" w:hAnsi="Gothic720 BT"/>
          <w:sz w:val="22"/>
          <w:szCs w:val="22"/>
        </w:rPr>
        <w:t>.</w:t>
      </w:r>
    </w:p>
    <w:p w14:paraId="36B20CCC" w14:textId="77777777" w:rsidR="00F33409" w:rsidRPr="00950B86" w:rsidRDefault="00F33409" w:rsidP="00F33409">
      <w:pPr>
        <w:pStyle w:val="Prrafodelista"/>
        <w:spacing w:line="276" w:lineRule="auto"/>
        <w:jc w:val="both"/>
        <w:rPr>
          <w:rFonts w:ascii="Gothic720 BT" w:hAnsi="Gothic720 BT"/>
          <w:sz w:val="22"/>
          <w:szCs w:val="22"/>
        </w:rPr>
      </w:pPr>
    </w:p>
    <w:p w14:paraId="0DB20A31" w14:textId="33BF4B31" w:rsidR="004633D0" w:rsidRPr="00950B86" w:rsidRDefault="00D7291D" w:rsidP="004633D0">
      <w:pPr>
        <w:pStyle w:val="Prrafodelista"/>
        <w:numPr>
          <w:ilvl w:val="0"/>
          <w:numId w:val="30"/>
        </w:numPr>
        <w:spacing w:line="276" w:lineRule="auto"/>
        <w:jc w:val="both"/>
        <w:rPr>
          <w:rFonts w:ascii="Gothic720 BT" w:hAnsi="Gothic720 BT"/>
          <w:sz w:val="22"/>
          <w:szCs w:val="22"/>
        </w:rPr>
      </w:pPr>
      <w:r w:rsidRPr="00950B86">
        <w:rPr>
          <w:rFonts w:ascii="Gothic720 BT" w:hAnsi="Gothic720 BT"/>
          <w:sz w:val="22"/>
          <w:szCs w:val="22"/>
        </w:rPr>
        <w:t>T</w:t>
      </w:r>
      <w:r w:rsidR="00ED263C" w:rsidRPr="00950B86">
        <w:rPr>
          <w:rFonts w:ascii="Gothic720 BT" w:hAnsi="Gothic720 BT"/>
          <w:sz w:val="22"/>
          <w:szCs w:val="22"/>
        </w:rPr>
        <w:t>oda la información relacionada con las medidas será reservada únicamente para los fines de los procedimientos respectivos</w:t>
      </w:r>
      <w:r w:rsidR="00C64212" w:rsidRPr="00950B86">
        <w:rPr>
          <w:rFonts w:ascii="Gothic720 BT" w:hAnsi="Gothic720 BT"/>
          <w:sz w:val="22"/>
          <w:szCs w:val="22"/>
        </w:rPr>
        <w:t>.</w:t>
      </w:r>
    </w:p>
    <w:p w14:paraId="4984FB85" w14:textId="77777777" w:rsidR="004633D0" w:rsidRPr="00950B86" w:rsidRDefault="004633D0" w:rsidP="004633D0">
      <w:pPr>
        <w:pStyle w:val="Prrafodelista"/>
        <w:rPr>
          <w:rFonts w:ascii="Gothic720 BT" w:hAnsi="Gothic720 BT"/>
          <w:sz w:val="22"/>
          <w:szCs w:val="22"/>
        </w:rPr>
      </w:pPr>
    </w:p>
    <w:p w14:paraId="20805649" w14:textId="68077DF0" w:rsidR="004633D0" w:rsidRPr="00950B86" w:rsidRDefault="00D7291D" w:rsidP="004633D0">
      <w:pPr>
        <w:pStyle w:val="Prrafodelista"/>
        <w:numPr>
          <w:ilvl w:val="0"/>
          <w:numId w:val="30"/>
        </w:numPr>
        <w:spacing w:line="276" w:lineRule="auto"/>
        <w:jc w:val="both"/>
        <w:rPr>
          <w:rFonts w:ascii="Gothic720 BT" w:hAnsi="Gothic720 BT"/>
          <w:sz w:val="22"/>
          <w:szCs w:val="22"/>
        </w:rPr>
      </w:pPr>
      <w:r w:rsidRPr="00950B86">
        <w:rPr>
          <w:rFonts w:ascii="Gothic720 BT" w:hAnsi="Gothic720 BT"/>
          <w:sz w:val="22"/>
          <w:szCs w:val="22"/>
        </w:rPr>
        <w:t>L</w:t>
      </w:r>
      <w:r w:rsidR="00EE48F5" w:rsidRPr="00950B86">
        <w:rPr>
          <w:rFonts w:ascii="Gothic720 BT" w:hAnsi="Gothic720 BT"/>
          <w:sz w:val="22"/>
          <w:szCs w:val="22"/>
        </w:rPr>
        <w:t>as medidas deben ser oportunas, específicas, adecuadas y eficientes para la protección de la víctima</w:t>
      </w:r>
      <w:r w:rsidRPr="00950B86">
        <w:rPr>
          <w:rFonts w:ascii="Gothic720 BT" w:hAnsi="Gothic720 BT"/>
          <w:sz w:val="22"/>
          <w:szCs w:val="22"/>
        </w:rPr>
        <w:t xml:space="preserve">. </w:t>
      </w:r>
    </w:p>
    <w:p w14:paraId="41DEEEEA" w14:textId="77777777" w:rsidR="004633D0" w:rsidRPr="00950B86" w:rsidRDefault="004633D0" w:rsidP="004633D0">
      <w:pPr>
        <w:pStyle w:val="Prrafodelista"/>
        <w:rPr>
          <w:rFonts w:ascii="Gothic720 BT" w:hAnsi="Gothic720 BT"/>
          <w:sz w:val="22"/>
          <w:szCs w:val="22"/>
        </w:rPr>
      </w:pPr>
    </w:p>
    <w:p w14:paraId="0B56EE63" w14:textId="409E7938" w:rsidR="00676898" w:rsidRPr="00950B86" w:rsidRDefault="00D7291D" w:rsidP="004633D0">
      <w:pPr>
        <w:pStyle w:val="Prrafodelista"/>
        <w:numPr>
          <w:ilvl w:val="0"/>
          <w:numId w:val="30"/>
        </w:numPr>
        <w:spacing w:line="276" w:lineRule="auto"/>
        <w:jc w:val="both"/>
        <w:rPr>
          <w:rFonts w:ascii="Gothic720 BT" w:hAnsi="Gothic720 BT"/>
          <w:sz w:val="22"/>
          <w:szCs w:val="22"/>
        </w:rPr>
      </w:pPr>
      <w:r w:rsidRPr="00950B86">
        <w:rPr>
          <w:rFonts w:ascii="Gothic720 BT" w:hAnsi="Gothic720 BT"/>
          <w:sz w:val="22"/>
          <w:szCs w:val="22"/>
        </w:rPr>
        <w:t>Se</w:t>
      </w:r>
      <w:r w:rsidR="00EE48F5" w:rsidRPr="00950B86">
        <w:rPr>
          <w:rFonts w:ascii="Gothic720 BT" w:hAnsi="Gothic720 BT"/>
          <w:sz w:val="22"/>
          <w:szCs w:val="22"/>
        </w:rPr>
        <w:t xml:space="preserve"> deben garantizar durante el tiempo que garantice su objetivo</w:t>
      </w:r>
      <w:r w:rsidR="00353B52" w:rsidRPr="00950B86">
        <w:rPr>
          <w:rFonts w:ascii="Gothic720 BT" w:hAnsi="Gothic720 BT"/>
          <w:sz w:val="22"/>
          <w:szCs w:val="22"/>
        </w:rPr>
        <w:t xml:space="preserve">. </w:t>
      </w:r>
      <w:r w:rsidR="00F33DF7" w:rsidRPr="00950B86">
        <w:rPr>
          <w:rFonts w:ascii="Gothic720 BT" w:hAnsi="Gothic720 BT"/>
          <w:sz w:val="22"/>
          <w:szCs w:val="22"/>
        </w:rPr>
        <w:t xml:space="preserve"> </w:t>
      </w:r>
    </w:p>
    <w:p w14:paraId="1E40A942" w14:textId="77777777" w:rsidR="000E3D5D" w:rsidRPr="00950B86" w:rsidRDefault="000E3D5D" w:rsidP="000E3D5D">
      <w:pPr>
        <w:pStyle w:val="Prrafodelista"/>
        <w:rPr>
          <w:rFonts w:ascii="Gothic720 BT" w:hAnsi="Gothic720 BT"/>
          <w:sz w:val="22"/>
          <w:szCs w:val="22"/>
        </w:rPr>
      </w:pPr>
    </w:p>
    <w:p w14:paraId="7CC149FF" w14:textId="77777777" w:rsidR="000E3D5D" w:rsidRDefault="000E3D5D" w:rsidP="000E3D5D">
      <w:pPr>
        <w:pStyle w:val="Prrafodelista"/>
        <w:spacing w:line="276" w:lineRule="auto"/>
        <w:jc w:val="both"/>
        <w:rPr>
          <w:rFonts w:ascii="Gothic720 BT" w:hAnsi="Gothic720 BT"/>
          <w:sz w:val="22"/>
          <w:szCs w:val="22"/>
        </w:rPr>
      </w:pPr>
    </w:p>
    <w:p w14:paraId="5BC06710" w14:textId="77777777" w:rsidR="0085154B" w:rsidRDefault="0085154B" w:rsidP="000E3D5D">
      <w:pPr>
        <w:pStyle w:val="Prrafodelista"/>
        <w:spacing w:line="276" w:lineRule="auto"/>
        <w:jc w:val="both"/>
        <w:rPr>
          <w:rFonts w:ascii="Gothic720 BT" w:hAnsi="Gothic720 BT"/>
          <w:sz w:val="22"/>
          <w:szCs w:val="22"/>
        </w:rPr>
      </w:pPr>
    </w:p>
    <w:p w14:paraId="25AC31BC" w14:textId="77777777" w:rsidR="0085154B" w:rsidRDefault="0085154B" w:rsidP="000E3D5D">
      <w:pPr>
        <w:pStyle w:val="Prrafodelista"/>
        <w:spacing w:line="276" w:lineRule="auto"/>
        <w:jc w:val="both"/>
        <w:rPr>
          <w:rFonts w:ascii="Gothic720 BT" w:hAnsi="Gothic720 BT"/>
          <w:sz w:val="22"/>
          <w:szCs w:val="22"/>
        </w:rPr>
      </w:pPr>
    </w:p>
    <w:p w14:paraId="4EF86888" w14:textId="77777777" w:rsidR="0085154B" w:rsidRDefault="0085154B" w:rsidP="000E3D5D">
      <w:pPr>
        <w:pStyle w:val="Prrafodelista"/>
        <w:spacing w:line="276" w:lineRule="auto"/>
        <w:jc w:val="both"/>
        <w:rPr>
          <w:rFonts w:ascii="Gothic720 BT" w:hAnsi="Gothic720 BT"/>
          <w:sz w:val="22"/>
          <w:szCs w:val="22"/>
        </w:rPr>
      </w:pPr>
    </w:p>
    <w:p w14:paraId="61A2A63B" w14:textId="77777777" w:rsidR="0085154B" w:rsidRDefault="0085154B" w:rsidP="000E3D5D">
      <w:pPr>
        <w:pStyle w:val="Prrafodelista"/>
        <w:spacing w:line="276" w:lineRule="auto"/>
        <w:jc w:val="both"/>
        <w:rPr>
          <w:rFonts w:ascii="Gothic720 BT" w:hAnsi="Gothic720 BT"/>
          <w:sz w:val="22"/>
          <w:szCs w:val="22"/>
        </w:rPr>
      </w:pPr>
    </w:p>
    <w:p w14:paraId="4477CFF6" w14:textId="77777777" w:rsidR="0085154B" w:rsidRDefault="0085154B" w:rsidP="000E3D5D">
      <w:pPr>
        <w:pStyle w:val="Prrafodelista"/>
        <w:spacing w:line="276" w:lineRule="auto"/>
        <w:jc w:val="both"/>
        <w:rPr>
          <w:rFonts w:ascii="Gothic720 BT" w:hAnsi="Gothic720 BT"/>
          <w:sz w:val="22"/>
          <w:szCs w:val="22"/>
        </w:rPr>
      </w:pPr>
    </w:p>
    <w:p w14:paraId="02109D80" w14:textId="77777777" w:rsidR="0085154B" w:rsidRDefault="0085154B" w:rsidP="000E3D5D">
      <w:pPr>
        <w:pStyle w:val="Prrafodelista"/>
        <w:spacing w:line="276" w:lineRule="auto"/>
        <w:jc w:val="both"/>
        <w:rPr>
          <w:rFonts w:ascii="Gothic720 BT" w:hAnsi="Gothic720 BT"/>
          <w:sz w:val="22"/>
          <w:szCs w:val="22"/>
        </w:rPr>
      </w:pPr>
    </w:p>
    <w:p w14:paraId="396BB01D" w14:textId="77777777" w:rsidR="0085154B" w:rsidRDefault="0085154B" w:rsidP="000E3D5D">
      <w:pPr>
        <w:pStyle w:val="Prrafodelista"/>
        <w:spacing w:line="276" w:lineRule="auto"/>
        <w:jc w:val="both"/>
        <w:rPr>
          <w:rFonts w:ascii="Gothic720 BT" w:hAnsi="Gothic720 BT"/>
          <w:sz w:val="22"/>
          <w:szCs w:val="22"/>
        </w:rPr>
      </w:pPr>
    </w:p>
    <w:p w14:paraId="62638424" w14:textId="77777777" w:rsidR="0085154B" w:rsidRDefault="0085154B" w:rsidP="000E3D5D">
      <w:pPr>
        <w:pStyle w:val="Prrafodelista"/>
        <w:spacing w:line="276" w:lineRule="auto"/>
        <w:jc w:val="both"/>
        <w:rPr>
          <w:rFonts w:ascii="Gothic720 BT" w:hAnsi="Gothic720 BT"/>
          <w:sz w:val="22"/>
          <w:szCs w:val="22"/>
        </w:rPr>
      </w:pPr>
    </w:p>
    <w:p w14:paraId="5FF3757B" w14:textId="77777777" w:rsidR="0085154B" w:rsidRDefault="0085154B" w:rsidP="000E3D5D">
      <w:pPr>
        <w:pStyle w:val="Prrafodelista"/>
        <w:spacing w:line="276" w:lineRule="auto"/>
        <w:jc w:val="both"/>
        <w:rPr>
          <w:rFonts w:ascii="Gothic720 BT" w:hAnsi="Gothic720 BT"/>
          <w:sz w:val="22"/>
          <w:szCs w:val="22"/>
        </w:rPr>
      </w:pPr>
    </w:p>
    <w:p w14:paraId="7DA0F2B4" w14:textId="77777777" w:rsidR="0085154B" w:rsidRPr="00950B86" w:rsidRDefault="0085154B" w:rsidP="000E3D5D">
      <w:pPr>
        <w:pStyle w:val="Prrafodelista"/>
        <w:spacing w:line="276" w:lineRule="auto"/>
        <w:jc w:val="both"/>
        <w:rPr>
          <w:rFonts w:ascii="Gothic720 BT" w:hAnsi="Gothic720 BT"/>
          <w:sz w:val="22"/>
          <w:szCs w:val="22"/>
        </w:rPr>
      </w:pPr>
    </w:p>
    <w:p w14:paraId="7A64AE95" w14:textId="0F887910" w:rsidR="00ED58D9" w:rsidRPr="00950B86" w:rsidRDefault="00ED58D9" w:rsidP="000E434F">
      <w:pPr>
        <w:pStyle w:val="Prrafodelista"/>
        <w:spacing w:line="276" w:lineRule="auto"/>
        <w:ind w:hanging="578"/>
        <w:jc w:val="both"/>
        <w:rPr>
          <w:rFonts w:ascii="Gothic720 BT" w:hAnsi="Gothic720 BT"/>
          <w:sz w:val="22"/>
          <w:szCs w:val="22"/>
        </w:rPr>
      </w:pPr>
      <w:r w:rsidRPr="00950B86">
        <w:rPr>
          <w:rFonts w:ascii="Gothic720 BT" w:hAnsi="Gothic720 BT"/>
          <w:noProof/>
          <w:sz w:val="22"/>
          <w:szCs w:val="22"/>
        </w:rPr>
        <w:drawing>
          <wp:inline distT="0" distB="0" distL="0" distR="0" wp14:anchorId="0F607925" wp14:editId="2BFA629A">
            <wp:extent cx="5740295" cy="5699760"/>
            <wp:effectExtent l="0" t="0" r="0" b="0"/>
            <wp:docPr id="1750374822" name="Imagen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6168" b="7096"/>
                    <a:stretch>
                      <a:fillRect/>
                    </a:stretch>
                  </pic:blipFill>
                  <pic:spPr bwMode="auto">
                    <a:xfrm>
                      <a:off x="0" y="0"/>
                      <a:ext cx="5742431" cy="5701881"/>
                    </a:xfrm>
                    <a:prstGeom prst="rect">
                      <a:avLst/>
                    </a:prstGeom>
                    <a:noFill/>
                    <a:ln>
                      <a:noFill/>
                    </a:ln>
                    <a:extLst>
                      <a:ext uri="{53640926-AAD7-44D8-BBD7-CCE9431645EC}">
                        <a14:shadowObscured xmlns:a14="http://schemas.microsoft.com/office/drawing/2010/main"/>
                      </a:ext>
                    </a:extLst>
                  </pic:spPr>
                </pic:pic>
              </a:graphicData>
            </a:graphic>
          </wp:inline>
        </w:drawing>
      </w:r>
      <w:bookmarkStart w:id="26" w:name="_Toc241074871"/>
    </w:p>
    <w:p w14:paraId="453184DC" w14:textId="55E759C8" w:rsidR="00E619DE" w:rsidRPr="00950B86" w:rsidRDefault="00FA4DAC" w:rsidP="00957506">
      <w:pPr>
        <w:pStyle w:val="Ttulo1"/>
        <w:shd w:val="clear" w:color="auto" w:fill="77206D" w:themeFill="accent5" w:themeFillShade="BF"/>
        <w:jc w:val="center"/>
        <w:rPr>
          <w:rFonts w:ascii="Gothic720 BT" w:eastAsiaTheme="minorHAnsi" w:hAnsi="Gothic720 BT" w:cstheme="minorBidi"/>
          <w:b/>
          <w:color w:val="FFFFFF" w:themeColor="background1"/>
          <w:sz w:val="22"/>
          <w:szCs w:val="22"/>
        </w:rPr>
      </w:pPr>
      <w:bookmarkStart w:id="27" w:name="_Toc242874545"/>
      <w:bookmarkEnd w:id="26"/>
      <w:r w:rsidRPr="00950B86">
        <w:rPr>
          <w:rFonts w:ascii="Gothic720 BT" w:eastAsiaTheme="minorHAnsi" w:hAnsi="Gothic720 BT" w:cstheme="minorBidi"/>
          <w:b/>
          <w:color w:val="FFFFFF" w:themeColor="background1"/>
          <w:sz w:val="22"/>
          <w:szCs w:val="22"/>
        </w:rPr>
        <w:t>Informe</w:t>
      </w:r>
      <w:r w:rsidR="00E619DE" w:rsidRPr="00950B86">
        <w:rPr>
          <w:rFonts w:ascii="Gothic720 BT" w:eastAsiaTheme="minorHAnsi" w:hAnsi="Gothic720 BT" w:cstheme="minorBidi"/>
          <w:b/>
          <w:color w:val="FFFFFF" w:themeColor="background1"/>
          <w:sz w:val="22"/>
          <w:szCs w:val="22"/>
        </w:rPr>
        <w:t xml:space="preserve"> de casos</w:t>
      </w:r>
      <w:bookmarkEnd w:id="27"/>
    </w:p>
    <w:p w14:paraId="2BCF93A0" w14:textId="777BB987" w:rsidR="00EB78A2" w:rsidRPr="00950B86" w:rsidRDefault="00AC3CBF" w:rsidP="00487E21">
      <w:pPr>
        <w:tabs>
          <w:tab w:val="left" w:pos="284"/>
        </w:tabs>
        <w:spacing w:after="0" w:line="276" w:lineRule="auto"/>
        <w:jc w:val="both"/>
        <w:rPr>
          <w:rFonts w:ascii="Gothic720 BT" w:hAnsi="Gothic720 BT"/>
          <w:sz w:val="22"/>
          <w:szCs w:val="22"/>
        </w:rPr>
      </w:pPr>
      <w:r w:rsidRPr="00950B86">
        <w:rPr>
          <w:rFonts w:ascii="Gothic720 BT" w:hAnsi="Gothic720 BT"/>
          <w:sz w:val="22"/>
          <w:szCs w:val="22"/>
        </w:rPr>
        <w:t>L</w:t>
      </w:r>
      <w:r w:rsidR="003C6B75" w:rsidRPr="00950B86">
        <w:rPr>
          <w:rFonts w:ascii="Gothic720 BT" w:hAnsi="Gothic720 BT"/>
          <w:sz w:val="22"/>
          <w:szCs w:val="22"/>
        </w:rPr>
        <w:t>a Unidad de Género,</w:t>
      </w:r>
      <w:r w:rsidR="00F128AA" w:rsidRPr="00950B86">
        <w:rPr>
          <w:rFonts w:ascii="Gothic720 BT" w:hAnsi="Gothic720 BT"/>
          <w:sz w:val="22"/>
          <w:szCs w:val="22"/>
        </w:rPr>
        <w:t xml:space="preserve"> </w:t>
      </w:r>
      <w:r w:rsidR="00C13698" w:rsidRPr="00950B86">
        <w:rPr>
          <w:rFonts w:ascii="Gothic720 BT" w:hAnsi="Gothic720 BT"/>
          <w:sz w:val="22"/>
          <w:szCs w:val="22"/>
        </w:rPr>
        <w:t>rendirá un</w:t>
      </w:r>
      <w:r w:rsidR="00F128AA" w:rsidRPr="00950B86">
        <w:rPr>
          <w:rFonts w:ascii="Gothic720 BT" w:hAnsi="Gothic720 BT"/>
          <w:sz w:val="22"/>
          <w:szCs w:val="22"/>
        </w:rPr>
        <w:t xml:space="preserve"> informe de los casos </w:t>
      </w:r>
      <w:r w:rsidR="00ED45C2" w:rsidRPr="00950B86">
        <w:rPr>
          <w:rFonts w:ascii="Gothic720 BT" w:hAnsi="Gothic720 BT"/>
          <w:sz w:val="22"/>
          <w:szCs w:val="22"/>
        </w:rPr>
        <w:t xml:space="preserve">atendidos, </w:t>
      </w:r>
      <w:r w:rsidR="00F128AA" w:rsidRPr="00950B86">
        <w:rPr>
          <w:rFonts w:ascii="Gothic720 BT" w:hAnsi="Gothic720 BT"/>
          <w:sz w:val="22"/>
          <w:szCs w:val="22"/>
        </w:rPr>
        <w:t xml:space="preserve">que </w:t>
      </w:r>
      <w:r w:rsidR="00EB78A2" w:rsidRPr="00950B86">
        <w:rPr>
          <w:rFonts w:ascii="Gothic720 BT" w:hAnsi="Gothic720 BT"/>
          <w:sz w:val="22"/>
          <w:szCs w:val="22"/>
        </w:rPr>
        <w:t>integrará información estadística relacionada sobre el número de solicitudes, dudas, consultas, registro de denuncias</w:t>
      </w:r>
      <w:r w:rsidR="000928B1" w:rsidRPr="00950B86">
        <w:rPr>
          <w:rFonts w:ascii="Gothic720 BT" w:hAnsi="Gothic720 BT"/>
          <w:sz w:val="22"/>
          <w:szCs w:val="22"/>
        </w:rPr>
        <w:t xml:space="preserve">, </w:t>
      </w:r>
      <w:r w:rsidR="00EB78A2" w:rsidRPr="00950B86">
        <w:rPr>
          <w:rFonts w:ascii="Gothic720 BT" w:hAnsi="Gothic720 BT"/>
          <w:sz w:val="22"/>
          <w:szCs w:val="22"/>
        </w:rPr>
        <w:t xml:space="preserve">así como el trámite de </w:t>
      </w:r>
      <w:r w:rsidR="000928B1" w:rsidRPr="00950B86">
        <w:rPr>
          <w:rFonts w:ascii="Gothic720 BT" w:hAnsi="Gothic720 BT"/>
          <w:sz w:val="22"/>
          <w:szCs w:val="22"/>
        </w:rPr>
        <w:t>estas</w:t>
      </w:r>
      <w:r w:rsidR="0036132A" w:rsidRPr="00950B86">
        <w:rPr>
          <w:rFonts w:ascii="Gothic720 BT" w:hAnsi="Gothic720 BT"/>
          <w:sz w:val="22"/>
          <w:szCs w:val="22"/>
        </w:rPr>
        <w:t xml:space="preserve">. </w:t>
      </w:r>
      <w:r w:rsidR="003A7CD4" w:rsidRPr="00950B86">
        <w:rPr>
          <w:rFonts w:ascii="Gothic720 BT" w:hAnsi="Gothic720 BT"/>
          <w:sz w:val="22"/>
          <w:szCs w:val="22"/>
        </w:rPr>
        <w:t>Para tal fin, lo</w:t>
      </w:r>
      <w:r w:rsidR="005F04F7" w:rsidRPr="00950B86">
        <w:rPr>
          <w:rFonts w:ascii="Gothic720 BT" w:hAnsi="Gothic720 BT"/>
          <w:sz w:val="22"/>
          <w:szCs w:val="22"/>
        </w:rPr>
        <w:t xml:space="preserve">s datos </w:t>
      </w:r>
      <w:r w:rsidR="00CD5B6B" w:rsidRPr="00950B86">
        <w:rPr>
          <w:rFonts w:ascii="Gothic720 BT" w:hAnsi="Gothic720 BT"/>
          <w:sz w:val="22"/>
          <w:szCs w:val="22"/>
        </w:rPr>
        <w:t xml:space="preserve">contenidos en dicho informe, </w:t>
      </w:r>
      <w:r w:rsidR="005F04F7" w:rsidRPr="00950B86">
        <w:rPr>
          <w:rFonts w:ascii="Gothic720 BT" w:hAnsi="Gothic720 BT"/>
          <w:sz w:val="22"/>
          <w:szCs w:val="22"/>
        </w:rPr>
        <w:t>serán sometidos a un procedimiento previo de disociación</w:t>
      </w:r>
      <w:r w:rsidR="00DB343F" w:rsidRPr="00950B86">
        <w:rPr>
          <w:rFonts w:ascii="Gothic720 BT" w:hAnsi="Gothic720 BT"/>
          <w:sz w:val="22"/>
          <w:szCs w:val="22"/>
        </w:rPr>
        <w:t xml:space="preserve"> </w:t>
      </w:r>
      <w:r w:rsidR="00CD5B6B" w:rsidRPr="00950B86">
        <w:rPr>
          <w:rFonts w:ascii="Gothic720 BT" w:hAnsi="Gothic720 BT"/>
          <w:sz w:val="22"/>
          <w:szCs w:val="22"/>
        </w:rPr>
        <w:t xml:space="preserve">con el objeto </w:t>
      </w:r>
      <w:r w:rsidR="00DB343F" w:rsidRPr="00950B86">
        <w:rPr>
          <w:rFonts w:ascii="Gothic720 BT" w:hAnsi="Gothic720 BT"/>
          <w:sz w:val="22"/>
          <w:szCs w:val="22"/>
        </w:rPr>
        <w:t xml:space="preserve">de garantizar que las estadísticas generadas no vinculen la información </w:t>
      </w:r>
      <w:r w:rsidR="003E07B0" w:rsidRPr="00950B86">
        <w:rPr>
          <w:rFonts w:ascii="Gothic720 BT" w:hAnsi="Gothic720 BT"/>
          <w:sz w:val="22"/>
          <w:szCs w:val="22"/>
        </w:rPr>
        <w:t>ge</w:t>
      </w:r>
      <w:r w:rsidR="00791C94" w:rsidRPr="00950B86">
        <w:rPr>
          <w:rFonts w:ascii="Gothic720 BT" w:hAnsi="Gothic720 BT"/>
          <w:sz w:val="22"/>
          <w:szCs w:val="22"/>
        </w:rPr>
        <w:t xml:space="preserve">neral </w:t>
      </w:r>
      <w:r w:rsidR="00660B3F" w:rsidRPr="00950B86">
        <w:rPr>
          <w:rFonts w:ascii="Gothic720 BT" w:hAnsi="Gothic720 BT"/>
          <w:sz w:val="22"/>
          <w:szCs w:val="22"/>
        </w:rPr>
        <w:t>con datos que hagan identificable</w:t>
      </w:r>
      <w:r w:rsidR="00793124" w:rsidRPr="00950B86">
        <w:rPr>
          <w:rFonts w:ascii="Gothic720 BT" w:hAnsi="Gothic720 BT"/>
          <w:sz w:val="22"/>
          <w:szCs w:val="22"/>
        </w:rPr>
        <w:t>s a sus titulares.</w:t>
      </w:r>
    </w:p>
    <w:p w14:paraId="793D9FDB" w14:textId="77777777" w:rsidR="000928B1" w:rsidRPr="00950B86" w:rsidRDefault="000928B1" w:rsidP="00487E21">
      <w:pPr>
        <w:tabs>
          <w:tab w:val="left" w:pos="284"/>
        </w:tabs>
        <w:spacing w:after="0" w:line="276" w:lineRule="auto"/>
        <w:jc w:val="both"/>
        <w:rPr>
          <w:rFonts w:ascii="Gothic720 BT" w:hAnsi="Gothic720 BT"/>
          <w:sz w:val="22"/>
          <w:szCs w:val="22"/>
        </w:rPr>
      </w:pPr>
    </w:p>
    <w:p w14:paraId="31AFCA9B" w14:textId="373F72C1" w:rsidR="005A07B2" w:rsidRPr="00950B86" w:rsidRDefault="009D3551" w:rsidP="00487E21">
      <w:pPr>
        <w:tabs>
          <w:tab w:val="left" w:pos="284"/>
        </w:tabs>
        <w:spacing w:after="0" w:line="276" w:lineRule="auto"/>
        <w:jc w:val="both"/>
        <w:rPr>
          <w:rFonts w:ascii="Gothic720 BT" w:hAnsi="Gothic720 BT"/>
          <w:sz w:val="22"/>
          <w:szCs w:val="22"/>
        </w:rPr>
      </w:pPr>
      <w:r w:rsidRPr="00950B86">
        <w:rPr>
          <w:rFonts w:ascii="Gothic720 BT" w:hAnsi="Gothic720 BT"/>
          <w:sz w:val="22"/>
          <w:szCs w:val="22"/>
        </w:rPr>
        <w:lastRenderedPageBreak/>
        <w:t xml:space="preserve">Este </w:t>
      </w:r>
      <w:r w:rsidR="00105D7A" w:rsidRPr="00950B86">
        <w:rPr>
          <w:rFonts w:ascii="Gothic720 BT" w:hAnsi="Gothic720 BT"/>
          <w:sz w:val="22"/>
          <w:szCs w:val="22"/>
        </w:rPr>
        <w:t xml:space="preserve">informe se </w:t>
      </w:r>
      <w:r w:rsidR="00637BFE" w:rsidRPr="00950B86">
        <w:rPr>
          <w:rFonts w:ascii="Gothic720 BT" w:hAnsi="Gothic720 BT"/>
          <w:sz w:val="22"/>
          <w:szCs w:val="22"/>
        </w:rPr>
        <w:t>presentará</w:t>
      </w:r>
      <w:r w:rsidR="001632FB" w:rsidRPr="00950B86">
        <w:rPr>
          <w:rFonts w:ascii="Gothic720 BT" w:hAnsi="Gothic720 BT"/>
          <w:sz w:val="22"/>
          <w:szCs w:val="22"/>
        </w:rPr>
        <w:t xml:space="preserve"> </w:t>
      </w:r>
      <w:r w:rsidR="00F128AA" w:rsidRPr="00950B86">
        <w:rPr>
          <w:rFonts w:ascii="Gothic720 BT" w:hAnsi="Gothic720 BT"/>
          <w:sz w:val="22"/>
          <w:szCs w:val="22"/>
        </w:rPr>
        <w:t xml:space="preserve">de </w:t>
      </w:r>
      <w:r w:rsidR="00637BFE" w:rsidRPr="00950B86">
        <w:rPr>
          <w:rFonts w:ascii="Gothic720 BT" w:hAnsi="Gothic720 BT"/>
          <w:sz w:val="22"/>
          <w:szCs w:val="22"/>
        </w:rPr>
        <w:t>forma trimestral</w:t>
      </w:r>
      <w:r w:rsidR="00CD0E52" w:rsidRPr="00950B86">
        <w:rPr>
          <w:rFonts w:ascii="Gothic720 BT" w:hAnsi="Gothic720 BT"/>
          <w:sz w:val="22"/>
          <w:szCs w:val="22"/>
        </w:rPr>
        <w:t xml:space="preserve"> ante la </w:t>
      </w:r>
      <w:r w:rsidR="00ED45C2" w:rsidRPr="00950B86">
        <w:rPr>
          <w:rFonts w:ascii="Gothic720 BT" w:hAnsi="Gothic720 BT"/>
          <w:sz w:val="22"/>
          <w:szCs w:val="22"/>
        </w:rPr>
        <w:t>S</w:t>
      </w:r>
      <w:r w:rsidR="009845B1" w:rsidRPr="00950B86">
        <w:rPr>
          <w:rFonts w:ascii="Gothic720 BT" w:hAnsi="Gothic720 BT"/>
          <w:sz w:val="22"/>
          <w:szCs w:val="22"/>
        </w:rPr>
        <w:t>ecretar</w:t>
      </w:r>
      <w:r w:rsidR="007B7F36" w:rsidRPr="00950B86">
        <w:rPr>
          <w:rFonts w:ascii="Gothic720 BT" w:hAnsi="Gothic720 BT"/>
          <w:sz w:val="22"/>
          <w:szCs w:val="22"/>
        </w:rPr>
        <w:t>í</w:t>
      </w:r>
      <w:r w:rsidR="009845B1" w:rsidRPr="00950B86">
        <w:rPr>
          <w:rFonts w:ascii="Gothic720 BT" w:hAnsi="Gothic720 BT"/>
          <w:sz w:val="22"/>
          <w:szCs w:val="22"/>
        </w:rPr>
        <w:t xml:space="preserve">a </w:t>
      </w:r>
      <w:r w:rsidR="00ED45C2" w:rsidRPr="00950B86">
        <w:rPr>
          <w:rFonts w:ascii="Gothic720 BT" w:hAnsi="Gothic720 BT"/>
          <w:sz w:val="22"/>
          <w:szCs w:val="22"/>
        </w:rPr>
        <w:t>E</w:t>
      </w:r>
      <w:r w:rsidR="009845B1" w:rsidRPr="00950B86">
        <w:rPr>
          <w:rFonts w:ascii="Gothic720 BT" w:hAnsi="Gothic720 BT"/>
          <w:sz w:val="22"/>
          <w:szCs w:val="22"/>
        </w:rPr>
        <w:t xml:space="preserve">jecutiva, </w:t>
      </w:r>
      <w:r w:rsidR="007F4CCD" w:rsidRPr="00950B86">
        <w:rPr>
          <w:rFonts w:ascii="Gothic720 BT" w:hAnsi="Gothic720 BT"/>
          <w:sz w:val="22"/>
          <w:szCs w:val="22"/>
        </w:rPr>
        <w:t>por lo que</w:t>
      </w:r>
      <w:r w:rsidR="005C0A63" w:rsidRPr="00950B86">
        <w:rPr>
          <w:rFonts w:ascii="Gothic720 BT" w:hAnsi="Gothic720 BT"/>
          <w:sz w:val="22"/>
          <w:szCs w:val="22"/>
        </w:rPr>
        <w:t xml:space="preserve">, deberá llevar un registro </w:t>
      </w:r>
      <w:r w:rsidR="00053360" w:rsidRPr="00950B86">
        <w:rPr>
          <w:rFonts w:ascii="Gothic720 BT" w:hAnsi="Gothic720 BT"/>
          <w:sz w:val="22"/>
          <w:szCs w:val="22"/>
        </w:rPr>
        <w:t xml:space="preserve">que garantice </w:t>
      </w:r>
      <w:r w:rsidR="009845B1" w:rsidRPr="00950B86">
        <w:rPr>
          <w:rFonts w:ascii="Gothic720 BT" w:hAnsi="Gothic720 BT"/>
          <w:sz w:val="22"/>
          <w:szCs w:val="22"/>
        </w:rPr>
        <w:t>en todo momento la protección de datos personales y sensibles</w:t>
      </w:r>
      <w:r w:rsidR="00B2596F" w:rsidRPr="00950B86">
        <w:rPr>
          <w:rFonts w:ascii="Gothic720 BT" w:hAnsi="Gothic720 BT"/>
          <w:sz w:val="22"/>
          <w:szCs w:val="22"/>
        </w:rPr>
        <w:t>, a</w:t>
      </w:r>
      <w:r w:rsidR="0068071F" w:rsidRPr="00950B86">
        <w:rPr>
          <w:rFonts w:ascii="Gothic720 BT" w:hAnsi="Gothic720 BT"/>
          <w:sz w:val="22"/>
          <w:szCs w:val="22"/>
        </w:rPr>
        <w:t xml:space="preserve"> efecto de elaborar </w:t>
      </w:r>
      <w:r w:rsidR="00D2621C" w:rsidRPr="00950B86">
        <w:rPr>
          <w:rFonts w:ascii="Gothic720 BT" w:hAnsi="Gothic720 BT"/>
          <w:sz w:val="22"/>
          <w:szCs w:val="22"/>
        </w:rPr>
        <w:t>y ajustar las políticas integrales en lo</w:t>
      </w:r>
      <w:r w:rsidR="001C5C43" w:rsidRPr="00950B86">
        <w:rPr>
          <w:rFonts w:ascii="Gothic720 BT" w:hAnsi="Gothic720 BT"/>
          <w:sz w:val="22"/>
          <w:szCs w:val="22"/>
        </w:rPr>
        <w:t>s</w:t>
      </w:r>
      <w:r w:rsidR="00D2621C" w:rsidRPr="00950B86">
        <w:rPr>
          <w:rFonts w:ascii="Gothic720 BT" w:hAnsi="Gothic720 BT"/>
          <w:sz w:val="22"/>
          <w:szCs w:val="22"/>
        </w:rPr>
        <w:t xml:space="preserve"> planes de acción</w:t>
      </w:r>
      <w:r w:rsidR="001C5C43" w:rsidRPr="00950B86">
        <w:rPr>
          <w:rFonts w:ascii="Gothic720 BT" w:hAnsi="Gothic720 BT"/>
          <w:sz w:val="22"/>
          <w:szCs w:val="22"/>
        </w:rPr>
        <w:t>.</w:t>
      </w:r>
      <w:r w:rsidR="00F871CC" w:rsidRPr="00950B86">
        <w:rPr>
          <w:rFonts w:ascii="Gothic720 BT" w:hAnsi="Gothic720 BT"/>
          <w:sz w:val="22"/>
          <w:szCs w:val="22"/>
        </w:rPr>
        <w:t xml:space="preserve"> </w:t>
      </w:r>
    </w:p>
    <w:p w14:paraId="09AFE4C2" w14:textId="17A1FC02" w:rsidR="091E734B" w:rsidRPr="00950B86" w:rsidRDefault="091E734B" w:rsidP="007228F9">
      <w:pPr>
        <w:pStyle w:val="Ttulo1"/>
        <w:shd w:val="clear" w:color="auto" w:fill="77206D" w:themeFill="accent5" w:themeFillShade="BF"/>
        <w:jc w:val="center"/>
        <w:rPr>
          <w:rFonts w:ascii="Gothic720 BT" w:eastAsiaTheme="minorHAnsi" w:hAnsi="Gothic720 BT" w:cstheme="minorBidi"/>
          <w:b/>
          <w:color w:val="FFFFFF" w:themeColor="background1"/>
          <w:sz w:val="22"/>
          <w:szCs w:val="22"/>
        </w:rPr>
      </w:pPr>
      <w:bookmarkStart w:id="28" w:name="_Toc242874546"/>
      <w:r w:rsidRPr="00950B86">
        <w:rPr>
          <w:rFonts w:ascii="Gothic720 BT" w:eastAsiaTheme="minorHAnsi" w:hAnsi="Gothic720 BT" w:cstheme="minorBidi"/>
          <w:b/>
          <w:color w:val="FFFFFF" w:themeColor="background1"/>
          <w:sz w:val="22"/>
          <w:szCs w:val="22"/>
        </w:rPr>
        <w:t>Protección de datos personales y sensibles</w:t>
      </w:r>
      <w:bookmarkEnd w:id="28"/>
    </w:p>
    <w:p w14:paraId="5FBE9C30" w14:textId="77777777" w:rsidR="007C12CA" w:rsidRPr="00950B86" w:rsidRDefault="007C12CA" w:rsidP="005D02F9">
      <w:pPr>
        <w:tabs>
          <w:tab w:val="left" w:pos="284"/>
        </w:tabs>
        <w:spacing w:after="0" w:line="276" w:lineRule="auto"/>
        <w:jc w:val="both"/>
        <w:rPr>
          <w:rFonts w:ascii="Gothic720 BT" w:hAnsi="Gothic720 BT"/>
          <w:sz w:val="10"/>
          <w:szCs w:val="10"/>
        </w:rPr>
      </w:pPr>
    </w:p>
    <w:p w14:paraId="09FAF130" w14:textId="79AE2773" w:rsidR="006F5025" w:rsidRPr="00950B86" w:rsidRDefault="091E734B" w:rsidP="005D02F9">
      <w:pPr>
        <w:tabs>
          <w:tab w:val="left" w:pos="284"/>
        </w:tabs>
        <w:spacing w:after="0" w:line="276" w:lineRule="auto"/>
        <w:jc w:val="both"/>
        <w:rPr>
          <w:rFonts w:ascii="Gothic720 BT" w:hAnsi="Gothic720 BT"/>
          <w:sz w:val="22"/>
          <w:szCs w:val="22"/>
        </w:rPr>
      </w:pPr>
      <w:r w:rsidRPr="00950B86">
        <w:rPr>
          <w:rFonts w:ascii="Gothic720 BT" w:hAnsi="Gothic720 BT"/>
          <w:sz w:val="22"/>
          <w:szCs w:val="22"/>
        </w:rPr>
        <w:t>Las áreas responsables de la aplicación del presente Protocolo tendrán la obligación de proteger los datos personales y sensibles de las personas involucradas en los casos de acoso y hostigamiento</w:t>
      </w:r>
      <w:r w:rsidR="003A6F13" w:rsidRPr="00950B86">
        <w:rPr>
          <w:rFonts w:ascii="Gothic720 BT" w:hAnsi="Gothic720 BT"/>
          <w:sz w:val="22"/>
          <w:szCs w:val="22"/>
        </w:rPr>
        <w:t xml:space="preserve"> </w:t>
      </w:r>
      <w:r w:rsidRPr="00950B86">
        <w:rPr>
          <w:rFonts w:ascii="Gothic720 BT" w:hAnsi="Gothic720 BT"/>
          <w:sz w:val="22"/>
          <w:szCs w:val="22"/>
        </w:rPr>
        <w:t xml:space="preserve">sexual </w:t>
      </w:r>
      <w:r w:rsidR="00787D62" w:rsidRPr="00950B86">
        <w:rPr>
          <w:rFonts w:ascii="Gothic720 BT" w:hAnsi="Gothic720 BT"/>
          <w:sz w:val="22"/>
          <w:szCs w:val="22"/>
        </w:rPr>
        <w:t>y/</w:t>
      </w:r>
      <w:r w:rsidRPr="00950B86">
        <w:rPr>
          <w:rFonts w:ascii="Gothic720 BT" w:hAnsi="Gothic720 BT"/>
          <w:sz w:val="22"/>
          <w:szCs w:val="22"/>
        </w:rPr>
        <w:t>o laboral, así como de garantizar su confidencialidad</w:t>
      </w:r>
      <w:r w:rsidR="00B036E8" w:rsidRPr="00950B86">
        <w:rPr>
          <w:rFonts w:ascii="Gothic720 BT" w:hAnsi="Gothic720 BT"/>
          <w:sz w:val="22"/>
          <w:szCs w:val="22"/>
        </w:rPr>
        <w:t>, en términos de los avisos de privacidad correspondientes.</w:t>
      </w:r>
      <w:r w:rsidR="00145373" w:rsidRPr="00950B86">
        <w:rPr>
          <w:rStyle w:val="Refdenotaalpie"/>
          <w:rFonts w:ascii="Gothic720 BT" w:hAnsi="Gothic720 BT"/>
          <w:sz w:val="22"/>
          <w:szCs w:val="22"/>
        </w:rPr>
        <w:footnoteReference w:id="11"/>
      </w:r>
    </w:p>
    <w:p w14:paraId="684679CB" w14:textId="50FE23F7" w:rsidR="006914B1" w:rsidRPr="00950B86" w:rsidRDefault="006F5025" w:rsidP="0061467F">
      <w:pPr>
        <w:pStyle w:val="Ttulo1"/>
        <w:jc w:val="center"/>
        <w:rPr>
          <w:rFonts w:ascii="Gothic720 BT" w:hAnsi="Gothic720 BT"/>
          <w:b/>
          <w:bCs/>
          <w:color w:val="auto"/>
          <w:sz w:val="22"/>
          <w:szCs w:val="22"/>
        </w:rPr>
      </w:pPr>
      <w:bookmarkStart w:id="29" w:name="_Toc242874547"/>
      <w:r w:rsidRPr="00950B86">
        <w:rPr>
          <w:rFonts w:ascii="Gothic720 BT" w:hAnsi="Gothic720 BT"/>
          <w:b/>
          <w:bCs/>
          <w:color w:val="auto"/>
          <w:sz w:val="22"/>
          <w:szCs w:val="22"/>
        </w:rPr>
        <w:t>T</w:t>
      </w:r>
      <w:r w:rsidR="00AF7E1D" w:rsidRPr="00950B86">
        <w:rPr>
          <w:rFonts w:ascii="Gothic720 BT" w:hAnsi="Gothic720 BT"/>
          <w:b/>
          <w:bCs/>
          <w:color w:val="auto"/>
          <w:sz w:val="22"/>
          <w:szCs w:val="22"/>
        </w:rPr>
        <w:t>ransitorios</w:t>
      </w:r>
      <w:bookmarkEnd w:id="29"/>
    </w:p>
    <w:p w14:paraId="390C6417" w14:textId="77777777" w:rsidR="0061467F" w:rsidRPr="00950B86" w:rsidRDefault="0061467F" w:rsidP="0061467F">
      <w:pPr>
        <w:rPr>
          <w:sz w:val="2"/>
          <w:szCs w:val="2"/>
        </w:rPr>
      </w:pPr>
    </w:p>
    <w:p w14:paraId="4E16511A" w14:textId="43BEBDBF" w:rsidR="006F5025" w:rsidRPr="00950B86" w:rsidRDefault="006F5025" w:rsidP="00487E21">
      <w:pPr>
        <w:spacing w:after="0" w:line="276" w:lineRule="auto"/>
        <w:jc w:val="both"/>
        <w:rPr>
          <w:rFonts w:ascii="Gothic720 BT" w:hAnsi="Gothic720 BT"/>
          <w:sz w:val="22"/>
          <w:szCs w:val="22"/>
        </w:rPr>
      </w:pPr>
      <w:r w:rsidRPr="00950B86">
        <w:rPr>
          <w:rFonts w:ascii="Gothic720 BT" w:hAnsi="Gothic720 BT"/>
          <w:b/>
          <w:bCs/>
          <w:sz w:val="22"/>
          <w:szCs w:val="22"/>
        </w:rPr>
        <w:t>PRIMERO.</w:t>
      </w:r>
      <w:r w:rsidRPr="00950B86">
        <w:rPr>
          <w:rFonts w:ascii="Gothic720 BT" w:hAnsi="Gothic720 BT"/>
          <w:sz w:val="22"/>
          <w:szCs w:val="22"/>
        </w:rPr>
        <w:t xml:space="preserve"> El presente Protocolo entrará en vigor al </w:t>
      </w:r>
      <w:r w:rsidR="007304E4" w:rsidRPr="00950B86">
        <w:rPr>
          <w:rFonts w:ascii="Gothic720 BT" w:hAnsi="Gothic720 BT"/>
          <w:sz w:val="22"/>
          <w:szCs w:val="22"/>
        </w:rPr>
        <w:t>momento</w:t>
      </w:r>
      <w:r w:rsidRPr="00950B86">
        <w:rPr>
          <w:rFonts w:ascii="Gothic720 BT" w:hAnsi="Gothic720 BT"/>
          <w:sz w:val="22"/>
          <w:szCs w:val="22"/>
        </w:rPr>
        <w:t xml:space="preserve"> de su aprobación</w:t>
      </w:r>
      <w:r w:rsidR="00BF25E8" w:rsidRPr="00950B86">
        <w:rPr>
          <w:rFonts w:ascii="Gothic720 BT" w:hAnsi="Gothic720 BT"/>
          <w:sz w:val="22"/>
          <w:szCs w:val="22"/>
        </w:rPr>
        <w:t xml:space="preserve"> por el Consejo General</w:t>
      </w:r>
      <w:r w:rsidRPr="00950B86">
        <w:rPr>
          <w:rFonts w:ascii="Gothic720 BT" w:hAnsi="Gothic720 BT"/>
          <w:sz w:val="22"/>
          <w:szCs w:val="22"/>
        </w:rPr>
        <w:t>.</w:t>
      </w:r>
    </w:p>
    <w:p w14:paraId="13E876F6" w14:textId="77777777" w:rsidR="00BC55E3" w:rsidRPr="00950B86" w:rsidRDefault="00BC55E3" w:rsidP="00487E21">
      <w:pPr>
        <w:spacing w:after="0" w:line="276" w:lineRule="auto"/>
        <w:jc w:val="both"/>
        <w:rPr>
          <w:rFonts w:ascii="Gothic720 BT" w:hAnsi="Gothic720 BT"/>
          <w:sz w:val="12"/>
          <w:szCs w:val="12"/>
        </w:rPr>
      </w:pPr>
    </w:p>
    <w:p w14:paraId="493232E1" w14:textId="2E5FFD8B" w:rsidR="006F5025" w:rsidRPr="00950B86" w:rsidRDefault="006F5025" w:rsidP="00487E21">
      <w:pPr>
        <w:spacing w:after="0" w:line="276" w:lineRule="auto"/>
        <w:jc w:val="both"/>
        <w:rPr>
          <w:rFonts w:ascii="Gothic720 BT" w:hAnsi="Gothic720 BT"/>
          <w:sz w:val="22"/>
          <w:szCs w:val="22"/>
        </w:rPr>
      </w:pPr>
      <w:r w:rsidRPr="00950B86">
        <w:rPr>
          <w:rFonts w:ascii="Gothic720 BT" w:hAnsi="Gothic720 BT"/>
          <w:b/>
          <w:bCs/>
          <w:sz w:val="22"/>
          <w:szCs w:val="22"/>
        </w:rPr>
        <w:t>SEGUNDO.</w:t>
      </w:r>
      <w:r w:rsidRPr="00950B86">
        <w:rPr>
          <w:rFonts w:ascii="Gothic720 BT" w:hAnsi="Gothic720 BT"/>
          <w:sz w:val="22"/>
          <w:szCs w:val="22"/>
        </w:rPr>
        <w:t xml:space="preserve"> La Unidad de Género e Inclusión</w:t>
      </w:r>
      <w:r w:rsidR="006D2654" w:rsidRPr="00950B86">
        <w:rPr>
          <w:rFonts w:ascii="Gothic720 BT" w:hAnsi="Gothic720 BT"/>
          <w:sz w:val="22"/>
          <w:szCs w:val="22"/>
        </w:rPr>
        <w:t xml:space="preserve"> de</w:t>
      </w:r>
      <w:r w:rsidR="00FB6A91" w:rsidRPr="00950B86">
        <w:rPr>
          <w:rFonts w:ascii="Gothic720 BT" w:hAnsi="Gothic720 BT"/>
          <w:sz w:val="22"/>
          <w:szCs w:val="22"/>
        </w:rPr>
        <w:t xml:space="preserve"> este</w:t>
      </w:r>
      <w:r w:rsidR="006D2654" w:rsidRPr="00950B86">
        <w:rPr>
          <w:rFonts w:ascii="Gothic720 BT" w:hAnsi="Gothic720 BT"/>
          <w:sz w:val="22"/>
          <w:szCs w:val="22"/>
        </w:rPr>
        <w:t xml:space="preserve"> Instituto</w:t>
      </w:r>
      <w:r w:rsidRPr="00950B86">
        <w:rPr>
          <w:rFonts w:ascii="Gothic720 BT" w:hAnsi="Gothic720 BT"/>
          <w:sz w:val="22"/>
          <w:szCs w:val="22"/>
        </w:rPr>
        <w:t xml:space="preserve"> realizará las acciones necesarias para </w:t>
      </w:r>
      <w:r w:rsidR="00D22296" w:rsidRPr="00950B86">
        <w:rPr>
          <w:rFonts w:ascii="Gothic720 BT" w:hAnsi="Gothic720 BT"/>
          <w:sz w:val="22"/>
          <w:szCs w:val="22"/>
        </w:rPr>
        <w:t>la</w:t>
      </w:r>
      <w:r w:rsidRPr="00950B86">
        <w:rPr>
          <w:rFonts w:ascii="Gothic720 BT" w:hAnsi="Gothic720 BT"/>
          <w:sz w:val="22"/>
          <w:szCs w:val="22"/>
        </w:rPr>
        <w:t xml:space="preserve"> difusión e implementación</w:t>
      </w:r>
      <w:r w:rsidR="00D22296" w:rsidRPr="00950B86">
        <w:t xml:space="preserve"> del </w:t>
      </w:r>
      <w:r w:rsidR="00D22296" w:rsidRPr="00950B86">
        <w:rPr>
          <w:rFonts w:ascii="Gothic720 BT" w:hAnsi="Gothic720 BT"/>
          <w:sz w:val="22"/>
          <w:szCs w:val="22"/>
        </w:rPr>
        <w:t>Protocolo para la atención de casos de hostigamiento y acoso sexual o laboral del Instituto Electoral del Estado de Querétaro</w:t>
      </w:r>
      <w:r w:rsidRPr="00950B86">
        <w:rPr>
          <w:rFonts w:ascii="Gothic720 BT" w:hAnsi="Gothic720 BT"/>
          <w:sz w:val="22"/>
          <w:szCs w:val="22"/>
        </w:rPr>
        <w:t>.</w:t>
      </w:r>
    </w:p>
    <w:p w14:paraId="177E8258" w14:textId="77777777" w:rsidR="00BF25E8" w:rsidRPr="00950B86" w:rsidRDefault="00BF25E8" w:rsidP="00487E21">
      <w:pPr>
        <w:spacing w:after="0" w:line="276" w:lineRule="auto"/>
        <w:jc w:val="both"/>
        <w:rPr>
          <w:rFonts w:ascii="Gothic720 BT" w:hAnsi="Gothic720 BT"/>
          <w:sz w:val="12"/>
          <w:szCs w:val="12"/>
        </w:rPr>
      </w:pPr>
    </w:p>
    <w:p w14:paraId="0188AF0F" w14:textId="0E8801B8" w:rsidR="006C04FD" w:rsidRPr="00950B86" w:rsidRDefault="006D2654" w:rsidP="00487E21">
      <w:pPr>
        <w:spacing w:after="0" w:line="276" w:lineRule="auto"/>
        <w:jc w:val="both"/>
        <w:rPr>
          <w:rFonts w:ascii="Gothic720 BT" w:hAnsi="Gothic720 BT"/>
          <w:sz w:val="22"/>
          <w:szCs w:val="22"/>
        </w:rPr>
      </w:pPr>
      <w:r w:rsidRPr="00950B86">
        <w:rPr>
          <w:rFonts w:ascii="Gothic720 BT" w:hAnsi="Gothic720 BT"/>
          <w:b/>
          <w:bCs/>
          <w:sz w:val="22"/>
          <w:szCs w:val="22"/>
        </w:rPr>
        <w:t>TERCERO.</w:t>
      </w:r>
      <w:r w:rsidRPr="00950B86">
        <w:rPr>
          <w:rFonts w:ascii="Gothic720 BT" w:hAnsi="Gothic720 BT"/>
          <w:sz w:val="22"/>
          <w:szCs w:val="22"/>
        </w:rPr>
        <w:t xml:space="preserve"> </w:t>
      </w:r>
      <w:r w:rsidR="00890EC5" w:rsidRPr="00950B86">
        <w:rPr>
          <w:rFonts w:ascii="Gothic720 BT" w:hAnsi="Gothic720 BT"/>
          <w:sz w:val="22"/>
          <w:szCs w:val="22"/>
        </w:rPr>
        <w:t>A partir de</w:t>
      </w:r>
      <w:r w:rsidR="007B7F89" w:rsidRPr="00950B86">
        <w:rPr>
          <w:rFonts w:ascii="Gothic720 BT" w:hAnsi="Gothic720 BT"/>
          <w:sz w:val="22"/>
          <w:szCs w:val="22"/>
        </w:rPr>
        <w:t xml:space="preserve"> la</w:t>
      </w:r>
      <w:r w:rsidR="00890EC5" w:rsidRPr="00950B86">
        <w:rPr>
          <w:rFonts w:ascii="Gothic720 BT" w:hAnsi="Gothic720 BT"/>
          <w:sz w:val="22"/>
          <w:szCs w:val="22"/>
        </w:rPr>
        <w:t xml:space="preserve"> entrada en vigor</w:t>
      </w:r>
      <w:r w:rsidR="007B7F89" w:rsidRPr="00950B86">
        <w:rPr>
          <w:rFonts w:ascii="Gothic720 BT" w:hAnsi="Gothic720 BT"/>
          <w:sz w:val="22"/>
          <w:szCs w:val="22"/>
        </w:rPr>
        <w:t xml:space="preserve"> de este Protocolo</w:t>
      </w:r>
      <w:r w:rsidR="00890EC5" w:rsidRPr="00950B86">
        <w:rPr>
          <w:rFonts w:ascii="Gothic720 BT" w:hAnsi="Gothic720 BT"/>
          <w:sz w:val="22"/>
          <w:szCs w:val="22"/>
        </w:rPr>
        <w:t>, l</w:t>
      </w:r>
      <w:r w:rsidRPr="00950B86">
        <w:rPr>
          <w:rFonts w:ascii="Gothic720 BT" w:hAnsi="Gothic720 BT"/>
          <w:sz w:val="22"/>
          <w:szCs w:val="22"/>
        </w:rPr>
        <w:t>a</w:t>
      </w:r>
      <w:r w:rsidR="00A975CB" w:rsidRPr="00950B86">
        <w:rPr>
          <w:rFonts w:ascii="Gothic720 BT" w:hAnsi="Gothic720 BT"/>
          <w:sz w:val="22"/>
          <w:szCs w:val="22"/>
        </w:rPr>
        <w:t xml:space="preserve"> Coordinación Administrativa del Instituto</w:t>
      </w:r>
      <w:r w:rsidR="006F0DD3" w:rsidRPr="00950B86">
        <w:rPr>
          <w:rFonts w:ascii="Gothic720 BT" w:hAnsi="Gothic720 BT"/>
          <w:sz w:val="22"/>
          <w:szCs w:val="22"/>
        </w:rPr>
        <w:t>,</w:t>
      </w:r>
      <w:r w:rsidR="00A975CB" w:rsidRPr="00950B86">
        <w:rPr>
          <w:rFonts w:ascii="Gothic720 BT" w:hAnsi="Gothic720 BT"/>
          <w:sz w:val="22"/>
          <w:szCs w:val="22"/>
        </w:rPr>
        <w:t xml:space="preserve"> a través de su personal adscrito</w:t>
      </w:r>
      <w:r w:rsidR="003F42F8" w:rsidRPr="00950B86">
        <w:rPr>
          <w:rFonts w:ascii="Gothic720 BT" w:hAnsi="Gothic720 BT"/>
          <w:sz w:val="22"/>
          <w:szCs w:val="22"/>
        </w:rPr>
        <w:t xml:space="preserve">, </w:t>
      </w:r>
      <w:r w:rsidR="00A975CB" w:rsidRPr="00950B86">
        <w:rPr>
          <w:rFonts w:ascii="Gothic720 BT" w:hAnsi="Gothic720 BT"/>
          <w:sz w:val="22"/>
          <w:szCs w:val="22"/>
        </w:rPr>
        <w:t xml:space="preserve">será el órgano responsable de recabar la suscripción de la </w:t>
      </w:r>
      <w:r w:rsidR="00F701DA" w:rsidRPr="00950B86">
        <w:rPr>
          <w:rFonts w:ascii="Gothic720 BT" w:hAnsi="Gothic720 BT"/>
          <w:sz w:val="22"/>
          <w:szCs w:val="22"/>
        </w:rPr>
        <w:t>carta compromiso del personal</w:t>
      </w:r>
      <w:r w:rsidR="00641343" w:rsidRPr="00950B86">
        <w:rPr>
          <w:rFonts w:ascii="Gothic720 BT" w:hAnsi="Gothic720 BT"/>
          <w:sz w:val="22"/>
          <w:szCs w:val="22"/>
        </w:rPr>
        <w:t xml:space="preserve"> </w:t>
      </w:r>
      <w:r w:rsidR="00D86248" w:rsidRPr="00950B86">
        <w:rPr>
          <w:rFonts w:ascii="Gothic720 BT" w:hAnsi="Gothic720 BT"/>
          <w:sz w:val="22"/>
          <w:szCs w:val="22"/>
        </w:rPr>
        <w:t xml:space="preserve">e </w:t>
      </w:r>
      <w:r w:rsidR="00A975CB" w:rsidRPr="00950B86">
        <w:rPr>
          <w:rFonts w:ascii="Gothic720 BT" w:hAnsi="Gothic720 BT"/>
          <w:sz w:val="22"/>
          <w:szCs w:val="22"/>
        </w:rPr>
        <w:t>integrar</w:t>
      </w:r>
      <w:r w:rsidR="00D86248" w:rsidRPr="00950B86">
        <w:rPr>
          <w:rFonts w:ascii="Gothic720 BT" w:hAnsi="Gothic720 BT"/>
          <w:sz w:val="22"/>
          <w:szCs w:val="22"/>
        </w:rPr>
        <w:t>las</w:t>
      </w:r>
      <w:r w:rsidR="00A975CB" w:rsidRPr="00950B86">
        <w:rPr>
          <w:rFonts w:ascii="Gothic720 BT" w:hAnsi="Gothic720 BT"/>
          <w:sz w:val="22"/>
          <w:szCs w:val="22"/>
        </w:rPr>
        <w:t xml:space="preserve"> al expediente individual de la persona que l</w:t>
      </w:r>
      <w:r w:rsidR="00513257" w:rsidRPr="00950B86">
        <w:rPr>
          <w:rFonts w:ascii="Gothic720 BT" w:hAnsi="Gothic720 BT"/>
          <w:sz w:val="22"/>
          <w:szCs w:val="22"/>
        </w:rPr>
        <w:t>a</w:t>
      </w:r>
      <w:r w:rsidR="00A975CB" w:rsidRPr="00950B86">
        <w:rPr>
          <w:rFonts w:ascii="Gothic720 BT" w:hAnsi="Gothic720 BT"/>
          <w:sz w:val="22"/>
          <w:szCs w:val="22"/>
        </w:rPr>
        <w:t xml:space="preserve"> suscriba</w:t>
      </w:r>
      <w:r w:rsidR="006A5BB7" w:rsidRPr="00950B86">
        <w:rPr>
          <w:rFonts w:ascii="Gothic720 BT" w:hAnsi="Gothic720 BT"/>
          <w:sz w:val="22"/>
          <w:szCs w:val="22"/>
        </w:rPr>
        <w:t>.</w:t>
      </w:r>
    </w:p>
    <w:p w14:paraId="19B67766" w14:textId="77777777" w:rsidR="006F0FF7" w:rsidRPr="00950B86" w:rsidRDefault="006F0FF7" w:rsidP="00487E21">
      <w:pPr>
        <w:spacing w:after="0" w:line="276" w:lineRule="auto"/>
        <w:jc w:val="both"/>
        <w:rPr>
          <w:rFonts w:ascii="Gothic720 BT" w:hAnsi="Gothic720 BT"/>
          <w:sz w:val="14"/>
          <w:szCs w:val="14"/>
        </w:rPr>
      </w:pPr>
    </w:p>
    <w:p w14:paraId="4BA404A3" w14:textId="59EECE3C" w:rsidR="006F0FF7" w:rsidRPr="00950B86" w:rsidRDefault="006F0FF7" w:rsidP="00487E21">
      <w:pPr>
        <w:spacing w:after="0" w:line="276" w:lineRule="auto"/>
        <w:jc w:val="both"/>
        <w:rPr>
          <w:rFonts w:ascii="Gothic720 BT" w:hAnsi="Gothic720 BT"/>
          <w:sz w:val="22"/>
          <w:szCs w:val="22"/>
        </w:rPr>
      </w:pPr>
      <w:r w:rsidRPr="00950B86">
        <w:rPr>
          <w:rFonts w:ascii="Gothic720 BT" w:hAnsi="Gothic720 BT"/>
          <w:sz w:val="22"/>
          <w:szCs w:val="22"/>
        </w:rPr>
        <w:t xml:space="preserve">Tratándose del personal que ya </w:t>
      </w:r>
      <w:proofErr w:type="gramStart"/>
      <w:r w:rsidR="00B55DAD" w:rsidRPr="00950B86">
        <w:rPr>
          <w:rFonts w:ascii="Gothic720 BT" w:hAnsi="Gothic720 BT"/>
          <w:sz w:val="22"/>
          <w:szCs w:val="22"/>
        </w:rPr>
        <w:t>preste</w:t>
      </w:r>
      <w:proofErr w:type="gramEnd"/>
      <w:r w:rsidR="00B55DAD" w:rsidRPr="00950B86">
        <w:rPr>
          <w:rFonts w:ascii="Gothic720 BT" w:hAnsi="Gothic720 BT"/>
          <w:sz w:val="22"/>
          <w:szCs w:val="22"/>
        </w:rPr>
        <w:t xml:space="preserve"> </w:t>
      </w:r>
      <w:r w:rsidR="00391105" w:rsidRPr="00950B86">
        <w:rPr>
          <w:rFonts w:ascii="Gothic720 BT" w:hAnsi="Gothic720 BT"/>
          <w:sz w:val="22"/>
          <w:szCs w:val="22"/>
        </w:rPr>
        <w:t>sus servicios en el Instituto</w:t>
      </w:r>
      <w:r w:rsidR="00756B84" w:rsidRPr="00950B86">
        <w:rPr>
          <w:rFonts w:ascii="Gothic720 BT" w:hAnsi="Gothic720 BT"/>
          <w:sz w:val="22"/>
          <w:szCs w:val="22"/>
        </w:rPr>
        <w:t>,</w:t>
      </w:r>
      <w:r w:rsidR="00391105" w:rsidRPr="00950B86">
        <w:rPr>
          <w:rFonts w:ascii="Gothic720 BT" w:hAnsi="Gothic720 BT"/>
          <w:sz w:val="22"/>
          <w:szCs w:val="22"/>
        </w:rPr>
        <w:t xml:space="preserve"> </w:t>
      </w:r>
      <w:r w:rsidR="00B55DAD" w:rsidRPr="00950B86">
        <w:rPr>
          <w:rFonts w:ascii="Gothic720 BT" w:hAnsi="Gothic720 BT"/>
          <w:sz w:val="22"/>
          <w:szCs w:val="22"/>
        </w:rPr>
        <w:t xml:space="preserve">dicha carta se hará llegar </w:t>
      </w:r>
      <w:r w:rsidR="00952E54" w:rsidRPr="00950B86">
        <w:rPr>
          <w:rFonts w:ascii="Gothic720 BT" w:hAnsi="Gothic720 BT"/>
          <w:sz w:val="22"/>
          <w:szCs w:val="22"/>
        </w:rPr>
        <w:t>a la mayor brevedad</w:t>
      </w:r>
      <w:r w:rsidR="00756B84" w:rsidRPr="00950B86">
        <w:rPr>
          <w:rFonts w:ascii="Gothic720 BT" w:hAnsi="Gothic720 BT"/>
          <w:sz w:val="22"/>
          <w:szCs w:val="22"/>
        </w:rPr>
        <w:t xml:space="preserve"> por el área competente</w:t>
      </w:r>
      <w:r w:rsidR="003371CC" w:rsidRPr="00950B86">
        <w:rPr>
          <w:rFonts w:ascii="Gothic720 BT" w:hAnsi="Gothic720 BT"/>
          <w:sz w:val="22"/>
          <w:szCs w:val="22"/>
        </w:rPr>
        <w:t xml:space="preserve">; </w:t>
      </w:r>
      <w:r w:rsidR="00E57438" w:rsidRPr="00950B86">
        <w:rPr>
          <w:rFonts w:ascii="Gothic720 BT" w:hAnsi="Gothic720 BT"/>
          <w:sz w:val="22"/>
          <w:szCs w:val="22"/>
        </w:rPr>
        <w:t xml:space="preserve">y, respecto al personal de nuevo ingreso </w:t>
      </w:r>
      <w:r w:rsidR="008D3083" w:rsidRPr="00950B86">
        <w:rPr>
          <w:rFonts w:ascii="Gothic720 BT" w:hAnsi="Gothic720 BT"/>
          <w:sz w:val="22"/>
          <w:szCs w:val="22"/>
        </w:rPr>
        <w:t>esta formará parte de la documentación requerida para la integración de su expediente</w:t>
      </w:r>
      <w:r w:rsidR="00C879F3" w:rsidRPr="00950B86">
        <w:rPr>
          <w:rFonts w:ascii="Gothic720 BT" w:hAnsi="Gothic720 BT"/>
          <w:sz w:val="22"/>
          <w:szCs w:val="22"/>
        </w:rPr>
        <w:t>.</w:t>
      </w:r>
    </w:p>
    <w:p w14:paraId="38969D92" w14:textId="5F819793" w:rsidR="006F5025" w:rsidRPr="00950B86" w:rsidRDefault="006F5025" w:rsidP="00487E21">
      <w:pPr>
        <w:spacing w:after="0" w:line="276" w:lineRule="auto"/>
        <w:jc w:val="both"/>
        <w:rPr>
          <w:rFonts w:ascii="Gothic720 BT" w:hAnsi="Gothic720 BT"/>
          <w:sz w:val="20"/>
          <w:szCs w:val="20"/>
        </w:rPr>
      </w:pPr>
    </w:p>
    <w:p w14:paraId="5B2BAAD7" w14:textId="1D3128E1" w:rsidR="006C04FD" w:rsidRPr="00950B86" w:rsidRDefault="008F5733" w:rsidP="00487E21">
      <w:pPr>
        <w:spacing w:after="0" w:line="276" w:lineRule="auto"/>
        <w:jc w:val="both"/>
        <w:rPr>
          <w:rFonts w:ascii="Gothic720 BT" w:hAnsi="Gothic720 BT"/>
          <w:sz w:val="22"/>
          <w:szCs w:val="22"/>
        </w:rPr>
      </w:pPr>
      <w:r w:rsidRPr="00950B86">
        <w:rPr>
          <w:rFonts w:ascii="Gothic720 BT" w:hAnsi="Gothic720 BT"/>
          <w:b/>
          <w:bCs/>
          <w:sz w:val="22"/>
          <w:szCs w:val="22"/>
        </w:rPr>
        <w:t>CUARTO.</w:t>
      </w:r>
      <w:r w:rsidRPr="00950B86">
        <w:rPr>
          <w:rFonts w:ascii="Gothic720 BT" w:hAnsi="Gothic720 BT"/>
          <w:sz w:val="22"/>
          <w:szCs w:val="22"/>
        </w:rPr>
        <w:t xml:space="preserve"> </w:t>
      </w:r>
      <w:r w:rsidR="00137760" w:rsidRPr="00950B86">
        <w:rPr>
          <w:rFonts w:ascii="Gothic720 BT" w:hAnsi="Gothic720 BT"/>
          <w:sz w:val="22"/>
          <w:szCs w:val="22"/>
        </w:rPr>
        <w:t>Lo</w:t>
      </w:r>
      <w:r w:rsidR="003465D9" w:rsidRPr="00950B86">
        <w:rPr>
          <w:rFonts w:ascii="Gothic720 BT" w:hAnsi="Gothic720 BT"/>
          <w:sz w:val="22"/>
          <w:szCs w:val="22"/>
        </w:rPr>
        <w:t xml:space="preserve"> </w:t>
      </w:r>
      <w:r w:rsidR="00137760" w:rsidRPr="00950B86">
        <w:rPr>
          <w:rFonts w:ascii="Gothic720 BT" w:hAnsi="Gothic720 BT"/>
          <w:sz w:val="22"/>
          <w:szCs w:val="22"/>
        </w:rPr>
        <w:t xml:space="preserve">no previsto </w:t>
      </w:r>
      <w:r w:rsidR="003465D9" w:rsidRPr="00950B86">
        <w:rPr>
          <w:rFonts w:ascii="Gothic720 BT" w:hAnsi="Gothic720 BT"/>
          <w:sz w:val="22"/>
          <w:szCs w:val="22"/>
        </w:rPr>
        <w:t xml:space="preserve">en el presente Protocolo </w:t>
      </w:r>
      <w:r w:rsidR="00137760" w:rsidRPr="00950B86">
        <w:rPr>
          <w:rFonts w:ascii="Gothic720 BT" w:hAnsi="Gothic720 BT"/>
          <w:sz w:val="22"/>
          <w:szCs w:val="22"/>
        </w:rPr>
        <w:t xml:space="preserve">se </w:t>
      </w:r>
      <w:r w:rsidR="00522E93" w:rsidRPr="00950B86">
        <w:rPr>
          <w:rFonts w:ascii="Gothic720 BT" w:hAnsi="Gothic720 BT"/>
          <w:sz w:val="22"/>
          <w:szCs w:val="22"/>
        </w:rPr>
        <w:t>atenderá</w:t>
      </w:r>
      <w:r w:rsidR="00137760" w:rsidRPr="00950B86">
        <w:rPr>
          <w:rFonts w:ascii="Gothic720 BT" w:hAnsi="Gothic720 BT"/>
          <w:sz w:val="22"/>
          <w:szCs w:val="22"/>
        </w:rPr>
        <w:t xml:space="preserve"> </w:t>
      </w:r>
      <w:r w:rsidR="003465D9" w:rsidRPr="00950B86">
        <w:rPr>
          <w:rFonts w:ascii="Gothic720 BT" w:hAnsi="Gothic720 BT"/>
          <w:sz w:val="22"/>
          <w:szCs w:val="22"/>
        </w:rPr>
        <w:t>conforme a</w:t>
      </w:r>
      <w:r w:rsidR="00522E93" w:rsidRPr="00950B86">
        <w:rPr>
          <w:rFonts w:ascii="Gothic720 BT" w:hAnsi="Gothic720 BT"/>
          <w:sz w:val="22"/>
          <w:szCs w:val="22"/>
        </w:rPr>
        <w:t xml:space="preserve"> </w:t>
      </w:r>
      <w:r w:rsidR="003465D9" w:rsidRPr="00950B86">
        <w:rPr>
          <w:rFonts w:ascii="Gothic720 BT" w:hAnsi="Gothic720 BT"/>
          <w:sz w:val="22"/>
          <w:szCs w:val="22"/>
        </w:rPr>
        <w:t xml:space="preserve">la Ley General </w:t>
      </w:r>
      <w:r w:rsidR="008A2537" w:rsidRPr="00950B86">
        <w:rPr>
          <w:rFonts w:ascii="Gothic720 BT" w:hAnsi="Gothic720 BT"/>
          <w:sz w:val="22"/>
          <w:szCs w:val="22"/>
        </w:rPr>
        <w:t xml:space="preserve">de Víctimas, la Ley General de Acceso de las Mujeres a </w:t>
      </w:r>
      <w:r w:rsidR="00C22434" w:rsidRPr="00950B86">
        <w:rPr>
          <w:rFonts w:ascii="Gothic720 BT" w:hAnsi="Gothic720 BT"/>
          <w:sz w:val="22"/>
          <w:szCs w:val="22"/>
        </w:rPr>
        <w:t>u</w:t>
      </w:r>
      <w:r w:rsidR="008A2537" w:rsidRPr="00950B86">
        <w:rPr>
          <w:rFonts w:ascii="Gothic720 BT" w:hAnsi="Gothic720 BT"/>
          <w:sz w:val="22"/>
          <w:szCs w:val="22"/>
        </w:rPr>
        <w:t xml:space="preserve">na </w:t>
      </w:r>
      <w:r w:rsidR="00C22434" w:rsidRPr="00950B86">
        <w:rPr>
          <w:rFonts w:ascii="Gothic720 BT" w:hAnsi="Gothic720 BT"/>
          <w:sz w:val="22"/>
          <w:szCs w:val="22"/>
        </w:rPr>
        <w:t>V</w:t>
      </w:r>
      <w:r w:rsidR="008A2537" w:rsidRPr="00950B86">
        <w:rPr>
          <w:rFonts w:ascii="Gothic720 BT" w:hAnsi="Gothic720 BT"/>
          <w:sz w:val="22"/>
          <w:szCs w:val="22"/>
        </w:rPr>
        <w:t>ida Libre de Violencia</w:t>
      </w:r>
      <w:r w:rsidR="003D4CB2" w:rsidRPr="00950B86">
        <w:rPr>
          <w:rFonts w:ascii="Gothic720 BT" w:hAnsi="Gothic720 BT"/>
          <w:sz w:val="22"/>
          <w:szCs w:val="22"/>
        </w:rPr>
        <w:t>s</w:t>
      </w:r>
      <w:r w:rsidR="00C22434" w:rsidRPr="00950B86">
        <w:rPr>
          <w:rFonts w:ascii="Gothic720 BT" w:hAnsi="Gothic720 BT"/>
          <w:sz w:val="22"/>
          <w:szCs w:val="22"/>
        </w:rPr>
        <w:t>,</w:t>
      </w:r>
      <w:r w:rsidR="004C5705" w:rsidRPr="00950B86">
        <w:rPr>
          <w:rFonts w:ascii="Gothic720 BT" w:hAnsi="Gothic720 BT"/>
          <w:sz w:val="22"/>
          <w:szCs w:val="22"/>
        </w:rPr>
        <w:t xml:space="preserve"> la</w:t>
      </w:r>
      <w:r w:rsidR="00C22434" w:rsidRPr="00950B86">
        <w:rPr>
          <w:rFonts w:ascii="Gothic720 BT" w:hAnsi="Gothic720 BT"/>
          <w:sz w:val="22"/>
          <w:szCs w:val="22"/>
        </w:rPr>
        <w:t xml:space="preserve"> </w:t>
      </w:r>
      <w:r w:rsidR="004C5705" w:rsidRPr="00950B86">
        <w:rPr>
          <w:rFonts w:ascii="Gothic720 BT" w:hAnsi="Gothic720 BT"/>
          <w:sz w:val="22"/>
          <w:szCs w:val="22"/>
        </w:rPr>
        <w:t>Ley Estatal de Acceso de las Mujeres a una Vida Libre de Violencia</w:t>
      </w:r>
      <w:r w:rsidR="006C1467" w:rsidRPr="00950B86">
        <w:rPr>
          <w:rFonts w:ascii="Gothic720 BT" w:hAnsi="Gothic720 BT"/>
          <w:sz w:val="22"/>
          <w:szCs w:val="22"/>
        </w:rPr>
        <w:t xml:space="preserve"> y</w:t>
      </w:r>
      <w:r w:rsidR="004C5705" w:rsidRPr="00950B86">
        <w:rPr>
          <w:rFonts w:ascii="Gothic720 BT" w:hAnsi="Gothic720 BT"/>
          <w:sz w:val="22"/>
          <w:szCs w:val="22"/>
        </w:rPr>
        <w:t xml:space="preserve"> los Lineamientos del Instituto en materia de hostigamiento y acoso sexual o laboral, procedimiento laboral sancionador, recurso de inconformidad y procedimiento de conciliación.</w:t>
      </w:r>
    </w:p>
    <w:p w14:paraId="71528458" w14:textId="77777777" w:rsidR="00157253" w:rsidRPr="00950B86" w:rsidRDefault="00157253" w:rsidP="00487E21">
      <w:pPr>
        <w:spacing w:after="0" w:line="276" w:lineRule="auto"/>
        <w:jc w:val="both"/>
        <w:rPr>
          <w:rFonts w:ascii="Gothic720 BT" w:hAnsi="Gothic720 BT"/>
          <w:sz w:val="12"/>
          <w:szCs w:val="12"/>
        </w:rPr>
      </w:pPr>
    </w:p>
    <w:p w14:paraId="65487CBE" w14:textId="41662AE8" w:rsidR="001912E4" w:rsidRPr="00950B86" w:rsidRDefault="006C04FD" w:rsidP="00417ADB">
      <w:pPr>
        <w:spacing w:after="0" w:line="276" w:lineRule="auto"/>
        <w:jc w:val="both"/>
        <w:rPr>
          <w:rFonts w:ascii="Gothic720 BT" w:hAnsi="Gothic720 BT"/>
          <w:sz w:val="22"/>
          <w:szCs w:val="22"/>
        </w:rPr>
      </w:pPr>
      <w:r w:rsidRPr="00950B86">
        <w:rPr>
          <w:rFonts w:ascii="Gothic720 BT" w:hAnsi="Gothic720 BT"/>
          <w:b/>
          <w:bCs/>
          <w:sz w:val="22"/>
          <w:szCs w:val="22"/>
        </w:rPr>
        <w:t>QUINTO.</w:t>
      </w:r>
      <w:r w:rsidR="008F5733" w:rsidRPr="00950B86">
        <w:rPr>
          <w:rFonts w:ascii="Gothic720 BT" w:hAnsi="Gothic720 BT"/>
          <w:sz w:val="22"/>
          <w:szCs w:val="22"/>
        </w:rPr>
        <w:t xml:space="preserve"> Publíquese en el Periódico Oficial del Gobierno del Estado de Querétaro</w:t>
      </w:r>
      <w:r w:rsidR="008F5733" w:rsidRPr="00950B86">
        <w:rPr>
          <w:rFonts w:ascii="Gothic720 BT" w:hAnsi="Gothic720 BT"/>
          <w:i/>
          <w:iCs/>
          <w:sz w:val="22"/>
          <w:szCs w:val="22"/>
        </w:rPr>
        <w:t xml:space="preserve"> “La Sombra de Arteaga”</w:t>
      </w:r>
      <w:r w:rsidR="008F5733" w:rsidRPr="00950B86">
        <w:rPr>
          <w:rFonts w:ascii="Gothic720 BT" w:hAnsi="Gothic720 BT"/>
          <w:sz w:val="22"/>
          <w:szCs w:val="22"/>
        </w:rPr>
        <w:t>, en los estrados y el sitio de internet del Instituto.</w:t>
      </w:r>
    </w:p>
    <w:p w14:paraId="230D4E19" w14:textId="5207998D" w:rsidR="002C1590" w:rsidRPr="00950B86" w:rsidRDefault="001912E4" w:rsidP="00417ADB">
      <w:pPr>
        <w:rPr>
          <w:b/>
          <w:bCs/>
          <w:color w:val="77206D" w:themeColor="accent5" w:themeShade="BF"/>
          <w:sz w:val="36"/>
          <w:szCs w:val="36"/>
        </w:rPr>
      </w:pPr>
      <w:r w:rsidRPr="00950B86">
        <w:rPr>
          <w:b/>
          <w:bCs/>
          <w:color w:val="77206D" w:themeColor="accent5" w:themeShade="BF"/>
          <w:sz w:val="36"/>
          <w:szCs w:val="36"/>
        </w:rPr>
        <w:br w:type="page"/>
      </w:r>
      <w:r w:rsidR="00F97F02" w:rsidRPr="00950B86">
        <w:rPr>
          <w:rFonts w:ascii="Gothic720 BT" w:hAnsi="Gothic720 BT"/>
          <w:noProof/>
          <w:sz w:val="22"/>
          <w:szCs w:val="22"/>
        </w:rPr>
        <w:lastRenderedPageBreak/>
        <mc:AlternateContent>
          <mc:Choice Requires="wps">
            <w:drawing>
              <wp:anchor distT="0" distB="0" distL="114300" distR="114300" simplePos="0" relativeHeight="251658358" behindDoc="0" locked="0" layoutInCell="1" allowOverlap="1" wp14:anchorId="6AAC5DC0" wp14:editId="03E84347">
                <wp:simplePos x="0" y="0"/>
                <wp:positionH relativeFrom="column">
                  <wp:posOffset>789608</wp:posOffset>
                </wp:positionH>
                <wp:positionV relativeFrom="paragraph">
                  <wp:posOffset>2906746</wp:posOffset>
                </wp:positionV>
                <wp:extent cx="4339988" cy="1828800"/>
                <wp:effectExtent l="0" t="0" r="0" b="0"/>
                <wp:wrapNone/>
                <wp:docPr id="1687061074" name="Cuadro de texto 161"/>
                <wp:cNvGraphicFramePr/>
                <a:graphic xmlns:a="http://schemas.openxmlformats.org/drawingml/2006/main">
                  <a:graphicData uri="http://schemas.microsoft.com/office/word/2010/wordprocessingShape">
                    <wps:wsp>
                      <wps:cNvSpPr txBox="1"/>
                      <wps:spPr>
                        <a:xfrm>
                          <a:off x="0" y="0"/>
                          <a:ext cx="4339988" cy="1828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EC78F18" w14:textId="00BAC109" w:rsidR="00F97F02" w:rsidRPr="00DB743E" w:rsidRDefault="00F97F02" w:rsidP="00DB743E">
                            <w:pPr>
                              <w:pStyle w:val="Ttulo1"/>
                              <w:jc w:val="center"/>
                              <w:rPr>
                                <w:rFonts w:ascii="Gothic720 BT" w:hAnsi="Gothic720 BT"/>
                                <w:b/>
                                <w:bCs/>
                                <w:color w:val="A02B93" w:themeColor="accent5"/>
                                <w:sz w:val="144"/>
                                <w:szCs w:val="144"/>
                              </w:rPr>
                            </w:pPr>
                            <w:bookmarkStart w:id="30" w:name="_Toc242874548"/>
                            <w:r w:rsidRPr="00DB743E">
                              <w:rPr>
                                <w:rFonts w:ascii="Gothic720 BT" w:hAnsi="Gothic720 BT"/>
                                <w:b/>
                                <w:bCs/>
                                <w:color w:val="A02B93" w:themeColor="accent5"/>
                                <w:sz w:val="144"/>
                                <w:szCs w:val="144"/>
                              </w:rPr>
                              <w:t>Anexos</w:t>
                            </w:r>
                            <w:bookmarkEnd w:id="3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AC5DC0" id="Cuadro de texto 161" o:spid="_x0000_s1092" type="#_x0000_t202" style="position:absolute;margin-left:62.15pt;margin-top:228.9pt;width:341.75pt;height:2in;z-index:25165835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" filled="f" stroked="f">
                <v:textbox>
                  <w:txbxContent>
                    <w:p w14:paraId="7EC78F18" w14:textId="00BAC109" w:rsidR="00F97F02" w:rsidRPr="00DB743E" w:rsidRDefault="00F97F02" w:rsidP="00DB743E">
                      <w:pPr>
                        <w:pStyle w:val="Ttulo1"/>
                        <w:jc w:val="center"/>
                        <w:rPr>
                          <w:rFonts w:ascii="Gothic720 BT" w:hAnsi="Gothic720 BT"/>
                          <w:b/>
                          <w:bCs/>
                          <w:color w:val="A02B93" w:themeColor="accent5"/>
                          <w:sz w:val="144"/>
                          <w:szCs w:val="144"/>
                        </w:rPr>
                      </w:pPr>
                      <w:bookmarkStart w:id="31" w:name="_Toc242874548"/>
                      <w:r w:rsidRPr="00DB743E">
                        <w:rPr>
                          <w:rFonts w:ascii="Gothic720 BT" w:hAnsi="Gothic720 BT"/>
                          <w:b/>
                          <w:bCs/>
                          <w:color w:val="A02B93" w:themeColor="accent5"/>
                          <w:sz w:val="144"/>
                          <w:szCs w:val="144"/>
                        </w:rPr>
                        <w:t>Anexos</w:t>
                      </w:r>
                      <w:bookmarkEnd w:id="31"/>
                    </w:p>
                  </w:txbxContent>
                </v:textbox>
              </v:shape>
            </w:pict>
          </mc:Fallback>
        </mc:AlternateContent>
      </w:r>
      <w:r w:rsidRPr="00950B86">
        <w:rPr>
          <w:rFonts w:ascii="Gothic720 BT" w:hAnsi="Gothic720 BT"/>
          <w:sz w:val="22"/>
          <w:szCs w:val="22"/>
        </w:rPr>
        <w:br w:type="page"/>
      </w:r>
      <w:bookmarkStart w:id="32" w:name="_Toc240552744"/>
      <w:r w:rsidR="002C1590" w:rsidRPr="00950B86">
        <w:rPr>
          <w:rFonts w:ascii="Gothic720 BT" w:hAnsi="Gothic720 BT"/>
          <w:b/>
          <w:bCs/>
          <w:color w:val="A02B93" w:themeColor="accent5"/>
          <w:sz w:val="22"/>
          <w:szCs w:val="22"/>
        </w:rPr>
        <w:lastRenderedPageBreak/>
        <w:t>A</w:t>
      </w:r>
      <w:r w:rsidR="00FD5AF3" w:rsidRPr="00950B86">
        <w:rPr>
          <w:rFonts w:ascii="Gothic720 BT" w:hAnsi="Gothic720 BT"/>
          <w:b/>
          <w:bCs/>
          <w:color w:val="A02B93" w:themeColor="accent5"/>
          <w:sz w:val="22"/>
          <w:szCs w:val="22"/>
        </w:rPr>
        <w:t>nexo 1</w:t>
      </w:r>
      <w:r w:rsidR="008F44B5" w:rsidRPr="00950B86">
        <w:rPr>
          <w:rFonts w:ascii="Gothic720 BT" w:hAnsi="Gothic720 BT"/>
          <w:b/>
          <w:bCs/>
          <w:noProof/>
          <w:color w:val="A02B93" w:themeColor="accent5"/>
          <w:sz w:val="22"/>
          <w:szCs w:val="22"/>
        </w:rPr>
        <mc:AlternateContent>
          <mc:Choice Requires="wps">
            <w:drawing>
              <wp:anchor distT="0" distB="0" distL="114300" distR="114300" simplePos="0" relativeHeight="251658348" behindDoc="0" locked="0" layoutInCell="1" allowOverlap="1" wp14:anchorId="701A9AD9" wp14:editId="1D0AAFF1">
                <wp:simplePos x="0" y="0"/>
                <wp:positionH relativeFrom="column">
                  <wp:posOffset>4459301</wp:posOffset>
                </wp:positionH>
                <wp:positionV relativeFrom="paragraph">
                  <wp:posOffset>283873</wp:posOffset>
                </wp:positionV>
                <wp:extent cx="1470025" cy="304800"/>
                <wp:effectExtent l="0" t="0" r="15875" b="19050"/>
                <wp:wrapNone/>
                <wp:docPr id="540461918" name="Cuadro de texto 4"/>
                <wp:cNvGraphicFramePr/>
                <a:graphic xmlns:a="http://schemas.openxmlformats.org/drawingml/2006/main">
                  <a:graphicData uri="http://schemas.microsoft.com/office/word/2010/wordprocessingShape">
                    <wps:wsp>
                      <wps:cNvSpPr txBox="1"/>
                      <wps:spPr>
                        <a:xfrm>
                          <a:off x="0" y="0"/>
                          <a:ext cx="1470025" cy="304800"/>
                        </a:xfrm>
                        <a:prstGeom prst="rect">
                          <a:avLst/>
                        </a:prstGeom>
                        <a:solidFill>
                          <a:srgbClr val="E8E8E8"/>
                        </a:solidFill>
                        <a:ln w="6350">
                          <a:solidFill>
                            <a:prstClr val="black"/>
                          </a:solidFill>
                        </a:ln>
                      </wps:spPr>
                      <wps:txbx>
                        <w:txbxContent>
                          <w:p w14:paraId="2ED5DA2B" w14:textId="77777777" w:rsidR="00105EA6" w:rsidRPr="003B3815" w:rsidRDefault="00105EA6" w:rsidP="00B85CB1">
                            <w:pPr>
                              <w:pStyle w:val="Sinespaciado"/>
                              <w:jc w:val="center"/>
                              <w:rPr>
                                <w:rFonts w:ascii="Gothic720 BT" w:hAnsi="Gothic720 BT"/>
                                <w:sz w:val="14"/>
                                <w:szCs w:val="14"/>
                              </w:rPr>
                            </w:pPr>
                            <w:r w:rsidRPr="003B3815">
                              <w:rPr>
                                <w:rFonts w:ascii="Gothic720 BT" w:hAnsi="Gothic720 BT"/>
                                <w:sz w:val="14"/>
                                <w:szCs w:val="14"/>
                              </w:rPr>
                              <w:t>Levantar acta circunstanciada</w:t>
                            </w:r>
                          </w:p>
                          <w:p w14:paraId="5D1F7BF6" w14:textId="77777777" w:rsidR="00105EA6" w:rsidRPr="003B3815" w:rsidRDefault="00105EA6" w:rsidP="00105EA6">
                            <w:pPr>
                              <w:pStyle w:val="Sinespaciado"/>
                              <w:jc w:val="center"/>
                              <w:rPr>
                                <w:rFonts w:ascii="Gothic720 BT" w:hAnsi="Gothic720 BT"/>
                                <w:sz w:val="14"/>
                                <w:szCs w:val="14"/>
                              </w:rPr>
                            </w:pPr>
                            <w:r w:rsidRPr="003B3815">
                              <w:rPr>
                                <w:rFonts w:ascii="Gothic720 BT" w:hAnsi="Gothic720 BT"/>
                                <w:sz w:val="14"/>
                                <w:szCs w:val="14"/>
                              </w:rPr>
                              <w:t>(2 días hábiles)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A9AD9" id="Cuadro de texto 4" o:spid="_x0000_s1093" type="#_x0000_t202" style="position:absolute;margin-left:351.15pt;margin-top:22.35pt;width:115.75pt;height:24pt;z-index:251658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" fillcolor="#e8e8e8" strokeweight=".5pt">
                <v:textbox>
                  <w:txbxContent>
                    <w:p w14:paraId="2ED5DA2B" w14:textId="77777777" w:rsidR="00105EA6" w:rsidRPr="003B3815" w:rsidRDefault="00105EA6" w:rsidP="00B85CB1">
                      <w:pPr>
                        <w:pStyle w:val="Sinespaciado"/>
                        <w:jc w:val="center"/>
                        <w:rPr>
                          <w:rFonts w:ascii="Gothic720 BT" w:hAnsi="Gothic720 BT"/>
                          <w:sz w:val="14"/>
                          <w:szCs w:val="14"/>
                        </w:rPr>
                      </w:pPr>
                      <w:r w:rsidRPr="003B3815">
                        <w:rPr>
                          <w:rFonts w:ascii="Gothic720 BT" w:hAnsi="Gothic720 BT"/>
                          <w:sz w:val="14"/>
                          <w:szCs w:val="14"/>
                        </w:rPr>
                        <w:t>Levantar acta circunstanciada</w:t>
                      </w:r>
                    </w:p>
                    <w:p w14:paraId="5D1F7BF6" w14:textId="77777777" w:rsidR="00105EA6" w:rsidRPr="003B3815" w:rsidRDefault="00105EA6" w:rsidP="00105EA6">
                      <w:pPr>
                        <w:pStyle w:val="Sinespaciado"/>
                        <w:jc w:val="center"/>
                        <w:rPr>
                          <w:rFonts w:ascii="Gothic720 BT" w:hAnsi="Gothic720 BT"/>
                          <w:sz w:val="14"/>
                          <w:szCs w:val="14"/>
                        </w:rPr>
                      </w:pPr>
                      <w:r w:rsidRPr="003B3815">
                        <w:rPr>
                          <w:rFonts w:ascii="Gothic720 BT" w:hAnsi="Gothic720 BT"/>
                          <w:sz w:val="14"/>
                          <w:szCs w:val="14"/>
                        </w:rPr>
                        <w:t>(2 días hábiles)</w:t>
                      </w:r>
                    </w:p>
                  </w:txbxContent>
                </v:textbox>
              </v:shape>
            </w:pict>
          </mc:Fallback>
        </mc:AlternateContent>
      </w:r>
      <w:r w:rsidR="008F44B5" w:rsidRPr="00950B86">
        <w:rPr>
          <w:rFonts w:ascii="Gothic720 BT" w:hAnsi="Gothic720 BT"/>
          <w:b/>
          <w:bCs/>
          <w:color w:val="A02B93" w:themeColor="accent5"/>
          <w:sz w:val="22"/>
          <w:szCs w:val="22"/>
        </w:rPr>
        <w:t xml:space="preserve"> - </w:t>
      </w:r>
      <w:r w:rsidR="00FD5AF3" w:rsidRPr="00950B86">
        <w:rPr>
          <w:rFonts w:ascii="Gothic720 BT" w:hAnsi="Gothic720 BT"/>
          <w:b/>
          <w:bCs/>
          <w:color w:val="A02B93" w:themeColor="accent5"/>
          <w:sz w:val="22"/>
          <w:szCs w:val="22"/>
        </w:rPr>
        <w:t>Procedimiento laboral sancionador</w:t>
      </w:r>
    </w:p>
    <w:p w14:paraId="398B92E9" w14:textId="3A866805" w:rsidR="00171A6F" w:rsidRPr="00950B86" w:rsidRDefault="008F44B5" w:rsidP="00503B36">
      <w:r w:rsidRPr="00950B86">
        <w:rPr>
          <w:noProof/>
        </w:rPr>
        <mc:AlternateContent>
          <mc:Choice Requires="wps">
            <w:drawing>
              <wp:anchor distT="0" distB="0" distL="114300" distR="114300" simplePos="0" relativeHeight="251658349" behindDoc="0" locked="0" layoutInCell="1" allowOverlap="1" wp14:anchorId="46BEB434" wp14:editId="127EC9C9">
                <wp:simplePos x="0" y="0"/>
                <wp:positionH relativeFrom="column">
                  <wp:posOffset>3942080</wp:posOffset>
                </wp:positionH>
                <wp:positionV relativeFrom="paragraph">
                  <wp:posOffset>318935</wp:posOffset>
                </wp:positionV>
                <wp:extent cx="295010" cy="211015"/>
                <wp:effectExtent l="0" t="0" r="10160" b="17780"/>
                <wp:wrapNone/>
                <wp:docPr id="1465988363" name="Cuadro de texto 4"/>
                <wp:cNvGraphicFramePr/>
                <a:graphic xmlns:a="http://schemas.openxmlformats.org/drawingml/2006/main">
                  <a:graphicData uri="http://schemas.microsoft.com/office/word/2010/wordprocessingShape">
                    <wps:wsp>
                      <wps:cNvSpPr txBox="1"/>
                      <wps:spPr>
                        <a:xfrm>
                          <a:off x="0" y="0"/>
                          <a:ext cx="295010" cy="211015"/>
                        </a:xfrm>
                        <a:prstGeom prst="rect">
                          <a:avLst/>
                        </a:prstGeom>
                        <a:solidFill>
                          <a:schemeClr val="accent4">
                            <a:lumMod val="20000"/>
                            <a:lumOff val="80000"/>
                          </a:schemeClr>
                        </a:solidFill>
                        <a:ln w="6350">
                          <a:solidFill>
                            <a:prstClr val="black"/>
                          </a:solidFill>
                        </a:ln>
                      </wps:spPr>
                      <wps:txbx>
                        <w:txbxContent>
                          <w:p w14:paraId="5131758F" w14:textId="77777777" w:rsidR="00105EA6" w:rsidRPr="003B3815" w:rsidRDefault="00105EA6" w:rsidP="00105EA6">
                            <w:pPr>
                              <w:pStyle w:val="Sinespaciado"/>
                              <w:jc w:val="center"/>
                              <w:rPr>
                                <w:rFonts w:ascii="Gothic720 BT" w:hAnsi="Gothic720 BT"/>
                                <w:sz w:val="16"/>
                                <w:szCs w:val="16"/>
                              </w:rPr>
                            </w:pPr>
                            <w:r w:rsidRPr="003B3815">
                              <w:rPr>
                                <w:rFonts w:ascii="Gothic720 BT" w:hAnsi="Gothic720 BT"/>
                                <w:sz w:val="16"/>
                                <w:szCs w:val="16"/>
                              </w:rPr>
                              <w:t>Sí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EB434" id="_x0000_s1094" type="#_x0000_t202" style="position:absolute;margin-left:310.4pt;margin-top:25.1pt;width:23.25pt;height:16.6pt;z-index:2516583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" fillcolor="#caedfb [663]" strokeweight=".5pt">
                <v:textbox>
                  <w:txbxContent>
                    <w:p w14:paraId="5131758F" w14:textId="77777777" w:rsidR="00105EA6" w:rsidRPr="003B3815" w:rsidRDefault="00105EA6" w:rsidP="00105EA6">
                      <w:pPr>
                        <w:pStyle w:val="Sinespaciado"/>
                        <w:jc w:val="center"/>
                        <w:rPr>
                          <w:rFonts w:ascii="Gothic720 BT" w:hAnsi="Gothic720 BT"/>
                          <w:sz w:val="16"/>
                          <w:szCs w:val="16"/>
                        </w:rPr>
                      </w:pPr>
                      <w:r w:rsidRPr="003B3815">
                        <w:rPr>
                          <w:rFonts w:ascii="Gothic720 BT" w:hAnsi="Gothic720 BT"/>
                          <w:sz w:val="16"/>
                          <w:szCs w:val="16"/>
                        </w:rPr>
                        <w:t>Sí</w:t>
                      </w:r>
                    </w:p>
                  </w:txbxContent>
                </v:textbox>
              </v:shape>
            </w:pict>
          </mc:Fallback>
        </mc:AlternateContent>
      </w:r>
      <w:r w:rsidRPr="00950B86">
        <w:rPr>
          <w:noProof/>
        </w:rPr>
        <mc:AlternateContent>
          <mc:Choice Requires="wps">
            <w:drawing>
              <wp:anchor distT="0" distB="0" distL="114300" distR="114300" simplePos="0" relativeHeight="251658255" behindDoc="0" locked="0" layoutInCell="1" allowOverlap="1" wp14:anchorId="24C40EB9" wp14:editId="61E8508F">
                <wp:simplePos x="0" y="0"/>
                <wp:positionH relativeFrom="column">
                  <wp:posOffset>6119081</wp:posOffset>
                </wp:positionH>
                <wp:positionV relativeFrom="paragraph">
                  <wp:posOffset>100165</wp:posOffset>
                </wp:positionV>
                <wp:extent cx="690" cy="1158378"/>
                <wp:effectExtent l="0" t="0" r="37465" b="22860"/>
                <wp:wrapNone/>
                <wp:docPr id="1044534100" name="Conector recto 17"/>
                <wp:cNvGraphicFramePr/>
                <a:graphic xmlns:a="http://schemas.openxmlformats.org/drawingml/2006/main">
                  <a:graphicData uri="http://schemas.microsoft.com/office/word/2010/wordprocessingShape">
                    <wps:wsp>
                      <wps:cNvCnPr/>
                      <wps:spPr>
                        <a:xfrm>
                          <a:off x="0" y="0"/>
                          <a:ext cx="690" cy="11583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E00839" id="Conector recto 17" o:spid="_x0000_s1026" style="position:absolute;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1.8pt,7.9pt" to="481.85pt,9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" strokecolor="black [3200]" strokeweight=".5pt">
                <v:stroke joinstyle="miter"/>
              </v:line>
            </w:pict>
          </mc:Fallback>
        </mc:AlternateContent>
      </w:r>
      <w:r w:rsidRPr="00950B86">
        <w:rPr>
          <w:noProof/>
        </w:rPr>
        <mc:AlternateContent>
          <mc:Choice Requires="wps">
            <w:drawing>
              <wp:anchor distT="0" distB="0" distL="114300" distR="114300" simplePos="0" relativeHeight="251658254" behindDoc="0" locked="0" layoutInCell="1" allowOverlap="1" wp14:anchorId="199677CD" wp14:editId="4C30E38B">
                <wp:simplePos x="0" y="0"/>
                <wp:positionH relativeFrom="column">
                  <wp:posOffset>5928939</wp:posOffset>
                </wp:positionH>
                <wp:positionV relativeFrom="paragraph">
                  <wp:posOffset>100164</wp:posOffset>
                </wp:positionV>
                <wp:extent cx="190831" cy="0"/>
                <wp:effectExtent l="0" t="0" r="0" b="0"/>
                <wp:wrapNone/>
                <wp:docPr id="1598683761" name="Conector recto 16"/>
                <wp:cNvGraphicFramePr/>
                <a:graphic xmlns:a="http://schemas.openxmlformats.org/drawingml/2006/main">
                  <a:graphicData uri="http://schemas.microsoft.com/office/word/2010/wordprocessingShape">
                    <wps:wsp>
                      <wps:cNvCnPr/>
                      <wps:spPr>
                        <a:xfrm>
                          <a:off x="0" y="0"/>
                          <a:ext cx="1908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2060C0E" id="Conector recto 16" o:spid="_x0000_s1026" style="position:absolute;z-index:2516582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6.85pt,7.9pt" to="481.9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" strokecolor="black [3200]" strokeweight=".5pt">
                <v:stroke joinstyle="miter"/>
              </v:line>
            </w:pict>
          </mc:Fallback>
        </mc:AlternateContent>
      </w:r>
      <w:r w:rsidRPr="00950B86">
        <w:rPr>
          <w:noProof/>
        </w:rPr>
        <mc:AlternateContent>
          <mc:Choice Requires="wps">
            <w:drawing>
              <wp:anchor distT="0" distB="0" distL="114300" distR="114300" simplePos="0" relativeHeight="251658350" behindDoc="0" locked="0" layoutInCell="1" allowOverlap="1" wp14:anchorId="3E2909D2" wp14:editId="361BA3BB">
                <wp:simplePos x="0" y="0"/>
                <wp:positionH relativeFrom="column">
                  <wp:posOffset>4369591</wp:posOffset>
                </wp:positionH>
                <wp:positionV relativeFrom="paragraph">
                  <wp:posOffset>141302</wp:posOffset>
                </wp:positionV>
                <wp:extent cx="7335" cy="198800"/>
                <wp:effectExtent l="0" t="0" r="31115" b="10795"/>
                <wp:wrapNone/>
                <wp:docPr id="496223719" name="Conector recto 125"/>
                <wp:cNvGraphicFramePr/>
                <a:graphic xmlns:a="http://schemas.openxmlformats.org/drawingml/2006/main">
                  <a:graphicData uri="http://schemas.microsoft.com/office/word/2010/wordprocessingShape">
                    <wps:wsp>
                      <wps:cNvCnPr/>
                      <wps:spPr>
                        <a:xfrm flipH="1" flipV="1">
                          <a:off x="0" y="0"/>
                          <a:ext cx="7335" cy="198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D5A6E2" id="Conector recto 125" o:spid="_x0000_s1026" style="position:absolute;flip:x y;z-index:2516583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4.05pt,11.15pt" to="344.6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" strokecolor="black [3200]" strokeweight=".5pt">
                <v:stroke joinstyle="miter"/>
              </v:line>
            </w:pict>
          </mc:Fallback>
        </mc:AlternateContent>
      </w:r>
      <w:r w:rsidRPr="00950B86">
        <w:rPr>
          <w:noProof/>
        </w:rPr>
        <mc:AlternateContent>
          <mc:Choice Requires="wps">
            <w:drawing>
              <wp:anchor distT="0" distB="0" distL="114300" distR="114300" simplePos="0" relativeHeight="251658351" behindDoc="0" locked="0" layoutInCell="1" allowOverlap="1" wp14:anchorId="47574022" wp14:editId="3EEFE163">
                <wp:simplePos x="0" y="0"/>
                <wp:positionH relativeFrom="column">
                  <wp:posOffset>4369225</wp:posOffset>
                </wp:positionH>
                <wp:positionV relativeFrom="paragraph">
                  <wp:posOffset>141936</wp:posOffset>
                </wp:positionV>
                <wp:extent cx="87464" cy="0"/>
                <wp:effectExtent l="0" t="0" r="0" b="0"/>
                <wp:wrapNone/>
                <wp:docPr id="789166252" name="Conector recto 126"/>
                <wp:cNvGraphicFramePr/>
                <a:graphic xmlns:a="http://schemas.openxmlformats.org/drawingml/2006/main">
                  <a:graphicData uri="http://schemas.microsoft.com/office/word/2010/wordprocessingShape">
                    <wps:wsp>
                      <wps:cNvCnPr/>
                      <wps:spPr>
                        <a:xfrm>
                          <a:off x="0" y="0"/>
                          <a:ext cx="874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AE5CF2" id="Conector recto 126" o:spid="_x0000_s1026" style="position:absolute;z-index:251658351;visibility:visible;mso-wrap-style:square;mso-wrap-distance-left:9pt;mso-wrap-distance-top:0;mso-wrap-distance-right:9pt;mso-wrap-distance-bottom:0;mso-position-horizontal:absolute;mso-position-horizontal-relative:text;mso-position-vertical:absolute;mso-position-vertical-relative:text" from="344.05pt,11.2pt" to="350.9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" strokecolor="black [3200]" strokeweight=".5pt">
                <v:stroke joinstyle="miter"/>
              </v:line>
            </w:pict>
          </mc:Fallback>
        </mc:AlternateContent>
      </w:r>
      <w:r w:rsidR="00B85CB1" w:rsidRPr="00950B86">
        <w:rPr>
          <w:noProof/>
        </w:rPr>
        <mc:AlternateContent>
          <mc:Choice Requires="wps">
            <w:drawing>
              <wp:anchor distT="0" distB="0" distL="114300" distR="114300" simplePos="0" relativeHeight="251658245" behindDoc="0" locked="0" layoutInCell="1" allowOverlap="1" wp14:anchorId="58316524" wp14:editId="42BADB36">
                <wp:simplePos x="0" y="0"/>
                <wp:positionH relativeFrom="column">
                  <wp:posOffset>2264410</wp:posOffset>
                </wp:positionH>
                <wp:positionV relativeFrom="paragraph">
                  <wp:posOffset>276225</wp:posOffset>
                </wp:positionV>
                <wp:extent cx="1466661" cy="457200"/>
                <wp:effectExtent l="0" t="0" r="19685" b="19050"/>
                <wp:wrapNone/>
                <wp:docPr id="1804044277" name="Cuadro de texto 4"/>
                <wp:cNvGraphicFramePr/>
                <a:graphic xmlns:a="http://schemas.openxmlformats.org/drawingml/2006/main">
                  <a:graphicData uri="http://schemas.microsoft.com/office/word/2010/wordprocessingShape">
                    <wps:wsp>
                      <wps:cNvSpPr txBox="1"/>
                      <wps:spPr>
                        <a:xfrm>
                          <a:off x="0" y="0"/>
                          <a:ext cx="1466661" cy="457200"/>
                        </a:xfrm>
                        <a:prstGeom prst="rect">
                          <a:avLst/>
                        </a:prstGeom>
                        <a:solidFill>
                          <a:srgbClr val="FEE898"/>
                        </a:solidFill>
                        <a:ln w="6350">
                          <a:solidFill>
                            <a:prstClr val="black"/>
                          </a:solidFill>
                        </a:ln>
                      </wps:spPr>
                      <wps:txbx>
                        <w:txbxContent>
                          <w:p w14:paraId="49653766"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presentó de manera oral o por correo?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16524" id="_x0000_s1095" type="#_x0000_t202" style="position:absolute;margin-left:178.3pt;margin-top:21.75pt;width:115.5pt;height:3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" fillcolor="#fee898" strokeweight=".5pt">
                <v:textbox>
                  <w:txbxContent>
                    <w:p w14:paraId="49653766"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presentó de manera oral o por correo?</w:t>
                      </w:r>
                    </w:p>
                  </w:txbxContent>
                </v:textbox>
              </v:shape>
            </w:pict>
          </mc:Fallback>
        </mc:AlternateContent>
      </w:r>
      <w:r w:rsidR="00B85CB1" w:rsidRPr="00950B86">
        <w:rPr>
          <w:noProof/>
        </w:rPr>
        <mc:AlternateContent>
          <mc:Choice Requires="wps">
            <w:drawing>
              <wp:anchor distT="0" distB="0" distL="114300" distR="114300" simplePos="0" relativeHeight="251658241" behindDoc="0" locked="0" layoutInCell="1" allowOverlap="1" wp14:anchorId="3B15513D" wp14:editId="40D6AD16">
                <wp:simplePos x="0" y="0"/>
                <wp:positionH relativeFrom="column">
                  <wp:posOffset>654685</wp:posOffset>
                </wp:positionH>
                <wp:positionV relativeFrom="paragraph">
                  <wp:posOffset>275590</wp:posOffset>
                </wp:positionV>
                <wp:extent cx="1466661" cy="457200"/>
                <wp:effectExtent l="0" t="0" r="19685" b="19050"/>
                <wp:wrapNone/>
                <wp:docPr id="1366439855" name="Cuadro de texto 4"/>
                <wp:cNvGraphicFramePr/>
                <a:graphic xmlns:a="http://schemas.openxmlformats.org/drawingml/2006/main">
                  <a:graphicData uri="http://schemas.microsoft.com/office/word/2010/wordprocessingShape">
                    <wps:wsp>
                      <wps:cNvSpPr txBox="1"/>
                      <wps:spPr>
                        <a:xfrm>
                          <a:off x="0" y="0"/>
                          <a:ext cx="1466661" cy="457200"/>
                        </a:xfrm>
                        <a:prstGeom prst="rect">
                          <a:avLst/>
                        </a:prstGeom>
                        <a:solidFill>
                          <a:schemeClr val="bg2"/>
                        </a:solidFill>
                        <a:ln w="6350">
                          <a:solidFill>
                            <a:prstClr val="black"/>
                          </a:solidFill>
                        </a:ln>
                      </wps:spPr>
                      <wps:txbx>
                        <w:txbxContent>
                          <w:p w14:paraId="0777C9FC"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Presentación de denuncia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5513D" id="_x0000_s1096" type="#_x0000_t202" style="position:absolute;margin-left:51.55pt;margin-top:21.7pt;width:115.5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" fillcolor="#e8e8e8 [3214]" strokeweight=".5pt">
                <v:textbox>
                  <w:txbxContent>
                    <w:p w14:paraId="0777C9FC"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Presentación de denuncia</w:t>
                      </w:r>
                    </w:p>
                  </w:txbxContent>
                </v:textbox>
              </v:shape>
            </w:pict>
          </mc:Fallback>
        </mc:AlternateContent>
      </w:r>
      <w:r w:rsidR="00B85CB1" w:rsidRPr="00950B86">
        <w:rPr>
          <w:noProof/>
        </w:rPr>
        <mc:AlternateContent>
          <mc:Choice Requires="wps">
            <w:drawing>
              <wp:anchor distT="0" distB="0" distL="114300" distR="114300" simplePos="0" relativeHeight="251658240" behindDoc="0" locked="0" layoutInCell="1" allowOverlap="1" wp14:anchorId="4206162D" wp14:editId="601CDDA0">
                <wp:simplePos x="0" y="0"/>
                <wp:positionH relativeFrom="column">
                  <wp:posOffset>-494665</wp:posOffset>
                </wp:positionH>
                <wp:positionV relativeFrom="paragraph">
                  <wp:posOffset>278765</wp:posOffset>
                </wp:positionV>
                <wp:extent cx="1020445" cy="457200"/>
                <wp:effectExtent l="0" t="0" r="27305" b="19050"/>
                <wp:wrapNone/>
                <wp:docPr id="1584044612" name="Cuadro de texto 4"/>
                <wp:cNvGraphicFramePr/>
                <a:graphic xmlns:a="http://schemas.openxmlformats.org/drawingml/2006/main">
                  <a:graphicData uri="http://schemas.microsoft.com/office/word/2010/wordprocessingShape">
                    <wps:wsp>
                      <wps:cNvSpPr txBox="1"/>
                      <wps:spPr>
                        <a:xfrm>
                          <a:off x="0" y="0"/>
                          <a:ext cx="1020445" cy="457200"/>
                        </a:xfrm>
                        <a:prstGeom prst="rect">
                          <a:avLst/>
                        </a:prstGeom>
                        <a:solidFill>
                          <a:schemeClr val="accent6"/>
                        </a:solidFill>
                        <a:ln w="6350">
                          <a:solidFill>
                            <a:prstClr val="black"/>
                          </a:solidFill>
                        </a:ln>
                      </wps:spPr>
                      <wps:txbx>
                        <w:txbxContent>
                          <w:p w14:paraId="3C98CE33" w14:textId="77777777" w:rsidR="00171A6F" w:rsidRPr="003B3815" w:rsidRDefault="00171A6F" w:rsidP="00171A6F">
                            <w:pPr>
                              <w:pStyle w:val="Sinespaciado"/>
                              <w:jc w:val="center"/>
                              <w:rPr>
                                <w:rFonts w:ascii="Gothic720 BT" w:hAnsi="Gothic720 BT"/>
                                <w:b/>
                                <w:bCs/>
                                <w:color w:val="FFFFFF" w:themeColor="background1"/>
                                <w:sz w:val="18"/>
                                <w:szCs w:val="18"/>
                              </w:rPr>
                            </w:pPr>
                            <w:r w:rsidRPr="003B3815">
                              <w:rPr>
                                <w:rFonts w:ascii="Gothic720 BT" w:hAnsi="Gothic720 BT"/>
                                <w:b/>
                                <w:bCs/>
                                <w:color w:val="FFFFFF" w:themeColor="background1"/>
                                <w:sz w:val="18"/>
                                <w:szCs w:val="18"/>
                              </w:rPr>
                              <w:t>INICIO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206162D" id="_x0000_s1097" type="#_x0000_t202" style="position:absolute;margin-left:-38.95pt;margin-top:21.95pt;width:80.35pt;height:36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" fillcolor="#4ea72e [3209]" strokeweight=".5pt">
                <v:textbox>
                  <w:txbxContent>
                    <w:p w14:paraId="3C98CE33" w14:textId="77777777" w:rsidR="00171A6F" w:rsidRPr="003B3815" w:rsidRDefault="00171A6F" w:rsidP="00171A6F">
                      <w:pPr>
                        <w:pStyle w:val="Sinespaciado"/>
                        <w:jc w:val="center"/>
                        <w:rPr>
                          <w:rFonts w:ascii="Gothic720 BT" w:hAnsi="Gothic720 BT"/>
                          <w:b/>
                          <w:bCs/>
                          <w:color w:val="FFFFFF" w:themeColor="background1"/>
                          <w:sz w:val="18"/>
                          <w:szCs w:val="18"/>
                        </w:rPr>
                      </w:pPr>
                      <w:r w:rsidRPr="003B3815">
                        <w:rPr>
                          <w:rFonts w:ascii="Gothic720 BT" w:hAnsi="Gothic720 BT"/>
                          <w:b/>
                          <w:bCs/>
                          <w:color w:val="FFFFFF" w:themeColor="background1"/>
                          <w:sz w:val="18"/>
                          <w:szCs w:val="18"/>
                        </w:rPr>
                        <w:t>INICIO</w:t>
                      </w:r>
                    </w:p>
                  </w:txbxContent>
                </v:textbox>
              </v:shape>
            </w:pict>
          </mc:Fallback>
        </mc:AlternateContent>
      </w:r>
      <w:bookmarkEnd w:id="32"/>
    </w:p>
    <w:p w14:paraId="3A8FC7BE" w14:textId="4964F165" w:rsidR="00171A6F" w:rsidRPr="00950B86" w:rsidRDefault="00541ED4" w:rsidP="00487E21">
      <w:pPr>
        <w:spacing w:line="276" w:lineRule="auto"/>
      </w:pPr>
      <w:r w:rsidRPr="00950B86">
        <w:rPr>
          <w:rFonts w:ascii="Gothic720 BT" w:hAnsi="Gothic720 BT"/>
          <w:b/>
          <w:bCs/>
          <w:noProof/>
          <w:sz w:val="22"/>
          <w:szCs w:val="22"/>
        </w:rPr>
        <mc:AlternateContent>
          <mc:Choice Requires="wps">
            <w:drawing>
              <wp:anchor distT="0" distB="0" distL="114300" distR="114300" simplePos="0" relativeHeight="251658249" behindDoc="0" locked="0" layoutInCell="1" allowOverlap="1" wp14:anchorId="0CC36475" wp14:editId="3FE79983">
                <wp:simplePos x="0" y="0"/>
                <wp:positionH relativeFrom="column">
                  <wp:posOffset>4232919</wp:posOffset>
                </wp:positionH>
                <wp:positionV relativeFrom="paragraph">
                  <wp:posOffset>28194</wp:posOffset>
                </wp:positionV>
                <wp:extent cx="143010" cy="0"/>
                <wp:effectExtent l="0" t="0" r="0" b="0"/>
                <wp:wrapNone/>
                <wp:docPr id="1166411895" name="Conector recto 14"/>
                <wp:cNvGraphicFramePr/>
                <a:graphic xmlns:a="http://schemas.openxmlformats.org/drawingml/2006/main">
                  <a:graphicData uri="http://schemas.microsoft.com/office/word/2010/wordprocessingShape">
                    <wps:wsp>
                      <wps:cNvCnPr/>
                      <wps:spPr>
                        <a:xfrm>
                          <a:off x="0" y="0"/>
                          <a:ext cx="1430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7D9116" id="Conector recto 14"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3pt,2.2pt" to="344.5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UqrlwEAAIcDAAAOAAAAZHJzL2Uyb0RvYy54bWysU8tu2zAQvBfIPxC815LTo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" strokecolor="black [3200]" strokeweight=".5pt">
                <v:stroke joinstyle="miter"/>
              </v:line>
            </w:pict>
          </mc:Fallback>
        </mc:AlternateContent>
      </w:r>
      <w:r w:rsidRPr="00950B86">
        <w:rPr>
          <w:noProof/>
        </w:rPr>
        <mc:AlternateContent>
          <mc:Choice Requires="wps">
            <w:drawing>
              <wp:anchor distT="0" distB="0" distL="114300" distR="114300" simplePos="0" relativeHeight="251658328" behindDoc="0" locked="0" layoutInCell="1" allowOverlap="1" wp14:anchorId="5527769A" wp14:editId="0E924058">
                <wp:simplePos x="0" y="0"/>
                <wp:positionH relativeFrom="column">
                  <wp:posOffset>3733025</wp:posOffset>
                </wp:positionH>
                <wp:positionV relativeFrom="paragraph">
                  <wp:posOffset>108913</wp:posOffset>
                </wp:positionV>
                <wp:extent cx="200716" cy="0"/>
                <wp:effectExtent l="0" t="0" r="0" b="0"/>
                <wp:wrapNone/>
                <wp:docPr id="2134630623" name="Conector recto 98"/>
                <wp:cNvGraphicFramePr/>
                <a:graphic xmlns:a="http://schemas.openxmlformats.org/drawingml/2006/main">
                  <a:graphicData uri="http://schemas.microsoft.com/office/word/2010/wordprocessingShape">
                    <wps:wsp>
                      <wps:cNvCnPr/>
                      <wps:spPr>
                        <a:xfrm>
                          <a:off x="0" y="0"/>
                          <a:ext cx="20071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3235557" id="Conector recto 98" o:spid="_x0000_s1026" style="position:absolute;z-index:251658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3.95pt,8.6pt" to="309.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" strokecolor="black [3200]" strokeweight=".5pt">
                <v:stroke joinstyle="miter"/>
              </v:line>
            </w:pict>
          </mc:Fallback>
        </mc:AlternateContent>
      </w:r>
      <w:r w:rsidR="003751D9" w:rsidRPr="00950B86">
        <w:rPr>
          <w:noProof/>
        </w:rPr>
        <mc:AlternateContent>
          <mc:Choice Requires="wps">
            <w:drawing>
              <wp:anchor distT="0" distB="0" distL="114300" distR="114300" simplePos="0" relativeHeight="251658246" behindDoc="0" locked="0" layoutInCell="1" allowOverlap="1" wp14:anchorId="1DA68472" wp14:editId="3B49B59A">
                <wp:simplePos x="0" y="0"/>
                <wp:positionH relativeFrom="column">
                  <wp:posOffset>3937761</wp:posOffset>
                </wp:positionH>
                <wp:positionV relativeFrom="paragraph">
                  <wp:posOffset>236185</wp:posOffset>
                </wp:positionV>
                <wp:extent cx="328612" cy="252413"/>
                <wp:effectExtent l="0" t="0" r="14605" b="14605"/>
                <wp:wrapNone/>
                <wp:docPr id="1564749553" name="Cuadro de texto 4"/>
                <wp:cNvGraphicFramePr/>
                <a:graphic xmlns:a="http://schemas.openxmlformats.org/drawingml/2006/main">
                  <a:graphicData uri="http://schemas.microsoft.com/office/word/2010/wordprocessingShape">
                    <wps:wsp>
                      <wps:cNvSpPr txBox="1"/>
                      <wps:spPr>
                        <a:xfrm>
                          <a:off x="0" y="0"/>
                          <a:ext cx="328612" cy="252413"/>
                        </a:xfrm>
                        <a:prstGeom prst="rect">
                          <a:avLst/>
                        </a:prstGeom>
                        <a:solidFill>
                          <a:srgbClr val="FF6D6D"/>
                        </a:solidFill>
                        <a:ln w="6350">
                          <a:solidFill>
                            <a:prstClr val="black"/>
                          </a:solidFill>
                        </a:ln>
                      </wps:spPr>
                      <wps:txbx>
                        <w:txbxContent>
                          <w:p w14:paraId="0FF1F87A"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68472" id="_x0000_s1098" type="#_x0000_t202" style="position:absolute;margin-left:310.05pt;margin-top:18.6pt;width:25.85pt;height:19.9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" fillcolor="#ff6d6d" strokeweight=".5pt">
                <v:textbox>
                  <w:txbxContent>
                    <w:p w14:paraId="0FF1F87A"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No</w:t>
                      </w:r>
                    </w:p>
                  </w:txbxContent>
                </v:textbox>
              </v:shape>
            </w:pict>
          </mc:Fallback>
        </mc:AlternateContent>
      </w:r>
      <w:r w:rsidR="00B85CB1" w:rsidRPr="00950B86">
        <w:rPr>
          <w:noProof/>
        </w:rPr>
        <mc:AlternateContent>
          <mc:Choice Requires="wps">
            <w:drawing>
              <wp:anchor distT="0" distB="0" distL="114300" distR="114300" simplePos="0" relativeHeight="251658244" behindDoc="0" locked="0" layoutInCell="1" allowOverlap="1" wp14:anchorId="28B6B11D" wp14:editId="2FB9BEA7">
                <wp:simplePos x="0" y="0"/>
                <wp:positionH relativeFrom="column">
                  <wp:posOffset>4438015</wp:posOffset>
                </wp:positionH>
                <wp:positionV relativeFrom="paragraph">
                  <wp:posOffset>109855</wp:posOffset>
                </wp:positionV>
                <wp:extent cx="1587500" cy="361950"/>
                <wp:effectExtent l="0" t="0" r="12700" b="19050"/>
                <wp:wrapNone/>
                <wp:docPr id="1256706558" name="Cuadro de texto 4"/>
                <wp:cNvGraphicFramePr/>
                <a:graphic xmlns:a="http://schemas.openxmlformats.org/drawingml/2006/main">
                  <a:graphicData uri="http://schemas.microsoft.com/office/word/2010/wordprocessingShape">
                    <wps:wsp>
                      <wps:cNvSpPr txBox="1"/>
                      <wps:spPr>
                        <a:xfrm>
                          <a:off x="0" y="0"/>
                          <a:ext cx="1587500" cy="361950"/>
                        </a:xfrm>
                        <a:prstGeom prst="rect">
                          <a:avLst/>
                        </a:prstGeom>
                        <a:solidFill>
                          <a:schemeClr val="bg2"/>
                        </a:solidFill>
                        <a:ln w="6350">
                          <a:solidFill>
                            <a:prstClr val="black"/>
                          </a:solidFill>
                        </a:ln>
                      </wps:spPr>
                      <wps:txbx>
                        <w:txbxContent>
                          <w:p w14:paraId="0FE94780" w14:textId="77777777" w:rsidR="00171A6F" w:rsidRPr="003B3815" w:rsidRDefault="00171A6F" w:rsidP="00171A6F">
                            <w:pPr>
                              <w:pStyle w:val="Sinespaciado"/>
                              <w:jc w:val="center"/>
                              <w:rPr>
                                <w:rFonts w:ascii="Gothic720 BT" w:hAnsi="Gothic720 BT"/>
                                <w:sz w:val="12"/>
                                <w:szCs w:val="12"/>
                              </w:rPr>
                            </w:pPr>
                            <w:r w:rsidRPr="003B3815">
                              <w:rPr>
                                <w:rFonts w:ascii="Gothic720 BT" w:hAnsi="Gothic720 BT"/>
                                <w:sz w:val="12"/>
                                <w:szCs w:val="12"/>
                              </w:rPr>
                              <w:t>Análisis sobre el cumplimiento de requisitos</w:t>
                            </w:r>
                          </w:p>
                          <w:p w14:paraId="0368AC15" w14:textId="77777777" w:rsidR="00171A6F" w:rsidRPr="003B3815" w:rsidRDefault="00171A6F" w:rsidP="00171A6F">
                            <w:pPr>
                              <w:pStyle w:val="Sinespaciado"/>
                              <w:jc w:val="center"/>
                              <w:rPr>
                                <w:rFonts w:ascii="Gothic720 BT" w:hAnsi="Gothic720 BT"/>
                                <w:sz w:val="12"/>
                                <w:szCs w:val="12"/>
                              </w:rPr>
                            </w:pPr>
                            <w:r w:rsidRPr="003B3815">
                              <w:rPr>
                                <w:rFonts w:ascii="Gothic720 BT" w:hAnsi="Gothic720 BT"/>
                                <w:sz w:val="12"/>
                                <w:szCs w:val="12"/>
                              </w:rPr>
                              <w:t>(3 días hábiles)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6B11D" id="_x0000_s1099" type="#_x0000_t202" style="position:absolute;margin-left:349.45pt;margin-top:8.65pt;width:125pt;height:28.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" fillcolor="#e8e8e8 [3214]" strokeweight=".5pt">
                <v:textbox>
                  <w:txbxContent>
                    <w:p w14:paraId="0FE94780" w14:textId="77777777" w:rsidR="00171A6F" w:rsidRPr="003B3815" w:rsidRDefault="00171A6F" w:rsidP="00171A6F">
                      <w:pPr>
                        <w:pStyle w:val="Sinespaciado"/>
                        <w:jc w:val="center"/>
                        <w:rPr>
                          <w:rFonts w:ascii="Gothic720 BT" w:hAnsi="Gothic720 BT"/>
                          <w:sz w:val="12"/>
                          <w:szCs w:val="12"/>
                        </w:rPr>
                      </w:pPr>
                      <w:r w:rsidRPr="003B3815">
                        <w:rPr>
                          <w:rFonts w:ascii="Gothic720 BT" w:hAnsi="Gothic720 BT"/>
                          <w:sz w:val="12"/>
                          <w:szCs w:val="12"/>
                        </w:rPr>
                        <w:t>Análisis sobre el cumplimiento de requisitos</w:t>
                      </w:r>
                    </w:p>
                    <w:p w14:paraId="0368AC15" w14:textId="77777777" w:rsidR="00171A6F" w:rsidRPr="003B3815" w:rsidRDefault="00171A6F" w:rsidP="00171A6F">
                      <w:pPr>
                        <w:pStyle w:val="Sinespaciado"/>
                        <w:jc w:val="center"/>
                        <w:rPr>
                          <w:rFonts w:ascii="Gothic720 BT" w:hAnsi="Gothic720 BT"/>
                          <w:sz w:val="12"/>
                          <w:szCs w:val="12"/>
                        </w:rPr>
                      </w:pPr>
                      <w:r w:rsidRPr="003B3815">
                        <w:rPr>
                          <w:rFonts w:ascii="Gothic720 BT" w:hAnsi="Gothic720 BT"/>
                          <w:sz w:val="12"/>
                          <w:szCs w:val="12"/>
                        </w:rPr>
                        <w:t>(3 días hábiles)</w:t>
                      </w:r>
                    </w:p>
                  </w:txbxContent>
                </v:textbox>
              </v:shape>
            </w:pict>
          </mc:Fallback>
        </mc:AlternateContent>
      </w:r>
      <w:r w:rsidR="00B85CB1" w:rsidRPr="00950B86">
        <w:rPr>
          <w:noProof/>
        </w:rPr>
        <mc:AlternateContent>
          <mc:Choice Requires="wps">
            <w:drawing>
              <wp:anchor distT="0" distB="0" distL="114300" distR="114300" simplePos="0" relativeHeight="251658248" behindDoc="0" locked="0" layoutInCell="1" allowOverlap="1" wp14:anchorId="16B0E82C" wp14:editId="41E6ABB7">
                <wp:simplePos x="0" y="0"/>
                <wp:positionH relativeFrom="column">
                  <wp:posOffset>2127250</wp:posOffset>
                </wp:positionH>
                <wp:positionV relativeFrom="paragraph">
                  <wp:posOffset>223520</wp:posOffset>
                </wp:positionV>
                <wp:extent cx="127000" cy="0"/>
                <wp:effectExtent l="0" t="0" r="0" b="0"/>
                <wp:wrapNone/>
                <wp:docPr id="1295865624" name="Conector recto 11"/>
                <wp:cNvGraphicFramePr/>
                <a:graphic xmlns:a="http://schemas.openxmlformats.org/drawingml/2006/main">
                  <a:graphicData uri="http://schemas.microsoft.com/office/word/2010/wordprocessingShape">
                    <wps:wsp>
                      <wps:cNvCnPr/>
                      <wps:spPr>
                        <a:xfrm>
                          <a:off x="0" y="0"/>
                          <a:ext cx="127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C19E29A" id="Conector recto 11" o:spid="_x0000_s1026" style="position:absolute;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5pt,17.6pt" to="177.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" strokecolor="black [3200]" strokeweight=".5pt">
                <v:stroke joinstyle="miter"/>
              </v:line>
            </w:pict>
          </mc:Fallback>
        </mc:AlternateContent>
      </w:r>
      <w:r w:rsidR="00B85CB1" w:rsidRPr="00950B86">
        <w:rPr>
          <w:noProof/>
        </w:rPr>
        <mc:AlternateContent>
          <mc:Choice Requires="wps">
            <w:drawing>
              <wp:anchor distT="0" distB="0" distL="114300" distR="114300" simplePos="0" relativeHeight="251658247" behindDoc="0" locked="0" layoutInCell="1" allowOverlap="1" wp14:anchorId="53345EBE" wp14:editId="278BCB5F">
                <wp:simplePos x="0" y="0"/>
                <wp:positionH relativeFrom="column">
                  <wp:posOffset>521970</wp:posOffset>
                </wp:positionH>
                <wp:positionV relativeFrom="paragraph">
                  <wp:posOffset>186690</wp:posOffset>
                </wp:positionV>
                <wp:extent cx="135802" cy="0"/>
                <wp:effectExtent l="0" t="0" r="0" b="0"/>
                <wp:wrapNone/>
                <wp:docPr id="795033576" name="Conector recto 10"/>
                <wp:cNvGraphicFramePr/>
                <a:graphic xmlns:a="http://schemas.openxmlformats.org/drawingml/2006/main">
                  <a:graphicData uri="http://schemas.microsoft.com/office/word/2010/wordprocessingShape">
                    <wps:wsp>
                      <wps:cNvCnPr/>
                      <wps:spPr>
                        <a:xfrm>
                          <a:off x="0" y="0"/>
                          <a:ext cx="13580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FC2AAC1" id="Conector recto 10" o:spid="_x0000_s1026" style="position:absolute;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pt,14.7pt" to="51.8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" strokecolor="black [3200]" strokeweight=".5pt">
                <v:stroke joinstyle="miter"/>
              </v:line>
            </w:pict>
          </mc:Fallback>
        </mc:AlternateContent>
      </w:r>
    </w:p>
    <w:p w14:paraId="38EE885C" w14:textId="537193EA" w:rsidR="00171A6F" w:rsidRPr="00950B86" w:rsidRDefault="00541ED4" w:rsidP="00487E21">
      <w:pPr>
        <w:spacing w:line="276" w:lineRule="auto"/>
      </w:pPr>
      <w:r w:rsidRPr="00950B86">
        <w:rPr>
          <w:noProof/>
        </w:rPr>
        <mc:AlternateContent>
          <mc:Choice Requires="wps">
            <w:drawing>
              <wp:anchor distT="0" distB="0" distL="114300" distR="114300" simplePos="0" relativeHeight="251658250" behindDoc="0" locked="0" layoutInCell="1" allowOverlap="1" wp14:anchorId="6352F8E0" wp14:editId="0DDE0FFA">
                <wp:simplePos x="0" y="0"/>
                <wp:positionH relativeFrom="column">
                  <wp:posOffset>4268568</wp:posOffset>
                </wp:positionH>
                <wp:positionV relativeFrom="paragraph">
                  <wp:posOffset>35936</wp:posOffset>
                </wp:positionV>
                <wp:extent cx="154305" cy="0"/>
                <wp:effectExtent l="0" t="0" r="0" b="0"/>
                <wp:wrapNone/>
                <wp:docPr id="2049647067" name="Conector recto 15"/>
                <wp:cNvGraphicFramePr/>
                <a:graphic xmlns:a="http://schemas.openxmlformats.org/drawingml/2006/main">
                  <a:graphicData uri="http://schemas.microsoft.com/office/word/2010/wordprocessingShape">
                    <wps:wsp>
                      <wps:cNvCnPr/>
                      <wps:spPr>
                        <a:xfrm flipV="1">
                          <a:off x="0" y="0"/>
                          <a:ext cx="1543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605EA32" id="Conector recto 15" o:spid="_x0000_s1026" style="position:absolute;flip:y;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6.1pt,2.85pt" to="348.2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" strokecolor="black [3200]" strokeweight=".5pt">
                <v:stroke joinstyle="miter"/>
              </v:line>
            </w:pict>
          </mc:Fallback>
        </mc:AlternateContent>
      </w:r>
      <w:r w:rsidRPr="00950B86">
        <w:rPr>
          <w:noProof/>
        </w:rPr>
        <mc:AlternateContent>
          <mc:Choice Requires="wps">
            <w:drawing>
              <wp:anchor distT="0" distB="0" distL="114300" distR="114300" simplePos="0" relativeHeight="251658329" behindDoc="0" locked="0" layoutInCell="1" allowOverlap="1" wp14:anchorId="621B831F" wp14:editId="58BC0103">
                <wp:simplePos x="0" y="0"/>
                <wp:positionH relativeFrom="column">
                  <wp:posOffset>3727450</wp:posOffset>
                </wp:positionH>
                <wp:positionV relativeFrom="paragraph">
                  <wp:posOffset>34031</wp:posOffset>
                </wp:positionV>
                <wp:extent cx="205991" cy="0"/>
                <wp:effectExtent l="0" t="0" r="0" b="0"/>
                <wp:wrapNone/>
                <wp:docPr id="800767261" name="Conector recto 99"/>
                <wp:cNvGraphicFramePr/>
                <a:graphic xmlns:a="http://schemas.openxmlformats.org/drawingml/2006/main">
                  <a:graphicData uri="http://schemas.microsoft.com/office/word/2010/wordprocessingShape">
                    <wps:wsp>
                      <wps:cNvCnPr/>
                      <wps:spPr>
                        <a:xfrm>
                          <a:off x="0" y="0"/>
                          <a:ext cx="2059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85396C" id="Conector recto 99" o:spid="_x0000_s1026" style="position:absolute;z-index:251658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5pt,2.7pt" to="309.7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73" behindDoc="0" locked="0" layoutInCell="1" allowOverlap="1" wp14:anchorId="3ECE9AB1" wp14:editId="17116121">
                <wp:simplePos x="0" y="0"/>
                <wp:positionH relativeFrom="column">
                  <wp:posOffset>3813480</wp:posOffset>
                </wp:positionH>
                <wp:positionV relativeFrom="paragraph">
                  <wp:posOffset>238938</wp:posOffset>
                </wp:positionV>
                <wp:extent cx="0" cy="1000405"/>
                <wp:effectExtent l="0" t="0" r="38100" b="9525"/>
                <wp:wrapNone/>
                <wp:docPr id="1035334468" name="Conector recto 31"/>
                <wp:cNvGraphicFramePr/>
                <a:graphic xmlns:a="http://schemas.openxmlformats.org/drawingml/2006/main">
                  <a:graphicData uri="http://schemas.microsoft.com/office/word/2010/wordprocessingShape">
                    <wps:wsp>
                      <wps:cNvCnPr/>
                      <wps:spPr>
                        <a:xfrm flipV="1">
                          <a:off x="0" y="0"/>
                          <a:ext cx="0" cy="10004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D9B7AC" id="Conector recto 31" o:spid="_x0000_s1026" style="position:absolute;flip:y;z-index:251658273;visibility:visible;mso-wrap-style:square;mso-wrap-distance-left:9pt;mso-wrap-distance-top:0;mso-wrap-distance-right:9pt;mso-wrap-distance-bottom:0;mso-position-horizontal:absolute;mso-position-horizontal-relative:text;mso-position-vertical:absolute;mso-position-vertical-relative:text" from="300.25pt,18.8pt" to="300.25pt,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59" behindDoc="0" locked="0" layoutInCell="1" allowOverlap="1" wp14:anchorId="10C7E6E3" wp14:editId="5FF15945">
                <wp:simplePos x="0" y="0"/>
                <wp:positionH relativeFrom="column">
                  <wp:posOffset>222885</wp:posOffset>
                </wp:positionH>
                <wp:positionV relativeFrom="paragraph">
                  <wp:posOffset>235981</wp:posOffset>
                </wp:positionV>
                <wp:extent cx="0" cy="197892"/>
                <wp:effectExtent l="0" t="0" r="38100" b="31115"/>
                <wp:wrapNone/>
                <wp:docPr id="265685428" name="Conector recto 21"/>
                <wp:cNvGraphicFramePr/>
                <a:graphic xmlns:a="http://schemas.openxmlformats.org/drawingml/2006/main">
                  <a:graphicData uri="http://schemas.microsoft.com/office/word/2010/wordprocessingShape">
                    <wps:wsp>
                      <wps:cNvCnPr/>
                      <wps:spPr>
                        <a:xfrm>
                          <a:off x="0" y="0"/>
                          <a:ext cx="0" cy="19789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C27D77" id="Conector recto 21" o:spid="_x0000_s1026" style="position:absolute;z-index:251658259;visibility:visible;mso-wrap-style:square;mso-wrap-distance-left:9pt;mso-wrap-distance-top:0;mso-wrap-distance-right:9pt;mso-wrap-distance-bottom:0;mso-position-horizontal:absolute;mso-position-horizontal-relative:text;mso-position-vertical:absolute;mso-position-vertical-relative:text" from="17.55pt,18.6pt" to="17.55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58" behindDoc="0" locked="0" layoutInCell="1" allowOverlap="1" wp14:anchorId="48FA9EDB" wp14:editId="51AD1BE3">
                <wp:simplePos x="0" y="0"/>
                <wp:positionH relativeFrom="column">
                  <wp:posOffset>220080</wp:posOffset>
                </wp:positionH>
                <wp:positionV relativeFrom="paragraph">
                  <wp:posOffset>233190</wp:posOffset>
                </wp:positionV>
                <wp:extent cx="4919620" cy="0"/>
                <wp:effectExtent l="0" t="0" r="0" b="0"/>
                <wp:wrapNone/>
                <wp:docPr id="1723609886" name="Conector recto 20"/>
                <wp:cNvGraphicFramePr/>
                <a:graphic xmlns:a="http://schemas.openxmlformats.org/drawingml/2006/main">
                  <a:graphicData uri="http://schemas.microsoft.com/office/word/2010/wordprocessingShape">
                    <wps:wsp>
                      <wps:cNvCnPr/>
                      <wps:spPr>
                        <a:xfrm flipH="1">
                          <a:off x="0" y="0"/>
                          <a:ext cx="49196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69D8D2F" id="Conector recto 20" o:spid="_x0000_s1026" style="position:absolute;flip:x;z-index:2516582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35pt,18.35pt" to="404.7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57" behindDoc="0" locked="0" layoutInCell="1" allowOverlap="1" wp14:anchorId="7913B59E" wp14:editId="042B6CA8">
                <wp:simplePos x="0" y="0"/>
                <wp:positionH relativeFrom="column">
                  <wp:posOffset>5133975</wp:posOffset>
                </wp:positionH>
                <wp:positionV relativeFrom="paragraph">
                  <wp:posOffset>159911</wp:posOffset>
                </wp:positionV>
                <wp:extent cx="0" cy="75063"/>
                <wp:effectExtent l="0" t="0" r="38100" b="20320"/>
                <wp:wrapNone/>
                <wp:docPr id="1313619394" name="Conector recto 19"/>
                <wp:cNvGraphicFramePr/>
                <a:graphic xmlns:a="http://schemas.openxmlformats.org/drawingml/2006/main">
                  <a:graphicData uri="http://schemas.microsoft.com/office/word/2010/wordprocessingShape">
                    <wps:wsp>
                      <wps:cNvCnPr/>
                      <wps:spPr>
                        <a:xfrm>
                          <a:off x="0" y="0"/>
                          <a:ext cx="0" cy="750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AED838" id="Conector recto 19" o:spid="_x0000_s1026" style="position:absolute;z-index:251658257;visibility:visible;mso-wrap-style:square;mso-wrap-distance-left:9pt;mso-wrap-distance-top:0;mso-wrap-distance-right:9pt;mso-wrap-distance-bottom:0;mso-position-horizontal:absolute;mso-position-horizontal-relative:text;mso-position-vertical:absolute;mso-position-vertical-relative:text" from="404.25pt,12.6pt" to="404.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" strokecolor="black [3200]" strokeweight=".5pt">
                <v:stroke joinstyle="miter"/>
              </v:line>
            </w:pict>
          </mc:Fallback>
        </mc:AlternateContent>
      </w:r>
    </w:p>
    <w:p w14:paraId="632D079F" w14:textId="2320DA55" w:rsidR="00BC4941" w:rsidRPr="00950B86" w:rsidRDefault="000C3E51" w:rsidP="00232A40">
      <w:pPr>
        <w:jc w:val="center"/>
        <w:rPr>
          <w:rFonts w:ascii="Gothic720 BT" w:hAnsi="Gothic720 BT"/>
          <w:b/>
          <w:bCs/>
          <w:color w:val="A02B93" w:themeColor="accent5"/>
          <w:sz w:val="22"/>
          <w:szCs w:val="22"/>
        </w:rPr>
      </w:pPr>
      <w:bookmarkStart w:id="33" w:name="_Toc240552745"/>
      <w:r w:rsidRPr="00950B86">
        <w:rPr>
          <w:noProof/>
        </w:rPr>
        <mc:AlternateContent>
          <mc:Choice Requires="wps">
            <w:drawing>
              <wp:anchor distT="0" distB="0" distL="114300" distR="114300" simplePos="0" relativeHeight="251658346" behindDoc="0" locked="0" layoutInCell="1" allowOverlap="1" wp14:anchorId="52E2F93A" wp14:editId="43B7707D">
                <wp:simplePos x="0" y="0"/>
                <wp:positionH relativeFrom="column">
                  <wp:posOffset>-740153</wp:posOffset>
                </wp:positionH>
                <wp:positionV relativeFrom="paragraph">
                  <wp:posOffset>6410325</wp:posOffset>
                </wp:positionV>
                <wp:extent cx="1460058" cy="504967"/>
                <wp:effectExtent l="0" t="0" r="26035" b="28575"/>
                <wp:wrapNone/>
                <wp:docPr id="1024024346" name="Cuadro de texto 4"/>
                <wp:cNvGraphicFramePr/>
                <a:graphic xmlns:a="http://schemas.openxmlformats.org/drawingml/2006/main">
                  <a:graphicData uri="http://schemas.microsoft.com/office/word/2010/wordprocessingShape">
                    <wps:wsp>
                      <wps:cNvSpPr txBox="1"/>
                      <wps:spPr>
                        <a:xfrm>
                          <a:off x="0" y="0"/>
                          <a:ext cx="1460058" cy="504967"/>
                        </a:xfrm>
                        <a:prstGeom prst="rect">
                          <a:avLst/>
                        </a:prstGeom>
                        <a:solidFill>
                          <a:schemeClr val="bg2"/>
                        </a:solidFill>
                        <a:ln w="6350">
                          <a:solidFill>
                            <a:prstClr val="black"/>
                          </a:solidFill>
                        </a:ln>
                      </wps:spPr>
                      <wps:txbx>
                        <w:txbxContent>
                          <w:p w14:paraId="4318045F"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Notificación de la resolución (3 días hábiles)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2F93A" id="_x0000_s1100" type="#_x0000_t202" style="position:absolute;left:0;text-align:left;margin-left:-58.3pt;margin-top:504.75pt;width:114.95pt;height:39.75pt;z-index:251658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" fillcolor="#e8e8e8 [3214]" strokeweight=".5pt">
                <v:textbox>
                  <w:txbxContent>
                    <w:p w14:paraId="4318045F"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Notificación de la resolución (3 días hábiles)</w:t>
                      </w:r>
                    </w:p>
                  </w:txbxContent>
                </v:textbox>
              </v:shape>
            </w:pict>
          </mc:Fallback>
        </mc:AlternateContent>
      </w:r>
      <w:r w:rsidRPr="00950B86">
        <w:rPr>
          <w:noProof/>
        </w:rPr>
        <mc:AlternateContent>
          <mc:Choice Requires="wps">
            <w:drawing>
              <wp:anchor distT="0" distB="0" distL="114300" distR="114300" simplePos="0" relativeHeight="251658347" behindDoc="0" locked="0" layoutInCell="1" allowOverlap="1" wp14:anchorId="10F41F0F" wp14:editId="660E8598">
                <wp:simplePos x="0" y="0"/>
                <wp:positionH relativeFrom="column">
                  <wp:posOffset>2524</wp:posOffset>
                </wp:positionH>
                <wp:positionV relativeFrom="paragraph">
                  <wp:posOffset>6209221</wp:posOffset>
                </wp:positionV>
                <wp:extent cx="0" cy="183854"/>
                <wp:effectExtent l="0" t="0" r="38100" b="26035"/>
                <wp:wrapNone/>
                <wp:docPr id="996503717" name="Conector recto 113"/>
                <wp:cNvGraphicFramePr/>
                <a:graphic xmlns:a="http://schemas.openxmlformats.org/drawingml/2006/main">
                  <a:graphicData uri="http://schemas.microsoft.com/office/word/2010/wordprocessingShape">
                    <wps:wsp>
                      <wps:cNvCnPr/>
                      <wps:spPr>
                        <a:xfrm>
                          <a:off x="0" y="0"/>
                          <a:ext cx="0" cy="1838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A75B2BF" id="Conector recto 113" o:spid="_x0000_s1026" style="position:absolute;z-index:2516583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pt,488.9pt" to=".2pt,50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" strokecolor="black [3200]" strokeweight=".5pt">
                <v:stroke joinstyle="miter"/>
              </v:line>
            </w:pict>
          </mc:Fallback>
        </mc:AlternateContent>
      </w:r>
      <w:r w:rsidRPr="00950B86">
        <w:rPr>
          <w:noProof/>
        </w:rPr>
        <mc:AlternateContent>
          <mc:Choice Requires="wps">
            <w:drawing>
              <wp:anchor distT="0" distB="0" distL="114300" distR="114300" simplePos="0" relativeHeight="251658332" behindDoc="0" locked="0" layoutInCell="1" allowOverlap="1" wp14:anchorId="28A463C8" wp14:editId="59C839E5">
                <wp:simplePos x="0" y="0"/>
                <wp:positionH relativeFrom="column">
                  <wp:posOffset>2363856</wp:posOffset>
                </wp:positionH>
                <wp:positionV relativeFrom="paragraph">
                  <wp:posOffset>5162063</wp:posOffset>
                </wp:positionV>
                <wp:extent cx="858325" cy="1067435"/>
                <wp:effectExtent l="0" t="0" r="18415" b="18415"/>
                <wp:wrapNone/>
                <wp:docPr id="1564659046" name="Cuadro de texto 4"/>
                <wp:cNvGraphicFramePr/>
                <a:graphic xmlns:a="http://schemas.openxmlformats.org/drawingml/2006/main">
                  <a:graphicData uri="http://schemas.microsoft.com/office/word/2010/wordprocessingShape">
                    <wps:wsp>
                      <wps:cNvSpPr txBox="1"/>
                      <wps:spPr>
                        <a:xfrm>
                          <a:off x="0" y="0"/>
                          <a:ext cx="858325" cy="1067435"/>
                        </a:xfrm>
                        <a:prstGeom prst="rect">
                          <a:avLst/>
                        </a:prstGeom>
                        <a:solidFill>
                          <a:schemeClr val="bg2"/>
                        </a:solidFill>
                        <a:ln w="6350">
                          <a:solidFill>
                            <a:prstClr val="black"/>
                          </a:solidFill>
                        </a:ln>
                      </wps:spPr>
                      <wps:txbx>
                        <w:txbxContent>
                          <w:p w14:paraId="32CE3F2C" w14:textId="75209BA4" w:rsidR="00171A6F" w:rsidRPr="003B3815" w:rsidRDefault="000C3E51" w:rsidP="00171A6F">
                            <w:pPr>
                              <w:pStyle w:val="Sinespaciado"/>
                              <w:jc w:val="center"/>
                              <w:rPr>
                                <w:rFonts w:ascii="Gothic720 BT" w:hAnsi="Gothic720 BT"/>
                                <w:sz w:val="16"/>
                                <w:szCs w:val="16"/>
                              </w:rPr>
                            </w:pPr>
                            <w:r w:rsidRPr="00A93FEF">
                              <w:rPr>
                                <w:rFonts w:ascii="Gothic720 BT" w:hAnsi="Gothic720 BT"/>
                                <w:sz w:val="16"/>
                                <w:szCs w:val="16"/>
                              </w:rPr>
                              <w:t>Cuando corresponda</w:t>
                            </w:r>
                            <w:r w:rsidR="00FB5D30" w:rsidRPr="00A93FEF">
                              <w:rPr>
                                <w:rFonts w:ascii="Gothic720 BT" w:hAnsi="Gothic720 BT"/>
                                <w:sz w:val="16"/>
                                <w:szCs w:val="16"/>
                              </w:rPr>
                              <w:t xml:space="preserve">, </w:t>
                            </w:r>
                            <w:r w:rsidRPr="00A93FEF">
                              <w:rPr>
                                <w:rFonts w:ascii="Gothic720 BT" w:hAnsi="Gothic720 BT"/>
                                <w:sz w:val="16"/>
                                <w:szCs w:val="16"/>
                              </w:rPr>
                              <w:t xml:space="preserve">se </w:t>
                            </w:r>
                            <w:r w:rsidR="00FB5D30" w:rsidRPr="00A93FEF">
                              <w:rPr>
                                <w:rFonts w:ascii="Gothic720 BT" w:hAnsi="Gothic720 BT"/>
                                <w:sz w:val="16"/>
                                <w:szCs w:val="16"/>
                              </w:rPr>
                              <w:t>c</w:t>
                            </w:r>
                            <w:r w:rsidR="00171A6F" w:rsidRPr="00A93FEF">
                              <w:rPr>
                                <w:rFonts w:ascii="Gothic720 BT" w:hAnsi="Gothic720 BT"/>
                                <w:sz w:val="16"/>
                                <w:szCs w:val="16"/>
                              </w:rPr>
                              <w:t>lasifica</w:t>
                            </w:r>
                            <w:r w:rsidRPr="00A93FEF">
                              <w:rPr>
                                <w:rFonts w:ascii="Gothic720 BT" w:hAnsi="Gothic720 BT"/>
                                <w:sz w:val="16"/>
                                <w:szCs w:val="16"/>
                              </w:rPr>
                              <w:t>rá</w:t>
                            </w:r>
                            <w:r w:rsidR="00171A6F" w:rsidRPr="003B3815">
                              <w:rPr>
                                <w:rFonts w:ascii="Gothic720 BT" w:hAnsi="Gothic720 BT"/>
                                <w:sz w:val="16"/>
                                <w:szCs w:val="16"/>
                              </w:rPr>
                              <w:t xml:space="preserve"> la falta en levísima, leve o grave.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463C8" id="_x0000_s1101" type="#_x0000_t202" style="position:absolute;left:0;text-align:left;margin-left:186.15pt;margin-top:406.45pt;width:67.6pt;height:84.05pt;z-index:251658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" fillcolor="#e8e8e8 [3214]" strokeweight=".5pt">
                <v:textbox>
                  <w:txbxContent>
                    <w:p w14:paraId="32CE3F2C" w14:textId="75209BA4" w:rsidR="00171A6F" w:rsidRPr="003B3815" w:rsidRDefault="000C3E51" w:rsidP="00171A6F">
                      <w:pPr>
                        <w:pStyle w:val="Sinespaciado"/>
                        <w:jc w:val="center"/>
                        <w:rPr>
                          <w:rFonts w:ascii="Gothic720 BT" w:hAnsi="Gothic720 BT"/>
                          <w:sz w:val="16"/>
                          <w:szCs w:val="16"/>
                        </w:rPr>
                      </w:pPr>
                      <w:r w:rsidRPr="00A93FEF">
                        <w:rPr>
                          <w:rFonts w:ascii="Gothic720 BT" w:hAnsi="Gothic720 BT"/>
                          <w:sz w:val="16"/>
                          <w:szCs w:val="16"/>
                        </w:rPr>
                        <w:t>Cuando corresponda</w:t>
                      </w:r>
                      <w:r w:rsidR="00FB5D30" w:rsidRPr="00A93FEF">
                        <w:rPr>
                          <w:rFonts w:ascii="Gothic720 BT" w:hAnsi="Gothic720 BT"/>
                          <w:sz w:val="16"/>
                          <w:szCs w:val="16"/>
                        </w:rPr>
                        <w:t xml:space="preserve">, </w:t>
                      </w:r>
                      <w:r w:rsidRPr="00A93FEF">
                        <w:rPr>
                          <w:rFonts w:ascii="Gothic720 BT" w:hAnsi="Gothic720 BT"/>
                          <w:sz w:val="16"/>
                          <w:szCs w:val="16"/>
                        </w:rPr>
                        <w:t xml:space="preserve">se </w:t>
                      </w:r>
                      <w:r w:rsidR="00FB5D30" w:rsidRPr="00A93FEF">
                        <w:rPr>
                          <w:rFonts w:ascii="Gothic720 BT" w:hAnsi="Gothic720 BT"/>
                          <w:sz w:val="16"/>
                          <w:szCs w:val="16"/>
                        </w:rPr>
                        <w:t>c</w:t>
                      </w:r>
                      <w:r w:rsidR="00171A6F" w:rsidRPr="00A93FEF">
                        <w:rPr>
                          <w:rFonts w:ascii="Gothic720 BT" w:hAnsi="Gothic720 BT"/>
                          <w:sz w:val="16"/>
                          <w:szCs w:val="16"/>
                        </w:rPr>
                        <w:t>lasifica</w:t>
                      </w:r>
                      <w:r w:rsidRPr="00A93FEF">
                        <w:rPr>
                          <w:rFonts w:ascii="Gothic720 BT" w:hAnsi="Gothic720 BT"/>
                          <w:sz w:val="16"/>
                          <w:szCs w:val="16"/>
                        </w:rPr>
                        <w:t>rá</w:t>
                      </w:r>
                      <w:r w:rsidR="00171A6F" w:rsidRPr="003B3815">
                        <w:rPr>
                          <w:rFonts w:ascii="Gothic720 BT" w:hAnsi="Gothic720 BT"/>
                          <w:sz w:val="16"/>
                          <w:szCs w:val="16"/>
                        </w:rPr>
                        <w:t xml:space="preserve"> la falta en levísima, leve o grave.</w:t>
                      </w:r>
                    </w:p>
                  </w:txbxContent>
                </v:textbox>
              </v:shape>
            </w:pict>
          </mc:Fallback>
        </mc:AlternateContent>
      </w:r>
      <w:r w:rsidRPr="00950B86">
        <w:rPr>
          <w:noProof/>
        </w:rPr>
        <mc:AlternateContent>
          <mc:Choice Requires="wps">
            <w:drawing>
              <wp:anchor distT="0" distB="0" distL="114300" distR="114300" simplePos="0" relativeHeight="251658342" behindDoc="0" locked="0" layoutInCell="1" allowOverlap="1" wp14:anchorId="67645205" wp14:editId="5565B450">
                <wp:simplePos x="0" y="0"/>
                <wp:positionH relativeFrom="column">
                  <wp:posOffset>2251169</wp:posOffset>
                </wp:positionH>
                <wp:positionV relativeFrom="paragraph">
                  <wp:posOffset>5600700</wp:posOffset>
                </wp:positionV>
                <wp:extent cx="111925" cy="0"/>
                <wp:effectExtent l="0" t="0" r="0" b="0"/>
                <wp:wrapNone/>
                <wp:docPr id="883612694" name="Conector recto 110"/>
                <wp:cNvGraphicFramePr/>
                <a:graphic xmlns:a="http://schemas.openxmlformats.org/drawingml/2006/main">
                  <a:graphicData uri="http://schemas.microsoft.com/office/word/2010/wordprocessingShape">
                    <wps:wsp>
                      <wps:cNvCnPr/>
                      <wps:spPr>
                        <a:xfrm flipH="1">
                          <a:off x="0" y="0"/>
                          <a:ext cx="111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832D3B" id="Conector recto 110" o:spid="_x0000_s1026" style="position:absolute;flip:x;z-index:251658342;visibility:visible;mso-wrap-style:square;mso-wrap-distance-left:9pt;mso-wrap-distance-top:0;mso-wrap-distance-right:9pt;mso-wrap-distance-bottom:0;mso-position-horizontal:absolute;mso-position-horizontal-relative:text;mso-position-vertical:absolute;mso-position-vertical-relative:text" from="177.25pt,441pt" to="186.05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" strokecolor="black [3200]" strokeweight=".5pt">
                <v:stroke joinstyle="miter"/>
              </v:line>
            </w:pict>
          </mc:Fallback>
        </mc:AlternateContent>
      </w:r>
      <w:r w:rsidRPr="00950B86">
        <w:rPr>
          <w:noProof/>
        </w:rPr>
        <mc:AlternateContent>
          <mc:Choice Requires="wps">
            <w:drawing>
              <wp:anchor distT="0" distB="0" distL="114300" distR="114300" simplePos="0" relativeHeight="251658333" behindDoc="0" locked="0" layoutInCell="1" allowOverlap="1" wp14:anchorId="00F92B87" wp14:editId="7D023E2E">
                <wp:simplePos x="0" y="0"/>
                <wp:positionH relativeFrom="column">
                  <wp:posOffset>891208</wp:posOffset>
                </wp:positionH>
                <wp:positionV relativeFrom="paragraph">
                  <wp:posOffset>5136620</wp:posOffset>
                </wp:positionV>
                <wp:extent cx="1348740" cy="1076325"/>
                <wp:effectExtent l="0" t="0" r="22860" b="28575"/>
                <wp:wrapNone/>
                <wp:docPr id="2082881500" name="Cuadro de texto 4"/>
                <wp:cNvGraphicFramePr/>
                <a:graphic xmlns:a="http://schemas.openxmlformats.org/drawingml/2006/main">
                  <a:graphicData uri="http://schemas.microsoft.com/office/word/2010/wordprocessingShape">
                    <wps:wsp>
                      <wps:cNvSpPr txBox="1"/>
                      <wps:spPr>
                        <a:xfrm>
                          <a:off x="0" y="0"/>
                          <a:ext cx="1348740" cy="1076325"/>
                        </a:xfrm>
                        <a:prstGeom prst="rect">
                          <a:avLst/>
                        </a:prstGeom>
                        <a:solidFill>
                          <a:schemeClr val="bg2"/>
                        </a:solidFill>
                        <a:ln w="6350">
                          <a:solidFill>
                            <a:prstClr val="black"/>
                          </a:solidFill>
                        </a:ln>
                      </wps:spPr>
                      <wps:txbx>
                        <w:txbxContent>
                          <w:p w14:paraId="2961B814" w14:textId="08B7CFC8" w:rsidR="00171A6F" w:rsidRPr="003B3815" w:rsidRDefault="008B26F8" w:rsidP="00171A6F">
                            <w:pPr>
                              <w:pStyle w:val="Sinespaciado"/>
                              <w:jc w:val="center"/>
                              <w:rPr>
                                <w:rFonts w:ascii="Gothic720 BT" w:hAnsi="Gothic720 BT"/>
                                <w:sz w:val="16"/>
                                <w:szCs w:val="16"/>
                              </w:rPr>
                            </w:pPr>
                            <w:r w:rsidRPr="00A93FEF">
                              <w:rPr>
                                <w:rFonts w:ascii="Gothic720 BT" w:hAnsi="Gothic720 BT"/>
                                <w:sz w:val="16"/>
                                <w:szCs w:val="16"/>
                              </w:rPr>
                              <w:t>La</w:t>
                            </w:r>
                            <w:r w:rsidR="00171A6F" w:rsidRPr="00A93FEF">
                              <w:rPr>
                                <w:rFonts w:ascii="Gothic720 BT" w:hAnsi="Gothic720 BT"/>
                                <w:sz w:val="16"/>
                                <w:szCs w:val="16"/>
                              </w:rPr>
                              <w:t xml:space="preserve"> sanción que puede consistir</w:t>
                            </w:r>
                            <w:r w:rsidR="00171A6F" w:rsidRPr="003B3815">
                              <w:rPr>
                                <w:rFonts w:ascii="Gothic720 BT" w:hAnsi="Gothic720 BT"/>
                                <w:sz w:val="16"/>
                                <w:szCs w:val="16"/>
                              </w:rPr>
                              <w:t xml:space="preserve"> en: </w:t>
                            </w:r>
                            <w:r w:rsidR="004D37ED">
                              <w:rPr>
                                <w:rFonts w:ascii="Gothic720 BT" w:hAnsi="Gothic720 BT"/>
                                <w:sz w:val="16"/>
                                <w:szCs w:val="16"/>
                              </w:rPr>
                              <w:t>a</w:t>
                            </w:r>
                            <w:r w:rsidR="00171A6F" w:rsidRPr="003B3815">
                              <w:rPr>
                                <w:rFonts w:ascii="Gothic720 BT" w:hAnsi="Gothic720 BT"/>
                                <w:sz w:val="16"/>
                                <w:szCs w:val="16"/>
                              </w:rPr>
                              <w:t xml:space="preserve">monestación, multa, suspensión, destitución o recisión de la relación laboral.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92B87" id="_x0000_s1102" type="#_x0000_t202" style="position:absolute;left:0;text-align:left;margin-left:70.15pt;margin-top:404.45pt;width:106.2pt;height:84.75pt;z-index:251658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" fillcolor="#e8e8e8 [3214]" strokeweight=".5pt">
                <v:textbox>
                  <w:txbxContent>
                    <w:p w14:paraId="2961B814" w14:textId="08B7CFC8" w:rsidR="00171A6F" w:rsidRPr="003B3815" w:rsidRDefault="008B26F8" w:rsidP="00171A6F">
                      <w:pPr>
                        <w:pStyle w:val="Sinespaciado"/>
                        <w:jc w:val="center"/>
                        <w:rPr>
                          <w:rFonts w:ascii="Gothic720 BT" w:hAnsi="Gothic720 BT"/>
                          <w:sz w:val="16"/>
                          <w:szCs w:val="16"/>
                        </w:rPr>
                      </w:pPr>
                      <w:r w:rsidRPr="00A93FEF">
                        <w:rPr>
                          <w:rFonts w:ascii="Gothic720 BT" w:hAnsi="Gothic720 BT"/>
                          <w:sz w:val="16"/>
                          <w:szCs w:val="16"/>
                        </w:rPr>
                        <w:t>La</w:t>
                      </w:r>
                      <w:r w:rsidR="00171A6F" w:rsidRPr="00A93FEF">
                        <w:rPr>
                          <w:rFonts w:ascii="Gothic720 BT" w:hAnsi="Gothic720 BT"/>
                          <w:sz w:val="16"/>
                          <w:szCs w:val="16"/>
                        </w:rPr>
                        <w:t xml:space="preserve"> sanción que puede consistir</w:t>
                      </w:r>
                      <w:r w:rsidR="00171A6F" w:rsidRPr="003B3815">
                        <w:rPr>
                          <w:rFonts w:ascii="Gothic720 BT" w:hAnsi="Gothic720 BT"/>
                          <w:sz w:val="16"/>
                          <w:szCs w:val="16"/>
                        </w:rPr>
                        <w:t xml:space="preserve"> en: </w:t>
                      </w:r>
                      <w:r w:rsidR="004D37ED">
                        <w:rPr>
                          <w:rFonts w:ascii="Gothic720 BT" w:hAnsi="Gothic720 BT"/>
                          <w:sz w:val="16"/>
                          <w:szCs w:val="16"/>
                        </w:rPr>
                        <w:t>a</w:t>
                      </w:r>
                      <w:r w:rsidR="00171A6F" w:rsidRPr="003B3815">
                        <w:rPr>
                          <w:rFonts w:ascii="Gothic720 BT" w:hAnsi="Gothic720 BT"/>
                          <w:sz w:val="16"/>
                          <w:szCs w:val="16"/>
                        </w:rPr>
                        <w:t xml:space="preserve">monestación, multa, suspensión, destitución o recisión de la relación laboral. </w:t>
                      </w:r>
                    </w:p>
                  </w:txbxContent>
                </v:textbox>
              </v:shape>
            </w:pict>
          </mc:Fallback>
        </mc:AlternateContent>
      </w:r>
      <w:r w:rsidRPr="00950B86">
        <w:rPr>
          <w:noProof/>
        </w:rPr>
        <mc:AlternateContent>
          <mc:Choice Requires="wps">
            <w:drawing>
              <wp:anchor distT="0" distB="0" distL="114300" distR="114300" simplePos="0" relativeHeight="251658345" behindDoc="0" locked="0" layoutInCell="1" allowOverlap="1" wp14:anchorId="11B48BC4" wp14:editId="6BF295ED">
                <wp:simplePos x="0" y="0"/>
                <wp:positionH relativeFrom="column">
                  <wp:posOffset>782519</wp:posOffset>
                </wp:positionH>
                <wp:positionV relativeFrom="paragraph">
                  <wp:posOffset>5596890</wp:posOffset>
                </wp:positionV>
                <wp:extent cx="106542" cy="0"/>
                <wp:effectExtent l="0" t="0" r="0" b="0"/>
                <wp:wrapNone/>
                <wp:docPr id="327309140" name="Conector recto 112"/>
                <wp:cNvGraphicFramePr/>
                <a:graphic xmlns:a="http://schemas.openxmlformats.org/drawingml/2006/main">
                  <a:graphicData uri="http://schemas.microsoft.com/office/word/2010/wordprocessingShape">
                    <wps:wsp>
                      <wps:cNvCnPr/>
                      <wps:spPr>
                        <a:xfrm flipH="1">
                          <a:off x="0" y="0"/>
                          <a:ext cx="1065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53F63F" id="Conector recto 112" o:spid="_x0000_s1026" style="position:absolute;flip:x;z-index:251658345;visibility:visible;mso-wrap-style:square;mso-wrap-distance-left:9pt;mso-wrap-distance-top:0;mso-wrap-distance-right:9pt;mso-wrap-distance-bottom:0;mso-position-horizontal:absolute;mso-position-horizontal-relative:text;mso-position-vertical:absolute;mso-position-vertical-relative:text" from="61.6pt,440.7pt" to="70pt,4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" strokecolor="black [3200]" strokeweight=".5pt">
                <v:stroke joinstyle="miter"/>
              </v:line>
            </w:pict>
          </mc:Fallback>
        </mc:AlternateContent>
      </w:r>
      <w:r w:rsidRPr="00950B86">
        <w:rPr>
          <w:noProof/>
        </w:rPr>
        <mc:AlternateContent>
          <mc:Choice Requires="wps">
            <w:drawing>
              <wp:anchor distT="0" distB="0" distL="114300" distR="114300" simplePos="0" relativeHeight="251658344" behindDoc="0" locked="0" layoutInCell="1" allowOverlap="1" wp14:anchorId="1FEE6134" wp14:editId="1B4A0AAF">
                <wp:simplePos x="0" y="0"/>
                <wp:positionH relativeFrom="column">
                  <wp:posOffset>-689688</wp:posOffset>
                </wp:positionH>
                <wp:positionV relativeFrom="paragraph">
                  <wp:posOffset>5134821</wp:posOffset>
                </wp:positionV>
                <wp:extent cx="1459865" cy="1078302"/>
                <wp:effectExtent l="0" t="0" r="26035" b="26670"/>
                <wp:wrapNone/>
                <wp:docPr id="960642155" name="Cuadro de texto 4"/>
                <wp:cNvGraphicFramePr/>
                <a:graphic xmlns:a="http://schemas.openxmlformats.org/drawingml/2006/main">
                  <a:graphicData uri="http://schemas.microsoft.com/office/word/2010/wordprocessingShape">
                    <wps:wsp>
                      <wps:cNvSpPr txBox="1"/>
                      <wps:spPr>
                        <a:xfrm>
                          <a:off x="0" y="0"/>
                          <a:ext cx="1459865" cy="1078302"/>
                        </a:xfrm>
                        <a:prstGeom prst="rect">
                          <a:avLst/>
                        </a:prstGeom>
                        <a:solidFill>
                          <a:schemeClr val="bg2"/>
                        </a:solidFill>
                        <a:ln w="6350">
                          <a:solidFill>
                            <a:prstClr val="black"/>
                          </a:solidFill>
                        </a:ln>
                      </wps:spPr>
                      <wps:txbx>
                        <w:txbxContent>
                          <w:p w14:paraId="5E800ACE"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 xml:space="preserve">Pueden aplicarse medidas de reparación integral, consistentes en: restitución, rehabilitación, compensación, satisfacción, medidas de no repetición.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E6134" id="_x0000_s1103" type="#_x0000_t202" style="position:absolute;left:0;text-align:left;margin-left:-54.3pt;margin-top:404.3pt;width:114.95pt;height:84.9pt;z-index:251658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" fillcolor="#e8e8e8 [3214]" strokeweight=".5pt">
                <v:textbox>
                  <w:txbxContent>
                    <w:p w14:paraId="5E800ACE"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 xml:space="preserve">Pueden aplicarse medidas de reparación integral, consistentes en: restitución, rehabilitación, compensación, satisfacción, medidas de no repetición. </w:t>
                      </w:r>
                    </w:p>
                  </w:txbxContent>
                </v:textbox>
              </v:shape>
            </w:pict>
          </mc:Fallback>
        </mc:AlternateContent>
      </w:r>
      <w:r w:rsidR="00A87D6D" w:rsidRPr="00950B86">
        <w:rPr>
          <w:noProof/>
        </w:rPr>
        <mc:AlternateContent>
          <mc:Choice Requires="wps">
            <w:drawing>
              <wp:anchor distT="0" distB="0" distL="114300" distR="114300" simplePos="0" relativeHeight="251658331" behindDoc="0" locked="0" layoutInCell="1" allowOverlap="1" wp14:anchorId="761FF488" wp14:editId="28875951">
                <wp:simplePos x="0" y="0"/>
                <wp:positionH relativeFrom="column">
                  <wp:posOffset>3329940</wp:posOffset>
                </wp:positionH>
                <wp:positionV relativeFrom="paragraph">
                  <wp:posOffset>5149850</wp:posOffset>
                </wp:positionV>
                <wp:extent cx="1407795" cy="1076325"/>
                <wp:effectExtent l="0" t="0" r="20955" b="28575"/>
                <wp:wrapNone/>
                <wp:docPr id="1943150348" name="Cuadro de texto 4"/>
                <wp:cNvGraphicFramePr/>
                <a:graphic xmlns:a="http://schemas.openxmlformats.org/drawingml/2006/main">
                  <a:graphicData uri="http://schemas.microsoft.com/office/word/2010/wordprocessingShape">
                    <wps:wsp>
                      <wps:cNvSpPr txBox="1"/>
                      <wps:spPr>
                        <a:xfrm>
                          <a:off x="0" y="0"/>
                          <a:ext cx="1407795" cy="1076325"/>
                        </a:xfrm>
                        <a:prstGeom prst="rect">
                          <a:avLst/>
                        </a:prstGeom>
                        <a:solidFill>
                          <a:schemeClr val="bg2"/>
                        </a:solidFill>
                        <a:ln w="6350">
                          <a:solidFill>
                            <a:prstClr val="black"/>
                          </a:solidFill>
                        </a:ln>
                      </wps:spPr>
                      <wps:txbx>
                        <w:txbxContent>
                          <w:p w14:paraId="7C09FD1B" w14:textId="77777777" w:rsidR="00A87D6D" w:rsidRPr="003B3815" w:rsidRDefault="00A87D6D" w:rsidP="00A87D6D">
                            <w:pPr>
                              <w:pStyle w:val="Sinespaciado"/>
                              <w:jc w:val="center"/>
                              <w:rPr>
                                <w:rFonts w:ascii="Gothic720 BT" w:hAnsi="Gothic720 BT"/>
                                <w:sz w:val="16"/>
                                <w:szCs w:val="16"/>
                              </w:rPr>
                            </w:pPr>
                            <w:r w:rsidRPr="00A93FEF">
                              <w:rPr>
                                <w:rFonts w:ascii="Gothic720 BT" w:hAnsi="Gothic720 BT"/>
                                <w:sz w:val="16"/>
                                <w:szCs w:val="16"/>
                              </w:rPr>
                              <w:t>En su caso, para determinar una sanción, se valora la gravedad, jerarquía, intencionalidad</w:t>
                            </w:r>
                            <w:r w:rsidRPr="003B3815">
                              <w:rPr>
                                <w:rFonts w:ascii="Gothic720 BT" w:hAnsi="Gothic720 BT"/>
                                <w:sz w:val="16"/>
                                <w:szCs w:val="16"/>
                              </w:rPr>
                              <w:t>, reincidencia, reiteración de conductas, capacidad económica,</w:t>
                            </w:r>
                            <w:r>
                              <w:rPr>
                                <w:rFonts w:ascii="Gothic720 BT" w:hAnsi="Gothic720 BT"/>
                                <w:sz w:val="16"/>
                                <w:szCs w:val="16"/>
                              </w:rPr>
                              <w:t xml:space="preserve"> así como</w:t>
                            </w:r>
                            <w:r w:rsidRPr="003B3815">
                              <w:rPr>
                                <w:rFonts w:ascii="Gothic720 BT" w:hAnsi="Gothic720 BT"/>
                                <w:sz w:val="16"/>
                                <w:szCs w:val="16"/>
                              </w:rPr>
                              <w:t xml:space="preserve"> agravantes o atenuantes</w:t>
                            </w:r>
                          </w:p>
                          <w:p w14:paraId="7E77A8AE" w14:textId="09E39CFB" w:rsidR="00171A6F" w:rsidRPr="003B3815" w:rsidRDefault="00171A6F" w:rsidP="00171A6F">
                            <w:pPr>
                              <w:pStyle w:val="Sinespaciado"/>
                              <w:jc w:val="center"/>
                              <w:rPr>
                                <w:rFonts w:ascii="Gothic720 BT" w:hAnsi="Gothic720 BT"/>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FF488" id="_x0000_s1104" type="#_x0000_t202" style="position:absolute;left:0;text-align:left;margin-left:262.2pt;margin-top:405.5pt;width:110.85pt;height:84.75pt;z-index:2516583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" fillcolor="#e8e8e8 [3214]" strokeweight=".5pt">
                <v:textbox>
                  <w:txbxContent>
                    <w:p w14:paraId="7C09FD1B" w14:textId="77777777" w:rsidR="00A87D6D" w:rsidRPr="003B3815" w:rsidRDefault="00A87D6D" w:rsidP="00A87D6D">
                      <w:pPr>
                        <w:pStyle w:val="Sinespaciado"/>
                        <w:jc w:val="center"/>
                        <w:rPr>
                          <w:rFonts w:ascii="Gothic720 BT" w:hAnsi="Gothic720 BT"/>
                          <w:sz w:val="16"/>
                          <w:szCs w:val="16"/>
                        </w:rPr>
                      </w:pPr>
                      <w:r w:rsidRPr="00A93FEF">
                        <w:rPr>
                          <w:rFonts w:ascii="Gothic720 BT" w:hAnsi="Gothic720 BT"/>
                          <w:sz w:val="16"/>
                          <w:szCs w:val="16"/>
                        </w:rPr>
                        <w:t>En su caso, para determinar una sanción, se valora la gravedad, jerarquía, intencionalidad</w:t>
                      </w:r>
                      <w:r w:rsidRPr="003B3815">
                        <w:rPr>
                          <w:rFonts w:ascii="Gothic720 BT" w:hAnsi="Gothic720 BT"/>
                          <w:sz w:val="16"/>
                          <w:szCs w:val="16"/>
                        </w:rPr>
                        <w:t>, reincidencia, reiteración de conductas, capacidad económica,</w:t>
                      </w:r>
                      <w:r>
                        <w:rPr>
                          <w:rFonts w:ascii="Gothic720 BT" w:hAnsi="Gothic720 BT"/>
                          <w:sz w:val="16"/>
                          <w:szCs w:val="16"/>
                        </w:rPr>
                        <w:t xml:space="preserve"> así como</w:t>
                      </w:r>
                      <w:r w:rsidRPr="003B3815">
                        <w:rPr>
                          <w:rFonts w:ascii="Gothic720 BT" w:hAnsi="Gothic720 BT"/>
                          <w:sz w:val="16"/>
                          <w:szCs w:val="16"/>
                        </w:rPr>
                        <w:t xml:space="preserve"> agravantes o atenuantes</w:t>
                      </w:r>
                    </w:p>
                    <w:p w14:paraId="7E77A8AE" w14:textId="09E39CFB" w:rsidR="00171A6F" w:rsidRPr="003B3815" w:rsidRDefault="00171A6F" w:rsidP="00171A6F">
                      <w:pPr>
                        <w:pStyle w:val="Sinespaciado"/>
                        <w:jc w:val="center"/>
                        <w:rPr>
                          <w:rFonts w:ascii="Gothic720 BT" w:hAnsi="Gothic720 BT"/>
                          <w:sz w:val="16"/>
                          <w:szCs w:val="16"/>
                        </w:rPr>
                      </w:pPr>
                    </w:p>
                  </w:txbxContent>
                </v:textbox>
              </v:shape>
            </w:pict>
          </mc:Fallback>
        </mc:AlternateContent>
      </w:r>
      <w:r w:rsidR="00E15EFE" w:rsidRPr="00950B86">
        <w:rPr>
          <w:noProof/>
        </w:rPr>
        <mc:AlternateContent>
          <mc:Choice Requires="wps">
            <w:drawing>
              <wp:anchor distT="0" distB="0" distL="114300" distR="114300" simplePos="0" relativeHeight="251658309" behindDoc="0" locked="0" layoutInCell="1" allowOverlap="1" wp14:anchorId="470D4729" wp14:editId="4F3A5B0F">
                <wp:simplePos x="0" y="0"/>
                <wp:positionH relativeFrom="column">
                  <wp:posOffset>-141922</wp:posOffset>
                </wp:positionH>
                <wp:positionV relativeFrom="paragraph">
                  <wp:posOffset>3225800</wp:posOffset>
                </wp:positionV>
                <wp:extent cx="1730375" cy="362585"/>
                <wp:effectExtent l="0" t="0" r="22225" b="18415"/>
                <wp:wrapNone/>
                <wp:docPr id="289103534" name="Cuadro de texto 4"/>
                <wp:cNvGraphicFramePr/>
                <a:graphic xmlns:a="http://schemas.openxmlformats.org/drawingml/2006/main">
                  <a:graphicData uri="http://schemas.microsoft.com/office/word/2010/wordprocessingShape">
                    <wps:wsp>
                      <wps:cNvSpPr txBox="1"/>
                      <wps:spPr>
                        <a:xfrm>
                          <a:off x="0" y="0"/>
                          <a:ext cx="1730375" cy="362585"/>
                        </a:xfrm>
                        <a:prstGeom prst="rect">
                          <a:avLst/>
                        </a:prstGeom>
                        <a:solidFill>
                          <a:schemeClr val="bg2"/>
                        </a:solidFill>
                        <a:ln w="6350">
                          <a:solidFill>
                            <a:prstClr val="black"/>
                          </a:solidFill>
                        </a:ln>
                      </wps:spPr>
                      <wps:txbx>
                        <w:txbxContent>
                          <w:p w14:paraId="2EDA8B54"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desarrollará dentro de los siguientes 10 días hábiles</w:t>
                            </w:r>
                          </w:p>
                          <w:p w14:paraId="111FF14E" w14:textId="77777777" w:rsidR="00171A6F" w:rsidRPr="003B3815" w:rsidRDefault="00171A6F" w:rsidP="00171A6F">
                            <w:pPr>
                              <w:pStyle w:val="Sinespaciado"/>
                              <w:jc w:val="center"/>
                              <w:rPr>
                                <w:rFonts w:ascii="Gothic720 BT" w:hAnsi="Gothic720 BT"/>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D4729" id="_x0000_s1105" type="#_x0000_t202" style="position:absolute;left:0;text-align:left;margin-left:-11.15pt;margin-top:254pt;width:136.25pt;height:28.55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" fillcolor="#e8e8e8 [3214]" strokeweight=".5pt">
                <v:textbox>
                  <w:txbxContent>
                    <w:p w14:paraId="2EDA8B54"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desarrollará dentro de los siguientes 10 días hábiles</w:t>
                      </w:r>
                    </w:p>
                    <w:p w14:paraId="111FF14E" w14:textId="77777777" w:rsidR="00171A6F" w:rsidRPr="003B3815" w:rsidRDefault="00171A6F" w:rsidP="00171A6F">
                      <w:pPr>
                        <w:pStyle w:val="Sinespaciado"/>
                        <w:jc w:val="center"/>
                        <w:rPr>
                          <w:rFonts w:ascii="Gothic720 BT" w:hAnsi="Gothic720 BT"/>
                          <w:sz w:val="16"/>
                          <w:szCs w:val="16"/>
                        </w:rPr>
                      </w:pPr>
                    </w:p>
                  </w:txbxContent>
                </v:textbox>
              </v:shape>
            </w:pict>
          </mc:Fallback>
        </mc:AlternateContent>
      </w:r>
      <w:r w:rsidR="00840978" w:rsidRPr="00950B86">
        <w:rPr>
          <w:noProof/>
        </w:rPr>
        <mc:AlternateContent>
          <mc:Choice Requires="wps">
            <w:drawing>
              <wp:anchor distT="0" distB="0" distL="114300" distR="114300" simplePos="0" relativeHeight="251658368" behindDoc="0" locked="0" layoutInCell="1" allowOverlap="1" wp14:anchorId="363B3239" wp14:editId="0B614367">
                <wp:simplePos x="0" y="0"/>
                <wp:positionH relativeFrom="column">
                  <wp:posOffset>5068570</wp:posOffset>
                </wp:positionH>
                <wp:positionV relativeFrom="paragraph">
                  <wp:posOffset>2006600</wp:posOffset>
                </wp:positionV>
                <wp:extent cx="113983" cy="0"/>
                <wp:effectExtent l="0" t="0" r="0" b="0"/>
                <wp:wrapNone/>
                <wp:docPr id="1649760286" name="Conector recto 169"/>
                <wp:cNvGraphicFramePr/>
                <a:graphic xmlns:a="http://schemas.openxmlformats.org/drawingml/2006/main">
                  <a:graphicData uri="http://schemas.microsoft.com/office/word/2010/wordprocessingShape">
                    <wps:wsp>
                      <wps:cNvCnPr/>
                      <wps:spPr>
                        <a:xfrm>
                          <a:off x="0" y="0"/>
                          <a:ext cx="11398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4F5301" id="Conector recto 169" o:spid="_x0000_s1026" style="position:absolute;z-index:251658368;visibility:visible;mso-wrap-style:square;mso-wrap-distance-left:9pt;mso-wrap-distance-top:0;mso-wrap-distance-right:9pt;mso-wrap-distance-bottom:0;mso-position-horizontal:absolute;mso-position-horizontal-relative:text;mso-position-vertical:absolute;mso-position-vertical-relative:text" from="399.1pt,158pt" to="408.1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" strokecolor="black [3200]" strokeweight=".5pt">
                <v:stroke joinstyle="miter"/>
              </v:line>
            </w:pict>
          </mc:Fallback>
        </mc:AlternateContent>
      </w:r>
      <w:r w:rsidR="00840978" w:rsidRPr="00950B86">
        <w:rPr>
          <w:noProof/>
        </w:rPr>
        <mc:AlternateContent>
          <mc:Choice Requires="wps">
            <w:drawing>
              <wp:anchor distT="0" distB="0" distL="114300" distR="114300" simplePos="0" relativeHeight="251658367" behindDoc="0" locked="0" layoutInCell="1" allowOverlap="1" wp14:anchorId="664FCA62" wp14:editId="514BEC4B">
                <wp:simplePos x="0" y="0"/>
                <wp:positionH relativeFrom="column">
                  <wp:posOffset>3669030</wp:posOffset>
                </wp:positionH>
                <wp:positionV relativeFrom="paragraph">
                  <wp:posOffset>2049463</wp:posOffset>
                </wp:positionV>
                <wp:extent cx="118110" cy="0"/>
                <wp:effectExtent l="0" t="0" r="0" b="0"/>
                <wp:wrapNone/>
                <wp:docPr id="209688054" name="Conector recto 168"/>
                <wp:cNvGraphicFramePr/>
                <a:graphic xmlns:a="http://schemas.openxmlformats.org/drawingml/2006/main">
                  <a:graphicData uri="http://schemas.microsoft.com/office/word/2010/wordprocessingShape">
                    <wps:wsp>
                      <wps:cNvCnPr/>
                      <wps:spPr>
                        <a:xfrm>
                          <a:off x="0" y="0"/>
                          <a:ext cx="1181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7FE133" id="Conector recto 168" o:spid="_x0000_s1026" style="position:absolute;z-index:251658367;visibility:visible;mso-wrap-style:square;mso-wrap-distance-left:9pt;mso-wrap-distance-top:0;mso-wrap-distance-right:9pt;mso-wrap-distance-bottom:0;mso-position-horizontal:absolute;mso-position-horizontal-relative:text;mso-position-vertical:absolute;mso-position-vertical-relative:text" from="288.9pt,161.4pt" to="298.2pt,1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" strokecolor="black [3200]" strokeweight=".5pt">
                <v:stroke joinstyle="miter"/>
              </v:line>
            </w:pict>
          </mc:Fallback>
        </mc:AlternateContent>
      </w:r>
      <w:r w:rsidR="003751D9" w:rsidRPr="00950B86">
        <w:rPr>
          <w:noProof/>
        </w:rPr>
        <mc:AlternateContent>
          <mc:Choice Requires="wps">
            <w:drawing>
              <wp:anchor distT="0" distB="0" distL="114300" distR="114300" simplePos="0" relativeHeight="251658256" behindDoc="0" locked="0" layoutInCell="1" allowOverlap="1" wp14:anchorId="3A52F507" wp14:editId="61C50798">
                <wp:simplePos x="0" y="0"/>
                <wp:positionH relativeFrom="column">
                  <wp:posOffset>5906452</wp:posOffset>
                </wp:positionH>
                <wp:positionV relativeFrom="paragraph">
                  <wp:posOffset>312103</wp:posOffset>
                </wp:positionV>
                <wp:extent cx="214312" cy="0"/>
                <wp:effectExtent l="0" t="0" r="0" b="0"/>
                <wp:wrapNone/>
                <wp:docPr id="36067476" name="Conector recto 18"/>
                <wp:cNvGraphicFramePr/>
                <a:graphic xmlns:a="http://schemas.openxmlformats.org/drawingml/2006/main">
                  <a:graphicData uri="http://schemas.microsoft.com/office/word/2010/wordprocessingShape">
                    <wps:wsp>
                      <wps:cNvCnPr/>
                      <wps:spPr>
                        <a:xfrm flipH="1">
                          <a:off x="0" y="0"/>
                          <a:ext cx="21431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002765D" id="Conector recto 18" o:spid="_x0000_s1026" style="position:absolute;flip:x;z-index:251658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5.05pt,24.6pt" to="481.9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43" behindDoc="0" locked="0" layoutInCell="1" allowOverlap="1" wp14:anchorId="6BC86E27" wp14:editId="372D4844">
                <wp:simplePos x="0" y="0"/>
                <wp:positionH relativeFrom="column">
                  <wp:posOffset>5587860</wp:posOffset>
                </wp:positionH>
                <wp:positionV relativeFrom="paragraph">
                  <wp:posOffset>5349669</wp:posOffset>
                </wp:positionV>
                <wp:extent cx="0" cy="180224"/>
                <wp:effectExtent l="0" t="0" r="38100" b="29845"/>
                <wp:wrapNone/>
                <wp:docPr id="1368390021" name="Conector recto 111"/>
                <wp:cNvGraphicFramePr/>
                <a:graphic xmlns:a="http://schemas.openxmlformats.org/drawingml/2006/main">
                  <a:graphicData uri="http://schemas.microsoft.com/office/word/2010/wordprocessingShape">
                    <wps:wsp>
                      <wps:cNvCnPr/>
                      <wps:spPr>
                        <a:xfrm>
                          <a:off x="0" y="0"/>
                          <a:ext cx="0" cy="1802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C8ADAD" id="Conector recto 111" o:spid="_x0000_s1026" style="position:absolute;z-index:251658343;visibility:visible;mso-wrap-style:square;mso-wrap-distance-left:9pt;mso-wrap-distance-top:0;mso-wrap-distance-right:9pt;mso-wrap-distance-bottom:0;mso-position-horizontal:absolute;mso-position-horizontal-relative:text;mso-position-vertical:absolute;mso-position-vertical-relative:text" from="440pt,421.25pt" to="440pt,4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41" behindDoc="0" locked="0" layoutInCell="1" allowOverlap="1" wp14:anchorId="62E10CC3" wp14:editId="6EB37711">
                <wp:simplePos x="0" y="0"/>
                <wp:positionH relativeFrom="column">
                  <wp:posOffset>3227829</wp:posOffset>
                </wp:positionH>
                <wp:positionV relativeFrom="paragraph">
                  <wp:posOffset>5601145</wp:posOffset>
                </wp:positionV>
                <wp:extent cx="108824" cy="0"/>
                <wp:effectExtent l="0" t="0" r="0" b="0"/>
                <wp:wrapNone/>
                <wp:docPr id="351511051" name="Conector recto 109"/>
                <wp:cNvGraphicFramePr/>
                <a:graphic xmlns:a="http://schemas.openxmlformats.org/drawingml/2006/main">
                  <a:graphicData uri="http://schemas.microsoft.com/office/word/2010/wordprocessingShape">
                    <wps:wsp>
                      <wps:cNvCnPr/>
                      <wps:spPr>
                        <a:xfrm flipH="1">
                          <a:off x="0" y="0"/>
                          <a:ext cx="10882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1AD464" id="Conector recto 109" o:spid="_x0000_s1026" style="position:absolute;flip:x;z-index:251658341;visibility:visible;mso-wrap-style:square;mso-wrap-distance-left:9pt;mso-wrap-distance-top:0;mso-wrap-distance-right:9pt;mso-wrap-distance-bottom:0;mso-position-horizontal:absolute;mso-position-horizontal-relative:text;mso-position-vertical:absolute;mso-position-vertical-relative:text" from="254.15pt,441.05pt" to="262.7pt,4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40" behindDoc="0" locked="0" layoutInCell="1" allowOverlap="1" wp14:anchorId="75EBCC65" wp14:editId="4C745398">
                <wp:simplePos x="0" y="0"/>
                <wp:positionH relativeFrom="column">
                  <wp:posOffset>4733405</wp:posOffset>
                </wp:positionH>
                <wp:positionV relativeFrom="paragraph">
                  <wp:posOffset>5773338</wp:posOffset>
                </wp:positionV>
                <wp:extent cx="112247" cy="0"/>
                <wp:effectExtent l="0" t="0" r="0" b="0"/>
                <wp:wrapNone/>
                <wp:docPr id="10002587" name="Conector recto 108"/>
                <wp:cNvGraphicFramePr/>
                <a:graphic xmlns:a="http://schemas.openxmlformats.org/drawingml/2006/main">
                  <a:graphicData uri="http://schemas.microsoft.com/office/word/2010/wordprocessingShape">
                    <wps:wsp>
                      <wps:cNvCnPr/>
                      <wps:spPr>
                        <a:xfrm flipH="1">
                          <a:off x="0" y="0"/>
                          <a:ext cx="11224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CE1872" id="Conector recto 108" o:spid="_x0000_s1026" style="position:absolute;flip:x;z-index:251658340;visibility:visible;mso-wrap-style:square;mso-wrap-distance-left:9pt;mso-wrap-distance-top:0;mso-wrap-distance-right:9pt;mso-wrap-distance-bottom:0;mso-position-horizontal:absolute;mso-position-horizontal-relative:text;mso-position-vertical:absolute;mso-position-vertical-relative:text" from="372.7pt,454.6pt" to="381.55pt,4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30" behindDoc="0" locked="0" layoutInCell="1" allowOverlap="1" wp14:anchorId="4D18C117" wp14:editId="49B47243">
                <wp:simplePos x="0" y="0"/>
                <wp:positionH relativeFrom="column">
                  <wp:posOffset>4843780</wp:posOffset>
                </wp:positionH>
                <wp:positionV relativeFrom="paragraph">
                  <wp:posOffset>5529005</wp:posOffset>
                </wp:positionV>
                <wp:extent cx="1408209" cy="484197"/>
                <wp:effectExtent l="0" t="0" r="20955" b="11430"/>
                <wp:wrapNone/>
                <wp:docPr id="1208748161" name="Cuadro de texto 4"/>
                <wp:cNvGraphicFramePr/>
                <a:graphic xmlns:a="http://schemas.openxmlformats.org/drawingml/2006/main">
                  <a:graphicData uri="http://schemas.microsoft.com/office/word/2010/wordprocessingShape">
                    <wps:wsp>
                      <wps:cNvSpPr txBox="1"/>
                      <wps:spPr>
                        <a:xfrm>
                          <a:off x="0" y="0"/>
                          <a:ext cx="1408209" cy="484197"/>
                        </a:xfrm>
                        <a:prstGeom prst="rect">
                          <a:avLst/>
                        </a:prstGeom>
                        <a:solidFill>
                          <a:schemeClr val="bg2"/>
                        </a:solidFill>
                        <a:ln w="6350">
                          <a:solidFill>
                            <a:prstClr val="black"/>
                          </a:solidFill>
                        </a:ln>
                      </wps:spPr>
                      <wps:txbx>
                        <w:txbxContent>
                          <w:p w14:paraId="41F2EE0C" w14:textId="4C279D8E" w:rsidR="00171A6F" w:rsidRPr="003B3815" w:rsidRDefault="00FB5D30" w:rsidP="00171A6F">
                            <w:pPr>
                              <w:pStyle w:val="Sinespaciado"/>
                              <w:jc w:val="center"/>
                              <w:rPr>
                                <w:rFonts w:ascii="Gothic720 BT" w:hAnsi="Gothic720 BT"/>
                                <w:sz w:val="16"/>
                                <w:szCs w:val="16"/>
                              </w:rPr>
                            </w:pPr>
                            <w:r w:rsidRPr="00A93FEF">
                              <w:rPr>
                                <w:rFonts w:ascii="Gothic720 BT" w:hAnsi="Gothic720 BT"/>
                                <w:sz w:val="16"/>
                                <w:szCs w:val="16"/>
                              </w:rPr>
                              <w:t>Se resolverá lo conducente</w:t>
                            </w:r>
                            <w:r w:rsidR="00171A6F" w:rsidRPr="00A93FEF">
                              <w:rPr>
                                <w:rFonts w:ascii="Gothic720 BT" w:hAnsi="Gothic720 BT"/>
                                <w:sz w:val="16"/>
                                <w:szCs w:val="16"/>
                              </w:rPr>
                              <w:t xml:space="preserve"> dentro</w:t>
                            </w:r>
                            <w:r w:rsidR="00171A6F" w:rsidRPr="003B3815">
                              <w:rPr>
                                <w:rFonts w:ascii="Gothic720 BT" w:hAnsi="Gothic720 BT"/>
                                <w:sz w:val="16"/>
                                <w:szCs w:val="16"/>
                              </w:rPr>
                              <w:t xml:space="preserve"> de los 20 días hábiles siguientes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8C117" id="_x0000_s1106" type="#_x0000_t202" style="position:absolute;left:0;text-align:left;margin-left:381.4pt;margin-top:435.35pt;width:110.9pt;height:38.15pt;z-index:251658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" fillcolor="#e8e8e8 [3214]" strokeweight=".5pt">
                <v:textbox>
                  <w:txbxContent>
                    <w:p w14:paraId="41F2EE0C" w14:textId="4C279D8E" w:rsidR="00171A6F" w:rsidRPr="003B3815" w:rsidRDefault="00FB5D30" w:rsidP="00171A6F">
                      <w:pPr>
                        <w:pStyle w:val="Sinespaciado"/>
                        <w:jc w:val="center"/>
                        <w:rPr>
                          <w:rFonts w:ascii="Gothic720 BT" w:hAnsi="Gothic720 BT"/>
                          <w:sz w:val="16"/>
                          <w:szCs w:val="16"/>
                        </w:rPr>
                      </w:pPr>
                      <w:r w:rsidRPr="00A93FEF">
                        <w:rPr>
                          <w:rFonts w:ascii="Gothic720 BT" w:hAnsi="Gothic720 BT"/>
                          <w:sz w:val="16"/>
                          <w:szCs w:val="16"/>
                        </w:rPr>
                        <w:t>Se resolverá lo conducente</w:t>
                      </w:r>
                      <w:r w:rsidR="00171A6F" w:rsidRPr="00A93FEF">
                        <w:rPr>
                          <w:rFonts w:ascii="Gothic720 BT" w:hAnsi="Gothic720 BT"/>
                          <w:sz w:val="16"/>
                          <w:szCs w:val="16"/>
                        </w:rPr>
                        <w:t xml:space="preserve"> dentro</w:t>
                      </w:r>
                      <w:r w:rsidR="00171A6F" w:rsidRPr="003B3815">
                        <w:rPr>
                          <w:rFonts w:ascii="Gothic720 BT" w:hAnsi="Gothic720 BT"/>
                          <w:sz w:val="16"/>
                          <w:szCs w:val="16"/>
                        </w:rPr>
                        <w:t xml:space="preserve"> de los 20 días hábiles siguientes</w:t>
                      </w:r>
                    </w:p>
                  </w:txbxContent>
                </v:textbox>
              </v:shape>
            </w:pict>
          </mc:Fallback>
        </mc:AlternateContent>
      </w:r>
      <w:r w:rsidR="00171A6F" w:rsidRPr="00950B86">
        <w:rPr>
          <w:noProof/>
        </w:rPr>
        <mc:AlternateContent>
          <mc:Choice Requires="wps">
            <w:drawing>
              <wp:anchor distT="0" distB="0" distL="114300" distR="114300" simplePos="0" relativeHeight="251658327" behindDoc="0" locked="0" layoutInCell="1" allowOverlap="1" wp14:anchorId="2A904530" wp14:editId="7BBB1BE6">
                <wp:simplePos x="0" y="0"/>
                <wp:positionH relativeFrom="column">
                  <wp:posOffset>5064760</wp:posOffset>
                </wp:positionH>
                <wp:positionV relativeFrom="paragraph">
                  <wp:posOffset>4907076</wp:posOffset>
                </wp:positionV>
                <wp:extent cx="1078173" cy="443552"/>
                <wp:effectExtent l="0" t="0" r="27305" b="13970"/>
                <wp:wrapNone/>
                <wp:docPr id="2056176841" name="Cuadro de texto 4"/>
                <wp:cNvGraphicFramePr/>
                <a:graphic xmlns:a="http://schemas.openxmlformats.org/drawingml/2006/main">
                  <a:graphicData uri="http://schemas.microsoft.com/office/word/2010/wordprocessingShape">
                    <wps:wsp>
                      <wps:cNvSpPr txBox="1"/>
                      <wps:spPr>
                        <a:xfrm>
                          <a:off x="0" y="0"/>
                          <a:ext cx="1078173" cy="443552"/>
                        </a:xfrm>
                        <a:prstGeom prst="rect">
                          <a:avLst/>
                        </a:prstGeom>
                        <a:solidFill>
                          <a:srgbClr val="D7035E"/>
                        </a:solidFill>
                        <a:ln w="6350">
                          <a:solidFill>
                            <a:prstClr val="black"/>
                          </a:solidFill>
                        </a:ln>
                      </wps:spPr>
                      <wps:txbx>
                        <w:txbxContent>
                          <w:p w14:paraId="4CEB5FD0" w14:textId="77777777" w:rsidR="00171A6F" w:rsidRPr="003B3815" w:rsidRDefault="00171A6F" w:rsidP="00171A6F">
                            <w:pPr>
                              <w:pStyle w:val="Sinespaciado"/>
                              <w:jc w:val="center"/>
                              <w:rPr>
                                <w:rFonts w:ascii="Gothic720 BT" w:hAnsi="Gothic720 BT"/>
                                <w:b/>
                                <w:bCs/>
                                <w:color w:val="FFFFFF" w:themeColor="background1"/>
                                <w:sz w:val="18"/>
                                <w:szCs w:val="18"/>
                              </w:rPr>
                            </w:pPr>
                            <w:r w:rsidRPr="003B3815">
                              <w:rPr>
                                <w:rFonts w:ascii="Gothic720 BT" w:hAnsi="Gothic720 BT"/>
                                <w:b/>
                                <w:bCs/>
                                <w:color w:val="FFFFFF" w:themeColor="background1"/>
                                <w:sz w:val="18"/>
                                <w:szCs w:val="18"/>
                              </w:rPr>
                              <w:t>Etapa de resolución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904530" id="_x0000_s1107" type="#_x0000_t202" style="position:absolute;left:0;text-align:left;margin-left:398.8pt;margin-top:386.4pt;width:84.9pt;height:34.95pt;z-index:251658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" fillcolor="#d7035e" strokeweight=".5pt">
                <v:textbox>
                  <w:txbxContent>
                    <w:p w14:paraId="4CEB5FD0" w14:textId="77777777" w:rsidR="00171A6F" w:rsidRPr="003B3815" w:rsidRDefault="00171A6F" w:rsidP="00171A6F">
                      <w:pPr>
                        <w:pStyle w:val="Sinespaciado"/>
                        <w:jc w:val="center"/>
                        <w:rPr>
                          <w:rFonts w:ascii="Gothic720 BT" w:hAnsi="Gothic720 BT"/>
                          <w:b/>
                          <w:bCs/>
                          <w:color w:val="FFFFFF" w:themeColor="background1"/>
                          <w:sz w:val="18"/>
                          <w:szCs w:val="18"/>
                        </w:rPr>
                      </w:pPr>
                      <w:r w:rsidRPr="003B3815">
                        <w:rPr>
                          <w:rFonts w:ascii="Gothic720 BT" w:hAnsi="Gothic720 BT"/>
                          <w:b/>
                          <w:bCs/>
                          <w:color w:val="FFFFFF" w:themeColor="background1"/>
                          <w:sz w:val="18"/>
                          <w:szCs w:val="18"/>
                        </w:rPr>
                        <w:t>Etapa de resolución</w:t>
                      </w:r>
                    </w:p>
                  </w:txbxContent>
                </v:textbox>
              </v:shape>
            </w:pict>
          </mc:Fallback>
        </mc:AlternateContent>
      </w:r>
      <w:r w:rsidR="00171A6F" w:rsidRPr="00950B86">
        <w:rPr>
          <w:noProof/>
        </w:rPr>
        <mc:AlternateContent>
          <mc:Choice Requires="wps">
            <w:drawing>
              <wp:anchor distT="0" distB="0" distL="114300" distR="114300" simplePos="0" relativeHeight="251658339" behindDoc="0" locked="0" layoutInCell="1" allowOverlap="1" wp14:anchorId="542A421C" wp14:editId="74371A3D">
                <wp:simplePos x="0" y="0"/>
                <wp:positionH relativeFrom="column">
                  <wp:posOffset>5588084</wp:posOffset>
                </wp:positionH>
                <wp:positionV relativeFrom="paragraph">
                  <wp:posOffset>4692914</wp:posOffset>
                </wp:positionV>
                <wp:extent cx="0" cy="214869"/>
                <wp:effectExtent l="0" t="0" r="38100" b="33020"/>
                <wp:wrapNone/>
                <wp:docPr id="2034750887" name="Conector recto 107"/>
                <wp:cNvGraphicFramePr/>
                <a:graphic xmlns:a="http://schemas.openxmlformats.org/drawingml/2006/main">
                  <a:graphicData uri="http://schemas.microsoft.com/office/word/2010/wordprocessingShape">
                    <wps:wsp>
                      <wps:cNvCnPr/>
                      <wps:spPr>
                        <a:xfrm>
                          <a:off x="0" y="0"/>
                          <a:ext cx="0" cy="2148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F6EB20" id="Conector recto 107" o:spid="_x0000_s1026" style="position:absolute;z-index:251658339;visibility:visible;mso-wrap-style:square;mso-wrap-distance-left:9pt;mso-wrap-distance-top:0;mso-wrap-distance-right:9pt;mso-wrap-distance-bottom:0;mso-position-horizontal:absolute;mso-position-horizontal-relative:text;mso-position-vertical:absolute;mso-position-vertical-relative:text" from="440pt,369.5pt" to="440pt,3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38" behindDoc="0" locked="0" layoutInCell="1" allowOverlap="1" wp14:anchorId="00F68FD9" wp14:editId="0DF92AB6">
                <wp:simplePos x="0" y="0"/>
                <wp:positionH relativeFrom="column">
                  <wp:posOffset>4783767</wp:posOffset>
                </wp:positionH>
                <wp:positionV relativeFrom="paragraph">
                  <wp:posOffset>4493715</wp:posOffset>
                </wp:positionV>
                <wp:extent cx="105577" cy="0"/>
                <wp:effectExtent l="0" t="0" r="0" b="0"/>
                <wp:wrapNone/>
                <wp:docPr id="357423494" name="Conector recto 106"/>
                <wp:cNvGraphicFramePr/>
                <a:graphic xmlns:a="http://schemas.openxmlformats.org/drawingml/2006/main">
                  <a:graphicData uri="http://schemas.microsoft.com/office/word/2010/wordprocessingShape">
                    <wps:wsp>
                      <wps:cNvCnPr/>
                      <wps:spPr>
                        <a:xfrm>
                          <a:off x="0" y="0"/>
                          <a:ext cx="10557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F84847" id="Conector recto 106" o:spid="_x0000_s1026" style="position:absolute;z-index:251658338;visibility:visible;mso-wrap-style:square;mso-wrap-distance-left:9pt;mso-wrap-distance-top:0;mso-wrap-distance-right:9pt;mso-wrap-distance-bottom:0;mso-position-horizontal:absolute;mso-position-horizontal-relative:text;mso-position-vertical:absolute;mso-position-vertical-relative:text" from="376.65pt,353.85pt" to="384.95pt,35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37" behindDoc="0" locked="0" layoutInCell="1" allowOverlap="1" wp14:anchorId="2AE84869" wp14:editId="2C2E9D47">
                <wp:simplePos x="0" y="0"/>
                <wp:positionH relativeFrom="column">
                  <wp:posOffset>3339118</wp:posOffset>
                </wp:positionH>
                <wp:positionV relativeFrom="paragraph">
                  <wp:posOffset>4493715</wp:posOffset>
                </wp:positionV>
                <wp:extent cx="100989" cy="0"/>
                <wp:effectExtent l="0" t="0" r="0" b="0"/>
                <wp:wrapNone/>
                <wp:docPr id="1974532418" name="Conector recto 105"/>
                <wp:cNvGraphicFramePr/>
                <a:graphic xmlns:a="http://schemas.openxmlformats.org/drawingml/2006/main">
                  <a:graphicData uri="http://schemas.microsoft.com/office/word/2010/wordprocessingShape">
                    <wps:wsp>
                      <wps:cNvCnPr/>
                      <wps:spPr>
                        <a:xfrm>
                          <a:off x="0" y="0"/>
                          <a:ext cx="10098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E64D63" id="Conector recto 105" o:spid="_x0000_s1026" style="position:absolute;z-index:251658337;visibility:visible;mso-wrap-style:square;mso-wrap-distance-left:9pt;mso-wrap-distance-top:0;mso-wrap-distance-right:9pt;mso-wrap-distance-bottom:0;mso-position-horizontal:absolute;mso-position-horizontal-relative:text;mso-position-vertical:absolute;mso-position-vertical-relative:text" from="262.9pt,353.85pt" to="270.85pt,35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26" behindDoc="0" locked="0" layoutInCell="1" allowOverlap="1" wp14:anchorId="135486AC" wp14:editId="2CBF3676">
                <wp:simplePos x="0" y="0"/>
                <wp:positionH relativeFrom="column">
                  <wp:posOffset>4888134</wp:posOffset>
                </wp:positionH>
                <wp:positionV relativeFrom="paragraph">
                  <wp:posOffset>4210900</wp:posOffset>
                </wp:positionV>
                <wp:extent cx="1408209" cy="484197"/>
                <wp:effectExtent l="0" t="0" r="20955" b="11430"/>
                <wp:wrapNone/>
                <wp:docPr id="1764687992" name="Cuadro de texto 4"/>
                <wp:cNvGraphicFramePr/>
                <a:graphic xmlns:a="http://schemas.openxmlformats.org/drawingml/2006/main">
                  <a:graphicData uri="http://schemas.microsoft.com/office/word/2010/wordprocessingShape">
                    <wps:wsp>
                      <wps:cNvSpPr txBox="1"/>
                      <wps:spPr>
                        <a:xfrm>
                          <a:off x="0" y="0"/>
                          <a:ext cx="1408209" cy="484197"/>
                        </a:xfrm>
                        <a:prstGeom prst="rect">
                          <a:avLst/>
                        </a:prstGeom>
                        <a:solidFill>
                          <a:schemeClr val="bg2"/>
                        </a:solidFill>
                        <a:ln w="6350">
                          <a:solidFill>
                            <a:prstClr val="black"/>
                          </a:solidFill>
                        </a:ln>
                      </wps:spPr>
                      <wps:txbx>
                        <w:txbxContent>
                          <w:p w14:paraId="1129E22A"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remite el expediente a la autoridad resolutora (5 días hábiles)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486AC" id="_x0000_s1108" type="#_x0000_t202" style="position:absolute;left:0;text-align:left;margin-left:384.9pt;margin-top:331.55pt;width:110.9pt;height:38.15pt;z-index:251658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" fillcolor="#e8e8e8 [3214]" strokeweight=".5pt">
                <v:textbox>
                  <w:txbxContent>
                    <w:p w14:paraId="1129E22A"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remite el expediente a la autoridad resolutora (5 días hábiles)</w:t>
                      </w:r>
                    </w:p>
                  </w:txbxContent>
                </v:textbox>
              </v:shape>
            </w:pict>
          </mc:Fallback>
        </mc:AlternateContent>
      </w:r>
      <w:r w:rsidR="00171A6F" w:rsidRPr="00950B86">
        <w:rPr>
          <w:noProof/>
        </w:rPr>
        <mc:AlternateContent>
          <mc:Choice Requires="wps">
            <w:drawing>
              <wp:anchor distT="0" distB="0" distL="114300" distR="114300" simplePos="0" relativeHeight="251658325" behindDoc="0" locked="0" layoutInCell="1" allowOverlap="1" wp14:anchorId="3E991104" wp14:editId="112E94DE">
                <wp:simplePos x="0" y="0"/>
                <wp:positionH relativeFrom="column">
                  <wp:posOffset>3438729</wp:posOffset>
                </wp:positionH>
                <wp:positionV relativeFrom="paragraph">
                  <wp:posOffset>4198200</wp:posOffset>
                </wp:positionV>
                <wp:extent cx="1343660" cy="480060"/>
                <wp:effectExtent l="0" t="0" r="27940" b="15240"/>
                <wp:wrapNone/>
                <wp:docPr id="112654794" name="Cuadro de texto 4"/>
                <wp:cNvGraphicFramePr/>
                <a:graphic xmlns:a="http://schemas.openxmlformats.org/drawingml/2006/main">
                  <a:graphicData uri="http://schemas.microsoft.com/office/word/2010/wordprocessingShape">
                    <wps:wsp>
                      <wps:cNvSpPr txBox="1"/>
                      <wps:spPr>
                        <a:xfrm>
                          <a:off x="0" y="0"/>
                          <a:ext cx="1343660" cy="480060"/>
                        </a:xfrm>
                        <a:prstGeom prst="rect">
                          <a:avLst/>
                        </a:prstGeom>
                        <a:solidFill>
                          <a:schemeClr val="bg2"/>
                        </a:solidFill>
                        <a:ln w="6350">
                          <a:solidFill>
                            <a:prstClr val="black"/>
                          </a:solidFill>
                        </a:ln>
                      </wps:spPr>
                      <wps:txbx>
                        <w:txbxContent>
                          <w:p w14:paraId="4A458A84"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da vista a las partes para presentación de alegatos (2 días hábiles)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91104" id="_x0000_s1109" type="#_x0000_t202" style="position:absolute;left:0;text-align:left;margin-left:270.75pt;margin-top:330.55pt;width:105.8pt;height:37.8pt;z-index:251658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" fillcolor="#e8e8e8 [3214]" strokeweight=".5pt">
                <v:textbox>
                  <w:txbxContent>
                    <w:p w14:paraId="4A458A84"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da vista a las partes para presentación de alegatos (2 días hábiles)</w:t>
                      </w:r>
                    </w:p>
                  </w:txbxContent>
                </v:textbox>
              </v:shape>
            </w:pict>
          </mc:Fallback>
        </mc:AlternateContent>
      </w:r>
      <w:r w:rsidR="00171A6F" w:rsidRPr="00950B86">
        <w:rPr>
          <w:noProof/>
        </w:rPr>
        <mc:AlternateContent>
          <mc:Choice Requires="wps">
            <w:drawing>
              <wp:anchor distT="0" distB="0" distL="114300" distR="114300" simplePos="0" relativeHeight="251658336" behindDoc="0" locked="0" layoutInCell="1" allowOverlap="1" wp14:anchorId="4311D2AD" wp14:editId="1DCC225F">
                <wp:simplePos x="0" y="0"/>
                <wp:positionH relativeFrom="column">
                  <wp:posOffset>1495269</wp:posOffset>
                </wp:positionH>
                <wp:positionV relativeFrom="paragraph">
                  <wp:posOffset>4493715</wp:posOffset>
                </wp:positionV>
                <wp:extent cx="823404" cy="0"/>
                <wp:effectExtent l="0" t="0" r="0" b="0"/>
                <wp:wrapNone/>
                <wp:docPr id="821274492" name="Conector recto 104"/>
                <wp:cNvGraphicFramePr/>
                <a:graphic xmlns:a="http://schemas.openxmlformats.org/drawingml/2006/main">
                  <a:graphicData uri="http://schemas.microsoft.com/office/word/2010/wordprocessingShape">
                    <wps:wsp>
                      <wps:cNvCnPr/>
                      <wps:spPr>
                        <a:xfrm>
                          <a:off x="0" y="0"/>
                          <a:ext cx="82340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34495F" id="Conector recto 104" o:spid="_x0000_s1026" style="position:absolute;z-index:251658336;visibility:visible;mso-wrap-style:square;mso-wrap-distance-left:9pt;mso-wrap-distance-top:0;mso-wrap-distance-right:9pt;mso-wrap-distance-bottom:0;mso-position-horizontal:absolute;mso-position-horizontal-relative:text;mso-position-vertical:absolute;mso-position-vertical-relative:text" from="117.75pt,353.85pt" to="182.6pt,35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35" behindDoc="0" locked="0" layoutInCell="1" allowOverlap="1" wp14:anchorId="3B4F6317" wp14:editId="6F993541">
                <wp:simplePos x="0" y="0"/>
                <wp:positionH relativeFrom="column">
                  <wp:posOffset>4289222</wp:posOffset>
                </wp:positionH>
                <wp:positionV relativeFrom="paragraph">
                  <wp:posOffset>2970428</wp:posOffset>
                </wp:positionV>
                <wp:extent cx="0" cy="197511"/>
                <wp:effectExtent l="0" t="0" r="38100" b="12065"/>
                <wp:wrapNone/>
                <wp:docPr id="241616176" name="Conector recto 103"/>
                <wp:cNvGraphicFramePr/>
                <a:graphic xmlns:a="http://schemas.openxmlformats.org/drawingml/2006/main">
                  <a:graphicData uri="http://schemas.microsoft.com/office/word/2010/wordprocessingShape">
                    <wps:wsp>
                      <wps:cNvCnPr/>
                      <wps:spPr>
                        <a:xfrm flipV="1">
                          <a:off x="0" y="0"/>
                          <a:ext cx="0" cy="19751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9FD949" id="Conector recto 103" o:spid="_x0000_s1026" style="position:absolute;flip:y;z-index:251658335;visibility:visible;mso-wrap-style:square;mso-wrap-distance-left:9pt;mso-wrap-distance-top:0;mso-wrap-distance-right:9pt;mso-wrap-distance-bottom:0;mso-position-horizontal:absolute;mso-position-horizontal-relative:text;mso-position-vertical:absolute;mso-position-vertical-relative:text" from="337.75pt,233.9pt" to="337.75pt,24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34" behindDoc="0" locked="0" layoutInCell="1" allowOverlap="1" wp14:anchorId="639CFEE3" wp14:editId="18EB4979">
                <wp:simplePos x="0" y="0"/>
                <wp:positionH relativeFrom="column">
                  <wp:posOffset>4289222</wp:posOffset>
                </wp:positionH>
                <wp:positionV relativeFrom="paragraph">
                  <wp:posOffset>2970428</wp:posOffset>
                </wp:positionV>
                <wp:extent cx="929030" cy="0"/>
                <wp:effectExtent l="0" t="0" r="0" b="0"/>
                <wp:wrapNone/>
                <wp:docPr id="976828377" name="Conector recto 102"/>
                <wp:cNvGraphicFramePr/>
                <a:graphic xmlns:a="http://schemas.openxmlformats.org/drawingml/2006/main">
                  <a:graphicData uri="http://schemas.microsoft.com/office/word/2010/wordprocessingShape">
                    <wps:wsp>
                      <wps:cNvCnPr/>
                      <wps:spPr>
                        <a:xfrm flipH="1">
                          <a:off x="0" y="0"/>
                          <a:ext cx="9290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B926A7" id="Conector recto 102" o:spid="_x0000_s1026" style="position:absolute;flip:x;z-index:251658334;visibility:visible;mso-wrap-style:square;mso-wrap-distance-left:9pt;mso-wrap-distance-top:0;mso-wrap-distance-right:9pt;mso-wrap-distance-bottom:0;mso-position-horizontal:absolute;mso-position-horizontal-relative:text;mso-position-vertical:absolute;mso-position-vertical-relative:text" from="337.75pt,233.9pt" to="410.9pt,2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12" behindDoc="0" locked="0" layoutInCell="1" allowOverlap="1" wp14:anchorId="156E55DD" wp14:editId="44E0CDE3">
                <wp:simplePos x="0" y="0"/>
                <wp:positionH relativeFrom="column">
                  <wp:posOffset>2315566</wp:posOffset>
                </wp:positionH>
                <wp:positionV relativeFrom="paragraph">
                  <wp:posOffset>4202658</wp:posOffset>
                </wp:positionV>
                <wp:extent cx="1020445" cy="457200"/>
                <wp:effectExtent l="0" t="0" r="27305" b="19050"/>
                <wp:wrapNone/>
                <wp:docPr id="1007641921" name="Cuadro de texto 4"/>
                <wp:cNvGraphicFramePr/>
                <a:graphic xmlns:a="http://schemas.openxmlformats.org/drawingml/2006/main">
                  <a:graphicData uri="http://schemas.microsoft.com/office/word/2010/wordprocessingShape">
                    <wps:wsp>
                      <wps:cNvSpPr txBox="1"/>
                      <wps:spPr>
                        <a:xfrm>
                          <a:off x="0" y="0"/>
                          <a:ext cx="1020445" cy="457200"/>
                        </a:xfrm>
                        <a:prstGeom prst="rect">
                          <a:avLst/>
                        </a:prstGeom>
                        <a:solidFill>
                          <a:srgbClr val="7030A0"/>
                        </a:solidFill>
                        <a:ln w="6350">
                          <a:solidFill>
                            <a:prstClr val="black"/>
                          </a:solidFill>
                        </a:ln>
                      </wps:spPr>
                      <wps:txbx>
                        <w:txbxContent>
                          <w:p w14:paraId="6ACBDB66" w14:textId="77777777" w:rsidR="00171A6F" w:rsidRPr="003B3815" w:rsidRDefault="00171A6F" w:rsidP="00171A6F">
                            <w:pPr>
                              <w:pStyle w:val="Sinespaciado"/>
                              <w:jc w:val="center"/>
                              <w:rPr>
                                <w:rFonts w:ascii="Gothic720 BT" w:hAnsi="Gothic720 BT"/>
                                <w:b/>
                                <w:bCs/>
                                <w:color w:val="FFFFFF" w:themeColor="background1"/>
                                <w:sz w:val="18"/>
                                <w:szCs w:val="18"/>
                              </w:rPr>
                            </w:pPr>
                            <w:r w:rsidRPr="003B3815">
                              <w:rPr>
                                <w:rFonts w:ascii="Gothic720 BT" w:hAnsi="Gothic720 BT"/>
                                <w:b/>
                                <w:bCs/>
                                <w:color w:val="FFFFFF" w:themeColor="background1"/>
                                <w:sz w:val="18"/>
                                <w:szCs w:val="18"/>
                              </w:rPr>
                              <w:t>Cierre de instrucción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56E55DD" id="_x0000_s1110" type="#_x0000_t202" style="position:absolute;left:0;text-align:left;margin-left:182.35pt;margin-top:330.9pt;width:80.35pt;height:36pt;z-index:251658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" fillcolor="#7030a0" strokeweight=".5pt">
                <v:textbox>
                  <w:txbxContent>
                    <w:p w14:paraId="6ACBDB66" w14:textId="77777777" w:rsidR="00171A6F" w:rsidRPr="003B3815" w:rsidRDefault="00171A6F" w:rsidP="00171A6F">
                      <w:pPr>
                        <w:pStyle w:val="Sinespaciado"/>
                        <w:jc w:val="center"/>
                        <w:rPr>
                          <w:rFonts w:ascii="Gothic720 BT" w:hAnsi="Gothic720 BT"/>
                          <w:b/>
                          <w:bCs/>
                          <w:color w:val="FFFFFF" w:themeColor="background1"/>
                          <w:sz w:val="18"/>
                          <w:szCs w:val="18"/>
                        </w:rPr>
                      </w:pPr>
                      <w:r w:rsidRPr="003B3815">
                        <w:rPr>
                          <w:rFonts w:ascii="Gothic720 BT" w:hAnsi="Gothic720 BT"/>
                          <w:b/>
                          <w:bCs/>
                          <w:color w:val="FFFFFF" w:themeColor="background1"/>
                          <w:sz w:val="18"/>
                          <w:szCs w:val="18"/>
                        </w:rPr>
                        <w:t>Cierre de instrucción</w:t>
                      </w:r>
                    </w:p>
                  </w:txbxContent>
                </v:textbox>
              </v:shape>
            </w:pict>
          </mc:Fallback>
        </mc:AlternateContent>
      </w:r>
      <w:r w:rsidR="00171A6F" w:rsidRPr="00950B86">
        <w:rPr>
          <w:noProof/>
        </w:rPr>
        <mc:AlternateContent>
          <mc:Choice Requires="wps">
            <w:drawing>
              <wp:anchor distT="0" distB="0" distL="114300" distR="114300" simplePos="0" relativeHeight="251658324" behindDoc="0" locked="0" layoutInCell="1" allowOverlap="1" wp14:anchorId="7F4745B1" wp14:editId="6C499B66">
                <wp:simplePos x="0" y="0"/>
                <wp:positionH relativeFrom="column">
                  <wp:posOffset>2807640</wp:posOffset>
                </wp:positionH>
                <wp:positionV relativeFrom="paragraph">
                  <wp:posOffset>3952189</wp:posOffset>
                </wp:positionV>
                <wp:extent cx="610" cy="248717"/>
                <wp:effectExtent l="0" t="0" r="38100" b="37465"/>
                <wp:wrapNone/>
                <wp:docPr id="618825620" name="Conector recto 95"/>
                <wp:cNvGraphicFramePr/>
                <a:graphic xmlns:a="http://schemas.openxmlformats.org/drawingml/2006/main">
                  <a:graphicData uri="http://schemas.microsoft.com/office/word/2010/wordprocessingShape">
                    <wps:wsp>
                      <wps:cNvCnPr/>
                      <wps:spPr>
                        <a:xfrm>
                          <a:off x="0" y="0"/>
                          <a:ext cx="610" cy="24871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3D9EA1" id="Conector recto 95" o:spid="_x0000_s1026" style="position:absolute;z-index:2516583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05pt,311.2pt" to="221.1pt,3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08" behindDoc="0" locked="0" layoutInCell="1" allowOverlap="1" wp14:anchorId="5EDB7AE2" wp14:editId="2506206C">
                <wp:simplePos x="0" y="0"/>
                <wp:positionH relativeFrom="column">
                  <wp:posOffset>2638705</wp:posOffset>
                </wp:positionH>
                <wp:positionV relativeFrom="paragraph">
                  <wp:posOffset>3722446</wp:posOffset>
                </wp:positionV>
                <wp:extent cx="327025" cy="224790"/>
                <wp:effectExtent l="0" t="0" r="15875" b="22860"/>
                <wp:wrapNone/>
                <wp:docPr id="1347206107" name="Cuadro de texto 4"/>
                <wp:cNvGraphicFramePr/>
                <a:graphic xmlns:a="http://schemas.openxmlformats.org/drawingml/2006/main">
                  <a:graphicData uri="http://schemas.microsoft.com/office/word/2010/wordprocessingShape">
                    <wps:wsp>
                      <wps:cNvSpPr txBox="1"/>
                      <wps:spPr>
                        <a:xfrm>
                          <a:off x="0" y="0"/>
                          <a:ext cx="327025" cy="224790"/>
                        </a:xfrm>
                        <a:prstGeom prst="rect">
                          <a:avLst/>
                        </a:prstGeom>
                        <a:solidFill>
                          <a:srgbClr val="FF6D6D"/>
                        </a:solidFill>
                        <a:ln w="6350">
                          <a:solidFill>
                            <a:prstClr val="black"/>
                          </a:solidFill>
                        </a:ln>
                      </wps:spPr>
                      <wps:txbx>
                        <w:txbxContent>
                          <w:p w14:paraId="65BABBB0" w14:textId="77777777" w:rsidR="00171A6F" w:rsidRPr="003B3815" w:rsidRDefault="00171A6F" w:rsidP="00171A6F">
                            <w:pPr>
                              <w:pStyle w:val="Sinespaciado"/>
                              <w:jc w:val="center"/>
                              <w:rPr>
                                <w:rFonts w:ascii="Gothic720 BT" w:hAnsi="Gothic720 BT"/>
                                <w:bCs/>
                                <w:sz w:val="16"/>
                                <w:szCs w:val="16"/>
                              </w:rPr>
                            </w:pPr>
                            <w:r w:rsidRPr="003B3815">
                              <w:rPr>
                                <w:rFonts w:ascii="Gothic720 BT" w:hAnsi="Gothic720 BT"/>
                                <w:bCs/>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B7AE2" id="_x0000_s1111" type="#_x0000_t202" style="position:absolute;left:0;text-align:left;margin-left:207.75pt;margin-top:293.1pt;width:25.75pt;height:17.7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" fillcolor="#ff6d6d" strokeweight=".5pt">
                <v:textbox>
                  <w:txbxContent>
                    <w:p w14:paraId="65BABBB0" w14:textId="77777777" w:rsidR="00171A6F" w:rsidRPr="003B3815" w:rsidRDefault="00171A6F" w:rsidP="00171A6F">
                      <w:pPr>
                        <w:pStyle w:val="Sinespaciado"/>
                        <w:jc w:val="center"/>
                        <w:rPr>
                          <w:rFonts w:ascii="Gothic720 BT" w:hAnsi="Gothic720 BT"/>
                          <w:bCs/>
                          <w:sz w:val="16"/>
                          <w:szCs w:val="16"/>
                        </w:rPr>
                      </w:pPr>
                      <w:r w:rsidRPr="003B3815">
                        <w:rPr>
                          <w:rFonts w:ascii="Gothic720 BT" w:hAnsi="Gothic720 BT"/>
                          <w:bCs/>
                          <w:sz w:val="16"/>
                          <w:szCs w:val="16"/>
                        </w:rPr>
                        <w:t>No</w:t>
                      </w:r>
                    </w:p>
                  </w:txbxContent>
                </v:textbox>
              </v:shape>
            </w:pict>
          </mc:Fallback>
        </mc:AlternateContent>
      </w:r>
      <w:r w:rsidR="00171A6F" w:rsidRPr="00950B86">
        <w:rPr>
          <w:noProof/>
        </w:rPr>
        <mc:AlternateContent>
          <mc:Choice Requires="wps">
            <w:drawing>
              <wp:anchor distT="0" distB="0" distL="114300" distR="114300" simplePos="0" relativeHeight="251658320" behindDoc="0" locked="0" layoutInCell="1" allowOverlap="1" wp14:anchorId="77168D6C" wp14:editId="373C5F4C">
                <wp:simplePos x="0" y="0"/>
                <wp:positionH relativeFrom="column">
                  <wp:posOffset>2802179</wp:posOffset>
                </wp:positionH>
                <wp:positionV relativeFrom="paragraph">
                  <wp:posOffset>3585845</wp:posOffset>
                </wp:positionV>
                <wp:extent cx="0" cy="143738"/>
                <wp:effectExtent l="0" t="0" r="38100" b="27940"/>
                <wp:wrapNone/>
                <wp:docPr id="2136526687" name="Conector recto 90"/>
                <wp:cNvGraphicFramePr/>
                <a:graphic xmlns:a="http://schemas.openxmlformats.org/drawingml/2006/main">
                  <a:graphicData uri="http://schemas.microsoft.com/office/word/2010/wordprocessingShape">
                    <wps:wsp>
                      <wps:cNvCnPr/>
                      <wps:spPr>
                        <a:xfrm>
                          <a:off x="0" y="0"/>
                          <a:ext cx="0" cy="14373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88C8F6" id="Conector recto 90" o:spid="_x0000_s1026" style="position:absolute;z-index:251658320;visibility:visible;mso-wrap-style:square;mso-wrap-distance-left:9pt;mso-wrap-distance-top:0;mso-wrap-distance-right:9pt;mso-wrap-distance-bottom:0;mso-position-horizontal:absolute;mso-position-horizontal-relative:text;mso-position-vertical:absolute;mso-position-vertical-relative:text" from="220.65pt,282.35pt" to="220.65pt,29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11" behindDoc="0" locked="0" layoutInCell="1" allowOverlap="1" wp14:anchorId="2220B237" wp14:editId="5B61A605">
                <wp:simplePos x="0" y="0"/>
                <wp:positionH relativeFrom="column">
                  <wp:posOffset>-144272</wp:posOffset>
                </wp:positionH>
                <wp:positionV relativeFrom="paragraph">
                  <wp:posOffset>4433773</wp:posOffset>
                </wp:positionV>
                <wp:extent cx="1635125" cy="586105"/>
                <wp:effectExtent l="0" t="0" r="22225" b="23495"/>
                <wp:wrapNone/>
                <wp:docPr id="1758382475" name="Cuadro de texto 4"/>
                <wp:cNvGraphicFramePr/>
                <a:graphic xmlns:a="http://schemas.openxmlformats.org/drawingml/2006/main">
                  <a:graphicData uri="http://schemas.microsoft.com/office/word/2010/wordprocessingShape">
                    <wps:wsp>
                      <wps:cNvSpPr txBox="1"/>
                      <wps:spPr>
                        <a:xfrm>
                          <a:off x="0" y="0"/>
                          <a:ext cx="1635125" cy="586105"/>
                        </a:xfrm>
                        <a:prstGeom prst="rect">
                          <a:avLst/>
                        </a:prstGeom>
                        <a:solidFill>
                          <a:schemeClr val="bg2"/>
                        </a:solidFill>
                        <a:ln w="6350">
                          <a:solidFill>
                            <a:prstClr val="black"/>
                          </a:solidFill>
                        </a:ln>
                      </wps:spPr>
                      <wps:txbx>
                        <w:txbxContent>
                          <w:p w14:paraId="0FFB98E2"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Si alguna de las partes no se presenta a comparecer se deberá dejar constancia de ello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0B237" id="_x0000_s1112" type="#_x0000_t202" style="position:absolute;left:0;text-align:left;margin-left:-11.35pt;margin-top:349.1pt;width:128.75pt;height:46.15pt;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" fillcolor="#e8e8e8 [3214]" strokeweight=".5pt">
                <v:textbox>
                  <w:txbxContent>
                    <w:p w14:paraId="0FFB98E2"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Si alguna de las partes no se presenta a comparecer se deberá dejar constancia de ello</w:t>
                      </w:r>
                    </w:p>
                  </w:txbxContent>
                </v:textbox>
              </v:shape>
            </w:pict>
          </mc:Fallback>
        </mc:AlternateContent>
      </w:r>
      <w:r w:rsidR="00171A6F" w:rsidRPr="00950B86">
        <w:rPr>
          <w:noProof/>
        </w:rPr>
        <mc:AlternateContent>
          <mc:Choice Requires="wps">
            <w:drawing>
              <wp:anchor distT="0" distB="0" distL="114300" distR="114300" simplePos="0" relativeHeight="251658323" behindDoc="0" locked="0" layoutInCell="1" allowOverlap="1" wp14:anchorId="4C2AF6F1" wp14:editId="27504F53">
                <wp:simplePos x="0" y="0"/>
                <wp:positionH relativeFrom="column">
                  <wp:posOffset>716381</wp:posOffset>
                </wp:positionH>
                <wp:positionV relativeFrom="paragraph">
                  <wp:posOffset>4319270</wp:posOffset>
                </wp:positionV>
                <wp:extent cx="0" cy="115570"/>
                <wp:effectExtent l="0" t="0" r="38100" b="36830"/>
                <wp:wrapNone/>
                <wp:docPr id="2030078441" name="Conector recto 93"/>
                <wp:cNvGraphicFramePr/>
                <a:graphic xmlns:a="http://schemas.openxmlformats.org/drawingml/2006/main">
                  <a:graphicData uri="http://schemas.microsoft.com/office/word/2010/wordprocessingShape">
                    <wps:wsp>
                      <wps:cNvCnPr/>
                      <wps:spPr>
                        <a:xfrm>
                          <a:off x="0" y="0"/>
                          <a:ext cx="0" cy="1155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0CD6D1" id="Conector recto 93" o:spid="_x0000_s1026" style="position:absolute;z-index:251658323;visibility:visible;mso-wrap-style:square;mso-wrap-distance-left:9pt;mso-wrap-distance-top:0;mso-wrap-distance-right:9pt;mso-wrap-distance-bottom:0;mso-position-horizontal:absolute;mso-position-horizontal-relative:text;mso-position-vertical:absolute;mso-position-vertical-relative:text" from="56.4pt,340.1pt" to="56.4pt,3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10" behindDoc="0" locked="0" layoutInCell="1" allowOverlap="1" wp14:anchorId="4EFFD97A" wp14:editId="4846EB3F">
                <wp:simplePos x="0" y="0"/>
                <wp:positionH relativeFrom="column">
                  <wp:posOffset>-140767</wp:posOffset>
                </wp:positionH>
                <wp:positionV relativeFrom="paragraph">
                  <wp:posOffset>3731819</wp:posOffset>
                </wp:positionV>
                <wp:extent cx="1635125" cy="586105"/>
                <wp:effectExtent l="0" t="0" r="22225" b="23495"/>
                <wp:wrapNone/>
                <wp:docPr id="580504723" name="Cuadro de texto 4"/>
                <wp:cNvGraphicFramePr/>
                <a:graphic xmlns:a="http://schemas.openxmlformats.org/drawingml/2006/main">
                  <a:graphicData uri="http://schemas.microsoft.com/office/word/2010/wordprocessingShape">
                    <wps:wsp>
                      <wps:cNvSpPr txBox="1"/>
                      <wps:spPr>
                        <a:xfrm>
                          <a:off x="0" y="0"/>
                          <a:ext cx="1635125" cy="586105"/>
                        </a:xfrm>
                        <a:prstGeom prst="rect">
                          <a:avLst/>
                        </a:prstGeom>
                        <a:solidFill>
                          <a:schemeClr val="bg2"/>
                        </a:solidFill>
                        <a:ln w="6350">
                          <a:solidFill>
                            <a:prstClr val="black"/>
                          </a:solidFill>
                        </a:ln>
                      </wps:spPr>
                      <wps:txbx>
                        <w:txbxContent>
                          <w:p w14:paraId="1B893F95"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Concluida, se dictará proveído señalando las pruebas que se desahogaron o que se declararon desiertas.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FD97A" id="_x0000_s1113" type="#_x0000_t202" style="position:absolute;left:0;text-align:left;margin-left:-11.1pt;margin-top:293.85pt;width:128.75pt;height:46.15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" fillcolor="#e8e8e8 [3214]" strokeweight=".5pt">
                <v:textbox>
                  <w:txbxContent>
                    <w:p w14:paraId="1B893F95"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Concluida, se dictará proveído señalando las pruebas que se desahogaron o que se declararon desiertas.</w:t>
                      </w:r>
                    </w:p>
                  </w:txbxContent>
                </v:textbox>
              </v:shape>
            </w:pict>
          </mc:Fallback>
        </mc:AlternateContent>
      </w:r>
      <w:r w:rsidR="00171A6F" w:rsidRPr="00950B86">
        <w:rPr>
          <w:noProof/>
        </w:rPr>
        <mc:AlternateContent>
          <mc:Choice Requires="wps">
            <w:drawing>
              <wp:anchor distT="0" distB="0" distL="114300" distR="114300" simplePos="0" relativeHeight="251658322" behindDoc="0" locked="0" layoutInCell="1" allowOverlap="1" wp14:anchorId="63BBA621" wp14:editId="30E11C73">
                <wp:simplePos x="0" y="0"/>
                <wp:positionH relativeFrom="column">
                  <wp:posOffset>718465</wp:posOffset>
                </wp:positionH>
                <wp:positionV relativeFrom="paragraph">
                  <wp:posOffset>3583000</wp:posOffset>
                </wp:positionV>
                <wp:extent cx="0" cy="145364"/>
                <wp:effectExtent l="0" t="0" r="38100" b="26670"/>
                <wp:wrapNone/>
                <wp:docPr id="276117432" name="Conector recto 92"/>
                <wp:cNvGraphicFramePr/>
                <a:graphic xmlns:a="http://schemas.openxmlformats.org/drawingml/2006/main">
                  <a:graphicData uri="http://schemas.microsoft.com/office/word/2010/wordprocessingShape">
                    <wps:wsp>
                      <wps:cNvCnPr/>
                      <wps:spPr>
                        <a:xfrm>
                          <a:off x="0" y="0"/>
                          <a:ext cx="0" cy="14536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78F0E2" id="Conector recto 92" o:spid="_x0000_s1026" style="position:absolute;z-index:251658322;visibility:visible;mso-wrap-style:square;mso-wrap-distance-left:9pt;mso-wrap-distance-top:0;mso-wrap-distance-right:9pt;mso-wrap-distance-bottom:0;mso-position-horizontal:absolute;mso-position-horizontal-relative:text;mso-position-vertical:absolute;mso-position-vertical-relative:text" from="56.55pt,282.15pt" to="56.55pt,29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21" behindDoc="0" locked="0" layoutInCell="1" allowOverlap="1" wp14:anchorId="53EB53D6" wp14:editId="05FC22B2">
                <wp:simplePos x="0" y="0"/>
                <wp:positionH relativeFrom="column">
                  <wp:posOffset>1589989</wp:posOffset>
                </wp:positionH>
                <wp:positionV relativeFrom="paragraph">
                  <wp:posOffset>3399536</wp:posOffset>
                </wp:positionV>
                <wp:extent cx="172124" cy="0"/>
                <wp:effectExtent l="0" t="0" r="0" b="0"/>
                <wp:wrapNone/>
                <wp:docPr id="153983091" name="Conector recto 91"/>
                <wp:cNvGraphicFramePr/>
                <a:graphic xmlns:a="http://schemas.openxmlformats.org/drawingml/2006/main">
                  <a:graphicData uri="http://schemas.microsoft.com/office/word/2010/wordprocessingShape">
                    <wps:wsp>
                      <wps:cNvCnPr/>
                      <wps:spPr>
                        <a:xfrm flipH="1">
                          <a:off x="0" y="0"/>
                          <a:ext cx="17212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2FA8329" id="Conector recto 91" o:spid="_x0000_s1026" style="position:absolute;flip:x;z-index:25165832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5.2pt,267.7pt" to="138.75pt,26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07" behindDoc="0" locked="0" layoutInCell="1" allowOverlap="1" wp14:anchorId="34CBB3FF" wp14:editId="05C5135C">
                <wp:simplePos x="0" y="0"/>
                <wp:positionH relativeFrom="column">
                  <wp:posOffset>1767180</wp:posOffset>
                </wp:positionH>
                <wp:positionV relativeFrom="paragraph">
                  <wp:posOffset>3302279</wp:posOffset>
                </wp:positionV>
                <wp:extent cx="306705" cy="224790"/>
                <wp:effectExtent l="0" t="0" r="17145" b="22860"/>
                <wp:wrapNone/>
                <wp:docPr id="1077244152" name="Cuadro de texto 4"/>
                <wp:cNvGraphicFramePr/>
                <a:graphic xmlns:a="http://schemas.openxmlformats.org/drawingml/2006/main">
                  <a:graphicData uri="http://schemas.microsoft.com/office/word/2010/wordprocessingShape">
                    <wps:wsp>
                      <wps:cNvSpPr txBox="1"/>
                      <wps:spPr>
                        <a:xfrm>
                          <a:off x="0" y="0"/>
                          <a:ext cx="306705" cy="224790"/>
                        </a:xfrm>
                        <a:prstGeom prst="rect">
                          <a:avLst/>
                        </a:prstGeom>
                        <a:solidFill>
                          <a:schemeClr val="accent4">
                            <a:lumMod val="20000"/>
                            <a:lumOff val="80000"/>
                          </a:schemeClr>
                        </a:solidFill>
                        <a:ln w="6350">
                          <a:solidFill>
                            <a:prstClr val="black"/>
                          </a:solidFill>
                        </a:ln>
                      </wps:spPr>
                      <wps:txbx>
                        <w:txbxContent>
                          <w:p w14:paraId="23774D9D"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BB3FF" id="_x0000_s1114" type="#_x0000_t202" style="position:absolute;left:0;text-align:left;margin-left:139.15pt;margin-top:260pt;width:24.15pt;height:17.7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" fillcolor="#caedfb [663]" strokeweight=".5pt">
                <v:textbox>
                  <w:txbxContent>
                    <w:p w14:paraId="23774D9D"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Sí</w:t>
                      </w:r>
                    </w:p>
                  </w:txbxContent>
                </v:textbox>
              </v:shape>
            </w:pict>
          </mc:Fallback>
        </mc:AlternateContent>
      </w:r>
      <w:r w:rsidR="00171A6F" w:rsidRPr="00950B86">
        <w:rPr>
          <w:noProof/>
        </w:rPr>
        <mc:AlternateContent>
          <mc:Choice Requires="wps">
            <w:drawing>
              <wp:anchor distT="0" distB="0" distL="114300" distR="114300" simplePos="0" relativeHeight="251658319" behindDoc="0" locked="0" layoutInCell="1" allowOverlap="1" wp14:anchorId="74845C1A" wp14:editId="14CE4DAE">
                <wp:simplePos x="0" y="0"/>
                <wp:positionH relativeFrom="column">
                  <wp:posOffset>2086610</wp:posOffset>
                </wp:positionH>
                <wp:positionV relativeFrom="paragraph">
                  <wp:posOffset>3405505</wp:posOffset>
                </wp:positionV>
                <wp:extent cx="161468" cy="0"/>
                <wp:effectExtent l="0" t="0" r="0" b="0"/>
                <wp:wrapNone/>
                <wp:docPr id="858349087" name="Conector recto 89"/>
                <wp:cNvGraphicFramePr/>
                <a:graphic xmlns:a="http://schemas.openxmlformats.org/drawingml/2006/main">
                  <a:graphicData uri="http://schemas.microsoft.com/office/word/2010/wordprocessingShape">
                    <wps:wsp>
                      <wps:cNvCnPr/>
                      <wps:spPr>
                        <a:xfrm flipH="1">
                          <a:off x="0" y="0"/>
                          <a:ext cx="16146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C59CD9" id="Conector recto 89" o:spid="_x0000_s1026" style="position:absolute;flip:x;z-index:251658319;visibility:visible;mso-wrap-style:square;mso-wrap-distance-left:9pt;mso-wrap-distance-top:0;mso-wrap-distance-right:9pt;mso-wrap-distance-bottom:0;mso-position-horizontal:absolute;mso-position-horizontal-relative:text;mso-position-vertical:absolute;mso-position-vertical-relative:text" from="164.3pt,268.15pt" to="177pt,2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06" behindDoc="0" locked="0" layoutInCell="1" allowOverlap="1" wp14:anchorId="4986C5FB" wp14:editId="526609BF">
                <wp:simplePos x="0" y="0"/>
                <wp:positionH relativeFrom="column">
                  <wp:posOffset>2245868</wp:posOffset>
                </wp:positionH>
                <wp:positionV relativeFrom="paragraph">
                  <wp:posOffset>3226435</wp:posOffset>
                </wp:positionV>
                <wp:extent cx="1139190" cy="353695"/>
                <wp:effectExtent l="0" t="0" r="22860" b="27305"/>
                <wp:wrapNone/>
                <wp:docPr id="817853722" name="Cuadro de texto 4"/>
                <wp:cNvGraphicFramePr/>
                <a:graphic xmlns:a="http://schemas.openxmlformats.org/drawingml/2006/main">
                  <a:graphicData uri="http://schemas.microsoft.com/office/word/2010/wordprocessingShape">
                    <wps:wsp>
                      <wps:cNvSpPr txBox="1"/>
                      <wps:spPr>
                        <a:xfrm>
                          <a:off x="0" y="0"/>
                          <a:ext cx="1139190" cy="353695"/>
                        </a:xfrm>
                        <a:prstGeom prst="rect">
                          <a:avLst/>
                        </a:prstGeom>
                        <a:solidFill>
                          <a:srgbClr val="FEE898"/>
                        </a:solidFill>
                        <a:ln w="6350">
                          <a:solidFill>
                            <a:prstClr val="black"/>
                          </a:solidFill>
                        </a:ln>
                      </wps:spPr>
                      <wps:txbx>
                        <w:txbxContent>
                          <w:p w14:paraId="37C31641"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¿Requiere audiencia de desahogo?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6C5FB" id="_x0000_s1115" type="#_x0000_t202" style="position:absolute;left:0;text-align:left;margin-left:176.85pt;margin-top:254.05pt;width:89.7pt;height:27.85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" fillcolor="#fee898" strokeweight=".5pt">
                <v:textbox>
                  <w:txbxContent>
                    <w:p w14:paraId="37C31641"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¿Requiere audiencia de desahogo?</w:t>
                      </w:r>
                    </w:p>
                  </w:txbxContent>
                </v:textbox>
              </v:shape>
            </w:pict>
          </mc:Fallback>
        </mc:AlternateContent>
      </w:r>
      <w:r w:rsidR="00171A6F" w:rsidRPr="00950B86">
        <w:rPr>
          <w:noProof/>
        </w:rPr>
        <mc:AlternateContent>
          <mc:Choice Requires="wps">
            <w:drawing>
              <wp:anchor distT="0" distB="0" distL="114300" distR="114300" simplePos="0" relativeHeight="251658318" behindDoc="0" locked="0" layoutInCell="1" allowOverlap="1" wp14:anchorId="2F90BCE1" wp14:editId="5EAACB12">
                <wp:simplePos x="0" y="0"/>
                <wp:positionH relativeFrom="column">
                  <wp:posOffset>3379749</wp:posOffset>
                </wp:positionH>
                <wp:positionV relativeFrom="paragraph">
                  <wp:posOffset>3401365</wp:posOffset>
                </wp:positionV>
                <wp:extent cx="125730" cy="0"/>
                <wp:effectExtent l="0" t="0" r="0" b="0"/>
                <wp:wrapNone/>
                <wp:docPr id="134743587" name="Conector recto 88"/>
                <wp:cNvGraphicFramePr/>
                <a:graphic xmlns:a="http://schemas.openxmlformats.org/drawingml/2006/main">
                  <a:graphicData uri="http://schemas.microsoft.com/office/word/2010/wordprocessingShape">
                    <wps:wsp>
                      <wps:cNvCnPr/>
                      <wps:spPr>
                        <a:xfrm flipH="1">
                          <a:off x="0" y="0"/>
                          <a:ext cx="1257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96D133" id="Conector recto 88" o:spid="_x0000_s1026" style="position:absolute;flip:x;z-index:251658318;visibility:visible;mso-wrap-style:square;mso-wrap-distance-left:9pt;mso-wrap-distance-top:0;mso-wrap-distance-right:9pt;mso-wrap-distance-bottom:0;mso-position-horizontal:absolute;mso-position-horizontal-relative:text;mso-position-vertical:absolute;mso-position-vertical-relative:text" from="266.1pt,267.8pt" to="276pt,26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17" behindDoc="0" locked="0" layoutInCell="1" allowOverlap="1" wp14:anchorId="593D4861" wp14:editId="1F0E9F16">
                <wp:simplePos x="0" y="0"/>
                <wp:positionH relativeFrom="column">
                  <wp:posOffset>5145099</wp:posOffset>
                </wp:positionH>
                <wp:positionV relativeFrom="paragraph">
                  <wp:posOffset>3401644</wp:posOffset>
                </wp:positionV>
                <wp:extent cx="274016" cy="0"/>
                <wp:effectExtent l="0" t="0" r="0" b="0"/>
                <wp:wrapNone/>
                <wp:docPr id="1411199271" name="Conector recto 87"/>
                <wp:cNvGraphicFramePr/>
                <a:graphic xmlns:a="http://schemas.openxmlformats.org/drawingml/2006/main">
                  <a:graphicData uri="http://schemas.microsoft.com/office/word/2010/wordprocessingShape">
                    <wps:wsp>
                      <wps:cNvCnPr/>
                      <wps:spPr>
                        <a:xfrm flipH="1">
                          <a:off x="0" y="0"/>
                          <a:ext cx="27401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32148A" id="Conector recto 87" o:spid="_x0000_s1026" style="position:absolute;flip:x;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15pt,267.85pt" to="426.75pt,26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05" behindDoc="0" locked="0" layoutInCell="1" allowOverlap="1" wp14:anchorId="0EF9CD69" wp14:editId="2049F463">
                <wp:simplePos x="0" y="0"/>
                <wp:positionH relativeFrom="column">
                  <wp:posOffset>3506445</wp:posOffset>
                </wp:positionH>
                <wp:positionV relativeFrom="paragraph">
                  <wp:posOffset>3165475</wp:posOffset>
                </wp:positionV>
                <wp:extent cx="1635508" cy="534837"/>
                <wp:effectExtent l="0" t="0" r="22225" b="17780"/>
                <wp:wrapNone/>
                <wp:docPr id="533635330" name="Cuadro de texto 4"/>
                <wp:cNvGraphicFramePr/>
                <a:graphic xmlns:a="http://schemas.openxmlformats.org/drawingml/2006/main">
                  <a:graphicData uri="http://schemas.microsoft.com/office/word/2010/wordprocessingShape">
                    <wps:wsp>
                      <wps:cNvSpPr txBox="1"/>
                      <wps:spPr>
                        <a:xfrm>
                          <a:off x="0" y="0"/>
                          <a:ext cx="1635508" cy="534837"/>
                        </a:xfrm>
                        <a:prstGeom prst="rect">
                          <a:avLst/>
                        </a:prstGeom>
                        <a:solidFill>
                          <a:schemeClr val="bg2"/>
                        </a:solidFill>
                        <a:ln w="6350">
                          <a:solidFill>
                            <a:prstClr val="black"/>
                          </a:solidFill>
                        </a:ln>
                      </wps:spPr>
                      <wps:txbx>
                        <w:txbxContent>
                          <w:p w14:paraId="04304B73"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emite proveído de admisión o desechamiento de pruebas</w:t>
                            </w:r>
                          </w:p>
                          <w:p w14:paraId="4BCB2616"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(5 días hábiles / 1 día hábil)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F9CD69" id="_x0000_s1116" type="#_x0000_t202" style="position:absolute;left:0;text-align:left;margin-left:276.1pt;margin-top:249.25pt;width:128.8pt;height:42.1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" fillcolor="#e8e8e8 [3214]" strokeweight=".5pt">
                <v:textbox>
                  <w:txbxContent>
                    <w:p w14:paraId="04304B73"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emite proveído de admisión o desechamiento de pruebas</w:t>
                      </w:r>
                    </w:p>
                    <w:p w14:paraId="4BCB2616"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(5 días hábiles / 1 día hábil)</w:t>
                      </w:r>
                    </w:p>
                  </w:txbxContent>
                </v:textbox>
              </v:shape>
            </w:pict>
          </mc:Fallback>
        </mc:AlternateContent>
      </w:r>
      <w:r w:rsidR="00171A6F" w:rsidRPr="00950B86">
        <w:rPr>
          <w:noProof/>
        </w:rPr>
        <mc:AlternateContent>
          <mc:Choice Requires="wps">
            <w:drawing>
              <wp:anchor distT="0" distB="0" distL="114300" distR="114300" simplePos="0" relativeHeight="251658304" behindDoc="0" locked="0" layoutInCell="1" allowOverlap="1" wp14:anchorId="50313921" wp14:editId="0B69858D">
                <wp:simplePos x="0" y="0"/>
                <wp:positionH relativeFrom="column">
                  <wp:posOffset>5432019</wp:posOffset>
                </wp:positionH>
                <wp:positionV relativeFrom="paragraph">
                  <wp:posOffset>3224835</wp:posOffset>
                </wp:positionV>
                <wp:extent cx="1172414" cy="301925"/>
                <wp:effectExtent l="0" t="0" r="27940" b="22225"/>
                <wp:wrapNone/>
                <wp:docPr id="1619235776" name="Cuadro de texto 4"/>
                <wp:cNvGraphicFramePr/>
                <a:graphic xmlns:a="http://schemas.openxmlformats.org/drawingml/2006/main">
                  <a:graphicData uri="http://schemas.microsoft.com/office/word/2010/wordprocessingShape">
                    <wps:wsp>
                      <wps:cNvSpPr txBox="1"/>
                      <wps:spPr>
                        <a:xfrm>
                          <a:off x="0" y="0"/>
                          <a:ext cx="1172414" cy="301925"/>
                        </a:xfrm>
                        <a:prstGeom prst="rect">
                          <a:avLst/>
                        </a:prstGeom>
                        <a:solidFill>
                          <a:schemeClr val="bg2"/>
                        </a:solidFill>
                        <a:ln w="6350">
                          <a:solidFill>
                            <a:prstClr val="black"/>
                          </a:solidFill>
                        </a:ln>
                      </wps:spPr>
                      <wps:txbx>
                        <w:txbxContent>
                          <w:p w14:paraId="2D05C4D4"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Precluye su derecho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313921" id="_x0000_s1117" type="#_x0000_t202" style="position:absolute;left:0;text-align:left;margin-left:427.7pt;margin-top:253.9pt;width:92.3pt;height:23.7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" fillcolor="#e8e8e8 [3214]" strokeweight=".5pt">
                <v:textbox>
                  <w:txbxContent>
                    <w:p w14:paraId="2D05C4D4"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Precluye su derecho</w:t>
                      </w:r>
                    </w:p>
                  </w:txbxContent>
                </v:textbox>
              </v:shape>
            </w:pict>
          </mc:Fallback>
        </mc:AlternateContent>
      </w:r>
      <w:r w:rsidR="00171A6F" w:rsidRPr="00950B86">
        <w:rPr>
          <w:noProof/>
        </w:rPr>
        <mc:AlternateContent>
          <mc:Choice Requires="wps">
            <w:drawing>
              <wp:anchor distT="0" distB="0" distL="114300" distR="114300" simplePos="0" relativeHeight="251658316" behindDoc="0" locked="0" layoutInCell="1" allowOverlap="1" wp14:anchorId="6A352E8A" wp14:editId="15474671">
                <wp:simplePos x="0" y="0"/>
                <wp:positionH relativeFrom="column">
                  <wp:posOffset>6191250</wp:posOffset>
                </wp:positionH>
                <wp:positionV relativeFrom="paragraph">
                  <wp:posOffset>3067253</wp:posOffset>
                </wp:positionV>
                <wp:extent cx="0" cy="162915"/>
                <wp:effectExtent l="0" t="0" r="38100" b="27940"/>
                <wp:wrapNone/>
                <wp:docPr id="2057253713" name="Conector recto 86"/>
                <wp:cNvGraphicFramePr/>
                <a:graphic xmlns:a="http://schemas.openxmlformats.org/drawingml/2006/main">
                  <a:graphicData uri="http://schemas.microsoft.com/office/word/2010/wordprocessingShape">
                    <wps:wsp>
                      <wps:cNvCnPr/>
                      <wps:spPr>
                        <a:xfrm>
                          <a:off x="0" y="0"/>
                          <a:ext cx="0" cy="1629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661B24" id="Conector recto 86" o:spid="_x0000_s1026" style="position:absolute;z-index:251658316;visibility:visible;mso-wrap-style:square;mso-wrap-distance-left:9pt;mso-wrap-distance-top:0;mso-wrap-distance-right:9pt;mso-wrap-distance-bottom:0;mso-position-horizontal:absolute;mso-position-horizontal-relative:text;mso-position-vertical:absolute;mso-position-vertical-relative:text" from="487.5pt,241.5pt" to="487.5pt,2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03" behindDoc="0" locked="0" layoutInCell="1" allowOverlap="1" wp14:anchorId="6A661C83" wp14:editId="6A60C805">
                <wp:simplePos x="0" y="0"/>
                <wp:positionH relativeFrom="column">
                  <wp:posOffset>6031230</wp:posOffset>
                </wp:positionH>
                <wp:positionV relativeFrom="paragraph">
                  <wp:posOffset>2838730</wp:posOffset>
                </wp:positionV>
                <wp:extent cx="327025" cy="224790"/>
                <wp:effectExtent l="0" t="0" r="15875" b="22860"/>
                <wp:wrapNone/>
                <wp:docPr id="1413500149" name="Cuadro de texto 4"/>
                <wp:cNvGraphicFramePr/>
                <a:graphic xmlns:a="http://schemas.openxmlformats.org/drawingml/2006/main">
                  <a:graphicData uri="http://schemas.microsoft.com/office/word/2010/wordprocessingShape">
                    <wps:wsp>
                      <wps:cNvSpPr txBox="1"/>
                      <wps:spPr>
                        <a:xfrm>
                          <a:off x="0" y="0"/>
                          <a:ext cx="327025" cy="224790"/>
                        </a:xfrm>
                        <a:prstGeom prst="rect">
                          <a:avLst/>
                        </a:prstGeom>
                        <a:solidFill>
                          <a:srgbClr val="FF6D6D"/>
                        </a:solidFill>
                        <a:ln w="6350">
                          <a:solidFill>
                            <a:prstClr val="black"/>
                          </a:solidFill>
                        </a:ln>
                      </wps:spPr>
                      <wps:txbx>
                        <w:txbxContent>
                          <w:p w14:paraId="6EF5858B" w14:textId="77777777" w:rsidR="00171A6F" w:rsidRPr="003B3815" w:rsidRDefault="00171A6F" w:rsidP="00171A6F">
                            <w:pPr>
                              <w:pStyle w:val="Sinespaciado"/>
                              <w:jc w:val="center"/>
                              <w:rPr>
                                <w:rFonts w:ascii="Gothic720 BT" w:hAnsi="Gothic720 BT"/>
                                <w:bCs/>
                                <w:sz w:val="16"/>
                                <w:szCs w:val="16"/>
                              </w:rPr>
                            </w:pPr>
                            <w:r w:rsidRPr="003B3815">
                              <w:rPr>
                                <w:rFonts w:ascii="Gothic720 BT" w:hAnsi="Gothic720 BT"/>
                                <w:bCs/>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61C83" id="_x0000_s1118" type="#_x0000_t202" style="position:absolute;left:0;text-align:left;margin-left:474.9pt;margin-top:223.5pt;width:25.75pt;height:17.7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" fillcolor="#ff6d6d" strokeweight=".5pt">
                <v:textbox>
                  <w:txbxContent>
                    <w:p w14:paraId="6EF5858B" w14:textId="77777777" w:rsidR="00171A6F" w:rsidRPr="003B3815" w:rsidRDefault="00171A6F" w:rsidP="00171A6F">
                      <w:pPr>
                        <w:pStyle w:val="Sinespaciado"/>
                        <w:jc w:val="center"/>
                        <w:rPr>
                          <w:rFonts w:ascii="Gothic720 BT" w:hAnsi="Gothic720 BT"/>
                          <w:bCs/>
                          <w:sz w:val="16"/>
                          <w:szCs w:val="16"/>
                        </w:rPr>
                      </w:pPr>
                      <w:r w:rsidRPr="003B3815">
                        <w:rPr>
                          <w:rFonts w:ascii="Gothic720 BT" w:hAnsi="Gothic720 BT"/>
                          <w:bCs/>
                          <w:sz w:val="16"/>
                          <w:szCs w:val="16"/>
                        </w:rPr>
                        <w:t>No</w:t>
                      </w:r>
                    </w:p>
                  </w:txbxContent>
                </v:textbox>
              </v:shape>
            </w:pict>
          </mc:Fallback>
        </mc:AlternateContent>
      </w:r>
      <w:r w:rsidR="00171A6F" w:rsidRPr="00950B86">
        <w:rPr>
          <w:noProof/>
        </w:rPr>
        <mc:AlternateContent>
          <mc:Choice Requires="wps">
            <w:drawing>
              <wp:anchor distT="0" distB="0" distL="114300" distR="114300" simplePos="0" relativeHeight="251658302" behindDoc="0" locked="0" layoutInCell="1" allowOverlap="1" wp14:anchorId="1DE66061" wp14:editId="2A0C26AE">
                <wp:simplePos x="0" y="0"/>
                <wp:positionH relativeFrom="column">
                  <wp:posOffset>5222063</wp:posOffset>
                </wp:positionH>
                <wp:positionV relativeFrom="paragraph">
                  <wp:posOffset>2835986</wp:posOffset>
                </wp:positionV>
                <wp:extent cx="306705" cy="224790"/>
                <wp:effectExtent l="0" t="0" r="17145" b="22860"/>
                <wp:wrapNone/>
                <wp:docPr id="1043534782" name="Cuadro de texto 4"/>
                <wp:cNvGraphicFramePr/>
                <a:graphic xmlns:a="http://schemas.openxmlformats.org/drawingml/2006/main">
                  <a:graphicData uri="http://schemas.microsoft.com/office/word/2010/wordprocessingShape">
                    <wps:wsp>
                      <wps:cNvSpPr txBox="1"/>
                      <wps:spPr>
                        <a:xfrm>
                          <a:off x="0" y="0"/>
                          <a:ext cx="306705" cy="224790"/>
                        </a:xfrm>
                        <a:prstGeom prst="rect">
                          <a:avLst/>
                        </a:prstGeom>
                        <a:solidFill>
                          <a:schemeClr val="accent4">
                            <a:lumMod val="20000"/>
                            <a:lumOff val="80000"/>
                          </a:schemeClr>
                        </a:solidFill>
                        <a:ln w="6350">
                          <a:solidFill>
                            <a:prstClr val="black"/>
                          </a:solidFill>
                        </a:ln>
                      </wps:spPr>
                      <wps:txbx>
                        <w:txbxContent>
                          <w:p w14:paraId="142E8BD6"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E66061" id="_x0000_s1119" type="#_x0000_t202" style="position:absolute;left:0;text-align:left;margin-left:411.2pt;margin-top:223.3pt;width:24.15pt;height:17.7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" fillcolor="#caedfb [663]" strokeweight=".5pt">
                <v:textbox>
                  <w:txbxContent>
                    <w:p w14:paraId="142E8BD6"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Sí</w:t>
                      </w:r>
                    </w:p>
                  </w:txbxContent>
                </v:textbox>
              </v:shape>
            </w:pict>
          </mc:Fallback>
        </mc:AlternateContent>
      </w:r>
      <w:r w:rsidR="00171A6F" w:rsidRPr="00950B86">
        <w:rPr>
          <w:noProof/>
        </w:rPr>
        <mc:AlternateContent>
          <mc:Choice Requires="wps">
            <w:drawing>
              <wp:anchor distT="0" distB="0" distL="114300" distR="114300" simplePos="0" relativeHeight="251658315" behindDoc="0" locked="0" layoutInCell="1" allowOverlap="1" wp14:anchorId="2F34B8F4" wp14:editId="14A83705">
                <wp:simplePos x="0" y="0"/>
                <wp:positionH relativeFrom="column">
                  <wp:posOffset>6190462</wp:posOffset>
                </wp:positionH>
                <wp:positionV relativeFrom="paragraph">
                  <wp:posOffset>2726462</wp:posOffset>
                </wp:positionV>
                <wp:extent cx="0" cy="109728"/>
                <wp:effectExtent l="0" t="0" r="38100" b="24130"/>
                <wp:wrapNone/>
                <wp:docPr id="705659728" name="Conector recto 85"/>
                <wp:cNvGraphicFramePr/>
                <a:graphic xmlns:a="http://schemas.openxmlformats.org/drawingml/2006/main">
                  <a:graphicData uri="http://schemas.microsoft.com/office/word/2010/wordprocessingShape">
                    <wps:wsp>
                      <wps:cNvCnPr/>
                      <wps:spPr>
                        <a:xfrm>
                          <a:off x="0" y="0"/>
                          <a:ext cx="0" cy="10972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4C32F5" id="Conector recto 85" o:spid="_x0000_s1026" style="position:absolute;z-index:251658315;visibility:visible;mso-wrap-style:square;mso-wrap-distance-left:9pt;mso-wrap-distance-top:0;mso-wrap-distance-right:9pt;mso-wrap-distance-bottom:0;mso-position-horizontal:absolute;mso-position-horizontal-relative:text;mso-position-vertical:absolute;mso-position-vertical-relative:text" from="487.45pt,214.7pt" to="487.45pt,2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14" behindDoc="0" locked="0" layoutInCell="1" allowOverlap="1" wp14:anchorId="14536E25" wp14:editId="5FB5452D">
                <wp:simplePos x="0" y="0"/>
                <wp:positionH relativeFrom="column">
                  <wp:posOffset>5356758</wp:posOffset>
                </wp:positionH>
                <wp:positionV relativeFrom="paragraph">
                  <wp:posOffset>2721432</wp:posOffset>
                </wp:positionV>
                <wp:extent cx="0" cy="108890"/>
                <wp:effectExtent l="0" t="0" r="38100" b="24765"/>
                <wp:wrapNone/>
                <wp:docPr id="1771292761" name="Conector recto 84"/>
                <wp:cNvGraphicFramePr/>
                <a:graphic xmlns:a="http://schemas.openxmlformats.org/drawingml/2006/main">
                  <a:graphicData uri="http://schemas.microsoft.com/office/word/2010/wordprocessingShape">
                    <wps:wsp>
                      <wps:cNvCnPr/>
                      <wps:spPr>
                        <a:xfrm>
                          <a:off x="0" y="0"/>
                          <a:ext cx="0" cy="1088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50DB72" id="Conector recto 84" o:spid="_x0000_s1026" style="position:absolute;z-index:251658314;visibility:visible;mso-wrap-style:square;mso-wrap-distance-left:9pt;mso-wrap-distance-top:0;mso-wrap-distance-right:9pt;mso-wrap-distance-bottom:0;mso-position-horizontal:absolute;mso-position-horizontal-relative:text;mso-position-vertical:absolute;mso-position-vertical-relative:text" from="421.8pt,214.3pt" to="421.8pt,2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01" behindDoc="0" locked="0" layoutInCell="1" allowOverlap="1" wp14:anchorId="482BB0FB" wp14:editId="4F315AA9">
                <wp:simplePos x="0" y="0"/>
                <wp:positionH relativeFrom="column">
                  <wp:posOffset>5001260</wp:posOffset>
                </wp:positionH>
                <wp:positionV relativeFrom="paragraph">
                  <wp:posOffset>2474290</wp:posOffset>
                </wp:positionV>
                <wp:extent cx="1535477" cy="250166"/>
                <wp:effectExtent l="0" t="0" r="26670" b="17145"/>
                <wp:wrapNone/>
                <wp:docPr id="40061698" name="Cuadro de texto 4"/>
                <wp:cNvGraphicFramePr/>
                <a:graphic xmlns:a="http://schemas.openxmlformats.org/drawingml/2006/main">
                  <a:graphicData uri="http://schemas.microsoft.com/office/word/2010/wordprocessingShape">
                    <wps:wsp>
                      <wps:cNvSpPr txBox="1"/>
                      <wps:spPr>
                        <a:xfrm>
                          <a:off x="0" y="0"/>
                          <a:ext cx="1535477" cy="250166"/>
                        </a:xfrm>
                        <a:prstGeom prst="rect">
                          <a:avLst/>
                        </a:prstGeom>
                        <a:solidFill>
                          <a:srgbClr val="FEE898"/>
                        </a:solidFill>
                        <a:ln w="6350">
                          <a:solidFill>
                            <a:prstClr val="black"/>
                          </a:solidFill>
                        </a:ln>
                      </wps:spPr>
                      <wps:txbx>
                        <w:txbxContent>
                          <w:p w14:paraId="0A2B453C"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¿Contestó dentro del plazo?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2BB0FB" id="_x0000_s1120" type="#_x0000_t202" style="position:absolute;left:0;text-align:left;margin-left:393.8pt;margin-top:194.85pt;width:120.9pt;height:19.7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" fillcolor="#fee898" strokeweight=".5pt">
                <v:textbox>
                  <w:txbxContent>
                    <w:p w14:paraId="0A2B453C"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¿Contestó dentro del plazo?</w:t>
                      </w:r>
                    </w:p>
                  </w:txbxContent>
                </v:textbox>
              </v:shape>
            </w:pict>
          </mc:Fallback>
        </mc:AlternateContent>
      </w:r>
      <w:r w:rsidR="00171A6F" w:rsidRPr="00950B86">
        <w:rPr>
          <w:noProof/>
        </w:rPr>
        <mc:AlternateContent>
          <mc:Choice Requires="wps">
            <w:drawing>
              <wp:anchor distT="0" distB="0" distL="114300" distR="114300" simplePos="0" relativeHeight="251658313" behindDoc="0" locked="0" layoutInCell="1" allowOverlap="1" wp14:anchorId="336FD831" wp14:editId="64C59EA0">
                <wp:simplePos x="0" y="0"/>
                <wp:positionH relativeFrom="column">
                  <wp:posOffset>5812536</wp:posOffset>
                </wp:positionH>
                <wp:positionV relativeFrom="paragraph">
                  <wp:posOffset>2335251</wp:posOffset>
                </wp:positionV>
                <wp:extent cx="0" cy="141707"/>
                <wp:effectExtent l="0" t="0" r="38100" b="29845"/>
                <wp:wrapNone/>
                <wp:docPr id="1879480959" name="Conector recto 83"/>
                <wp:cNvGraphicFramePr/>
                <a:graphic xmlns:a="http://schemas.openxmlformats.org/drawingml/2006/main">
                  <a:graphicData uri="http://schemas.microsoft.com/office/word/2010/wordprocessingShape">
                    <wps:wsp>
                      <wps:cNvCnPr/>
                      <wps:spPr>
                        <a:xfrm>
                          <a:off x="0" y="0"/>
                          <a:ext cx="0" cy="14170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064894" id="Conector recto 83" o:spid="_x0000_s1026" style="position:absolute;z-index:251658313;visibility:visible;mso-wrap-style:square;mso-wrap-distance-left:9pt;mso-wrap-distance-top:0;mso-wrap-distance-right:9pt;mso-wrap-distance-bottom:0;mso-position-horizontal:absolute;mso-position-horizontal-relative:text;mso-position-vertical:absolute;mso-position-vertical-relative:text" from="457.7pt,183.9pt" to="457.7pt,19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300" behindDoc="0" locked="0" layoutInCell="1" allowOverlap="1" wp14:anchorId="0C633D44" wp14:editId="563204B6">
                <wp:simplePos x="0" y="0"/>
                <wp:positionH relativeFrom="column">
                  <wp:posOffset>5181676</wp:posOffset>
                </wp:positionH>
                <wp:positionV relativeFrom="paragraph">
                  <wp:posOffset>1763420</wp:posOffset>
                </wp:positionV>
                <wp:extent cx="1250899" cy="573888"/>
                <wp:effectExtent l="0" t="0" r="26035" b="17145"/>
                <wp:wrapNone/>
                <wp:docPr id="694850458" name="Cuadro de texto 4"/>
                <wp:cNvGraphicFramePr/>
                <a:graphic xmlns:a="http://schemas.openxmlformats.org/drawingml/2006/main">
                  <a:graphicData uri="http://schemas.microsoft.com/office/word/2010/wordprocessingShape">
                    <wps:wsp>
                      <wps:cNvSpPr txBox="1"/>
                      <wps:spPr>
                        <a:xfrm>
                          <a:off x="0" y="0"/>
                          <a:ext cx="1250899" cy="573888"/>
                        </a:xfrm>
                        <a:prstGeom prst="rect">
                          <a:avLst/>
                        </a:prstGeom>
                        <a:solidFill>
                          <a:schemeClr val="bg2"/>
                        </a:solidFill>
                        <a:ln w="6350">
                          <a:solidFill>
                            <a:prstClr val="black"/>
                          </a:solidFill>
                        </a:ln>
                      </wps:spPr>
                      <wps:txbx>
                        <w:txbxContent>
                          <w:p w14:paraId="133CE833"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Contestación y ofrecimiento de pruebas</w:t>
                            </w:r>
                          </w:p>
                          <w:p w14:paraId="22A4A912"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(10 días hábiles)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33D44" id="_x0000_s1121" type="#_x0000_t202" style="position:absolute;left:0;text-align:left;margin-left:408pt;margin-top:138.85pt;width:98.5pt;height:45.2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" fillcolor="#e8e8e8 [3214]" strokeweight=".5pt">
                <v:textbox>
                  <w:txbxContent>
                    <w:p w14:paraId="133CE833"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Contestación y ofrecimiento de pruebas</w:t>
                      </w:r>
                    </w:p>
                    <w:p w14:paraId="22A4A912"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(10 días hábiles)</w:t>
                      </w:r>
                    </w:p>
                  </w:txbxContent>
                </v:textbox>
              </v:shape>
            </w:pict>
          </mc:Fallback>
        </mc:AlternateContent>
      </w:r>
      <w:r w:rsidR="00171A6F" w:rsidRPr="00950B86">
        <w:rPr>
          <w:noProof/>
        </w:rPr>
        <mc:AlternateContent>
          <mc:Choice Requires="wps">
            <w:drawing>
              <wp:anchor distT="0" distB="0" distL="114300" distR="114300" simplePos="0" relativeHeight="251658299" behindDoc="0" locked="0" layoutInCell="1" allowOverlap="1" wp14:anchorId="57EB9DFF" wp14:editId="05191E5A">
                <wp:simplePos x="0" y="0"/>
                <wp:positionH relativeFrom="column">
                  <wp:posOffset>3785286</wp:posOffset>
                </wp:positionH>
                <wp:positionV relativeFrom="paragraph">
                  <wp:posOffset>1766722</wp:posOffset>
                </wp:positionV>
                <wp:extent cx="1281430" cy="465455"/>
                <wp:effectExtent l="0" t="0" r="13970" b="10795"/>
                <wp:wrapNone/>
                <wp:docPr id="1799271152" name="Cuadro de texto 4"/>
                <wp:cNvGraphicFramePr/>
                <a:graphic xmlns:a="http://schemas.openxmlformats.org/drawingml/2006/main">
                  <a:graphicData uri="http://schemas.microsoft.com/office/word/2010/wordprocessingShape">
                    <wps:wsp>
                      <wps:cNvSpPr txBox="1"/>
                      <wps:spPr>
                        <a:xfrm>
                          <a:off x="0" y="0"/>
                          <a:ext cx="1281430" cy="465455"/>
                        </a:xfrm>
                        <a:prstGeom prst="rect">
                          <a:avLst/>
                        </a:prstGeom>
                        <a:solidFill>
                          <a:schemeClr val="bg2"/>
                        </a:solidFill>
                        <a:ln w="6350">
                          <a:solidFill>
                            <a:prstClr val="black"/>
                          </a:solidFill>
                        </a:ln>
                      </wps:spPr>
                      <wps:txbx>
                        <w:txbxContent>
                          <w:p w14:paraId="183DF76F"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notifica a la persona denunciada y corre traslado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B9DFF" id="_x0000_s1122" type="#_x0000_t202" style="position:absolute;left:0;text-align:left;margin-left:298.05pt;margin-top:139.1pt;width:100.9pt;height:36.65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" fillcolor="#e8e8e8 [3214]" strokeweight=".5pt">
                <v:textbox>
                  <w:txbxContent>
                    <w:p w14:paraId="183DF76F"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notifica a la persona denunciada y corre traslado</w:t>
                      </w:r>
                    </w:p>
                  </w:txbxContent>
                </v:textbox>
              </v:shape>
            </w:pict>
          </mc:Fallback>
        </mc:AlternateContent>
      </w:r>
      <w:r w:rsidR="00171A6F" w:rsidRPr="00950B86">
        <w:rPr>
          <w:noProof/>
        </w:rPr>
        <mc:AlternateContent>
          <mc:Choice Requires="wps">
            <w:drawing>
              <wp:anchor distT="0" distB="0" distL="114300" distR="114300" simplePos="0" relativeHeight="251658291" behindDoc="0" locked="0" layoutInCell="1" allowOverlap="1" wp14:anchorId="2FAE0696" wp14:editId="423F828E">
                <wp:simplePos x="0" y="0"/>
                <wp:positionH relativeFrom="column">
                  <wp:posOffset>2804237</wp:posOffset>
                </wp:positionH>
                <wp:positionV relativeFrom="paragraph">
                  <wp:posOffset>1675638</wp:posOffset>
                </wp:positionV>
                <wp:extent cx="863194" cy="662026"/>
                <wp:effectExtent l="0" t="0" r="13335" b="24130"/>
                <wp:wrapNone/>
                <wp:docPr id="526964433" name="Cuadro de texto 4"/>
                <wp:cNvGraphicFramePr/>
                <a:graphic xmlns:a="http://schemas.openxmlformats.org/drawingml/2006/main">
                  <a:graphicData uri="http://schemas.microsoft.com/office/word/2010/wordprocessingShape">
                    <wps:wsp>
                      <wps:cNvSpPr txBox="1"/>
                      <wps:spPr>
                        <a:xfrm>
                          <a:off x="0" y="0"/>
                          <a:ext cx="863194" cy="662026"/>
                        </a:xfrm>
                        <a:prstGeom prst="rect">
                          <a:avLst/>
                        </a:prstGeom>
                        <a:solidFill>
                          <a:srgbClr val="507FCC"/>
                        </a:solidFill>
                        <a:ln w="6350">
                          <a:solidFill>
                            <a:prstClr val="black"/>
                          </a:solidFill>
                        </a:ln>
                      </wps:spPr>
                      <wps:txbx>
                        <w:txbxContent>
                          <w:p w14:paraId="5FC12229" w14:textId="77777777" w:rsidR="00171A6F" w:rsidRPr="003B3815" w:rsidRDefault="00171A6F" w:rsidP="00171A6F">
                            <w:pPr>
                              <w:pStyle w:val="Sinespaciado"/>
                              <w:jc w:val="center"/>
                              <w:rPr>
                                <w:rFonts w:ascii="Gothic720 BT" w:hAnsi="Gothic720 BT"/>
                                <w:b/>
                                <w:bCs/>
                                <w:color w:val="FFFFFF" w:themeColor="background1"/>
                                <w:sz w:val="18"/>
                                <w:szCs w:val="18"/>
                              </w:rPr>
                            </w:pPr>
                            <w:r w:rsidRPr="003B3815">
                              <w:rPr>
                                <w:rFonts w:ascii="Gothic720 BT" w:hAnsi="Gothic720 BT"/>
                                <w:b/>
                                <w:bCs/>
                                <w:color w:val="FFFFFF" w:themeColor="background1"/>
                                <w:sz w:val="18"/>
                                <w:szCs w:val="18"/>
                              </w:rPr>
                              <w:t>Etapa de instrucción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AE0696" id="_x0000_s1123" type="#_x0000_t202" style="position:absolute;left:0;text-align:left;margin-left:220.8pt;margin-top:131.95pt;width:67.95pt;height:52.1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" fillcolor="#507fcc" strokeweight=".5pt">
                <v:textbox>
                  <w:txbxContent>
                    <w:p w14:paraId="5FC12229" w14:textId="77777777" w:rsidR="00171A6F" w:rsidRPr="003B3815" w:rsidRDefault="00171A6F" w:rsidP="00171A6F">
                      <w:pPr>
                        <w:pStyle w:val="Sinespaciado"/>
                        <w:jc w:val="center"/>
                        <w:rPr>
                          <w:rFonts w:ascii="Gothic720 BT" w:hAnsi="Gothic720 BT"/>
                          <w:b/>
                          <w:bCs/>
                          <w:color w:val="FFFFFF" w:themeColor="background1"/>
                          <w:sz w:val="18"/>
                          <w:szCs w:val="18"/>
                        </w:rPr>
                      </w:pPr>
                      <w:r w:rsidRPr="003B3815">
                        <w:rPr>
                          <w:rFonts w:ascii="Gothic720 BT" w:hAnsi="Gothic720 BT"/>
                          <w:b/>
                          <w:bCs/>
                          <w:color w:val="FFFFFF" w:themeColor="background1"/>
                          <w:sz w:val="18"/>
                          <w:szCs w:val="18"/>
                        </w:rPr>
                        <w:t>Etapa de instrucción</w:t>
                      </w:r>
                    </w:p>
                  </w:txbxContent>
                </v:textbox>
              </v:shape>
            </w:pict>
          </mc:Fallback>
        </mc:AlternateContent>
      </w:r>
      <w:r w:rsidR="00171A6F" w:rsidRPr="00950B86">
        <w:rPr>
          <w:noProof/>
        </w:rPr>
        <mc:AlternateContent>
          <mc:Choice Requires="wps">
            <w:drawing>
              <wp:anchor distT="0" distB="0" distL="114300" distR="114300" simplePos="0" relativeHeight="251658298" behindDoc="0" locked="0" layoutInCell="1" allowOverlap="1" wp14:anchorId="1980682A" wp14:editId="6E28E048">
                <wp:simplePos x="0" y="0"/>
                <wp:positionH relativeFrom="column">
                  <wp:posOffset>2628671</wp:posOffset>
                </wp:positionH>
                <wp:positionV relativeFrom="paragraph">
                  <wp:posOffset>2099920</wp:posOffset>
                </wp:positionV>
                <wp:extent cx="173406" cy="0"/>
                <wp:effectExtent l="0" t="0" r="0" b="0"/>
                <wp:wrapNone/>
                <wp:docPr id="736652560" name="Conector recto 54"/>
                <wp:cNvGraphicFramePr/>
                <a:graphic xmlns:a="http://schemas.openxmlformats.org/drawingml/2006/main">
                  <a:graphicData uri="http://schemas.microsoft.com/office/word/2010/wordprocessingShape">
                    <wps:wsp>
                      <wps:cNvCnPr/>
                      <wps:spPr>
                        <a:xfrm flipV="1">
                          <a:off x="0" y="0"/>
                          <a:ext cx="1734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04DA64" id="Conector recto 54" o:spid="_x0000_s1026" style="position:absolute;flip:y;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pt,165.35pt" to="220.65pt,16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95" behindDoc="0" locked="0" layoutInCell="1" allowOverlap="1" wp14:anchorId="31311FDF" wp14:editId="44A06F46">
                <wp:simplePos x="0" y="0"/>
                <wp:positionH relativeFrom="column">
                  <wp:posOffset>1237310</wp:posOffset>
                </wp:positionH>
                <wp:positionV relativeFrom="paragraph">
                  <wp:posOffset>2098752</wp:posOffset>
                </wp:positionV>
                <wp:extent cx="92075" cy="0"/>
                <wp:effectExtent l="0" t="0" r="0" b="0"/>
                <wp:wrapNone/>
                <wp:docPr id="1796529263" name="Conector recto 49"/>
                <wp:cNvGraphicFramePr/>
                <a:graphic xmlns:a="http://schemas.openxmlformats.org/drawingml/2006/main">
                  <a:graphicData uri="http://schemas.microsoft.com/office/word/2010/wordprocessingShape">
                    <wps:wsp>
                      <wps:cNvCnPr/>
                      <wps:spPr>
                        <a:xfrm>
                          <a:off x="0" y="0"/>
                          <a:ext cx="92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A4F96E" id="Conector recto 49" o:spid="_x0000_s1026" style="position:absolute;z-index:251658295;visibility:visible;mso-wrap-style:square;mso-wrap-distance-left:9pt;mso-wrap-distance-top:0;mso-wrap-distance-right:9pt;mso-wrap-distance-bottom:0;mso-position-horizontal:absolute;mso-position-horizontal-relative:text;mso-position-vertical:absolute;mso-position-vertical-relative:text" from="97.45pt,165.25pt" to="104.7pt,1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92" behindDoc="0" locked="0" layoutInCell="1" allowOverlap="1" wp14:anchorId="59D9B249" wp14:editId="0F997CE7">
                <wp:simplePos x="0" y="0"/>
                <wp:positionH relativeFrom="column">
                  <wp:posOffset>1336040</wp:posOffset>
                </wp:positionH>
                <wp:positionV relativeFrom="paragraph">
                  <wp:posOffset>1880184</wp:posOffset>
                </wp:positionV>
                <wp:extent cx="1295400" cy="488950"/>
                <wp:effectExtent l="0" t="0" r="19050" b="25400"/>
                <wp:wrapNone/>
                <wp:docPr id="1015670107" name="Cuadro de texto 4"/>
                <wp:cNvGraphicFramePr/>
                <a:graphic xmlns:a="http://schemas.openxmlformats.org/drawingml/2006/main">
                  <a:graphicData uri="http://schemas.microsoft.com/office/word/2010/wordprocessingShape">
                    <wps:wsp>
                      <wps:cNvSpPr txBox="1"/>
                      <wps:spPr>
                        <a:xfrm>
                          <a:off x="0" y="0"/>
                          <a:ext cx="1295400" cy="488950"/>
                        </a:xfrm>
                        <a:prstGeom prst="rect">
                          <a:avLst/>
                        </a:prstGeom>
                        <a:solidFill>
                          <a:schemeClr val="bg2"/>
                        </a:solidFill>
                        <a:ln w="6350">
                          <a:solidFill>
                            <a:prstClr val="black"/>
                          </a:solidFill>
                        </a:ln>
                      </wps:spPr>
                      <wps:txbx>
                        <w:txbxContent>
                          <w:p w14:paraId="693B4B08"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Citar a la persona promovente</w:t>
                            </w:r>
                          </w:p>
                          <w:p w14:paraId="22BA582F"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(5 días hábiles)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9B249" id="_x0000_s1124" type="#_x0000_t202" style="position:absolute;left:0;text-align:left;margin-left:105.2pt;margin-top:148.05pt;width:102pt;height:38.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" fillcolor="#e8e8e8 [3214]" strokeweight=".5pt">
                <v:textbox>
                  <w:txbxContent>
                    <w:p w14:paraId="693B4B08"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Citar a la persona promovente</w:t>
                      </w:r>
                    </w:p>
                    <w:p w14:paraId="22BA582F"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(5 días hábiles)</w:t>
                      </w:r>
                    </w:p>
                  </w:txbxContent>
                </v:textbox>
              </v:shape>
            </w:pict>
          </mc:Fallback>
        </mc:AlternateContent>
      </w:r>
      <w:r w:rsidR="00171A6F" w:rsidRPr="00950B86">
        <w:rPr>
          <w:noProof/>
        </w:rPr>
        <mc:AlternateContent>
          <mc:Choice Requires="wps">
            <w:drawing>
              <wp:anchor distT="0" distB="0" distL="114300" distR="114300" simplePos="0" relativeHeight="251658294" behindDoc="0" locked="0" layoutInCell="1" allowOverlap="1" wp14:anchorId="0E59705B" wp14:editId="1837FCA6">
                <wp:simplePos x="0" y="0"/>
                <wp:positionH relativeFrom="column">
                  <wp:posOffset>799871</wp:posOffset>
                </wp:positionH>
                <wp:positionV relativeFrom="paragraph">
                  <wp:posOffset>2099920</wp:posOffset>
                </wp:positionV>
                <wp:extent cx="89358" cy="0"/>
                <wp:effectExtent l="0" t="0" r="0" b="0"/>
                <wp:wrapNone/>
                <wp:docPr id="1743486016" name="Conector recto 48"/>
                <wp:cNvGraphicFramePr/>
                <a:graphic xmlns:a="http://schemas.openxmlformats.org/drawingml/2006/main">
                  <a:graphicData uri="http://schemas.microsoft.com/office/word/2010/wordprocessingShape">
                    <wps:wsp>
                      <wps:cNvCnPr/>
                      <wps:spPr>
                        <a:xfrm>
                          <a:off x="0" y="0"/>
                          <a:ext cx="8935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69BD056" id="Conector recto 48" o:spid="_x0000_s1026" style="position:absolute;z-index:25165829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pt,165.35pt" to="70.05pt,16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89" behindDoc="0" locked="0" layoutInCell="1" allowOverlap="1" wp14:anchorId="36E41883" wp14:editId="678D39DF">
                <wp:simplePos x="0" y="0"/>
                <wp:positionH relativeFrom="column">
                  <wp:posOffset>890377</wp:posOffset>
                </wp:positionH>
                <wp:positionV relativeFrom="paragraph">
                  <wp:posOffset>2006041</wp:posOffset>
                </wp:positionV>
                <wp:extent cx="352425" cy="224790"/>
                <wp:effectExtent l="0" t="0" r="28575" b="22860"/>
                <wp:wrapNone/>
                <wp:docPr id="790976746" name="Cuadro de texto 4"/>
                <wp:cNvGraphicFramePr/>
                <a:graphic xmlns:a="http://schemas.openxmlformats.org/drawingml/2006/main">
                  <a:graphicData uri="http://schemas.microsoft.com/office/word/2010/wordprocessingShape">
                    <wps:wsp>
                      <wps:cNvSpPr txBox="1"/>
                      <wps:spPr>
                        <a:xfrm>
                          <a:off x="0" y="0"/>
                          <a:ext cx="352425" cy="224790"/>
                        </a:xfrm>
                        <a:prstGeom prst="rect">
                          <a:avLst/>
                        </a:prstGeom>
                        <a:solidFill>
                          <a:schemeClr val="accent4">
                            <a:lumMod val="20000"/>
                            <a:lumOff val="80000"/>
                          </a:schemeClr>
                        </a:solidFill>
                        <a:ln w="6350">
                          <a:solidFill>
                            <a:prstClr val="black"/>
                          </a:solidFill>
                        </a:ln>
                      </wps:spPr>
                      <wps:txbx>
                        <w:txbxContent>
                          <w:p w14:paraId="642FB2B0"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E41883" id="_x0000_s1125" type="#_x0000_t202" style="position:absolute;left:0;text-align:left;margin-left:70.1pt;margin-top:157.95pt;width:27.75pt;height:17.7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" fillcolor="#caedfb [663]" strokeweight=".5pt">
                <v:textbox>
                  <w:txbxContent>
                    <w:p w14:paraId="642FB2B0"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Sí</w:t>
                      </w:r>
                    </w:p>
                  </w:txbxContent>
                </v:textbox>
              </v:shape>
            </w:pict>
          </mc:Fallback>
        </mc:AlternateContent>
      </w:r>
      <w:r w:rsidR="00171A6F" w:rsidRPr="00950B86">
        <w:rPr>
          <w:noProof/>
        </w:rPr>
        <mc:AlternateContent>
          <mc:Choice Requires="wps">
            <w:drawing>
              <wp:anchor distT="0" distB="0" distL="114300" distR="114300" simplePos="0" relativeHeight="251658290" behindDoc="0" locked="0" layoutInCell="1" allowOverlap="1" wp14:anchorId="2FF20983" wp14:editId="7363B6D6">
                <wp:simplePos x="0" y="0"/>
                <wp:positionH relativeFrom="column">
                  <wp:posOffset>57150</wp:posOffset>
                </wp:positionH>
                <wp:positionV relativeFrom="paragraph">
                  <wp:posOffset>2410887</wp:posOffset>
                </wp:positionV>
                <wp:extent cx="347345" cy="235585"/>
                <wp:effectExtent l="0" t="0" r="14605" b="12065"/>
                <wp:wrapNone/>
                <wp:docPr id="1017757096" name="Cuadro de texto 4"/>
                <wp:cNvGraphicFramePr/>
                <a:graphic xmlns:a="http://schemas.openxmlformats.org/drawingml/2006/main">
                  <a:graphicData uri="http://schemas.microsoft.com/office/word/2010/wordprocessingShape">
                    <wps:wsp>
                      <wps:cNvSpPr txBox="1"/>
                      <wps:spPr>
                        <a:xfrm>
                          <a:off x="0" y="0"/>
                          <a:ext cx="347345" cy="235585"/>
                        </a:xfrm>
                        <a:prstGeom prst="rect">
                          <a:avLst/>
                        </a:prstGeom>
                        <a:solidFill>
                          <a:srgbClr val="FF6D6D"/>
                        </a:solidFill>
                        <a:ln w="6350">
                          <a:solidFill>
                            <a:prstClr val="black"/>
                          </a:solidFill>
                        </a:ln>
                      </wps:spPr>
                      <wps:txbx>
                        <w:txbxContent>
                          <w:p w14:paraId="7A91A5E2" w14:textId="77777777" w:rsidR="00171A6F" w:rsidRPr="003B3815" w:rsidRDefault="00171A6F" w:rsidP="00171A6F">
                            <w:pPr>
                              <w:pStyle w:val="Sinespaciado"/>
                              <w:jc w:val="center"/>
                              <w:rPr>
                                <w:rFonts w:ascii="Gothic720 BT" w:hAnsi="Gothic720 BT"/>
                                <w:bCs/>
                                <w:sz w:val="16"/>
                                <w:szCs w:val="16"/>
                              </w:rPr>
                            </w:pPr>
                            <w:r w:rsidRPr="003B3815">
                              <w:rPr>
                                <w:rFonts w:ascii="Gothic720 BT" w:hAnsi="Gothic720 BT"/>
                                <w:bCs/>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F20983" id="_x0000_s1126" type="#_x0000_t202" style="position:absolute;left:0;text-align:left;margin-left:4.5pt;margin-top:189.85pt;width:27.35pt;height:18.5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" fillcolor="#ff6d6d" strokeweight=".5pt">
                <v:textbox>
                  <w:txbxContent>
                    <w:p w14:paraId="7A91A5E2" w14:textId="77777777" w:rsidR="00171A6F" w:rsidRPr="003B3815" w:rsidRDefault="00171A6F" w:rsidP="00171A6F">
                      <w:pPr>
                        <w:pStyle w:val="Sinespaciado"/>
                        <w:jc w:val="center"/>
                        <w:rPr>
                          <w:rFonts w:ascii="Gothic720 BT" w:hAnsi="Gothic720 BT"/>
                          <w:bCs/>
                          <w:sz w:val="16"/>
                          <w:szCs w:val="16"/>
                        </w:rPr>
                      </w:pPr>
                      <w:r w:rsidRPr="003B3815">
                        <w:rPr>
                          <w:rFonts w:ascii="Gothic720 BT" w:hAnsi="Gothic720 BT"/>
                          <w:bCs/>
                          <w:sz w:val="16"/>
                          <w:szCs w:val="16"/>
                        </w:rPr>
                        <w:t>No</w:t>
                      </w:r>
                    </w:p>
                  </w:txbxContent>
                </v:textbox>
              </v:shape>
            </w:pict>
          </mc:Fallback>
        </mc:AlternateContent>
      </w:r>
      <w:r w:rsidR="00171A6F" w:rsidRPr="00950B86">
        <w:rPr>
          <w:noProof/>
        </w:rPr>
        <mc:AlternateContent>
          <mc:Choice Requires="wps">
            <w:drawing>
              <wp:anchor distT="0" distB="0" distL="114300" distR="114300" simplePos="0" relativeHeight="251658293" behindDoc="0" locked="0" layoutInCell="1" allowOverlap="1" wp14:anchorId="536A1E30" wp14:editId="2914E763">
                <wp:simplePos x="0" y="0"/>
                <wp:positionH relativeFrom="column">
                  <wp:posOffset>226060</wp:posOffset>
                </wp:positionH>
                <wp:positionV relativeFrom="paragraph">
                  <wp:posOffset>2305415</wp:posOffset>
                </wp:positionV>
                <wp:extent cx="0" cy="109855"/>
                <wp:effectExtent l="0" t="0" r="38100" b="23495"/>
                <wp:wrapNone/>
                <wp:docPr id="1330396916" name="Conector recto 46"/>
                <wp:cNvGraphicFramePr/>
                <a:graphic xmlns:a="http://schemas.openxmlformats.org/drawingml/2006/main">
                  <a:graphicData uri="http://schemas.microsoft.com/office/word/2010/wordprocessingShape">
                    <wps:wsp>
                      <wps:cNvCnPr/>
                      <wps:spPr>
                        <a:xfrm>
                          <a:off x="0" y="0"/>
                          <a:ext cx="0" cy="1098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5310F0" id="Conector recto 46" o:spid="_x0000_s1026" style="position:absolute;z-index:251658293;visibility:visible;mso-wrap-style:square;mso-wrap-distance-left:9pt;mso-wrap-distance-top:0;mso-wrap-distance-right:9pt;mso-wrap-distance-bottom:0;mso-position-horizontal:absolute;mso-position-horizontal-relative:text;mso-position-vertical:absolute;mso-position-vertical-relative:text" from="17.8pt,181.55pt" to="17.8pt,1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85" behindDoc="0" locked="0" layoutInCell="1" allowOverlap="1" wp14:anchorId="21FD938A" wp14:editId="1811CF0E">
                <wp:simplePos x="0" y="0"/>
                <wp:positionH relativeFrom="column">
                  <wp:posOffset>-336468</wp:posOffset>
                </wp:positionH>
                <wp:positionV relativeFrom="paragraph">
                  <wp:posOffset>1948915</wp:posOffset>
                </wp:positionV>
                <wp:extent cx="1139190" cy="353695"/>
                <wp:effectExtent l="0" t="0" r="22860" b="27305"/>
                <wp:wrapNone/>
                <wp:docPr id="293697413" name="Cuadro de texto 4"/>
                <wp:cNvGraphicFramePr/>
                <a:graphic xmlns:a="http://schemas.openxmlformats.org/drawingml/2006/main">
                  <a:graphicData uri="http://schemas.microsoft.com/office/word/2010/wordprocessingShape">
                    <wps:wsp>
                      <wps:cNvSpPr txBox="1"/>
                      <wps:spPr>
                        <a:xfrm>
                          <a:off x="0" y="0"/>
                          <a:ext cx="1139190" cy="353695"/>
                        </a:xfrm>
                        <a:prstGeom prst="rect">
                          <a:avLst/>
                        </a:prstGeom>
                        <a:solidFill>
                          <a:srgbClr val="FEE898"/>
                        </a:solidFill>
                        <a:ln w="6350">
                          <a:solidFill>
                            <a:prstClr val="black"/>
                          </a:solidFill>
                        </a:ln>
                      </wps:spPr>
                      <wps:txbx>
                        <w:txbxContent>
                          <w:p w14:paraId="4B3F378A"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¿Es necesaria una comparecencia?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D938A" id="_x0000_s1127" type="#_x0000_t202" style="position:absolute;left:0;text-align:left;margin-left:-26.5pt;margin-top:153.45pt;width:89.7pt;height:27.8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" fillcolor="#fee898" strokeweight=".5pt">
                <v:textbox>
                  <w:txbxContent>
                    <w:p w14:paraId="4B3F378A"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¿Es necesaria una comparecencia?</w:t>
                      </w:r>
                    </w:p>
                  </w:txbxContent>
                </v:textbox>
              </v:shape>
            </w:pict>
          </mc:Fallback>
        </mc:AlternateContent>
      </w:r>
      <w:r w:rsidR="00171A6F" w:rsidRPr="00950B86">
        <w:rPr>
          <w:noProof/>
        </w:rPr>
        <mc:AlternateContent>
          <mc:Choice Requires="wps">
            <w:drawing>
              <wp:anchor distT="0" distB="0" distL="114300" distR="114300" simplePos="0" relativeHeight="251658288" behindDoc="0" locked="0" layoutInCell="1" allowOverlap="1" wp14:anchorId="7E410F38" wp14:editId="20F1CDF5">
                <wp:simplePos x="0" y="0"/>
                <wp:positionH relativeFrom="column">
                  <wp:posOffset>226060</wp:posOffset>
                </wp:positionH>
                <wp:positionV relativeFrom="paragraph">
                  <wp:posOffset>1823481</wp:posOffset>
                </wp:positionV>
                <wp:extent cx="0" cy="129540"/>
                <wp:effectExtent l="0" t="0" r="38100" b="22860"/>
                <wp:wrapNone/>
                <wp:docPr id="1250772358" name="Conector recto 45"/>
                <wp:cNvGraphicFramePr/>
                <a:graphic xmlns:a="http://schemas.openxmlformats.org/drawingml/2006/main">
                  <a:graphicData uri="http://schemas.microsoft.com/office/word/2010/wordprocessingShape">
                    <wps:wsp>
                      <wps:cNvCnPr/>
                      <wps:spPr>
                        <a:xfrm>
                          <a:off x="0" y="0"/>
                          <a:ext cx="0" cy="1295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E8C50B" id="Conector recto 45" o:spid="_x0000_s1026" style="position:absolute;z-index:251658288;visibility:visible;mso-wrap-style:square;mso-wrap-distance-left:9pt;mso-wrap-distance-top:0;mso-wrap-distance-right:9pt;mso-wrap-distance-bottom:0;mso-position-horizontal:absolute;mso-position-horizontal-relative:text;mso-position-vertical:absolute;mso-position-vertical-relative:text" from="17.8pt,143.6pt" to="17.8pt,1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97" behindDoc="0" locked="0" layoutInCell="1" allowOverlap="1" wp14:anchorId="7776F828" wp14:editId="2A1B13AA">
                <wp:simplePos x="0" y="0"/>
                <wp:positionH relativeFrom="column">
                  <wp:posOffset>1009556</wp:posOffset>
                </wp:positionH>
                <wp:positionV relativeFrom="paragraph">
                  <wp:posOffset>1515676</wp:posOffset>
                </wp:positionV>
                <wp:extent cx="77798" cy="0"/>
                <wp:effectExtent l="0" t="0" r="0" b="0"/>
                <wp:wrapNone/>
                <wp:docPr id="1572780784" name="Conector recto 52"/>
                <wp:cNvGraphicFramePr/>
                <a:graphic xmlns:a="http://schemas.openxmlformats.org/drawingml/2006/main">
                  <a:graphicData uri="http://schemas.microsoft.com/office/word/2010/wordprocessingShape">
                    <wps:wsp>
                      <wps:cNvCnPr/>
                      <wps:spPr>
                        <a:xfrm>
                          <a:off x="0" y="0"/>
                          <a:ext cx="777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166A8B" id="Conector recto 52" o:spid="_x0000_s1026" style="position:absolute;z-index:251658297;visibility:visible;mso-wrap-style:square;mso-wrap-distance-left:9pt;mso-wrap-distance-top:0;mso-wrap-distance-right:9pt;mso-wrap-distance-bottom:0;mso-position-horizontal:absolute;mso-position-horizontal-relative:text;mso-position-vertical:absolute;mso-position-vertical-relative:text" from="79.5pt,119.35pt" to="85.65pt,1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96" behindDoc="0" locked="0" layoutInCell="1" allowOverlap="1" wp14:anchorId="6BCE216B" wp14:editId="5DE4FCB5">
                <wp:simplePos x="0" y="0"/>
                <wp:positionH relativeFrom="column">
                  <wp:posOffset>1090175</wp:posOffset>
                </wp:positionH>
                <wp:positionV relativeFrom="paragraph">
                  <wp:posOffset>1230969</wp:posOffset>
                </wp:positionV>
                <wp:extent cx="1080198" cy="617973"/>
                <wp:effectExtent l="0" t="0" r="24765" b="10795"/>
                <wp:wrapNone/>
                <wp:docPr id="2106319937" name="Cuadro de texto 4"/>
                <wp:cNvGraphicFramePr/>
                <a:graphic xmlns:a="http://schemas.openxmlformats.org/drawingml/2006/main">
                  <a:graphicData uri="http://schemas.microsoft.com/office/word/2010/wordprocessingShape">
                    <wps:wsp>
                      <wps:cNvSpPr txBox="1"/>
                      <wps:spPr>
                        <a:xfrm>
                          <a:off x="0" y="0"/>
                          <a:ext cx="1080198" cy="617973"/>
                        </a:xfrm>
                        <a:prstGeom prst="rect">
                          <a:avLst/>
                        </a:prstGeom>
                        <a:solidFill>
                          <a:schemeClr val="bg2"/>
                        </a:solidFill>
                        <a:ln w="6350">
                          <a:solidFill>
                            <a:prstClr val="black"/>
                          </a:solidFill>
                        </a:ln>
                      </wps:spPr>
                      <wps:txbx>
                        <w:txbxContent>
                          <w:p w14:paraId="37C191FC" w14:textId="1CC4CB06" w:rsidR="00171A6F" w:rsidRPr="003B3815" w:rsidRDefault="003A0E72" w:rsidP="00171A6F">
                            <w:pPr>
                              <w:pStyle w:val="Sinespaciado"/>
                              <w:jc w:val="center"/>
                              <w:rPr>
                                <w:rFonts w:ascii="Gothic720 BT" w:hAnsi="Gothic720 BT"/>
                                <w:sz w:val="10"/>
                                <w:szCs w:val="10"/>
                              </w:rPr>
                            </w:pPr>
                            <w:r>
                              <w:rPr>
                                <w:rFonts w:ascii="Gothic720 BT" w:hAnsi="Gothic720 BT"/>
                                <w:sz w:val="10"/>
                                <w:szCs w:val="10"/>
                              </w:rPr>
                              <w:t>(</w:t>
                            </w:r>
                            <w:r w:rsidR="00171A6F" w:rsidRPr="003B3815">
                              <w:rPr>
                                <w:rFonts w:ascii="Gothic720 BT" w:hAnsi="Gothic720 BT"/>
                                <w:sz w:val="10"/>
                                <w:szCs w:val="10"/>
                              </w:rPr>
                              <w:t>Si existen elementos suficientes para presumir conductas infractoras en materia de responsabilidad administrativa se hará del conocimiento de la Contraloría General</w:t>
                            </w:r>
                            <w:r>
                              <w:rPr>
                                <w:rFonts w:ascii="Gothic720 BT" w:hAnsi="Gothic720 BT"/>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E216B" id="_x0000_s1128" type="#_x0000_t202" style="position:absolute;left:0;text-align:left;margin-left:85.85pt;margin-top:96.95pt;width:85.05pt;height:48.6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" fillcolor="#e8e8e8 [3214]" strokeweight=".5pt">
                <v:textbox>
                  <w:txbxContent>
                    <w:p w14:paraId="37C191FC" w14:textId="1CC4CB06" w:rsidR="00171A6F" w:rsidRPr="003B3815" w:rsidRDefault="003A0E72" w:rsidP="00171A6F">
                      <w:pPr>
                        <w:pStyle w:val="Sinespaciado"/>
                        <w:jc w:val="center"/>
                        <w:rPr>
                          <w:rFonts w:ascii="Gothic720 BT" w:hAnsi="Gothic720 BT"/>
                          <w:sz w:val="10"/>
                          <w:szCs w:val="10"/>
                        </w:rPr>
                      </w:pPr>
                      <w:r>
                        <w:rPr>
                          <w:rFonts w:ascii="Gothic720 BT" w:hAnsi="Gothic720 BT"/>
                          <w:sz w:val="10"/>
                          <w:szCs w:val="10"/>
                        </w:rPr>
                        <w:t>(</w:t>
                      </w:r>
                      <w:r w:rsidR="00171A6F" w:rsidRPr="003B3815">
                        <w:rPr>
                          <w:rFonts w:ascii="Gothic720 BT" w:hAnsi="Gothic720 BT"/>
                          <w:sz w:val="10"/>
                          <w:szCs w:val="10"/>
                        </w:rPr>
                        <w:t>Si existen elementos suficientes para presumir conductas infractoras en materia de responsabilidad administrativa se hará del conocimiento de la Contraloría General</w:t>
                      </w:r>
                      <w:r>
                        <w:rPr>
                          <w:rFonts w:ascii="Gothic720 BT" w:hAnsi="Gothic720 BT"/>
                          <w:sz w:val="10"/>
                          <w:szCs w:val="10"/>
                        </w:rPr>
                        <w:t>)</w:t>
                      </w:r>
                    </w:p>
                  </w:txbxContent>
                </v:textbox>
              </v:shape>
            </w:pict>
          </mc:Fallback>
        </mc:AlternateContent>
      </w:r>
      <w:r w:rsidR="00171A6F" w:rsidRPr="00950B86">
        <w:rPr>
          <w:noProof/>
        </w:rPr>
        <mc:AlternateContent>
          <mc:Choice Requires="wps">
            <w:drawing>
              <wp:anchor distT="0" distB="0" distL="114300" distR="114300" simplePos="0" relativeHeight="251658284" behindDoc="0" locked="0" layoutInCell="1" allowOverlap="1" wp14:anchorId="34BF88E4" wp14:editId="32F36434">
                <wp:simplePos x="0" y="0"/>
                <wp:positionH relativeFrom="column">
                  <wp:posOffset>-540385</wp:posOffset>
                </wp:positionH>
                <wp:positionV relativeFrom="paragraph">
                  <wp:posOffset>1237231</wp:posOffset>
                </wp:positionV>
                <wp:extent cx="1550035" cy="588010"/>
                <wp:effectExtent l="0" t="0" r="12065" b="21590"/>
                <wp:wrapNone/>
                <wp:docPr id="839231681" name="Cuadro de texto 4"/>
                <wp:cNvGraphicFramePr/>
                <a:graphic xmlns:a="http://schemas.openxmlformats.org/drawingml/2006/main">
                  <a:graphicData uri="http://schemas.microsoft.com/office/word/2010/wordprocessingShape">
                    <wps:wsp>
                      <wps:cNvSpPr txBox="1"/>
                      <wps:spPr>
                        <a:xfrm>
                          <a:off x="0" y="0"/>
                          <a:ext cx="1550035" cy="588010"/>
                        </a:xfrm>
                        <a:prstGeom prst="rect">
                          <a:avLst/>
                        </a:prstGeom>
                        <a:solidFill>
                          <a:schemeClr val="bg2"/>
                        </a:solidFill>
                        <a:ln w="6350">
                          <a:solidFill>
                            <a:prstClr val="black"/>
                          </a:solidFill>
                        </a:ln>
                      </wps:spPr>
                      <wps:txbx>
                        <w:txbxContent>
                          <w:p w14:paraId="5EA66032" w14:textId="785BF5A8"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solicita el consentimiento para el tratamiento de sus datos y se comparte el aviso de confidencialidad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F88E4" id="_x0000_s1129" type="#_x0000_t202" style="position:absolute;left:0;text-align:left;margin-left:-42.55pt;margin-top:97.4pt;width:122.05pt;height:46.3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" fillcolor="#e8e8e8 [3214]" strokeweight=".5pt">
                <v:textbox>
                  <w:txbxContent>
                    <w:p w14:paraId="5EA66032" w14:textId="785BF5A8"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solicita el consentimiento para el tratamiento de sus datos y se comparte el aviso de confidencialidad</w:t>
                      </w:r>
                    </w:p>
                  </w:txbxContent>
                </v:textbox>
              </v:shape>
            </w:pict>
          </mc:Fallback>
        </mc:AlternateContent>
      </w:r>
      <w:r w:rsidR="00171A6F" w:rsidRPr="00950B86">
        <w:rPr>
          <w:noProof/>
        </w:rPr>
        <mc:AlternateContent>
          <mc:Choice Requires="wps">
            <w:drawing>
              <wp:anchor distT="0" distB="0" distL="114300" distR="114300" simplePos="0" relativeHeight="251658287" behindDoc="0" locked="0" layoutInCell="1" allowOverlap="1" wp14:anchorId="3E57DC68" wp14:editId="4BAF607D">
                <wp:simplePos x="0" y="0"/>
                <wp:positionH relativeFrom="column">
                  <wp:posOffset>226060</wp:posOffset>
                </wp:positionH>
                <wp:positionV relativeFrom="paragraph">
                  <wp:posOffset>1131570</wp:posOffset>
                </wp:positionV>
                <wp:extent cx="0" cy="107950"/>
                <wp:effectExtent l="0" t="0" r="38100" b="25400"/>
                <wp:wrapNone/>
                <wp:docPr id="1872448953" name="Conector recto 44"/>
                <wp:cNvGraphicFramePr/>
                <a:graphic xmlns:a="http://schemas.openxmlformats.org/drawingml/2006/main">
                  <a:graphicData uri="http://schemas.microsoft.com/office/word/2010/wordprocessingShape">
                    <wps:wsp>
                      <wps:cNvCnPr/>
                      <wps:spPr>
                        <a:xfrm>
                          <a:off x="0" y="0"/>
                          <a:ext cx="0" cy="107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99317C" id="Conector recto 44" o:spid="_x0000_s1026" style="position:absolute;z-index:251658287;visibility:visible;mso-wrap-style:square;mso-wrap-distance-left:9pt;mso-wrap-distance-top:0;mso-wrap-distance-right:9pt;mso-wrap-distance-bottom:0;mso-position-horizontal:absolute;mso-position-horizontal-relative:text;mso-position-vertical:absolute;mso-position-vertical-relative:text" from="17.8pt,89.1pt" to="17.8pt,9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77" behindDoc="0" locked="0" layoutInCell="1" allowOverlap="1" wp14:anchorId="22158C08" wp14:editId="2FA9C29C">
                <wp:simplePos x="0" y="0"/>
                <wp:positionH relativeFrom="column">
                  <wp:posOffset>2261744</wp:posOffset>
                </wp:positionH>
                <wp:positionV relativeFrom="paragraph">
                  <wp:posOffset>1130453</wp:posOffset>
                </wp:positionV>
                <wp:extent cx="0" cy="281808"/>
                <wp:effectExtent l="0" t="0" r="38100" b="23495"/>
                <wp:wrapNone/>
                <wp:docPr id="856025320" name="Conector recto 35"/>
                <wp:cNvGraphicFramePr/>
                <a:graphic xmlns:a="http://schemas.openxmlformats.org/drawingml/2006/main">
                  <a:graphicData uri="http://schemas.microsoft.com/office/word/2010/wordprocessingShape">
                    <wps:wsp>
                      <wps:cNvCnPr/>
                      <wps:spPr>
                        <a:xfrm flipH="1">
                          <a:off x="0" y="0"/>
                          <a:ext cx="0" cy="28180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DBD148" id="Conector recto 35" o:spid="_x0000_s1026" style="position:absolute;flip:x;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1pt,89pt" to="178.1pt,1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76" behindDoc="0" locked="0" layoutInCell="1" allowOverlap="1" wp14:anchorId="1E9B9AE3" wp14:editId="5291C37E">
                <wp:simplePos x="0" y="0"/>
                <wp:positionH relativeFrom="column">
                  <wp:posOffset>2254901</wp:posOffset>
                </wp:positionH>
                <wp:positionV relativeFrom="paragraph">
                  <wp:posOffset>792876</wp:posOffset>
                </wp:positionV>
                <wp:extent cx="0" cy="112197"/>
                <wp:effectExtent l="0" t="0" r="38100" b="21590"/>
                <wp:wrapNone/>
                <wp:docPr id="2001177747" name="Conector recto 34"/>
                <wp:cNvGraphicFramePr/>
                <a:graphic xmlns:a="http://schemas.openxmlformats.org/drawingml/2006/main">
                  <a:graphicData uri="http://schemas.microsoft.com/office/word/2010/wordprocessingShape">
                    <wps:wsp>
                      <wps:cNvCnPr/>
                      <wps:spPr>
                        <a:xfrm>
                          <a:off x="0" y="0"/>
                          <a:ext cx="0" cy="11219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6F7B47" id="Conector recto 34" o:spid="_x0000_s1026" style="position:absolute;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55pt,62.45pt" to="177.55pt,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75" behindDoc="0" locked="0" layoutInCell="1" allowOverlap="1" wp14:anchorId="3D05881F" wp14:editId="1843F4D1">
                <wp:simplePos x="0" y="0"/>
                <wp:positionH relativeFrom="column">
                  <wp:posOffset>1267573</wp:posOffset>
                </wp:positionH>
                <wp:positionV relativeFrom="paragraph">
                  <wp:posOffset>792876</wp:posOffset>
                </wp:positionV>
                <wp:extent cx="136" cy="112197"/>
                <wp:effectExtent l="0" t="0" r="38100" b="21590"/>
                <wp:wrapNone/>
                <wp:docPr id="69457479" name="Conector recto 33"/>
                <wp:cNvGraphicFramePr/>
                <a:graphic xmlns:a="http://schemas.openxmlformats.org/drawingml/2006/main">
                  <a:graphicData uri="http://schemas.microsoft.com/office/word/2010/wordprocessingShape">
                    <wps:wsp>
                      <wps:cNvCnPr/>
                      <wps:spPr>
                        <a:xfrm>
                          <a:off x="0" y="0"/>
                          <a:ext cx="136" cy="11219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6DBD87F" id="Conector recto 33" o:spid="_x0000_s1026" style="position:absolute;z-index:2516582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9.8pt,62.45pt" to="99.8pt,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67" behindDoc="0" locked="0" layoutInCell="1" allowOverlap="1" wp14:anchorId="0213AA74" wp14:editId="477EE447">
                <wp:simplePos x="0" y="0"/>
                <wp:positionH relativeFrom="column">
                  <wp:posOffset>2097634</wp:posOffset>
                </wp:positionH>
                <wp:positionV relativeFrom="paragraph">
                  <wp:posOffset>906907</wp:posOffset>
                </wp:positionV>
                <wp:extent cx="327025" cy="224790"/>
                <wp:effectExtent l="0" t="0" r="15875" b="22860"/>
                <wp:wrapNone/>
                <wp:docPr id="701339976" name="Cuadro de texto 4"/>
                <wp:cNvGraphicFramePr/>
                <a:graphic xmlns:a="http://schemas.openxmlformats.org/drawingml/2006/main">
                  <a:graphicData uri="http://schemas.microsoft.com/office/word/2010/wordprocessingShape">
                    <wps:wsp>
                      <wps:cNvSpPr txBox="1"/>
                      <wps:spPr>
                        <a:xfrm>
                          <a:off x="0" y="0"/>
                          <a:ext cx="327025" cy="224790"/>
                        </a:xfrm>
                        <a:prstGeom prst="rect">
                          <a:avLst/>
                        </a:prstGeom>
                        <a:solidFill>
                          <a:srgbClr val="FF6D6D"/>
                        </a:solidFill>
                        <a:ln w="6350">
                          <a:solidFill>
                            <a:prstClr val="black"/>
                          </a:solidFill>
                        </a:ln>
                      </wps:spPr>
                      <wps:txbx>
                        <w:txbxContent>
                          <w:p w14:paraId="3CD9E656" w14:textId="77777777" w:rsidR="00171A6F" w:rsidRPr="003B3815" w:rsidRDefault="00171A6F" w:rsidP="00171A6F">
                            <w:pPr>
                              <w:pStyle w:val="Sinespaciado"/>
                              <w:jc w:val="center"/>
                              <w:rPr>
                                <w:rFonts w:ascii="Gothic720 BT" w:hAnsi="Gothic720 BT"/>
                                <w:bCs/>
                                <w:sz w:val="16"/>
                                <w:szCs w:val="16"/>
                              </w:rPr>
                            </w:pPr>
                            <w:r w:rsidRPr="003B3815">
                              <w:rPr>
                                <w:rFonts w:ascii="Gothic720 BT" w:hAnsi="Gothic720 BT"/>
                                <w:bCs/>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3AA74" id="_x0000_s1130" type="#_x0000_t202" style="position:absolute;left:0;text-align:left;margin-left:165.15pt;margin-top:71.4pt;width:25.75pt;height:17.7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" fillcolor="#ff6d6d" strokeweight=".5pt">
                <v:textbox>
                  <w:txbxContent>
                    <w:p w14:paraId="3CD9E656" w14:textId="77777777" w:rsidR="00171A6F" w:rsidRPr="003B3815" w:rsidRDefault="00171A6F" w:rsidP="00171A6F">
                      <w:pPr>
                        <w:pStyle w:val="Sinespaciado"/>
                        <w:jc w:val="center"/>
                        <w:rPr>
                          <w:rFonts w:ascii="Gothic720 BT" w:hAnsi="Gothic720 BT"/>
                          <w:bCs/>
                          <w:sz w:val="16"/>
                          <w:szCs w:val="16"/>
                        </w:rPr>
                      </w:pPr>
                      <w:r w:rsidRPr="003B3815">
                        <w:rPr>
                          <w:rFonts w:ascii="Gothic720 BT" w:hAnsi="Gothic720 BT"/>
                          <w:bCs/>
                          <w:sz w:val="16"/>
                          <w:szCs w:val="16"/>
                        </w:rPr>
                        <w:t>No</w:t>
                      </w:r>
                    </w:p>
                  </w:txbxContent>
                </v:textbox>
              </v:shape>
            </w:pict>
          </mc:Fallback>
        </mc:AlternateContent>
      </w:r>
      <w:r w:rsidR="00171A6F" w:rsidRPr="00950B86">
        <w:rPr>
          <w:noProof/>
        </w:rPr>
        <mc:AlternateContent>
          <mc:Choice Requires="wps">
            <w:drawing>
              <wp:anchor distT="0" distB="0" distL="114300" distR="114300" simplePos="0" relativeHeight="251658278" behindDoc="0" locked="0" layoutInCell="1" allowOverlap="1" wp14:anchorId="6A086437" wp14:editId="5EF97C74">
                <wp:simplePos x="0" y="0"/>
                <wp:positionH relativeFrom="column">
                  <wp:posOffset>2263698</wp:posOffset>
                </wp:positionH>
                <wp:positionV relativeFrom="paragraph">
                  <wp:posOffset>1414272</wp:posOffset>
                </wp:positionV>
                <wp:extent cx="2921000" cy="0"/>
                <wp:effectExtent l="0" t="0" r="0" b="0"/>
                <wp:wrapNone/>
                <wp:docPr id="1681355461" name="Conector recto 36"/>
                <wp:cNvGraphicFramePr/>
                <a:graphic xmlns:a="http://schemas.openxmlformats.org/drawingml/2006/main">
                  <a:graphicData uri="http://schemas.microsoft.com/office/word/2010/wordprocessingShape">
                    <wps:wsp>
                      <wps:cNvCnPr/>
                      <wps:spPr>
                        <a:xfrm flipH="1">
                          <a:off x="0" y="0"/>
                          <a:ext cx="2921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C46AAF2" id="Conector recto 36" o:spid="_x0000_s1026" style="position:absolute;flip:x;z-index:25165827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8.25pt,111.35pt" to="408.25pt,1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72" behindDoc="0" locked="0" layoutInCell="1" allowOverlap="1" wp14:anchorId="24284C41" wp14:editId="3902127C">
                <wp:simplePos x="0" y="0"/>
                <wp:positionH relativeFrom="column">
                  <wp:posOffset>5190490</wp:posOffset>
                </wp:positionH>
                <wp:positionV relativeFrom="paragraph">
                  <wp:posOffset>1253490</wp:posOffset>
                </wp:positionV>
                <wp:extent cx="1002182" cy="373076"/>
                <wp:effectExtent l="0" t="0" r="26670" b="27305"/>
                <wp:wrapNone/>
                <wp:docPr id="742094917" name="Cuadro de texto 4"/>
                <wp:cNvGraphicFramePr/>
                <a:graphic xmlns:a="http://schemas.openxmlformats.org/drawingml/2006/main">
                  <a:graphicData uri="http://schemas.microsoft.com/office/word/2010/wordprocessingShape">
                    <wps:wsp>
                      <wps:cNvSpPr txBox="1"/>
                      <wps:spPr>
                        <a:xfrm>
                          <a:off x="0" y="0"/>
                          <a:ext cx="1002182" cy="373076"/>
                        </a:xfrm>
                        <a:prstGeom prst="rect">
                          <a:avLst/>
                        </a:prstGeom>
                        <a:solidFill>
                          <a:srgbClr val="FF6D6D"/>
                        </a:solidFill>
                        <a:ln w="6350">
                          <a:solidFill>
                            <a:prstClr val="black"/>
                          </a:solidFill>
                        </a:ln>
                      </wps:spPr>
                      <wps:txbx>
                        <w:txbxContent>
                          <w:p w14:paraId="04F69AD5" w14:textId="77777777" w:rsidR="00171A6F" w:rsidRPr="003B3815" w:rsidRDefault="00171A6F" w:rsidP="00171A6F">
                            <w:pPr>
                              <w:pStyle w:val="Sinespaciado"/>
                              <w:jc w:val="center"/>
                              <w:rPr>
                                <w:rFonts w:ascii="Gothic720 BT" w:hAnsi="Gothic720 BT"/>
                                <w:b/>
                                <w:bCs/>
                                <w:color w:val="FFFFFF" w:themeColor="background1"/>
                                <w:sz w:val="16"/>
                                <w:szCs w:val="16"/>
                              </w:rPr>
                            </w:pPr>
                            <w:r w:rsidRPr="003B3815">
                              <w:rPr>
                                <w:rFonts w:ascii="Gothic720 BT" w:hAnsi="Gothic720 BT"/>
                                <w:b/>
                                <w:bCs/>
                                <w:color w:val="FFFFFF" w:themeColor="background1"/>
                                <w:sz w:val="16"/>
                                <w:szCs w:val="16"/>
                              </w:rPr>
                              <w:t>Se tiene por no presentada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84C41" id="_x0000_s1131" type="#_x0000_t202" style="position:absolute;left:0;text-align:left;margin-left:408.7pt;margin-top:98.7pt;width:78.9pt;height:29.4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" fillcolor="#ff6d6d" strokeweight=".5pt">
                <v:textbox>
                  <w:txbxContent>
                    <w:p w14:paraId="04F69AD5" w14:textId="77777777" w:rsidR="00171A6F" w:rsidRPr="003B3815" w:rsidRDefault="00171A6F" w:rsidP="00171A6F">
                      <w:pPr>
                        <w:pStyle w:val="Sinespaciado"/>
                        <w:jc w:val="center"/>
                        <w:rPr>
                          <w:rFonts w:ascii="Gothic720 BT" w:hAnsi="Gothic720 BT"/>
                          <w:b/>
                          <w:bCs/>
                          <w:color w:val="FFFFFF" w:themeColor="background1"/>
                          <w:sz w:val="16"/>
                          <w:szCs w:val="16"/>
                        </w:rPr>
                      </w:pPr>
                      <w:r w:rsidRPr="003B3815">
                        <w:rPr>
                          <w:rFonts w:ascii="Gothic720 BT" w:hAnsi="Gothic720 BT"/>
                          <w:b/>
                          <w:bCs/>
                          <w:color w:val="FFFFFF" w:themeColor="background1"/>
                          <w:sz w:val="16"/>
                          <w:szCs w:val="16"/>
                        </w:rPr>
                        <w:t>Se tiene por no presentada</w:t>
                      </w:r>
                    </w:p>
                  </w:txbxContent>
                </v:textbox>
              </v:shape>
            </w:pict>
          </mc:Fallback>
        </mc:AlternateContent>
      </w:r>
      <w:r w:rsidR="00171A6F" w:rsidRPr="00950B86">
        <w:rPr>
          <w:noProof/>
        </w:rPr>
        <mc:AlternateContent>
          <mc:Choice Requires="wps">
            <w:drawing>
              <wp:anchor distT="0" distB="0" distL="114300" distR="114300" simplePos="0" relativeHeight="251658286" behindDoc="0" locked="0" layoutInCell="1" allowOverlap="1" wp14:anchorId="1F8BF3B8" wp14:editId="5711970F">
                <wp:simplePos x="0" y="0"/>
                <wp:positionH relativeFrom="column">
                  <wp:posOffset>5680126</wp:posOffset>
                </wp:positionH>
                <wp:positionV relativeFrom="paragraph">
                  <wp:posOffset>1150264</wp:posOffset>
                </wp:positionV>
                <wp:extent cx="0" cy="105410"/>
                <wp:effectExtent l="0" t="0" r="38100" b="27940"/>
                <wp:wrapNone/>
                <wp:docPr id="930975493" name="Conector recto 42"/>
                <wp:cNvGraphicFramePr/>
                <a:graphic xmlns:a="http://schemas.openxmlformats.org/drawingml/2006/main">
                  <a:graphicData uri="http://schemas.microsoft.com/office/word/2010/wordprocessingShape">
                    <wps:wsp>
                      <wps:cNvCnPr/>
                      <wps:spPr>
                        <a:xfrm>
                          <a:off x="0" y="0"/>
                          <a:ext cx="0" cy="1054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10524F" id="Conector recto 42" o:spid="_x0000_s1026" style="position:absolute;z-index:251658286;visibility:visible;mso-wrap-style:square;mso-wrap-distance-left:9pt;mso-wrap-distance-top:0;mso-wrap-distance-right:9pt;mso-wrap-distance-bottom:0;mso-position-horizontal:absolute;mso-position-horizontal-relative:text;mso-position-vertical:absolute;mso-position-vertical-relative:text" from="447.25pt,90.55pt" to="447.25pt,9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83" behindDoc="0" locked="0" layoutInCell="1" allowOverlap="1" wp14:anchorId="58DD03A6" wp14:editId="31E1D20B">
                <wp:simplePos x="0" y="0"/>
                <wp:positionH relativeFrom="column">
                  <wp:posOffset>4461128</wp:posOffset>
                </wp:positionH>
                <wp:positionV relativeFrom="paragraph">
                  <wp:posOffset>1035558</wp:posOffset>
                </wp:positionV>
                <wp:extent cx="117043" cy="0"/>
                <wp:effectExtent l="0" t="0" r="0" b="0"/>
                <wp:wrapNone/>
                <wp:docPr id="1166124239" name="Conector recto 41"/>
                <wp:cNvGraphicFramePr/>
                <a:graphic xmlns:a="http://schemas.openxmlformats.org/drawingml/2006/main">
                  <a:graphicData uri="http://schemas.microsoft.com/office/word/2010/wordprocessingShape">
                    <wps:wsp>
                      <wps:cNvCnPr/>
                      <wps:spPr>
                        <a:xfrm flipH="1">
                          <a:off x="0" y="0"/>
                          <a:ext cx="11704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13A55C5" id="Conector recto 41" o:spid="_x0000_s1026" style="position:absolute;flip:x;z-index:25165828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1.25pt,81.55pt" to="360.45pt,8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81" behindDoc="0" locked="0" layoutInCell="1" allowOverlap="1" wp14:anchorId="3F43C890" wp14:editId="26720A9D">
                <wp:simplePos x="0" y="0"/>
                <wp:positionH relativeFrom="column">
                  <wp:posOffset>4732553</wp:posOffset>
                </wp:positionH>
                <wp:positionV relativeFrom="paragraph">
                  <wp:posOffset>810946</wp:posOffset>
                </wp:positionV>
                <wp:extent cx="0" cy="115769"/>
                <wp:effectExtent l="0" t="0" r="38100" b="36830"/>
                <wp:wrapNone/>
                <wp:docPr id="107757030" name="Conector recto 39"/>
                <wp:cNvGraphicFramePr/>
                <a:graphic xmlns:a="http://schemas.openxmlformats.org/drawingml/2006/main">
                  <a:graphicData uri="http://schemas.microsoft.com/office/word/2010/wordprocessingShape">
                    <wps:wsp>
                      <wps:cNvCnPr/>
                      <wps:spPr>
                        <a:xfrm>
                          <a:off x="0" y="0"/>
                          <a:ext cx="0" cy="1157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089538" id="Conector recto 39" o:spid="_x0000_s1026" style="position:absolute;z-index:251658281;visibility:visible;mso-wrap-style:square;mso-wrap-distance-left:9pt;mso-wrap-distance-top:0;mso-wrap-distance-right:9pt;mso-wrap-distance-bottom:0;mso-position-horizontal:absolute;mso-position-horizontal-relative:text;mso-position-vertical:absolute;mso-position-vertical-relative:text" from="372.65pt,63.85pt" to="372.65pt,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69" behindDoc="0" locked="0" layoutInCell="1" allowOverlap="1" wp14:anchorId="000DFBC3" wp14:editId="33800955">
                <wp:simplePos x="0" y="0"/>
                <wp:positionH relativeFrom="column">
                  <wp:posOffset>4580154</wp:posOffset>
                </wp:positionH>
                <wp:positionV relativeFrom="paragraph">
                  <wp:posOffset>925983</wp:posOffset>
                </wp:positionV>
                <wp:extent cx="306705" cy="224790"/>
                <wp:effectExtent l="0" t="0" r="17145" b="22860"/>
                <wp:wrapNone/>
                <wp:docPr id="392981313" name="Cuadro de texto 4"/>
                <wp:cNvGraphicFramePr/>
                <a:graphic xmlns:a="http://schemas.openxmlformats.org/drawingml/2006/main">
                  <a:graphicData uri="http://schemas.microsoft.com/office/word/2010/wordprocessingShape">
                    <wps:wsp>
                      <wps:cNvSpPr txBox="1"/>
                      <wps:spPr>
                        <a:xfrm>
                          <a:off x="0" y="0"/>
                          <a:ext cx="306705" cy="224790"/>
                        </a:xfrm>
                        <a:prstGeom prst="rect">
                          <a:avLst/>
                        </a:prstGeom>
                        <a:solidFill>
                          <a:schemeClr val="accent4">
                            <a:lumMod val="20000"/>
                            <a:lumOff val="80000"/>
                          </a:schemeClr>
                        </a:solidFill>
                        <a:ln w="6350">
                          <a:solidFill>
                            <a:prstClr val="black"/>
                          </a:solidFill>
                        </a:ln>
                      </wps:spPr>
                      <wps:txbx>
                        <w:txbxContent>
                          <w:p w14:paraId="73B523E9"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DFBC3" id="_x0000_s1132" type="#_x0000_t202" style="position:absolute;left:0;text-align:left;margin-left:360.65pt;margin-top:72.9pt;width:24.15pt;height:17.7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" fillcolor="#caedfb [663]" strokeweight=".5pt">
                <v:textbox>
                  <w:txbxContent>
                    <w:p w14:paraId="73B523E9"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Sí</w:t>
                      </w:r>
                    </w:p>
                  </w:txbxContent>
                </v:textbox>
              </v:shape>
            </w:pict>
          </mc:Fallback>
        </mc:AlternateContent>
      </w:r>
      <w:r w:rsidR="00171A6F" w:rsidRPr="00950B86">
        <w:rPr>
          <w:noProof/>
        </w:rPr>
        <mc:AlternateContent>
          <mc:Choice Requires="wps">
            <w:drawing>
              <wp:anchor distT="0" distB="0" distL="114300" distR="114300" simplePos="0" relativeHeight="251658282" behindDoc="0" locked="0" layoutInCell="1" allowOverlap="1" wp14:anchorId="51F2E323" wp14:editId="6E009459">
                <wp:simplePos x="0" y="0"/>
                <wp:positionH relativeFrom="column">
                  <wp:posOffset>5680075</wp:posOffset>
                </wp:positionH>
                <wp:positionV relativeFrom="paragraph">
                  <wp:posOffset>804545</wp:posOffset>
                </wp:positionV>
                <wp:extent cx="0" cy="115570"/>
                <wp:effectExtent l="0" t="0" r="38100" b="36830"/>
                <wp:wrapNone/>
                <wp:docPr id="1482880326" name="Conector recto 40"/>
                <wp:cNvGraphicFramePr/>
                <a:graphic xmlns:a="http://schemas.openxmlformats.org/drawingml/2006/main">
                  <a:graphicData uri="http://schemas.microsoft.com/office/word/2010/wordprocessingShape">
                    <wps:wsp>
                      <wps:cNvCnPr/>
                      <wps:spPr>
                        <a:xfrm>
                          <a:off x="0" y="0"/>
                          <a:ext cx="0" cy="1155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8C709F" id="Conector recto 40" o:spid="_x0000_s1026" style="position:absolute;z-index:251658282;visibility:visible;mso-wrap-style:square;mso-wrap-distance-left:9pt;mso-wrap-distance-top:0;mso-wrap-distance-right:9pt;mso-wrap-distance-bottom:0;mso-position-horizontal:absolute;mso-position-horizontal-relative:text;mso-position-vertical:absolute;mso-position-vertical-relative:text" from="447.25pt,63.35pt" to="447.25pt,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70" behindDoc="0" locked="0" layoutInCell="1" allowOverlap="1" wp14:anchorId="274803FC" wp14:editId="10CD9286">
                <wp:simplePos x="0" y="0"/>
                <wp:positionH relativeFrom="column">
                  <wp:posOffset>5523434</wp:posOffset>
                </wp:positionH>
                <wp:positionV relativeFrom="paragraph">
                  <wp:posOffset>925551</wp:posOffset>
                </wp:positionV>
                <wp:extent cx="327025" cy="224790"/>
                <wp:effectExtent l="0" t="0" r="15875" b="22860"/>
                <wp:wrapNone/>
                <wp:docPr id="571513117" name="Cuadro de texto 4"/>
                <wp:cNvGraphicFramePr/>
                <a:graphic xmlns:a="http://schemas.openxmlformats.org/drawingml/2006/main">
                  <a:graphicData uri="http://schemas.microsoft.com/office/word/2010/wordprocessingShape">
                    <wps:wsp>
                      <wps:cNvSpPr txBox="1"/>
                      <wps:spPr>
                        <a:xfrm>
                          <a:off x="0" y="0"/>
                          <a:ext cx="327025" cy="224790"/>
                        </a:xfrm>
                        <a:prstGeom prst="rect">
                          <a:avLst/>
                        </a:prstGeom>
                        <a:solidFill>
                          <a:srgbClr val="FF6D6D"/>
                        </a:solidFill>
                        <a:ln w="6350">
                          <a:solidFill>
                            <a:prstClr val="black"/>
                          </a:solidFill>
                        </a:ln>
                      </wps:spPr>
                      <wps:txbx>
                        <w:txbxContent>
                          <w:p w14:paraId="487DBDB8" w14:textId="77777777" w:rsidR="00171A6F" w:rsidRPr="003B3815" w:rsidRDefault="00171A6F" w:rsidP="00171A6F">
                            <w:pPr>
                              <w:pStyle w:val="Sinespaciado"/>
                              <w:jc w:val="center"/>
                              <w:rPr>
                                <w:rFonts w:ascii="Gothic720 BT" w:hAnsi="Gothic720 BT"/>
                                <w:bCs/>
                                <w:sz w:val="16"/>
                                <w:szCs w:val="16"/>
                              </w:rPr>
                            </w:pPr>
                            <w:r w:rsidRPr="003B3815">
                              <w:rPr>
                                <w:rFonts w:ascii="Gothic720 BT" w:hAnsi="Gothic720 BT"/>
                                <w:bCs/>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4803FC" id="_x0000_s1133" type="#_x0000_t202" style="position:absolute;left:0;text-align:left;margin-left:434.9pt;margin-top:72.9pt;width:25.75pt;height:17.7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" fillcolor="#ff6d6d" strokeweight=".5pt">
                <v:textbox>
                  <w:txbxContent>
                    <w:p w14:paraId="487DBDB8" w14:textId="77777777" w:rsidR="00171A6F" w:rsidRPr="003B3815" w:rsidRDefault="00171A6F" w:rsidP="00171A6F">
                      <w:pPr>
                        <w:pStyle w:val="Sinespaciado"/>
                        <w:jc w:val="center"/>
                        <w:rPr>
                          <w:rFonts w:ascii="Gothic720 BT" w:hAnsi="Gothic720 BT"/>
                          <w:bCs/>
                          <w:sz w:val="16"/>
                          <w:szCs w:val="16"/>
                        </w:rPr>
                      </w:pPr>
                      <w:r w:rsidRPr="003B3815">
                        <w:rPr>
                          <w:rFonts w:ascii="Gothic720 BT" w:hAnsi="Gothic720 BT"/>
                          <w:bCs/>
                          <w:sz w:val="16"/>
                          <w:szCs w:val="16"/>
                        </w:rPr>
                        <w:t>No</w:t>
                      </w:r>
                    </w:p>
                  </w:txbxContent>
                </v:textbox>
              </v:shape>
            </w:pict>
          </mc:Fallback>
        </mc:AlternateContent>
      </w:r>
      <w:r w:rsidR="00171A6F" w:rsidRPr="00950B86">
        <w:rPr>
          <w:noProof/>
        </w:rPr>
        <mc:AlternateContent>
          <mc:Choice Requires="wps">
            <w:drawing>
              <wp:anchor distT="0" distB="0" distL="114300" distR="114300" simplePos="0" relativeHeight="251658271" behindDoc="0" locked="0" layoutInCell="1" allowOverlap="1" wp14:anchorId="397AC618" wp14:editId="360E4F07">
                <wp:simplePos x="0" y="0"/>
                <wp:positionH relativeFrom="column">
                  <wp:posOffset>3176423</wp:posOffset>
                </wp:positionH>
                <wp:positionV relativeFrom="paragraph">
                  <wp:posOffset>919201</wp:posOffset>
                </wp:positionV>
                <wp:extent cx="1276350" cy="424282"/>
                <wp:effectExtent l="0" t="0" r="19050" b="13970"/>
                <wp:wrapNone/>
                <wp:docPr id="184574830" name="Cuadro de texto 4"/>
                <wp:cNvGraphicFramePr/>
                <a:graphic xmlns:a="http://schemas.openxmlformats.org/drawingml/2006/main">
                  <a:graphicData uri="http://schemas.microsoft.com/office/word/2010/wordprocessingShape">
                    <wps:wsp>
                      <wps:cNvSpPr txBox="1"/>
                      <wps:spPr>
                        <a:xfrm>
                          <a:off x="0" y="0"/>
                          <a:ext cx="1276350" cy="424282"/>
                        </a:xfrm>
                        <a:prstGeom prst="rect">
                          <a:avLst/>
                        </a:prstGeom>
                        <a:solidFill>
                          <a:schemeClr val="bg2"/>
                        </a:solidFill>
                        <a:ln w="6350">
                          <a:solidFill>
                            <a:prstClr val="black"/>
                          </a:solidFill>
                        </a:ln>
                      </wps:spPr>
                      <wps:txbx>
                        <w:txbxContent>
                          <w:p w14:paraId="3DDB2CD2"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Remitir pruebas</w:t>
                            </w:r>
                          </w:p>
                          <w:p w14:paraId="1C5349B6"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(5 días hábiles)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AC618" id="_x0000_s1134" type="#_x0000_t202" style="position:absolute;left:0;text-align:left;margin-left:250.1pt;margin-top:72.4pt;width:100.5pt;height:33.4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" fillcolor="#e8e8e8 [3214]" strokeweight=".5pt">
                <v:textbox>
                  <w:txbxContent>
                    <w:p w14:paraId="3DDB2CD2"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Remitir pruebas</w:t>
                      </w:r>
                    </w:p>
                    <w:p w14:paraId="1C5349B6"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(5 días hábiles)</w:t>
                      </w:r>
                    </w:p>
                  </w:txbxContent>
                </v:textbox>
              </v:shape>
            </w:pict>
          </mc:Fallback>
        </mc:AlternateContent>
      </w:r>
      <w:r w:rsidR="00171A6F" w:rsidRPr="00950B86">
        <w:rPr>
          <w:noProof/>
        </w:rPr>
        <mc:AlternateContent>
          <mc:Choice Requires="wps">
            <w:drawing>
              <wp:anchor distT="0" distB="0" distL="114300" distR="114300" simplePos="0" relativeHeight="251658268" behindDoc="0" locked="0" layoutInCell="1" allowOverlap="1" wp14:anchorId="5DFA7DE2" wp14:editId="6DBC25BC">
                <wp:simplePos x="0" y="0"/>
                <wp:positionH relativeFrom="column">
                  <wp:posOffset>4548099</wp:posOffset>
                </wp:positionH>
                <wp:positionV relativeFrom="paragraph">
                  <wp:posOffset>579856</wp:posOffset>
                </wp:positionV>
                <wp:extent cx="1276597" cy="225631"/>
                <wp:effectExtent l="0" t="0" r="19050" b="22225"/>
                <wp:wrapNone/>
                <wp:docPr id="1660424363" name="Cuadro de texto 4"/>
                <wp:cNvGraphicFramePr/>
                <a:graphic xmlns:a="http://schemas.openxmlformats.org/drawingml/2006/main">
                  <a:graphicData uri="http://schemas.microsoft.com/office/word/2010/wordprocessingShape">
                    <wps:wsp>
                      <wps:cNvSpPr txBox="1"/>
                      <wps:spPr>
                        <a:xfrm>
                          <a:off x="0" y="0"/>
                          <a:ext cx="1276597" cy="225631"/>
                        </a:xfrm>
                        <a:prstGeom prst="rect">
                          <a:avLst/>
                        </a:prstGeom>
                        <a:solidFill>
                          <a:srgbClr val="FEE898"/>
                        </a:solidFill>
                        <a:ln w="6350">
                          <a:solidFill>
                            <a:prstClr val="black"/>
                          </a:solidFill>
                        </a:ln>
                      </wps:spPr>
                      <wps:txbx>
                        <w:txbxContent>
                          <w:p w14:paraId="194FDA3D"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¿Ratificó?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A7DE2" id="_x0000_s1135" type="#_x0000_t202" style="position:absolute;left:0;text-align:left;margin-left:358.1pt;margin-top:45.65pt;width:100.5pt;height:17.7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" fillcolor="#fee898" strokeweight=".5pt">
                <v:textbox>
                  <w:txbxContent>
                    <w:p w14:paraId="194FDA3D"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¿Ratificó?</w:t>
                      </w:r>
                    </w:p>
                  </w:txbxContent>
                </v:textbox>
              </v:shape>
            </w:pict>
          </mc:Fallback>
        </mc:AlternateContent>
      </w:r>
      <w:r w:rsidR="00171A6F" w:rsidRPr="00950B86">
        <w:rPr>
          <w:noProof/>
        </w:rPr>
        <mc:AlternateContent>
          <mc:Choice Requires="wps">
            <w:drawing>
              <wp:anchor distT="0" distB="0" distL="114300" distR="114300" simplePos="0" relativeHeight="251658280" behindDoc="0" locked="0" layoutInCell="1" allowOverlap="1" wp14:anchorId="660086F2" wp14:editId="4421C3BB">
                <wp:simplePos x="0" y="0"/>
                <wp:positionH relativeFrom="column">
                  <wp:posOffset>5194783</wp:posOffset>
                </wp:positionH>
                <wp:positionV relativeFrom="paragraph">
                  <wp:posOffset>464820</wp:posOffset>
                </wp:positionV>
                <wp:extent cx="0" cy="111590"/>
                <wp:effectExtent l="0" t="0" r="38100" b="22225"/>
                <wp:wrapNone/>
                <wp:docPr id="140626803" name="Conector recto 38"/>
                <wp:cNvGraphicFramePr/>
                <a:graphic xmlns:a="http://schemas.openxmlformats.org/drawingml/2006/main">
                  <a:graphicData uri="http://schemas.microsoft.com/office/word/2010/wordprocessingShape">
                    <wps:wsp>
                      <wps:cNvCnPr/>
                      <wps:spPr>
                        <a:xfrm>
                          <a:off x="0" y="0"/>
                          <a:ext cx="0" cy="1115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B0DCA4" id="Conector recto 38" o:spid="_x0000_s1026" style="position:absolute;z-index:251658280;visibility:visible;mso-wrap-style:square;mso-wrap-distance-left:9pt;mso-wrap-distance-top:0;mso-wrap-distance-right:9pt;mso-wrap-distance-bottom:0;mso-position-horizontal:absolute;mso-position-horizontal-relative:text;mso-position-vertical:absolute;mso-position-vertical-relative:text" from="409.05pt,36.6pt" to="409.05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43" behindDoc="0" locked="0" layoutInCell="1" allowOverlap="1" wp14:anchorId="51AECA89" wp14:editId="399CC868">
                <wp:simplePos x="0" y="0"/>
                <wp:positionH relativeFrom="column">
                  <wp:posOffset>4440377</wp:posOffset>
                </wp:positionH>
                <wp:positionV relativeFrom="paragraph">
                  <wp:posOffset>86436</wp:posOffset>
                </wp:positionV>
                <wp:extent cx="1466215" cy="380010"/>
                <wp:effectExtent l="0" t="0" r="19685" b="20320"/>
                <wp:wrapNone/>
                <wp:docPr id="1728430824" name="Cuadro de texto 4"/>
                <wp:cNvGraphicFramePr/>
                <a:graphic xmlns:a="http://schemas.openxmlformats.org/drawingml/2006/main">
                  <a:graphicData uri="http://schemas.microsoft.com/office/word/2010/wordprocessingShape">
                    <wps:wsp>
                      <wps:cNvSpPr txBox="1"/>
                      <wps:spPr>
                        <a:xfrm>
                          <a:off x="0" y="0"/>
                          <a:ext cx="1466215" cy="380010"/>
                        </a:xfrm>
                        <a:prstGeom prst="rect">
                          <a:avLst/>
                        </a:prstGeom>
                        <a:solidFill>
                          <a:schemeClr val="bg2"/>
                        </a:solidFill>
                        <a:ln w="6350">
                          <a:solidFill>
                            <a:prstClr val="black"/>
                          </a:solidFill>
                        </a:ln>
                      </wps:spPr>
                      <wps:txbx>
                        <w:txbxContent>
                          <w:p w14:paraId="2A54BBDF"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notifica para ratificación</w:t>
                            </w:r>
                          </w:p>
                          <w:p w14:paraId="0FB81A14"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(3 días hábiles)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ECA89" id="_x0000_s1136" type="#_x0000_t202" style="position:absolute;left:0;text-align:left;margin-left:349.65pt;margin-top:6.8pt;width:115.45pt;height:29.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" fillcolor="#e8e8e8 [3214]" strokeweight=".5pt">
                <v:textbox>
                  <w:txbxContent>
                    <w:p w14:paraId="2A54BBDF"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notifica para ratificación</w:t>
                      </w:r>
                    </w:p>
                    <w:p w14:paraId="0FB81A14"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(3 días hábiles)</w:t>
                      </w:r>
                    </w:p>
                  </w:txbxContent>
                </v:textbox>
              </v:shape>
            </w:pict>
          </mc:Fallback>
        </mc:AlternateContent>
      </w:r>
      <w:r w:rsidR="00171A6F" w:rsidRPr="00950B86">
        <w:rPr>
          <w:noProof/>
        </w:rPr>
        <mc:AlternateContent>
          <mc:Choice Requires="wps">
            <w:drawing>
              <wp:anchor distT="0" distB="0" distL="114300" distR="114300" simplePos="0" relativeHeight="251658266" behindDoc="0" locked="0" layoutInCell="1" allowOverlap="1" wp14:anchorId="4EC10111" wp14:editId="5D52C75C">
                <wp:simplePos x="0" y="0"/>
                <wp:positionH relativeFrom="column">
                  <wp:posOffset>1121740</wp:posOffset>
                </wp:positionH>
                <wp:positionV relativeFrom="paragraph">
                  <wp:posOffset>906907</wp:posOffset>
                </wp:positionV>
                <wp:extent cx="307075" cy="225188"/>
                <wp:effectExtent l="0" t="0" r="17145" b="22860"/>
                <wp:wrapNone/>
                <wp:docPr id="1538369504" name="Cuadro de texto 4"/>
                <wp:cNvGraphicFramePr/>
                <a:graphic xmlns:a="http://schemas.openxmlformats.org/drawingml/2006/main">
                  <a:graphicData uri="http://schemas.microsoft.com/office/word/2010/wordprocessingShape">
                    <wps:wsp>
                      <wps:cNvSpPr txBox="1"/>
                      <wps:spPr>
                        <a:xfrm>
                          <a:off x="0" y="0"/>
                          <a:ext cx="307075" cy="225188"/>
                        </a:xfrm>
                        <a:prstGeom prst="rect">
                          <a:avLst/>
                        </a:prstGeom>
                        <a:solidFill>
                          <a:schemeClr val="accent4">
                            <a:lumMod val="20000"/>
                            <a:lumOff val="80000"/>
                          </a:schemeClr>
                        </a:solidFill>
                        <a:ln w="6350">
                          <a:solidFill>
                            <a:prstClr val="black"/>
                          </a:solidFill>
                        </a:ln>
                      </wps:spPr>
                      <wps:txbx>
                        <w:txbxContent>
                          <w:p w14:paraId="6EC4EAA6"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10111" id="_x0000_s1137" type="#_x0000_t202" style="position:absolute;left:0;text-align:left;margin-left:88.35pt;margin-top:71.4pt;width:24.2pt;height:17.7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" fillcolor="#caedfb [663]" strokeweight=".5pt">
                <v:textbox>
                  <w:txbxContent>
                    <w:p w14:paraId="6EC4EAA6"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Sí</w:t>
                      </w:r>
                    </w:p>
                  </w:txbxContent>
                </v:textbox>
              </v:shape>
            </w:pict>
          </mc:Fallback>
        </mc:AlternateContent>
      </w:r>
      <w:r w:rsidR="00171A6F" w:rsidRPr="00950B86">
        <w:rPr>
          <w:noProof/>
        </w:rPr>
        <mc:AlternateContent>
          <mc:Choice Requires="wps">
            <w:drawing>
              <wp:anchor distT="0" distB="0" distL="114300" distR="114300" simplePos="0" relativeHeight="251658279" behindDoc="0" locked="0" layoutInCell="1" allowOverlap="1" wp14:anchorId="4BB6FAA0" wp14:editId="45B99CAC">
                <wp:simplePos x="0" y="0"/>
                <wp:positionH relativeFrom="column">
                  <wp:posOffset>551205</wp:posOffset>
                </wp:positionH>
                <wp:positionV relativeFrom="paragraph">
                  <wp:posOffset>1018362</wp:posOffset>
                </wp:positionV>
                <wp:extent cx="564563" cy="0"/>
                <wp:effectExtent l="0" t="0" r="0" b="0"/>
                <wp:wrapNone/>
                <wp:docPr id="625373562" name="Conector recto 37"/>
                <wp:cNvGraphicFramePr/>
                <a:graphic xmlns:a="http://schemas.openxmlformats.org/drawingml/2006/main">
                  <a:graphicData uri="http://schemas.microsoft.com/office/word/2010/wordprocessingShape">
                    <wps:wsp>
                      <wps:cNvCnPr/>
                      <wps:spPr>
                        <a:xfrm flipH="1">
                          <a:off x="0" y="0"/>
                          <a:ext cx="5645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1FE387" id="Conector recto 37" o:spid="_x0000_s1026" style="position:absolute;flip:x;z-index:251658279;visibility:visible;mso-wrap-style:square;mso-wrap-distance-left:9pt;mso-wrap-distance-top:0;mso-wrap-distance-right:9pt;mso-wrap-distance-bottom:0;mso-position-horizontal:absolute;mso-position-horizontal-relative:text;mso-position-vertical:absolute;mso-position-vertical-relative:text" from="43.4pt,80.2pt" to="87.85pt,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53" behindDoc="0" locked="0" layoutInCell="1" allowOverlap="1" wp14:anchorId="7CBC566F" wp14:editId="604CEC5D">
                <wp:simplePos x="0" y="0"/>
                <wp:positionH relativeFrom="column">
                  <wp:posOffset>1122274</wp:posOffset>
                </wp:positionH>
                <wp:positionV relativeFrom="paragraph">
                  <wp:posOffset>568046</wp:posOffset>
                </wp:positionV>
                <wp:extent cx="1276597" cy="225631"/>
                <wp:effectExtent l="0" t="0" r="19050" b="22225"/>
                <wp:wrapNone/>
                <wp:docPr id="1982397104" name="Cuadro de texto 4"/>
                <wp:cNvGraphicFramePr/>
                <a:graphic xmlns:a="http://schemas.openxmlformats.org/drawingml/2006/main">
                  <a:graphicData uri="http://schemas.microsoft.com/office/word/2010/wordprocessingShape">
                    <wps:wsp>
                      <wps:cNvSpPr txBox="1"/>
                      <wps:spPr>
                        <a:xfrm>
                          <a:off x="0" y="0"/>
                          <a:ext cx="1276597" cy="225631"/>
                        </a:xfrm>
                        <a:prstGeom prst="rect">
                          <a:avLst/>
                        </a:prstGeom>
                        <a:solidFill>
                          <a:srgbClr val="FEE898"/>
                        </a:solidFill>
                        <a:ln w="6350">
                          <a:solidFill>
                            <a:prstClr val="black"/>
                          </a:solidFill>
                        </a:ln>
                      </wps:spPr>
                      <wps:txbx>
                        <w:txbxContent>
                          <w:p w14:paraId="02B1F2BE"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¿Dio cumplimiento?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C566F" id="_x0000_s1138" type="#_x0000_t202" style="position:absolute;left:0;text-align:left;margin-left:88.35pt;margin-top:44.75pt;width:100.5pt;height:17.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" fillcolor="#fee898" strokeweight=".5pt">
                <v:textbox>
                  <w:txbxContent>
                    <w:p w14:paraId="02B1F2BE"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¿Dio cumplimiento?</w:t>
                      </w:r>
                    </w:p>
                  </w:txbxContent>
                </v:textbox>
              </v:shape>
            </w:pict>
          </mc:Fallback>
        </mc:AlternateContent>
      </w:r>
      <w:r w:rsidR="00171A6F" w:rsidRPr="00950B86">
        <w:rPr>
          <w:noProof/>
        </w:rPr>
        <mc:AlternateContent>
          <mc:Choice Requires="wps">
            <w:drawing>
              <wp:anchor distT="0" distB="0" distL="114300" distR="114300" simplePos="0" relativeHeight="251658274" behindDoc="0" locked="0" layoutInCell="1" allowOverlap="1" wp14:anchorId="0214985C" wp14:editId="6B25BC77">
                <wp:simplePos x="0" y="0"/>
                <wp:positionH relativeFrom="column">
                  <wp:posOffset>1765300</wp:posOffset>
                </wp:positionH>
                <wp:positionV relativeFrom="paragraph">
                  <wp:posOffset>436804</wp:posOffset>
                </wp:positionV>
                <wp:extent cx="0" cy="131674"/>
                <wp:effectExtent l="0" t="0" r="38100" b="20955"/>
                <wp:wrapNone/>
                <wp:docPr id="1729100290" name="Conector recto 32"/>
                <wp:cNvGraphicFramePr/>
                <a:graphic xmlns:a="http://schemas.openxmlformats.org/drawingml/2006/main">
                  <a:graphicData uri="http://schemas.microsoft.com/office/word/2010/wordprocessingShape">
                    <wps:wsp>
                      <wps:cNvCnPr/>
                      <wps:spPr>
                        <a:xfrm>
                          <a:off x="0" y="0"/>
                          <a:ext cx="0" cy="1316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96F59B" id="Conector recto 32" o:spid="_x0000_s1026" style="position:absolute;z-index:251658274;visibility:visible;mso-wrap-style:square;mso-wrap-distance-left:9pt;mso-wrap-distance-top:0;mso-wrap-distance-right:9pt;mso-wrap-distance-bottom:0;mso-position-horizontal:absolute;mso-position-horizontal-relative:text;mso-position-vertical:absolute;mso-position-vertical-relative:text" from="139pt,34.4pt" to="139pt,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52" behindDoc="0" locked="0" layoutInCell="1" allowOverlap="1" wp14:anchorId="21BC002B" wp14:editId="445F416B">
                <wp:simplePos x="0" y="0"/>
                <wp:positionH relativeFrom="column">
                  <wp:posOffset>-117475</wp:posOffset>
                </wp:positionH>
                <wp:positionV relativeFrom="paragraph">
                  <wp:posOffset>892277</wp:posOffset>
                </wp:positionV>
                <wp:extent cx="670955" cy="237490"/>
                <wp:effectExtent l="0" t="0" r="15240" b="10160"/>
                <wp:wrapNone/>
                <wp:docPr id="448901251" name="Cuadro de texto 4"/>
                <wp:cNvGraphicFramePr/>
                <a:graphic xmlns:a="http://schemas.openxmlformats.org/drawingml/2006/main">
                  <a:graphicData uri="http://schemas.microsoft.com/office/word/2010/wordprocessingShape">
                    <wps:wsp>
                      <wps:cNvSpPr txBox="1"/>
                      <wps:spPr>
                        <a:xfrm>
                          <a:off x="0" y="0"/>
                          <a:ext cx="670955" cy="237490"/>
                        </a:xfrm>
                        <a:prstGeom prst="rect">
                          <a:avLst/>
                        </a:prstGeom>
                        <a:solidFill>
                          <a:schemeClr val="bg2"/>
                        </a:solidFill>
                        <a:ln w="6350">
                          <a:solidFill>
                            <a:prstClr val="black"/>
                          </a:solidFill>
                        </a:ln>
                      </wps:spPr>
                      <wps:txbx>
                        <w:txbxContent>
                          <w:p w14:paraId="23510368"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admite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C002B" id="_x0000_s1139" type="#_x0000_t202" style="position:absolute;left:0;text-align:left;margin-left:-9.25pt;margin-top:70.25pt;width:52.85pt;height:18.7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" fillcolor="#e8e8e8 [3214]" strokeweight=".5pt">
                <v:textbox>
                  <w:txbxContent>
                    <w:p w14:paraId="23510368"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admite</w:t>
                      </w:r>
                    </w:p>
                  </w:txbxContent>
                </v:textbox>
              </v:shape>
            </w:pict>
          </mc:Fallback>
        </mc:AlternateContent>
      </w:r>
      <w:r w:rsidR="00171A6F" w:rsidRPr="00950B86">
        <w:rPr>
          <w:noProof/>
        </w:rPr>
        <mc:AlternateContent>
          <mc:Choice Requires="wps">
            <w:drawing>
              <wp:anchor distT="0" distB="0" distL="114300" distR="114300" simplePos="0" relativeHeight="251658264" behindDoc="0" locked="0" layoutInCell="1" allowOverlap="1" wp14:anchorId="155D90DF" wp14:editId="418B7D2C">
                <wp:simplePos x="0" y="0"/>
                <wp:positionH relativeFrom="column">
                  <wp:posOffset>227025</wp:posOffset>
                </wp:positionH>
                <wp:positionV relativeFrom="paragraph">
                  <wp:posOffset>771602</wp:posOffset>
                </wp:positionV>
                <wp:extent cx="0" cy="119594"/>
                <wp:effectExtent l="0" t="0" r="38100" b="33020"/>
                <wp:wrapNone/>
                <wp:docPr id="821890385" name="Conector recto 25"/>
                <wp:cNvGraphicFramePr/>
                <a:graphic xmlns:a="http://schemas.openxmlformats.org/drawingml/2006/main">
                  <a:graphicData uri="http://schemas.microsoft.com/office/word/2010/wordprocessingShape">
                    <wps:wsp>
                      <wps:cNvCnPr/>
                      <wps:spPr>
                        <a:xfrm>
                          <a:off x="0" y="0"/>
                          <a:ext cx="0" cy="11959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DF7928" id="Conector recto 25" o:spid="_x0000_s1026" style="position:absolute;z-index:251658264;visibility:visible;mso-wrap-style:square;mso-wrap-distance-left:9pt;mso-wrap-distance-top:0;mso-wrap-distance-right:9pt;mso-wrap-distance-bottom:0;mso-position-horizontal:absolute;mso-position-horizontal-relative:text;mso-position-vertical:absolute;mso-position-vertical-relative:text" from="17.9pt,60.75pt" to="17.9pt,7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62" behindDoc="0" locked="0" layoutInCell="1" allowOverlap="1" wp14:anchorId="1F4DE9BD" wp14:editId="0B0CA898">
                <wp:simplePos x="0" y="0"/>
                <wp:positionH relativeFrom="column">
                  <wp:posOffset>1335811</wp:posOffset>
                </wp:positionH>
                <wp:positionV relativeFrom="paragraph">
                  <wp:posOffset>55398</wp:posOffset>
                </wp:positionV>
                <wp:extent cx="938151" cy="381973"/>
                <wp:effectExtent l="0" t="0" r="14605" b="18415"/>
                <wp:wrapNone/>
                <wp:docPr id="1815748694" name="Cuadro de texto 4"/>
                <wp:cNvGraphicFramePr/>
                <a:graphic xmlns:a="http://schemas.openxmlformats.org/drawingml/2006/main">
                  <a:graphicData uri="http://schemas.microsoft.com/office/word/2010/wordprocessingShape">
                    <wps:wsp>
                      <wps:cNvSpPr txBox="1"/>
                      <wps:spPr>
                        <a:xfrm>
                          <a:off x="0" y="0"/>
                          <a:ext cx="938151" cy="381973"/>
                        </a:xfrm>
                        <a:prstGeom prst="rect">
                          <a:avLst/>
                        </a:prstGeom>
                        <a:solidFill>
                          <a:schemeClr val="bg2"/>
                        </a:solidFill>
                        <a:ln w="6350">
                          <a:solidFill>
                            <a:prstClr val="black"/>
                          </a:solidFill>
                        </a:ln>
                      </wps:spPr>
                      <wps:txbx>
                        <w:txbxContent>
                          <w:p w14:paraId="700AFE5E"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previene</w:t>
                            </w:r>
                          </w:p>
                          <w:p w14:paraId="70CD4F29"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(5 días hábiles)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DE9BD" id="_x0000_s1140" type="#_x0000_t202" style="position:absolute;left:0;text-align:left;margin-left:105.2pt;margin-top:4.35pt;width:73.85pt;height:30.1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" fillcolor="#e8e8e8 [3214]" strokeweight=".5pt">
                <v:textbox>
                  <w:txbxContent>
                    <w:p w14:paraId="700AFE5E"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Se previene</w:t>
                      </w:r>
                    </w:p>
                    <w:p w14:paraId="70CD4F29"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(5 días hábiles)</w:t>
                      </w:r>
                    </w:p>
                  </w:txbxContent>
                </v:textbox>
              </v:shape>
            </w:pict>
          </mc:Fallback>
        </mc:AlternateContent>
      </w:r>
      <w:r w:rsidR="00171A6F" w:rsidRPr="00950B86">
        <w:rPr>
          <w:noProof/>
        </w:rPr>
        <mc:AlternateContent>
          <mc:Choice Requires="wps">
            <w:drawing>
              <wp:anchor distT="0" distB="0" distL="114300" distR="114300" simplePos="0" relativeHeight="251658265" behindDoc="0" locked="0" layoutInCell="1" allowOverlap="1" wp14:anchorId="7FAC73C8" wp14:editId="15E2B213">
                <wp:simplePos x="0" y="0"/>
                <wp:positionH relativeFrom="column">
                  <wp:posOffset>1231138</wp:posOffset>
                </wp:positionH>
                <wp:positionV relativeFrom="paragraph">
                  <wp:posOffset>252705</wp:posOffset>
                </wp:positionV>
                <wp:extent cx="106424" cy="0"/>
                <wp:effectExtent l="0" t="0" r="0" b="0"/>
                <wp:wrapNone/>
                <wp:docPr id="625948408" name="Conector recto 26"/>
                <wp:cNvGraphicFramePr/>
                <a:graphic xmlns:a="http://schemas.openxmlformats.org/drawingml/2006/main">
                  <a:graphicData uri="http://schemas.microsoft.com/office/word/2010/wordprocessingShape">
                    <wps:wsp>
                      <wps:cNvCnPr/>
                      <wps:spPr>
                        <a:xfrm>
                          <a:off x="0" y="0"/>
                          <a:ext cx="10642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DB6B28" id="Conector recto 26" o:spid="_x0000_s1026" style="position:absolute;z-index:251658265;visibility:visible;mso-wrap-style:square;mso-wrap-distance-left:9pt;mso-wrap-distance-top:0;mso-wrap-distance-right:9pt;mso-wrap-distance-bottom:0;mso-position-horizontal:absolute;mso-position-horizontal-relative:text;mso-position-vertical:absolute;mso-position-vertical-relative:text" from="96.95pt,19.9pt" to="105.3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51" behindDoc="0" locked="0" layoutInCell="1" allowOverlap="1" wp14:anchorId="34D64477" wp14:editId="1B0D6099">
                <wp:simplePos x="0" y="0"/>
                <wp:positionH relativeFrom="column">
                  <wp:posOffset>77343</wp:posOffset>
                </wp:positionH>
                <wp:positionV relativeFrom="paragraph">
                  <wp:posOffset>547370</wp:posOffset>
                </wp:positionV>
                <wp:extent cx="307075" cy="225188"/>
                <wp:effectExtent l="0" t="0" r="17145" b="22860"/>
                <wp:wrapNone/>
                <wp:docPr id="1742698460" name="Cuadro de texto 4"/>
                <wp:cNvGraphicFramePr/>
                <a:graphic xmlns:a="http://schemas.openxmlformats.org/drawingml/2006/main">
                  <a:graphicData uri="http://schemas.microsoft.com/office/word/2010/wordprocessingShape">
                    <wps:wsp>
                      <wps:cNvSpPr txBox="1"/>
                      <wps:spPr>
                        <a:xfrm>
                          <a:off x="0" y="0"/>
                          <a:ext cx="307075" cy="225188"/>
                        </a:xfrm>
                        <a:prstGeom prst="rect">
                          <a:avLst/>
                        </a:prstGeom>
                        <a:solidFill>
                          <a:schemeClr val="accent4">
                            <a:lumMod val="20000"/>
                            <a:lumOff val="80000"/>
                          </a:schemeClr>
                        </a:solidFill>
                        <a:ln w="6350">
                          <a:solidFill>
                            <a:prstClr val="black"/>
                          </a:solidFill>
                        </a:ln>
                      </wps:spPr>
                      <wps:txbx>
                        <w:txbxContent>
                          <w:p w14:paraId="5D0094BA"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64477" id="_x0000_s1141" type="#_x0000_t202" style="position:absolute;left:0;text-align:left;margin-left:6.1pt;margin-top:43.1pt;width:24.2pt;height:17.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" fillcolor="#caedfb [663]" strokeweight=".5pt">
                <v:textbox>
                  <w:txbxContent>
                    <w:p w14:paraId="5D0094BA"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Sí</w:t>
                      </w:r>
                    </w:p>
                  </w:txbxContent>
                </v:textbox>
              </v:shape>
            </w:pict>
          </mc:Fallback>
        </mc:AlternateContent>
      </w:r>
      <w:r w:rsidR="00171A6F" w:rsidRPr="00950B86">
        <w:rPr>
          <w:noProof/>
        </w:rPr>
        <mc:AlternateContent>
          <mc:Choice Requires="wps">
            <w:drawing>
              <wp:anchor distT="0" distB="0" distL="114300" distR="114300" simplePos="0" relativeHeight="251658263" behindDoc="0" locked="0" layoutInCell="1" allowOverlap="1" wp14:anchorId="6B3F9F7A" wp14:editId="02D5F99E">
                <wp:simplePos x="0" y="0"/>
                <wp:positionH relativeFrom="column">
                  <wp:posOffset>225318</wp:posOffset>
                </wp:positionH>
                <wp:positionV relativeFrom="paragraph">
                  <wp:posOffset>468293</wp:posOffset>
                </wp:positionV>
                <wp:extent cx="0" cy="85692"/>
                <wp:effectExtent l="0" t="0" r="38100" b="29210"/>
                <wp:wrapNone/>
                <wp:docPr id="1548400186" name="Conector recto 24"/>
                <wp:cNvGraphicFramePr/>
                <a:graphic xmlns:a="http://schemas.openxmlformats.org/drawingml/2006/main">
                  <a:graphicData uri="http://schemas.microsoft.com/office/word/2010/wordprocessingShape">
                    <wps:wsp>
                      <wps:cNvCnPr/>
                      <wps:spPr>
                        <a:xfrm>
                          <a:off x="0" y="0"/>
                          <a:ext cx="0" cy="8569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9248A5" id="Conector recto 24" o:spid="_x0000_s1026" style="position:absolute;z-index:251658263;visibility:visible;mso-wrap-style:square;mso-wrap-distance-left:9pt;mso-wrap-distance-top:0;mso-wrap-distance-right:9pt;mso-wrap-distance-bottom:0;mso-position-horizontal:absolute;mso-position-horizontal-relative:text;mso-position-vertical:absolute;mso-position-vertical-relative:text" from="17.75pt,36.85pt" to="17.75pt,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61" behindDoc="0" locked="0" layoutInCell="1" allowOverlap="1" wp14:anchorId="65D5E442" wp14:editId="59A2AB38">
                <wp:simplePos x="0" y="0"/>
                <wp:positionH relativeFrom="column">
                  <wp:posOffset>790259</wp:posOffset>
                </wp:positionH>
                <wp:positionV relativeFrom="paragraph">
                  <wp:posOffset>252730</wp:posOffset>
                </wp:positionV>
                <wp:extent cx="100941" cy="0"/>
                <wp:effectExtent l="0" t="0" r="0" b="0"/>
                <wp:wrapNone/>
                <wp:docPr id="304541562" name="Conector recto 23"/>
                <wp:cNvGraphicFramePr/>
                <a:graphic xmlns:a="http://schemas.openxmlformats.org/drawingml/2006/main">
                  <a:graphicData uri="http://schemas.microsoft.com/office/word/2010/wordprocessingShape">
                    <wps:wsp>
                      <wps:cNvCnPr/>
                      <wps:spPr>
                        <a:xfrm>
                          <a:off x="0" y="0"/>
                          <a:ext cx="10094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659C1A" id="Conector recto 23" o:spid="_x0000_s1026" style="position:absolute;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25pt,19.9pt" to="70.2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" strokecolor="black [3200]" strokeweight=".5pt">
                <v:stroke joinstyle="miter"/>
              </v:line>
            </w:pict>
          </mc:Fallback>
        </mc:AlternateContent>
      </w:r>
      <w:r w:rsidR="00171A6F" w:rsidRPr="00950B86">
        <w:rPr>
          <w:noProof/>
        </w:rPr>
        <mc:AlternateContent>
          <mc:Choice Requires="wps">
            <w:drawing>
              <wp:anchor distT="0" distB="0" distL="114300" distR="114300" simplePos="0" relativeHeight="251658260" behindDoc="0" locked="0" layoutInCell="1" allowOverlap="1" wp14:anchorId="508F5BC2" wp14:editId="26C00835">
                <wp:simplePos x="0" y="0"/>
                <wp:positionH relativeFrom="column">
                  <wp:posOffset>895350</wp:posOffset>
                </wp:positionH>
                <wp:positionV relativeFrom="paragraph">
                  <wp:posOffset>149293</wp:posOffset>
                </wp:positionV>
                <wp:extent cx="327546" cy="225188"/>
                <wp:effectExtent l="0" t="0" r="15875" b="22860"/>
                <wp:wrapNone/>
                <wp:docPr id="1936724061" name="Cuadro de texto 4"/>
                <wp:cNvGraphicFramePr/>
                <a:graphic xmlns:a="http://schemas.openxmlformats.org/drawingml/2006/main">
                  <a:graphicData uri="http://schemas.microsoft.com/office/word/2010/wordprocessingShape">
                    <wps:wsp>
                      <wps:cNvSpPr txBox="1"/>
                      <wps:spPr>
                        <a:xfrm>
                          <a:off x="0" y="0"/>
                          <a:ext cx="327546" cy="225188"/>
                        </a:xfrm>
                        <a:prstGeom prst="rect">
                          <a:avLst/>
                        </a:prstGeom>
                        <a:solidFill>
                          <a:srgbClr val="FF6D6D"/>
                        </a:solidFill>
                        <a:ln w="6350">
                          <a:solidFill>
                            <a:prstClr val="black"/>
                          </a:solidFill>
                        </a:ln>
                      </wps:spPr>
                      <wps:txbx>
                        <w:txbxContent>
                          <w:p w14:paraId="63639353" w14:textId="77777777" w:rsidR="00171A6F" w:rsidRPr="003B3815" w:rsidRDefault="00171A6F" w:rsidP="00171A6F">
                            <w:pPr>
                              <w:pStyle w:val="Sinespaciado"/>
                              <w:jc w:val="center"/>
                              <w:rPr>
                                <w:rFonts w:ascii="Gothic720 BT" w:hAnsi="Gothic720 BT"/>
                                <w:bCs/>
                                <w:sz w:val="16"/>
                                <w:szCs w:val="16"/>
                              </w:rPr>
                            </w:pPr>
                            <w:r w:rsidRPr="003B3815">
                              <w:rPr>
                                <w:rFonts w:ascii="Gothic720 BT" w:hAnsi="Gothic720 BT"/>
                                <w:bCs/>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F5BC2" id="_x0000_s1142" type="#_x0000_t202" style="position:absolute;left:0;text-align:left;margin-left:70.5pt;margin-top:11.75pt;width:25.8pt;height:17.7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" fillcolor="#ff6d6d" strokeweight=".5pt">
                <v:textbox>
                  <w:txbxContent>
                    <w:p w14:paraId="63639353" w14:textId="77777777" w:rsidR="00171A6F" w:rsidRPr="003B3815" w:rsidRDefault="00171A6F" w:rsidP="00171A6F">
                      <w:pPr>
                        <w:pStyle w:val="Sinespaciado"/>
                        <w:jc w:val="center"/>
                        <w:rPr>
                          <w:rFonts w:ascii="Gothic720 BT" w:hAnsi="Gothic720 BT"/>
                          <w:bCs/>
                          <w:sz w:val="16"/>
                          <w:szCs w:val="16"/>
                        </w:rPr>
                      </w:pPr>
                      <w:r w:rsidRPr="003B3815">
                        <w:rPr>
                          <w:rFonts w:ascii="Gothic720 BT" w:hAnsi="Gothic720 BT"/>
                          <w:bCs/>
                          <w:sz w:val="16"/>
                          <w:szCs w:val="16"/>
                        </w:rPr>
                        <w:t>No</w:t>
                      </w:r>
                    </w:p>
                  </w:txbxContent>
                </v:textbox>
              </v:shape>
            </w:pict>
          </mc:Fallback>
        </mc:AlternateContent>
      </w:r>
      <w:r w:rsidR="00171A6F" w:rsidRPr="00950B86">
        <w:rPr>
          <w:noProof/>
        </w:rPr>
        <mc:AlternateContent>
          <mc:Choice Requires="wps">
            <w:drawing>
              <wp:anchor distT="0" distB="0" distL="114300" distR="114300" simplePos="0" relativeHeight="251658242" behindDoc="0" locked="0" layoutInCell="1" allowOverlap="1" wp14:anchorId="30078DDB" wp14:editId="2CD9D1AB">
                <wp:simplePos x="0" y="0"/>
                <wp:positionH relativeFrom="column">
                  <wp:posOffset>-346110</wp:posOffset>
                </wp:positionH>
                <wp:positionV relativeFrom="paragraph">
                  <wp:posOffset>115997</wp:posOffset>
                </wp:positionV>
                <wp:extent cx="1139588" cy="354292"/>
                <wp:effectExtent l="0" t="0" r="22860" b="27305"/>
                <wp:wrapNone/>
                <wp:docPr id="1002317384" name="Cuadro de texto 4"/>
                <wp:cNvGraphicFramePr/>
                <a:graphic xmlns:a="http://schemas.openxmlformats.org/drawingml/2006/main">
                  <a:graphicData uri="http://schemas.microsoft.com/office/word/2010/wordprocessingShape">
                    <wps:wsp>
                      <wps:cNvSpPr txBox="1"/>
                      <wps:spPr>
                        <a:xfrm>
                          <a:off x="0" y="0"/>
                          <a:ext cx="1139588" cy="354292"/>
                        </a:xfrm>
                        <a:prstGeom prst="rect">
                          <a:avLst/>
                        </a:prstGeom>
                        <a:solidFill>
                          <a:srgbClr val="FEE898"/>
                        </a:solidFill>
                        <a:ln w="6350">
                          <a:solidFill>
                            <a:prstClr val="black"/>
                          </a:solidFill>
                        </a:ln>
                      </wps:spPr>
                      <wps:txbx>
                        <w:txbxContent>
                          <w:p w14:paraId="6E720BFE"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¿Cumple con los requisitos?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78DDB" id="_x0000_s1143" type="#_x0000_t202" style="position:absolute;left:0;text-align:left;margin-left:-27.25pt;margin-top:9.15pt;width:89.75pt;height:27.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" fillcolor="#fee898" strokeweight=".5pt">
                <v:textbox>
                  <w:txbxContent>
                    <w:p w14:paraId="6E720BFE" w14:textId="77777777" w:rsidR="00171A6F" w:rsidRPr="003B3815" w:rsidRDefault="00171A6F" w:rsidP="00171A6F">
                      <w:pPr>
                        <w:pStyle w:val="Sinespaciado"/>
                        <w:jc w:val="center"/>
                        <w:rPr>
                          <w:rFonts w:ascii="Gothic720 BT" w:hAnsi="Gothic720 BT"/>
                          <w:sz w:val="16"/>
                          <w:szCs w:val="16"/>
                        </w:rPr>
                      </w:pPr>
                      <w:r w:rsidRPr="003B3815">
                        <w:rPr>
                          <w:rFonts w:ascii="Gothic720 BT" w:hAnsi="Gothic720 BT"/>
                          <w:sz w:val="16"/>
                          <w:szCs w:val="16"/>
                        </w:rPr>
                        <w:t>¿Cumple con los requisitos?</w:t>
                      </w:r>
                    </w:p>
                  </w:txbxContent>
                </v:textbox>
              </v:shape>
            </w:pict>
          </mc:Fallback>
        </mc:AlternateContent>
      </w:r>
      <w:r w:rsidR="00171A6F" w:rsidRPr="00950B86">
        <w:br w:type="page"/>
      </w:r>
      <w:r w:rsidR="0081110E" w:rsidRPr="00950B86">
        <w:rPr>
          <w:rFonts w:ascii="Gothic720 BT" w:hAnsi="Gothic720 BT"/>
          <w:b/>
          <w:bCs/>
          <w:color w:val="A02B93" w:themeColor="accent5"/>
          <w:sz w:val="22"/>
          <w:szCs w:val="22"/>
        </w:rPr>
        <w:lastRenderedPageBreak/>
        <w:t>Anexo 2.</w:t>
      </w:r>
      <w:r w:rsidR="008F44B5" w:rsidRPr="00950B86">
        <w:rPr>
          <w:rFonts w:ascii="Gothic720 BT" w:hAnsi="Gothic720 BT"/>
          <w:b/>
          <w:bCs/>
          <w:color w:val="A02B93" w:themeColor="accent5"/>
          <w:sz w:val="22"/>
          <w:szCs w:val="22"/>
        </w:rPr>
        <w:t xml:space="preserve"> </w:t>
      </w:r>
      <w:bookmarkEnd w:id="33"/>
      <w:r w:rsidR="008F44B5" w:rsidRPr="00950B86">
        <w:rPr>
          <w:rFonts w:ascii="Gothic720 BT" w:hAnsi="Gothic720 BT"/>
          <w:b/>
          <w:bCs/>
          <w:color w:val="A02B93" w:themeColor="accent5"/>
          <w:sz w:val="22"/>
          <w:szCs w:val="22"/>
        </w:rPr>
        <w:t xml:space="preserve">- </w:t>
      </w:r>
      <w:r w:rsidR="00BC4941" w:rsidRPr="00950B86">
        <w:rPr>
          <w:rFonts w:ascii="Gothic720 BT" w:hAnsi="Gothic720 BT"/>
          <w:b/>
          <w:bCs/>
          <w:color w:val="A02B93" w:themeColor="accent5"/>
          <w:sz w:val="22"/>
          <w:szCs w:val="22"/>
        </w:rPr>
        <w:t>Carta de derechos</w:t>
      </w:r>
    </w:p>
    <w:p w14:paraId="518A4C15" w14:textId="65BDCD68" w:rsidR="00BC4941" w:rsidRPr="00950B86" w:rsidRDefault="00BC4941" w:rsidP="00487E21">
      <w:pPr>
        <w:spacing w:after="0" w:line="276" w:lineRule="auto"/>
        <w:jc w:val="both"/>
        <w:rPr>
          <w:rFonts w:ascii="Gothic720 BT" w:hAnsi="Gothic720 BT"/>
          <w:sz w:val="22"/>
          <w:szCs w:val="22"/>
        </w:rPr>
      </w:pPr>
      <w:r w:rsidRPr="00950B86">
        <w:rPr>
          <w:rFonts w:ascii="Gothic720 BT" w:hAnsi="Gothic720 BT"/>
          <w:sz w:val="22"/>
          <w:szCs w:val="22"/>
        </w:rPr>
        <w:t xml:space="preserve">Derivado de las conductas que manifestó se realizaron en su contra, la Constitución Política de los Estados Unidos Mexicanos, la Constitución Política del Estado Libre y Soberano de Querétaro, los tratados y disposiciones internacionales en materia de derechos humanos celebrados y ratificados por el Estado Mexicano, las leyes generales y locales en la materia, le reconocen a usted una serie de derechos, respecto de los cuales a continuación, de manera enunciativa más no limitativa se hacen de su conocimiento: </w:t>
      </w:r>
    </w:p>
    <w:p w14:paraId="41959BFE" w14:textId="77777777" w:rsidR="00BC4941" w:rsidRPr="00950B86" w:rsidRDefault="00BC4941" w:rsidP="00487E21">
      <w:pPr>
        <w:spacing w:after="0" w:line="276" w:lineRule="auto"/>
        <w:jc w:val="both"/>
        <w:rPr>
          <w:rFonts w:ascii="Gothic720 BT" w:hAnsi="Gothic720 BT"/>
          <w:sz w:val="22"/>
          <w:szCs w:val="22"/>
        </w:rPr>
      </w:pPr>
      <w:r w:rsidRPr="00950B86">
        <w:rPr>
          <w:rFonts w:ascii="Gothic720 BT" w:hAnsi="Gothic720 BT"/>
          <w:sz w:val="22"/>
          <w:szCs w:val="22"/>
        </w:rPr>
        <w:t xml:space="preserve"> </w:t>
      </w:r>
    </w:p>
    <w:p w14:paraId="238E3B5D" w14:textId="2C984854" w:rsidR="00BC4941" w:rsidRPr="00950B86" w:rsidRDefault="00946180" w:rsidP="003C0840">
      <w:pPr>
        <w:numPr>
          <w:ilvl w:val="0"/>
          <w:numId w:val="6"/>
        </w:numPr>
        <w:spacing w:after="0" w:line="276" w:lineRule="auto"/>
        <w:ind w:left="426" w:hanging="426"/>
        <w:jc w:val="both"/>
        <w:rPr>
          <w:rFonts w:ascii="Gothic720 BT" w:hAnsi="Gothic720 BT"/>
          <w:sz w:val="22"/>
          <w:szCs w:val="22"/>
        </w:rPr>
      </w:pPr>
      <w:r w:rsidRPr="00950B86">
        <w:rPr>
          <w:rFonts w:ascii="Gothic720 BT" w:hAnsi="Gothic720 BT"/>
          <w:sz w:val="22"/>
          <w:szCs w:val="22"/>
        </w:rPr>
        <w:t>S</w:t>
      </w:r>
      <w:r w:rsidR="00693144" w:rsidRPr="00950B86">
        <w:rPr>
          <w:rFonts w:ascii="Gothic720 BT" w:hAnsi="Gothic720 BT"/>
          <w:sz w:val="22"/>
          <w:szCs w:val="22"/>
        </w:rPr>
        <w:t>er tratada sin discriminación, con respeto a su dignidad y sus derechos humanos por parte del funcionariado del Instituto, priorizando su integridad e identidad considerando las categorías interseccionales, tales como edad, discapacidad, situación migratoria, origen étnico, identidad y expresión de género, embarazo, condición económica y cualquier otra que pudiera colocarla en mayor situación de vulnerabilidad</w:t>
      </w:r>
      <w:r w:rsidR="00BC4941" w:rsidRPr="00950B86">
        <w:rPr>
          <w:rFonts w:ascii="Gothic720 BT" w:hAnsi="Gothic720 BT"/>
          <w:sz w:val="22"/>
          <w:szCs w:val="22"/>
        </w:rPr>
        <w:t>.</w:t>
      </w:r>
    </w:p>
    <w:p w14:paraId="22881B54" w14:textId="77777777" w:rsidR="00BC4941" w:rsidRPr="00950B86" w:rsidRDefault="00BC4941" w:rsidP="00487E21">
      <w:pPr>
        <w:spacing w:after="0" w:line="276" w:lineRule="auto"/>
        <w:ind w:left="426"/>
        <w:jc w:val="both"/>
        <w:rPr>
          <w:rFonts w:ascii="Gothic720 BT" w:hAnsi="Gothic720 BT"/>
          <w:sz w:val="22"/>
          <w:szCs w:val="22"/>
        </w:rPr>
      </w:pPr>
    </w:p>
    <w:p w14:paraId="5A8D365D" w14:textId="77777777" w:rsidR="00BC4941" w:rsidRPr="00950B86" w:rsidRDefault="00BC4941" w:rsidP="003C0840">
      <w:pPr>
        <w:numPr>
          <w:ilvl w:val="0"/>
          <w:numId w:val="6"/>
        </w:numPr>
        <w:spacing w:after="0" w:line="276" w:lineRule="auto"/>
        <w:ind w:left="426" w:hanging="426"/>
        <w:jc w:val="both"/>
        <w:rPr>
          <w:rFonts w:ascii="Gothic720 BT" w:hAnsi="Gothic720 BT"/>
          <w:sz w:val="22"/>
          <w:szCs w:val="22"/>
        </w:rPr>
      </w:pPr>
      <w:r w:rsidRPr="00950B86">
        <w:rPr>
          <w:rFonts w:ascii="Gothic720 BT" w:hAnsi="Gothic720 BT"/>
          <w:sz w:val="22"/>
          <w:szCs w:val="22"/>
        </w:rPr>
        <w:t>Ser escuchada con atención, con la debida oportunidad y en un espacio de confidencialidad que proteja su intimidad.</w:t>
      </w:r>
    </w:p>
    <w:p w14:paraId="766B673F" w14:textId="77777777" w:rsidR="00BC4941" w:rsidRPr="00950B86" w:rsidRDefault="00BC4941" w:rsidP="00487E21">
      <w:pPr>
        <w:pStyle w:val="Prrafodelista"/>
        <w:spacing w:after="0" w:line="276" w:lineRule="auto"/>
        <w:rPr>
          <w:rFonts w:ascii="Gothic720 BT" w:hAnsi="Gothic720 BT"/>
          <w:sz w:val="22"/>
          <w:szCs w:val="22"/>
        </w:rPr>
      </w:pPr>
    </w:p>
    <w:p w14:paraId="1164D772" w14:textId="77777777" w:rsidR="00BC4941" w:rsidRPr="00950B86" w:rsidRDefault="00BC4941" w:rsidP="003C0840">
      <w:pPr>
        <w:numPr>
          <w:ilvl w:val="0"/>
          <w:numId w:val="6"/>
        </w:numPr>
        <w:spacing w:after="0" w:line="276" w:lineRule="auto"/>
        <w:ind w:left="426" w:hanging="426"/>
        <w:jc w:val="both"/>
        <w:rPr>
          <w:rFonts w:ascii="Gothic720 BT" w:hAnsi="Gothic720 BT"/>
          <w:sz w:val="22"/>
          <w:szCs w:val="22"/>
        </w:rPr>
      </w:pPr>
      <w:r w:rsidRPr="00950B86">
        <w:rPr>
          <w:rFonts w:ascii="Gothic720 BT" w:hAnsi="Gothic720 BT"/>
          <w:sz w:val="22"/>
          <w:szCs w:val="22"/>
        </w:rPr>
        <w:t xml:space="preserve">A decidir si desea narrar los hechos frente a la persona que la acompañe o de lo contrario estar únicamente con las autoridades competentes. </w:t>
      </w:r>
    </w:p>
    <w:p w14:paraId="64A9F81E" w14:textId="77777777" w:rsidR="00BC4941" w:rsidRPr="00950B86" w:rsidRDefault="00BC4941" w:rsidP="00487E21">
      <w:pPr>
        <w:pStyle w:val="Prrafodelista"/>
        <w:spacing w:after="0" w:line="276" w:lineRule="auto"/>
        <w:rPr>
          <w:rFonts w:ascii="Gothic720 BT" w:hAnsi="Gothic720 BT"/>
          <w:sz w:val="22"/>
          <w:szCs w:val="22"/>
        </w:rPr>
      </w:pPr>
    </w:p>
    <w:p w14:paraId="67A09094" w14:textId="77777777" w:rsidR="00BC4941" w:rsidRPr="00950B86" w:rsidRDefault="00BC4941" w:rsidP="003C0840">
      <w:pPr>
        <w:numPr>
          <w:ilvl w:val="0"/>
          <w:numId w:val="6"/>
        </w:numPr>
        <w:spacing w:after="0" w:line="276" w:lineRule="auto"/>
        <w:ind w:left="426" w:hanging="426"/>
        <w:jc w:val="both"/>
        <w:rPr>
          <w:rFonts w:ascii="Gothic720 BT" w:hAnsi="Gothic720 BT"/>
          <w:sz w:val="22"/>
          <w:szCs w:val="22"/>
        </w:rPr>
      </w:pPr>
      <w:r w:rsidRPr="00950B86">
        <w:rPr>
          <w:rFonts w:ascii="Gothic720 BT" w:hAnsi="Gothic720 BT"/>
          <w:sz w:val="22"/>
          <w:szCs w:val="22"/>
        </w:rPr>
        <w:t>A recibir gratuitamente la orientación, ajustes razonables y medidas de accesibilidad que le garanticen la atención en igualdad de condiciones.</w:t>
      </w:r>
    </w:p>
    <w:p w14:paraId="15D77D5F" w14:textId="77777777" w:rsidR="00BC4941" w:rsidRPr="00950B86" w:rsidRDefault="00BC4941" w:rsidP="00487E21">
      <w:pPr>
        <w:pStyle w:val="Prrafodelista"/>
        <w:spacing w:after="0" w:line="276" w:lineRule="auto"/>
        <w:rPr>
          <w:rFonts w:ascii="Gothic720 BT" w:hAnsi="Gothic720 BT"/>
          <w:sz w:val="22"/>
          <w:szCs w:val="22"/>
        </w:rPr>
      </w:pPr>
    </w:p>
    <w:p w14:paraId="06F165CE" w14:textId="77777777" w:rsidR="00BC4941" w:rsidRPr="00950B86" w:rsidRDefault="00BC4941" w:rsidP="003C0840">
      <w:pPr>
        <w:numPr>
          <w:ilvl w:val="0"/>
          <w:numId w:val="6"/>
        </w:numPr>
        <w:spacing w:after="0" w:line="276" w:lineRule="auto"/>
        <w:ind w:left="426" w:hanging="426"/>
        <w:jc w:val="both"/>
        <w:rPr>
          <w:rFonts w:ascii="Gothic720 BT" w:hAnsi="Gothic720 BT"/>
          <w:sz w:val="22"/>
          <w:szCs w:val="22"/>
        </w:rPr>
      </w:pPr>
      <w:r w:rsidRPr="00950B86">
        <w:rPr>
          <w:rFonts w:ascii="Gothic720 BT" w:hAnsi="Gothic720 BT"/>
          <w:sz w:val="22"/>
          <w:szCs w:val="22"/>
        </w:rPr>
        <w:t>A recibir atención con un enfoque de interculturalidad, respetando sus usos y costumbres; en el supuesto en que hable una lengua indígena y no hable español se deberá gestionar con inmediatez la asistencia de una persona intérprete o traductora para garantizar el acceso efectivo a sus derechos.</w:t>
      </w:r>
    </w:p>
    <w:p w14:paraId="75DB3D77" w14:textId="77777777" w:rsidR="00BC4941" w:rsidRPr="00950B86" w:rsidRDefault="00BC4941" w:rsidP="00487E21">
      <w:pPr>
        <w:pStyle w:val="Prrafodelista"/>
        <w:spacing w:after="0" w:line="276" w:lineRule="auto"/>
        <w:rPr>
          <w:rFonts w:ascii="Gothic720 BT" w:hAnsi="Gothic720 BT"/>
          <w:sz w:val="22"/>
          <w:szCs w:val="22"/>
        </w:rPr>
      </w:pPr>
    </w:p>
    <w:p w14:paraId="76D1EFD2" w14:textId="77777777" w:rsidR="00BC4941" w:rsidRPr="00950B86" w:rsidRDefault="00BC4941" w:rsidP="003C0840">
      <w:pPr>
        <w:numPr>
          <w:ilvl w:val="0"/>
          <w:numId w:val="6"/>
        </w:numPr>
        <w:spacing w:after="0" w:line="276" w:lineRule="auto"/>
        <w:ind w:left="426" w:hanging="426"/>
        <w:jc w:val="both"/>
        <w:rPr>
          <w:rFonts w:ascii="Gothic720 BT" w:hAnsi="Gothic720 BT"/>
          <w:sz w:val="22"/>
          <w:szCs w:val="22"/>
        </w:rPr>
      </w:pPr>
      <w:r w:rsidRPr="00950B86">
        <w:rPr>
          <w:rFonts w:ascii="Gothic720 BT" w:hAnsi="Gothic720 BT"/>
          <w:sz w:val="22"/>
          <w:szCs w:val="22"/>
        </w:rPr>
        <w:t>Al respeto de su identidad sexo genérica y ser nombrada por su nombre elegido en caso de ser una persona trans.</w:t>
      </w:r>
    </w:p>
    <w:p w14:paraId="6EEA3336" w14:textId="77777777" w:rsidR="00BC4941" w:rsidRPr="00950B86" w:rsidRDefault="00BC4941" w:rsidP="00487E21">
      <w:pPr>
        <w:pStyle w:val="Prrafodelista"/>
        <w:spacing w:after="0" w:line="276" w:lineRule="auto"/>
        <w:rPr>
          <w:rFonts w:ascii="Gothic720 BT" w:hAnsi="Gothic720 BT"/>
          <w:sz w:val="22"/>
          <w:szCs w:val="22"/>
        </w:rPr>
      </w:pPr>
    </w:p>
    <w:p w14:paraId="29BB9C6C" w14:textId="51A50CC8" w:rsidR="00BC4941" w:rsidRPr="00950B86" w:rsidRDefault="00BC4941" w:rsidP="003C0840">
      <w:pPr>
        <w:numPr>
          <w:ilvl w:val="0"/>
          <w:numId w:val="6"/>
        </w:numPr>
        <w:spacing w:after="0" w:line="276" w:lineRule="auto"/>
        <w:ind w:left="426" w:hanging="426"/>
        <w:jc w:val="both"/>
        <w:rPr>
          <w:rFonts w:ascii="Gothic720 BT" w:hAnsi="Gothic720 BT"/>
          <w:sz w:val="22"/>
          <w:szCs w:val="22"/>
        </w:rPr>
      </w:pPr>
      <w:r w:rsidRPr="00950B86">
        <w:rPr>
          <w:rFonts w:ascii="Gothic720 BT" w:hAnsi="Gothic720 BT"/>
          <w:sz w:val="22"/>
          <w:szCs w:val="22"/>
        </w:rPr>
        <w:t>A que se le otorguen las medidas cautelares necesarias</w:t>
      </w:r>
      <w:r w:rsidR="00E86A38" w:rsidRPr="00950B86">
        <w:rPr>
          <w:rFonts w:ascii="Gothic720 BT" w:hAnsi="Gothic720 BT"/>
          <w:sz w:val="22"/>
          <w:szCs w:val="22"/>
        </w:rPr>
        <w:t xml:space="preserve">, en el ámbito de competencia del Instituto, </w:t>
      </w:r>
      <w:r w:rsidR="0024633A" w:rsidRPr="00950B86">
        <w:rPr>
          <w:rFonts w:ascii="Gothic720 BT" w:hAnsi="Gothic720 BT"/>
          <w:sz w:val="22"/>
          <w:szCs w:val="22"/>
        </w:rPr>
        <w:t>así como realizar las gestiones ante las instancias competentes</w:t>
      </w:r>
      <w:r w:rsidRPr="00950B86">
        <w:rPr>
          <w:rFonts w:ascii="Gothic720 BT" w:hAnsi="Gothic720 BT"/>
          <w:sz w:val="22"/>
          <w:szCs w:val="22"/>
        </w:rPr>
        <w:t xml:space="preserve"> para evitar el aumento de</w:t>
      </w:r>
      <w:r w:rsidR="00232A40" w:rsidRPr="00950B86">
        <w:rPr>
          <w:rFonts w:ascii="Gothic720 BT" w:hAnsi="Gothic720 BT"/>
          <w:sz w:val="22"/>
          <w:szCs w:val="22"/>
        </w:rPr>
        <w:t>l</w:t>
      </w:r>
      <w:r w:rsidRPr="00950B86">
        <w:rPr>
          <w:rFonts w:ascii="Gothic720 BT" w:hAnsi="Gothic720 BT"/>
          <w:sz w:val="22"/>
          <w:szCs w:val="22"/>
        </w:rPr>
        <w:t xml:space="preserve"> daño sufrido o que las consecuencias sean irreparables y se garantice su integridad física y psicoemocional.</w:t>
      </w:r>
    </w:p>
    <w:p w14:paraId="1D6CB42D" w14:textId="77777777" w:rsidR="00BC4941" w:rsidRPr="00950B86" w:rsidRDefault="00BC4941" w:rsidP="00487E21">
      <w:pPr>
        <w:pStyle w:val="Prrafodelista"/>
        <w:spacing w:after="0" w:line="276" w:lineRule="auto"/>
        <w:rPr>
          <w:rFonts w:ascii="Gothic720 BT" w:hAnsi="Gothic720 BT"/>
          <w:sz w:val="22"/>
          <w:szCs w:val="22"/>
        </w:rPr>
      </w:pPr>
    </w:p>
    <w:p w14:paraId="6E48ED20" w14:textId="77777777" w:rsidR="00BC4941" w:rsidRPr="00950B86" w:rsidRDefault="00BC4941" w:rsidP="003C0840">
      <w:pPr>
        <w:numPr>
          <w:ilvl w:val="0"/>
          <w:numId w:val="6"/>
        </w:numPr>
        <w:spacing w:after="0" w:line="276" w:lineRule="auto"/>
        <w:ind w:left="426" w:hanging="426"/>
        <w:jc w:val="both"/>
        <w:rPr>
          <w:rFonts w:ascii="Gothic720 BT" w:hAnsi="Gothic720 BT"/>
          <w:sz w:val="22"/>
          <w:szCs w:val="22"/>
        </w:rPr>
      </w:pPr>
      <w:r w:rsidRPr="00950B86">
        <w:rPr>
          <w:rFonts w:ascii="Gothic720 BT" w:hAnsi="Gothic720 BT"/>
          <w:sz w:val="22"/>
          <w:szCs w:val="22"/>
        </w:rPr>
        <w:t>A ser canalizada para recibir atención médica y psicológica de manera gratuita e integral, así como asesoría jurídica a través de las instancias competentes.</w:t>
      </w:r>
    </w:p>
    <w:p w14:paraId="7EBDC91A" w14:textId="77777777" w:rsidR="00BC4941" w:rsidRPr="00950B86" w:rsidRDefault="00BC4941" w:rsidP="00487E21">
      <w:pPr>
        <w:spacing w:after="0" w:line="276" w:lineRule="auto"/>
        <w:jc w:val="both"/>
        <w:rPr>
          <w:rFonts w:ascii="Gothic720 BT" w:hAnsi="Gothic720 BT"/>
          <w:sz w:val="22"/>
          <w:szCs w:val="22"/>
        </w:rPr>
      </w:pPr>
    </w:p>
    <w:p w14:paraId="51D8DA9D" w14:textId="711FAC44" w:rsidR="00BC4941" w:rsidRPr="00950B86" w:rsidRDefault="00BC4941" w:rsidP="003C0840">
      <w:pPr>
        <w:numPr>
          <w:ilvl w:val="0"/>
          <w:numId w:val="6"/>
        </w:numPr>
        <w:spacing w:after="0" w:line="276" w:lineRule="auto"/>
        <w:ind w:left="426" w:hanging="426"/>
        <w:jc w:val="both"/>
        <w:rPr>
          <w:rFonts w:ascii="Gothic720 BT" w:hAnsi="Gothic720 BT"/>
          <w:sz w:val="22"/>
          <w:szCs w:val="22"/>
        </w:rPr>
      </w:pPr>
      <w:r w:rsidRPr="00950B86">
        <w:rPr>
          <w:rFonts w:ascii="Gothic720 BT" w:hAnsi="Gothic720 BT"/>
          <w:sz w:val="22"/>
          <w:szCs w:val="22"/>
        </w:rPr>
        <w:lastRenderedPageBreak/>
        <w:t>A que la investigación que se realice con motivo de la presentación de su denuncia se desarrolle privilegiando los principios de celeridad, legalidad y acceso a los mecanismos de justicia disponibles para determinar las responsabilidades correspondientes.</w:t>
      </w:r>
    </w:p>
    <w:p w14:paraId="07478FBB" w14:textId="77777777" w:rsidR="00BC4941" w:rsidRPr="00950B86" w:rsidRDefault="00BC4941" w:rsidP="00487E21">
      <w:pPr>
        <w:pStyle w:val="Prrafodelista"/>
        <w:spacing w:after="0" w:line="276" w:lineRule="auto"/>
        <w:rPr>
          <w:rFonts w:ascii="Gothic720 BT" w:hAnsi="Gothic720 BT"/>
          <w:sz w:val="22"/>
          <w:szCs w:val="22"/>
        </w:rPr>
      </w:pPr>
    </w:p>
    <w:p w14:paraId="5F61B27A" w14:textId="77777777" w:rsidR="00BC4941" w:rsidRPr="00950B86" w:rsidRDefault="00BC4941" w:rsidP="003C0840">
      <w:pPr>
        <w:numPr>
          <w:ilvl w:val="0"/>
          <w:numId w:val="6"/>
        </w:numPr>
        <w:spacing w:after="0" w:line="276" w:lineRule="auto"/>
        <w:ind w:left="426" w:hanging="426"/>
        <w:jc w:val="both"/>
        <w:rPr>
          <w:rFonts w:ascii="Gothic720 BT" w:hAnsi="Gothic720 BT"/>
          <w:sz w:val="22"/>
          <w:szCs w:val="22"/>
        </w:rPr>
      </w:pPr>
      <w:r w:rsidRPr="00950B86">
        <w:rPr>
          <w:rFonts w:ascii="Gothic720 BT" w:hAnsi="Gothic720 BT"/>
          <w:sz w:val="22"/>
          <w:szCs w:val="22"/>
        </w:rPr>
        <w:t>Recibir orientación jurídica e información clara y precisa de lo relacionado con el desarrollo de su denuncia.</w:t>
      </w:r>
    </w:p>
    <w:p w14:paraId="4208DF57" w14:textId="77777777" w:rsidR="00BC4941" w:rsidRPr="00950B86" w:rsidRDefault="00BC4941" w:rsidP="00487E21">
      <w:pPr>
        <w:pStyle w:val="Prrafodelista"/>
        <w:spacing w:after="0" w:line="276" w:lineRule="auto"/>
        <w:rPr>
          <w:rFonts w:ascii="Gothic720 BT" w:hAnsi="Gothic720 BT"/>
          <w:sz w:val="22"/>
          <w:szCs w:val="22"/>
        </w:rPr>
      </w:pPr>
    </w:p>
    <w:p w14:paraId="696CF175" w14:textId="77777777" w:rsidR="00BC4941" w:rsidRPr="00950B86" w:rsidRDefault="00BC4941" w:rsidP="003C0840">
      <w:pPr>
        <w:numPr>
          <w:ilvl w:val="0"/>
          <w:numId w:val="6"/>
        </w:numPr>
        <w:spacing w:after="0" w:line="276" w:lineRule="auto"/>
        <w:ind w:left="426" w:hanging="426"/>
        <w:jc w:val="both"/>
        <w:rPr>
          <w:rFonts w:ascii="Gothic720 BT" w:hAnsi="Gothic720 BT"/>
          <w:sz w:val="22"/>
          <w:szCs w:val="22"/>
        </w:rPr>
      </w:pPr>
      <w:r w:rsidRPr="00950B86">
        <w:rPr>
          <w:rFonts w:ascii="Gothic720 BT" w:hAnsi="Gothic720 BT"/>
          <w:sz w:val="22"/>
          <w:szCs w:val="22"/>
        </w:rPr>
        <w:t>Los demás que se establezcan en la Ley General de Víctimas, así como en la normatividad aplicable.</w:t>
      </w:r>
    </w:p>
    <w:p w14:paraId="13780214" w14:textId="77777777" w:rsidR="00BC4941" w:rsidRPr="00950B86" w:rsidRDefault="00BC4941" w:rsidP="00487E21">
      <w:pPr>
        <w:spacing w:after="0" w:line="276" w:lineRule="auto"/>
        <w:jc w:val="both"/>
        <w:rPr>
          <w:rFonts w:ascii="Gothic720 BT" w:hAnsi="Gothic720 BT"/>
          <w:sz w:val="22"/>
          <w:szCs w:val="22"/>
        </w:rPr>
      </w:pPr>
      <w:r w:rsidRPr="00950B86">
        <w:rPr>
          <w:rFonts w:ascii="Gothic720 BT" w:hAnsi="Gothic720 BT"/>
          <w:sz w:val="22"/>
          <w:szCs w:val="22"/>
        </w:rPr>
        <w:t xml:space="preserve"> </w:t>
      </w:r>
    </w:p>
    <w:p w14:paraId="7DF4744E" w14:textId="77777777" w:rsidR="00BC4941" w:rsidRPr="00950B86" w:rsidRDefault="00BC4941" w:rsidP="00487E21">
      <w:pPr>
        <w:spacing w:after="0" w:line="276" w:lineRule="auto"/>
        <w:jc w:val="both"/>
        <w:rPr>
          <w:rFonts w:ascii="Gothic720 BT" w:hAnsi="Gothic720 BT"/>
          <w:sz w:val="22"/>
          <w:szCs w:val="22"/>
        </w:rPr>
      </w:pPr>
      <w:r w:rsidRPr="00950B86">
        <w:rPr>
          <w:rFonts w:ascii="Gothic720 BT" w:hAnsi="Gothic720 BT"/>
          <w:sz w:val="22"/>
          <w:szCs w:val="22"/>
        </w:rPr>
        <w:t>Lo anterior se hace de su conocimiento de conformidad con el artículo 1, párrafo tercero de la Constitución Política de los Estados Unidos Mexicanos, ya que todas las autoridades en el ámbito de sus competencias tienen la obligación de promover, respetar, proteger y garantizar los derechos humanos de todas las personas sin distinción alguna.</w:t>
      </w:r>
    </w:p>
    <w:p w14:paraId="261ED9A3" w14:textId="77777777" w:rsidR="00BC4941" w:rsidRPr="00950B86" w:rsidRDefault="00BC4941" w:rsidP="00487E21">
      <w:pPr>
        <w:spacing w:after="0" w:line="276" w:lineRule="auto"/>
        <w:jc w:val="both"/>
        <w:rPr>
          <w:rFonts w:ascii="Gothic720 BT" w:hAnsi="Gothic720 BT"/>
          <w:sz w:val="22"/>
          <w:szCs w:val="22"/>
        </w:rPr>
      </w:pPr>
      <w:r w:rsidRPr="00950B86">
        <w:rPr>
          <w:rFonts w:ascii="Gothic720 BT" w:hAnsi="Gothic720 BT"/>
          <w:sz w:val="22"/>
          <w:szCs w:val="22"/>
        </w:rPr>
        <w:t xml:space="preserve"> </w:t>
      </w:r>
    </w:p>
    <w:p w14:paraId="088FFB17" w14:textId="77777777" w:rsidR="00BC4941" w:rsidRPr="00950B86" w:rsidRDefault="00BC4941" w:rsidP="00487E21">
      <w:pPr>
        <w:spacing w:after="0" w:line="276" w:lineRule="auto"/>
        <w:jc w:val="both"/>
        <w:rPr>
          <w:rFonts w:ascii="Gothic720 BT" w:hAnsi="Gothic720 BT"/>
          <w:sz w:val="22"/>
          <w:szCs w:val="22"/>
        </w:rPr>
      </w:pPr>
      <w:r w:rsidRPr="00950B86">
        <w:rPr>
          <w:rFonts w:ascii="Gothic720 BT" w:hAnsi="Gothic720 BT"/>
          <w:sz w:val="22"/>
          <w:szCs w:val="22"/>
        </w:rPr>
        <w:t>Yo _____________________________________________________________________________</w:t>
      </w:r>
    </w:p>
    <w:p w14:paraId="16A04FAA" w14:textId="77777777" w:rsidR="00BC4941" w:rsidRPr="00950B86" w:rsidRDefault="00BC4941" w:rsidP="00487E21">
      <w:pPr>
        <w:spacing w:after="0" w:line="276" w:lineRule="auto"/>
        <w:jc w:val="both"/>
        <w:rPr>
          <w:rFonts w:ascii="Gothic720 BT" w:hAnsi="Gothic720 BT"/>
          <w:sz w:val="22"/>
          <w:szCs w:val="22"/>
        </w:rPr>
      </w:pPr>
      <w:r w:rsidRPr="00950B86">
        <w:rPr>
          <w:rFonts w:ascii="Gothic720 BT" w:hAnsi="Gothic720 BT"/>
          <w:sz w:val="22"/>
          <w:szCs w:val="22"/>
        </w:rPr>
        <w:t>hago constar que en este acto me fueron explicados los derechos que la normatividad aplicable en la materia me reconoce.</w:t>
      </w:r>
    </w:p>
    <w:p w14:paraId="1F1CE9FA" w14:textId="77777777" w:rsidR="00BC4941" w:rsidRPr="00950B86" w:rsidRDefault="00BC4941" w:rsidP="00487E21">
      <w:pPr>
        <w:spacing w:after="0" w:line="276" w:lineRule="auto"/>
        <w:jc w:val="both"/>
        <w:rPr>
          <w:rFonts w:ascii="Gothic720 BT" w:hAnsi="Gothic720 BT"/>
          <w:sz w:val="22"/>
          <w:szCs w:val="22"/>
        </w:rPr>
      </w:pPr>
      <w:r w:rsidRPr="00950B86">
        <w:rPr>
          <w:rFonts w:ascii="Gothic720 BT" w:hAnsi="Gothic720 BT"/>
          <w:sz w:val="22"/>
          <w:szCs w:val="22"/>
        </w:rPr>
        <w:t xml:space="preserve"> </w:t>
      </w:r>
    </w:p>
    <w:p w14:paraId="3348DEA8" w14:textId="77777777" w:rsidR="00BC4941" w:rsidRPr="00950B86" w:rsidRDefault="00BC4941" w:rsidP="00487E21">
      <w:pPr>
        <w:spacing w:after="0" w:line="276" w:lineRule="auto"/>
        <w:jc w:val="both"/>
        <w:rPr>
          <w:rFonts w:ascii="Gothic720 BT" w:hAnsi="Gothic720 BT"/>
          <w:sz w:val="22"/>
          <w:szCs w:val="22"/>
        </w:rPr>
      </w:pPr>
      <w:r w:rsidRPr="00950B86">
        <w:rPr>
          <w:rFonts w:ascii="Gothic720 BT" w:hAnsi="Gothic720 BT"/>
          <w:sz w:val="22"/>
          <w:szCs w:val="22"/>
        </w:rPr>
        <w:t xml:space="preserve"> </w:t>
      </w:r>
    </w:p>
    <w:p w14:paraId="0D92ADC6" w14:textId="55736149" w:rsidR="00BC4941" w:rsidRPr="00950B86" w:rsidRDefault="007658E1" w:rsidP="00487E21">
      <w:pPr>
        <w:spacing w:after="0" w:line="276" w:lineRule="auto"/>
        <w:jc w:val="both"/>
        <w:rPr>
          <w:rFonts w:ascii="Gothic720 BT" w:hAnsi="Gothic720 BT"/>
          <w:sz w:val="22"/>
          <w:szCs w:val="22"/>
        </w:rPr>
      </w:pPr>
      <w:r w:rsidRPr="00950B86">
        <w:rPr>
          <w:rFonts w:ascii="Gothic720 BT" w:hAnsi="Gothic720 BT"/>
          <w:sz w:val="22"/>
          <w:szCs w:val="22"/>
        </w:rPr>
        <w:t>Nombre completo y firma o huella dactilar</w:t>
      </w:r>
      <w:r w:rsidR="00BC4941" w:rsidRPr="00950B86">
        <w:rPr>
          <w:rFonts w:ascii="Gothic720 BT" w:hAnsi="Gothic720 BT"/>
          <w:sz w:val="22"/>
          <w:szCs w:val="22"/>
        </w:rPr>
        <w:t>:  _______________________________</w:t>
      </w:r>
    </w:p>
    <w:p w14:paraId="4F213722" w14:textId="77777777" w:rsidR="00BC4941" w:rsidRPr="00950B86" w:rsidRDefault="00BC4941" w:rsidP="00487E21">
      <w:pPr>
        <w:spacing w:after="0" w:line="276" w:lineRule="auto"/>
        <w:jc w:val="both"/>
        <w:rPr>
          <w:rFonts w:ascii="Gothic720 BT" w:hAnsi="Gothic720 BT"/>
          <w:sz w:val="22"/>
          <w:szCs w:val="22"/>
        </w:rPr>
      </w:pPr>
      <w:r w:rsidRPr="00950B86">
        <w:rPr>
          <w:rFonts w:ascii="Gothic720 BT" w:hAnsi="Gothic720 BT"/>
          <w:sz w:val="22"/>
          <w:szCs w:val="22"/>
        </w:rPr>
        <w:t xml:space="preserve"> </w:t>
      </w:r>
    </w:p>
    <w:p w14:paraId="484CE1A7" w14:textId="77777777" w:rsidR="00BC4941" w:rsidRPr="00950B86" w:rsidRDefault="00BC4941" w:rsidP="00487E21">
      <w:pPr>
        <w:spacing w:after="0" w:line="276" w:lineRule="auto"/>
        <w:jc w:val="both"/>
        <w:rPr>
          <w:rFonts w:ascii="Gothic720 BT" w:hAnsi="Gothic720 BT"/>
          <w:sz w:val="22"/>
          <w:szCs w:val="22"/>
        </w:rPr>
      </w:pPr>
      <w:r w:rsidRPr="00950B86">
        <w:rPr>
          <w:rFonts w:ascii="Gothic720 BT" w:hAnsi="Gothic720 BT"/>
          <w:sz w:val="22"/>
          <w:szCs w:val="22"/>
        </w:rPr>
        <w:t>Lugar y fecha: __________________________________</w:t>
      </w:r>
    </w:p>
    <w:p w14:paraId="48799663" w14:textId="77777777" w:rsidR="00BC4941" w:rsidRPr="00950B86" w:rsidRDefault="00BC4941" w:rsidP="00487E21">
      <w:pPr>
        <w:spacing w:after="0" w:line="276" w:lineRule="auto"/>
        <w:jc w:val="both"/>
        <w:rPr>
          <w:rFonts w:ascii="Gothic720 BT" w:hAnsi="Gothic720 BT"/>
          <w:i/>
          <w:iCs/>
          <w:sz w:val="22"/>
          <w:szCs w:val="22"/>
        </w:rPr>
      </w:pPr>
      <w:r w:rsidRPr="00950B86">
        <w:rPr>
          <w:sz w:val="22"/>
          <w:szCs w:val="22"/>
        </w:rPr>
        <w:t xml:space="preserve"> </w:t>
      </w:r>
    </w:p>
    <w:p w14:paraId="0A8AEF42" w14:textId="06DC4FBB" w:rsidR="009F2DE1" w:rsidRPr="00950B86" w:rsidRDefault="009F2DE1" w:rsidP="00487E21">
      <w:pPr>
        <w:spacing w:after="0" w:line="276" w:lineRule="auto"/>
        <w:jc w:val="both"/>
        <w:rPr>
          <w:rFonts w:ascii="Gothic720 BT" w:hAnsi="Gothic720 BT"/>
          <w:sz w:val="22"/>
          <w:szCs w:val="22"/>
        </w:rPr>
      </w:pPr>
    </w:p>
    <w:p w14:paraId="5C4058AE" w14:textId="1E6DCC84" w:rsidR="009625FE" w:rsidRPr="00950B86" w:rsidRDefault="009625FE" w:rsidP="00487E21">
      <w:pPr>
        <w:spacing w:after="0" w:line="276" w:lineRule="auto"/>
        <w:jc w:val="both"/>
        <w:rPr>
          <w:rFonts w:ascii="Gothic720 BT" w:hAnsi="Gothic720 BT"/>
          <w:sz w:val="22"/>
          <w:szCs w:val="22"/>
        </w:rPr>
      </w:pPr>
    </w:p>
    <w:p w14:paraId="5B37100D" w14:textId="77777777" w:rsidR="000F39E0" w:rsidRPr="00950B86" w:rsidRDefault="000F39E0" w:rsidP="00487E21">
      <w:pPr>
        <w:spacing w:after="0" w:line="276" w:lineRule="auto"/>
        <w:jc w:val="both"/>
        <w:rPr>
          <w:rFonts w:ascii="Gothic720 BT" w:hAnsi="Gothic720 BT"/>
          <w:sz w:val="22"/>
          <w:szCs w:val="22"/>
        </w:rPr>
      </w:pPr>
    </w:p>
    <w:p w14:paraId="56129AC7" w14:textId="77777777" w:rsidR="000F39E0" w:rsidRPr="00950B86" w:rsidRDefault="000F39E0" w:rsidP="00487E21">
      <w:pPr>
        <w:spacing w:after="0" w:line="276" w:lineRule="auto"/>
        <w:jc w:val="both"/>
        <w:rPr>
          <w:rFonts w:ascii="Gothic720 BT" w:hAnsi="Gothic720 BT"/>
          <w:sz w:val="22"/>
          <w:szCs w:val="22"/>
        </w:rPr>
      </w:pPr>
    </w:p>
    <w:p w14:paraId="07167CA1" w14:textId="77777777" w:rsidR="000F39E0" w:rsidRPr="00950B86" w:rsidRDefault="000F39E0" w:rsidP="00487E21">
      <w:pPr>
        <w:spacing w:after="0" w:line="276" w:lineRule="auto"/>
        <w:jc w:val="both"/>
        <w:rPr>
          <w:rFonts w:ascii="Gothic720 BT" w:hAnsi="Gothic720 BT"/>
          <w:sz w:val="22"/>
          <w:szCs w:val="22"/>
        </w:rPr>
      </w:pPr>
    </w:p>
    <w:p w14:paraId="1C5FE0AF" w14:textId="77777777" w:rsidR="000F39E0" w:rsidRPr="00950B86" w:rsidRDefault="000F39E0" w:rsidP="00487E21">
      <w:pPr>
        <w:spacing w:after="0" w:line="276" w:lineRule="auto"/>
        <w:jc w:val="both"/>
        <w:rPr>
          <w:rFonts w:ascii="Gothic720 BT" w:hAnsi="Gothic720 BT"/>
          <w:sz w:val="22"/>
          <w:szCs w:val="22"/>
        </w:rPr>
      </w:pPr>
    </w:p>
    <w:p w14:paraId="6E3E8672" w14:textId="77777777" w:rsidR="000F39E0" w:rsidRPr="00950B86" w:rsidRDefault="000F39E0" w:rsidP="00487E21">
      <w:pPr>
        <w:spacing w:after="0" w:line="276" w:lineRule="auto"/>
        <w:jc w:val="both"/>
        <w:rPr>
          <w:rFonts w:ascii="Gothic720 BT" w:hAnsi="Gothic720 BT"/>
          <w:sz w:val="22"/>
          <w:szCs w:val="22"/>
        </w:rPr>
      </w:pPr>
    </w:p>
    <w:p w14:paraId="1B60F6BD" w14:textId="77777777" w:rsidR="000F39E0" w:rsidRPr="00950B86" w:rsidRDefault="000F39E0" w:rsidP="00487E21">
      <w:pPr>
        <w:spacing w:after="0" w:line="276" w:lineRule="auto"/>
        <w:jc w:val="both"/>
        <w:rPr>
          <w:rFonts w:ascii="Gothic720 BT" w:hAnsi="Gothic720 BT"/>
          <w:sz w:val="22"/>
          <w:szCs w:val="22"/>
        </w:rPr>
      </w:pPr>
    </w:p>
    <w:p w14:paraId="3000D45A" w14:textId="77777777" w:rsidR="000F39E0" w:rsidRPr="00950B86" w:rsidRDefault="000F39E0" w:rsidP="00487E21">
      <w:pPr>
        <w:spacing w:after="0" w:line="276" w:lineRule="auto"/>
        <w:jc w:val="both"/>
        <w:rPr>
          <w:rFonts w:ascii="Gothic720 BT" w:hAnsi="Gothic720 BT"/>
          <w:sz w:val="22"/>
          <w:szCs w:val="22"/>
        </w:rPr>
      </w:pPr>
    </w:p>
    <w:p w14:paraId="53BE212B" w14:textId="77777777" w:rsidR="000F39E0" w:rsidRPr="00950B86" w:rsidRDefault="000F39E0" w:rsidP="00487E21">
      <w:pPr>
        <w:spacing w:after="0" w:line="276" w:lineRule="auto"/>
        <w:jc w:val="both"/>
        <w:rPr>
          <w:rFonts w:ascii="Gothic720 BT" w:hAnsi="Gothic720 BT"/>
          <w:sz w:val="22"/>
          <w:szCs w:val="22"/>
        </w:rPr>
      </w:pPr>
    </w:p>
    <w:p w14:paraId="26C484F1" w14:textId="77777777" w:rsidR="0030336E" w:rsidRPr="00950B86" w:rsidRDefault="0030336E" w:rsidP="00487E21">
      <w:pPr>
        <w:spacing w:after="0" w:line="276" w:lineRule="auto"/>
        <w:jc w:val="both"/>
        <w:rPr>
          <w:rFonts w:ascii="Gothic720 BT" w:hAnsi="Gothic720 BT"/>
          <w:sz w:val="22"/>
          <w:szCs w:val="22"/>
        </w:rPr>
      </w:pPr>
    </w:p>
    <w:p w14:paraId="0C1B6637" w14:textId="77777777" w:rsidR="000F39E0" w:rsidRPr="00950B86" w:rsidRDefault="000F39E0" w:rsidP="00487E21">
      <w:pPr>
        <w:spacing w:after="0" w:line="276" w:lineRule="auto"/>
        <w:jc w:val="both"/>
        <w:rPr>
          <w:rFonts w:ascii="Gothic720 BT" w:hAnsi="Gothic720 BT"/>
          <w:sz w:val="22"/>
          <w:szCs w:val="22"/>
        </w:rPr>
      </w:pPr>
    </w:p>
    <w:p w14:paraId="63A1798E" w14:textId="77777777" w:rsidR="000F39E0" w:rsidRPr="00950B86" w:rsidRDefault="000F39E0" w:rsidP="00487E21">
      <w:pPr>
        <w:spacing w:after="0" w:line="276" w:lineRule="auto"/>
        <w:jc w:val="both"/>
        <w:rPr>
          <w:rFonts w:ascii="Gothic720 BT" w:hAnsi="Gothic720 BT"/>
          <w:sz w:val="22"/>
          <w:szCs w:val="22"/>
        </w:rPr>
      </w:pPr>
    </w:p>
    <w:p w14:paraId="67B2E6AA" w14:textId="77777777" w:rsidR="000F39E0" w:rsidRPr="00950B86" w:rsidRDefault="000F39E0" w:rsidP="00487E21">
      <w:pPr>
        <w:spacing w:after="0" w:line="276" w:lineRule="auto"/>
        <w:jc w:val="both"/>
        <w:rPr>
          <w:rFonts w:ascii="Gothic720 BT" w:hAnsi="Gothic720 BT"/>
          <w:sz w:val="22"/>
          <w:szCs w:val="22"/>
        </w:rPr>
      </w:pPr>
    </w:p>
    <w:p w14:paraId="7CA10D13" w14:textId="754BB8EB" w:rsidR="009625FE" w:rsidRDefault="009625FE" w:rsidP="00487E21">
      <w:pPr>
        <w:spacing w:after="0" w:line="276" w:lineRule="auto"/>
        <w:jc w:val="both"/>
        <w:rPr>
          <w:rFonts w:ascii="Gothic720 BT" w:hAnsi="Gothic720 BT"/>
          <w:sz w:val="22"/>
          <w:szCs w:val="22"/>
        </w:rPr>
      </w:pPr>
    </w:p>
    <w:p w14:paraId="5C280745" w14:textId="77777777" w:rsidR="00A93FEF" w:rsidRPr="00950B86" w:rsidRDefault="00A93FEF" w:rsidP="00487E21">
      <w:pPr>
        <w:spacing w:after="0" w:line="276" w:lineRule="auto"/>
        <w:jc w:val="both"/>
        <w:rPr>
          <w:rFonts w:ascii="Gothic720 BT" w:hAnsi="Gothic720 BT"/>
          <w:sz w:val="22"/>
          <w:szCs w:val="22"/>
        </w:rPr>
      </w:pPr>
    </w:p>
    <w:p w14:paraId="74248F17" w14:textId="098D1F14" w:rsidR="00561432" w:rsidRPr="00950B86" w:rsidRDefault="00561432" w:rsidP="008F44B5">
      <w:pPr>
        <w:spacing w:after="0" w:line="276" w:lineRule="auto"/>
        <w:jc w:val="center"/>
        <w:rPr>
          <w:rFonts w:ascii="Gothic720 BT" w:hAnsi="Gothic720 BT"/>
          <w:b/>
          <w:bCs/>
          <w:color w:val="A02B93" w:themeColor="accent5"/>
          <w:sz w:val="22"/>
          <w:szCs w:val="22"/>
        </w:rPr>
      </w:pPr>
      <w:r w:rsidRPr="00950B86">
        <w:rPr>
          <w:rFonts w:ascii="Gothic720 BT" w:hAnsi="Gothic720 BT"/>
          <w:b/>
          <w:bCs/>
          <w:color w:val="A02B93" w:themeColor="accent5"/>
          <w:sz w:val="22"/>
          <w:szCs w:val="22"/>
        </w:rPr>
        <w:lastRenderedPageBreak/>
        <w:t xml:space="preserve">Anexo </w:t>
      </w:r>
      <w:r w:rsidR="0030336E" w:rsidRPr="00950B86">
        <w:rPr>
          <w:rFonts w:ascii="Gothic720 BT" w:hAnsi="Gothic720 BT"/>
          <w:b/>
          <w:bCs/>
          <w:color w:val="A02B93" w:themeColor="accent5"/>
          <w:sz w:val="22"/>
          <w:szCs w:val="22"/>
        </w:rPr>
        <w:t>3</w:t>
      </w:r>
      <w:r w:rsidR="008F44B5" w:rsidRPr="00950B86">
        <w:rPr>
          <w:rFonts w:ascii="Gothic720 BT" w:hAnsi="Gothic720 BT"/>
          <w:b/>
          <w:bCs/>
          <w:color w:val="A02B93" w:themeColor="accent5"/>
          <w:sz w:val="22"/>
          <w:szCs w:val="22"/>
        </w:rPr>
        <w:t xml:space="preserve"> - </w:t>
      </w:r>
      <w:r w:rsidRPr="00950B86">
        <w:rPr>
          <w:rFonts w:ascii="Gothic720 BT" w:hAnsi="Gothic720 BT"/>
          <w:b/>
          <w:bCs/>
          <w:color w:val="A02B93" w:themeColor="accent5"/>
          <w:sz w:val="22"/>
          <w:szCs w:val="22"/>
        </w:rPr>
        <w:t>Carta compromiso</w:t>
      </w:r>
    </w:p>
    <w:p w14:paraId="4DF60895" w14:textId="77777777" w:rsidR="008F44B5" w:rsidRPr="00950B86" w:rsidRDefault="008F44B5" w:rsidP="008F44B5">
      <w:pPr>
        <w:spacing w:after="0" w:line="276" w:lineRule="auto"/>
        <w:jc w:val="center"/>
        <w:rPr>
          <w:rFonts w:ascii="Gothic720 BT" w:hAnsi="Gothic720 BT"/>
          <w:b/>
          <w:bCs/>
          <w:sz w:val="22"/>
          <w:szCs w:val="22"/>
        </w:rPr>
      </w:pPr>
    </w:p>
    <w:p w14:paraId="3992578C" w14:textId="77777777" w:rsidR="00561432" w:rsidRPr="00950B86" w:rsidRDefault="00561432" w:rsidP="00487E21">
      <w:pPr>
        <w:spacing w:after="0" w:line="276" w:lineRule="auto"/>
        <w:jc w:val="right"/>
        <w:rPr>
          <w:rFonts w:ascii="Gothic720 BT" w:hAnsi="Gothic720 BT"/>
          <w:sz w:val="22"/>
          <w:szCs w:val="22"/>
        </w:rPr>
      </w:pPr>
      <w:r w:rsidRPr="00950B86">
        <w:rPr>
          <w:rFonts w:ascii="Gothic720 BT" w:hAnsi="Gothic720 BT"/>
          <w:sz w:val="22"/>
          <w:szCs w:val="22"/>
        </w:rPr>
        <w:t>________, Querétaro, a ______ de ___________de 202_</w:t>
      </w:r>
    </w:p>
    <w:p w14:paraId="3E3568CE" w14:textId="72B42DA4" w:rsidR="00561432" w:rsidRPr="00950B86" w:rsidRDefault="00561432" w:rsidP="00487E21">
      <w:pPr>
        <w:spacing w:after="0" w:line="276" w:lineRule="auto"/>
        <w:jc w:val="both"/>
        <w:rPr>
          <w:rFonts w:ascii="Gothic720 BT" w:hAnsi="Gothic720 BT"/>
          <w:sz w:val="22"/>
          <w:szCs w:val="22"/>
        </w:rPr>
      </w:pPr>
    </w:p>
    <w:p w14:paraId="22F51C3A" w14:textId="77777777" w:rsidR="00561432" w:rsidRPr="00950B86" w:rsidRDefault="00561432" w:rsidP="00487E21">
      <w:pPr>
        <w:spacing w:after="0" w:line="276" w:lineRule="auto"/>
        <w:jc w:val="both"/>
        <w:rPr>
          <w:rFonts w:ascii="Gothic720 BT" w:hAnsi="Gothic720 BT"/>
          <w:sz w:val="22"/>
          <w:szCs w:val="22"/>
        </w:rPr>
      </w:pPr>
    </w:p>
    <w:p w14:paraId="22028399" w14:textId="3FE72EA4" w:rsidR="00561432" w:rsidRPr="00950B86" w:rsidRDefault="00561432" w:rsidP="00487E21">
      <w:pPr>
        <w:spacing w:after="0" w:line="276" w:lineRule="auto"/>
        <w:jc w:val="both"/>
        <w:rPr>
          <w:rFonts w:ascii="Gothic720 BT" w:hAnsi="Gothic720 BT"/>
          <w:sz w:val="22"/>
          <w:szCs w:val="22"/>
        </w:rPr>
      </w:pPr>
      <w:r w:rsidRPr="00950B86">
        <w:rPr>
          <w:rFonts w:ascii="Gothic720 BT" w:hAnsi="Gothic720 BT"/>
          <w:sz w:val="22"/>
          <w:szCs w:val="22"/>
        </w:rPr>
        <w:t>Quien suscribe la presente ________________________________________________, manifiesto que, en el ejercicio de mi cargo, empleo o comisión en el Instituto Electoral del Estado de Querétaro, asumiré los compromisos siguientes:</w:t>
      </w:r>
    </w:p>
    <w:p w14:paraId="557F597A" w14:textId="77777777" w:rsidR="00561432" w:rsidRPr="00950B86" w:rsidRDefault="00561432" w:rsidP="00487E21">
      <w:pPr>
        <w:spacing w:after="0" w:line="276" w:lineRule="auto"/>
        <w:jc w:val="both"/>
        <w:rPr>
          <w:rFonts w:ascii="Gothic720 BT" w:hAnsi="Gothic720 BT"/>
          <w:sz w:val="22"/>
          <w:szCs w:val="22"/>
        </w:rPr>
      </w:pPr>
    </w:p>
    <w:p w14:paraId="11986F72" w14:textId="77777777" w:rsidR="00561432" w:rsidRPr="00950B86" w:rsidRDefault="00561432" w:rsidP="003C0840">
      <w:pPr>
        <w:numPr>
          <w:ilvl w:val="0"/>
          <w:numId w:val="8"/>
        </w:numPr>
        <w:spacing w:after="0" w:line="276" w:lineRule="auto"/>
        <w:jc w:val="both"/>
        <w:rPr>
          <w:rFonts w:ascii="Gothic720 BT" w:hAnsi="Gothic720 BT"/>
          <w:sz w:val="22"/>
          <w:szCs w:val="22"/>
        </w:rPr>
      </w:pPr>
      <w:r w:rsidRPr="00950B86">
        <w:rPr>
          <w:rFonts w:ascii="Gothic720 BT" w:hAnsi="Gothic720 BT"/>
          <w:sz w:val="22"/>
          <w:szCs w:val="22"/>
        </w:rPr>
        <w:t>Actuar en todo momento de manera íntegra, con ética y valores.</w:t>
      </w:r>
    </w:p>
    <w:p w14:paraId="3DB3A2F2" w14:textId="77777777" w:rsidR="00926FD0" w:rsidRPr="00950B86" w:rsidRDefault="00926FD0" w:rsidP="00926FD0">
      <w:pPr>
        <w:spacing w:after="0" w:line="276" w:lineRule="auto"/>
        <w:ind w:left="720"/>
        <w:jc w:val="both"/>
        <w:rPr>
          <w:rFonts w:ascii="Gothic720 BT" w:hAnsi="Gothic720 BT"/>
          <w:sz w:val="22"/>
          <w:szCs w:val="22"/>
        </w:rPr>
      </w:pPr>
    </w:p>
    <w:p w14:paraId="6F68A67D" w14:textId="4980AB0A" w:rsidR="00926FD0" w:rsidRPr="00950B86" w:rsidRDefault="00561432" w:rsidP="003C0840">
      <w:pPr>
        <w:numPr>
          <w:ilvl w:val="0"/>
          <w:numId w:val="8"/>
        </w:numPr>
        <w:spacing w:after="0" w:line="276" w:lineRule="auto"/>
        <w:jc w:val="both"/>
        <w:rPr>
          <w:rFonts w:ascii="Gothic720 BT" w:hAnsi="Gothic720 BT"/>
          <w:sz w:val="22"/>
          <w:szCs w:val="22"/>
        </w:rPr>
      </w:pPr>
      <w:r w:rsidRPr="00950B86">
        <w:rPr>
          <w:rFonts w:ascii="Gothic720 BT" w:hAnsi="Gothic720 BT"/>
          <w:sz w:val="22"/>
          <w:szCs w:val="22"/>
        </w:rPr>
        <w:t>Respetar la dignidad, la igualdad y los derechos humanos de todas las personas sin distinción alguna.</w:t>
      </w:r>
    </w:p>
    <w:p w14:paraId="362CCAB1" w14:textId="77777777" w:rsidR="00926FD0" w:rsidRPr="00950B86" w:rsidRDefault="00926FD0" w:rsidP="00926FD0">
      <w:pPr>
        <w:spacing w:after="0" w:line="276" w:lineRule="auto"/>
        <w:ind w:left="720"/>
        <w:jc w:val="both"/>
        <w:rPr>
          <w:rFonts w:ascii="Gothic720 BT" w:hAnsi="Gothic720 BT"/>
          <w:sz w:val="22"/>
          <w:szCs w:val="22"/>
        </w:rPr>
      </w:pPr>
    </w:p>
    <w:p w14:paraId="5459FC6B" w14:textId="43C23375" w:rsidR="00926FD0" w:rsidRPr="00950B86" w:rsidRDefault="00561432" w:rsidP="003C0840">
      <w:pPr>
        <w:numPr>
          <w:ilvl w:val="0"/>
          <w:numId w:val="8"/>
        </w:numPr>
        <w:spacing w:after="0" w:line="276" w:lineRule="auto"/>
        <w:jc w:val="both"/>
        <w:rPr>
          <w:rFonts w:ascii="Gothic720 BT" w:hAnsi="Gothic720 BT"/>
          <w:sz w:val="22"/>
          <w:szCs w:val="22"/>
        </w:rPr>
      </w:pPr>
      <w:r w:rsidRPr="00950B86">
        <w:rPr>
          <w:rFonts w:ascii="Gothic720 BT" w:hAnsi="Gothic720 BT"/>
          <w:sz w:val="22"/>
          <w:szCs w:val="22"/>
        </w:rPr>
        <w:t xml:space="preserve">Abstenerme de realizar expresiones que tengan como fin atentar contra la autoestima, salud, integridad, libertad o seguridad del personal. </w:t>
      </w:r>
    </w:p>
    <w:p w14:paraId="579A451B" w14:textId="77777777" w:rsidR="00926FD0" w:rsidRPr="00950B86" w:rsidRDefault="00926FD0" w:rsidP="00926FD0">
      <w:pPr>
        <w:spacing w:after="0" w:line="276" w:lineRule="auto"/>
        <w:ind w:left="720"/>
        <w:jc w:val="both"/>
        <w:rPr>
          <w:rFonts w:ascii="Gothic720 BT" w:hAnsi="Gothic720 BT"/>
          <w:sz w:val="22"/>
          <w:szCs w:val="22"/>
        </w:rPr>
      </w:pPr>
    </w:p>
    <w:p w14:paraId="2CC90A18" w14:textId="31F5FB7E" w:rsidR="00926FD0" w:rsidRPr="00950B86" w:rsidRDefault="00561432" w:rsidP="003C0840">
      <w:pPr>
        <w:numPr>
          <w:ilvl w:val="0"/>
          <w:numId w:val="8"/>
        </w:numPr>
        <w:spacing w:after="0" w:line="276" w:lineRule="auto"/>
        <w:jc w:val="both"/>
        <w:rPr>
          <w:rFonts w:ascii="Gothic720 BT" w:hAnsi="Gothic720 BT"/>
          <w:sz w:val="22"/>
          <w:szCs w:val="22"/>
        </w:rPr>
      </w:pPr>
      <w:r w:rsidRPr="00950B86">
        <w:rPr>
          <w:rFonts w:ascii="Gothic720 BT" w:hAnsi="Gothic720 BT"/>
          <w:sz w:val="22"/>
          <w:szCs w:val="22"/>
        </w:rPr>
        <w:t>Abstenerme de realizar prácticas discriminatorias.</w:t>
      </w:r>
    </w:p>
    <w:p w14:paraId="17E7A59C" w14:textId="77777777" w:rsidR="00926FD0" w:rsidRPr="00950B86" w:rsidRDefault="00926FD0" w:rsidP="00926FD0">
      <w:pPr>
        <w:spacing w:after="0" w:line="276" w:lineRule="auto"/>
        <w:ind w:left="720"/>
        <w:jc w:val="both"/>
        <w:rPr>
          <w:rFonts w:ascii="Gothic720 BT" w:hAnsi="Gothic720 BT"/>
          <w:sz w:val="22"/>
          <w:szCs w:val="22"/>
        </w:rPr>
      </w:pPr>
    </w:p>
    <w:p w14:paraId="1DF95772" w14:textId="3F19C979" w:rsidR="00926FD0" w:rsidRPr="00950B86" w:rsidRDefault="00561432" w:rsidP="003C0840">
      <w:pPr>
        <w:numPr>
          <w:ilvl w:val="0"/>
          <w:numId w:val="8"/>
        </w:numPr>
        <w:spacing w:after="0" w:line="276" w:lineRule="auto"/>
        <w:jc w:val="both"/>
        <w:rPr>
          <w:rFonts w:ascii="Gothic720 BT" w:hAnsi="Gothic720 BT"/>
          <w:sz w:val="22"/>
          <w:szCs w:val="22"/>
        </w:rPr>
      </w:pPr>
      <w:r w:rsidRPr="00950B86">
        <w:rPr>
          <w:rFonts w:ascii="Gothic720 BT" w:hAnsi="Gothic720 BT"/>
          <w:sz w:val="22"/>
          <w:szCs w:val="22"/>
        </w:rPr>
        <w:t>Emplear un lenguaje incluyente</w:t>
      </w:r>
      <w:r w:rsidR="00787661" w:rsidRPr="00950B86">
        <w:rPr>
          <w:rFonts w:ascii="Gothic720 BT" w:hAnsi="Gothic720 BT"/>
          <w:sz w:val="22"/>
          <w:szCs w:val="22"/>
        </w:rPr>
        <w:t xml:space="preserve">, </w:t>
      </w:r>
      <w:r w:rsidRPr="00950B86">
        <w:rPr>
          <w:rFonts w:ascii="Gothic720 BT" w:hAnsi="Gothic720 BT"/>
          <w:sz w:val="22"/>
          <w:szCs w:val="22"/>
        </w:rPr>
        <w:t>no sexista</w:t>
      </w:r>
      <w:r w:rsidR="00787661" w:rsidRPr="00950B86">
        <w:rPr>
          <w:rFonts w:ascii="Gothic720 BT" w:hAnsi="Gothic720 BT"/>
          <w:sz w:val="22"/>
          <w:szCs w:val="22"/>
        </w:rPr>
        <w:t xml:space="preserve"> y sin discriminación</w:t>
      </w:r>
      <w:r w:rsidRPr="00950B86">
        <w:rPr>
          <w:rFonts w:ascii="Gothic720 BT" w:hAnsi="Gothic720 BT"/>
          <w:sz w:val="22"/>
          <w:szCs w:val="22"/>
        </w:rPr>
        <w:t xml:space="preserve"> en todas las comunicaciones internas y externas institucionales, ya sea de manera </w:t>
      </w:r>
      <w:r w:rsidR="00DE7F43" w:rsidRPr="00950B86">
        <w:rPr>
          <w:rFonts w:ascii="Gothic720 BT" w:hAnsi="Gothic720 BT"/>
          <w:sz w:val="22"/>
          <w:szCs w:val="22"/>
        </w:rPr>
        <w:t>escrita, verbal o visual</w:t>
      </w:r>
      <w:r w:rsidRPr="00950B86">
        <w:rPr>
          <w:rFonts w:ascii="Gothic720 BT" w:hAnsi="Gothic720 BT"/>
          <w:sz w:val="22"/>
          <w:szCs w:val="22"/>
        </w:rPr>
        <w:t>, observando los Lineamientos para el uso del lenguaje incluyente del Instituto</w:t>
      </w:r>
      <w:r w:rsidR="00F42879" w:rsidRPr="00950B86">
        <w:rPr>
          <w:rFonts w:ascii="Gothic720 BT" w:hAnsi="Gothic720 BT"/>
          <w:sz w:val="22"/>
          <w:szCs w:val="22"/>
        </w:rPr>
        <w:t xml:space="preserve"> Electoral del Estado de Querétaro</w:t>
      </w:r>
      <w:r w:rsidRPr="00950B86">
        <w:rPr>
          <w:rFonts w:ascii="Gothic720 BT" w:hAnsi="Gothic720 BT"/>
          <w:sz w:val="22"/>
          <w:szCs w:val="22"/>
        </w:rPr>
        <w:t xml:space="preserve">. </w:t>
      </w:r>
    </w:p>
    <w:p w14:paraId="412405A5" w14:textId="77777777" w:rsidR="00926FD0" w:rsidRPr="00950B86" w:rsidRDefault="00926FD0" w:rsidP="00926FD0">
      <w:pPr>
        <w:spacing w:after="0" w:line="276" w:lineRule="auto"/>
        <w:ind w:left="720"/>
        <w:jc w:val="both"/>
        <w:rPr>
          <w:rFonts w:ascii="Gothic720 BT" w:hAnsi="Gothic720 BT"/>
          <w:sz w:val="22"/>
          <w:szCs w:val="22"/>
        </w:rPr>
      </w:pPr>
    </w:p>
    <w:p w14:paraId="64BD7699" w14:textId="6C64735D" w:rsidR="00561432" w:rsidRPr="00950B86" w:rsidRDefault="00561432" w:rsidP="003C0840">
      <w:pPr>
        <w:numPr>
          <w:ilvl w:val="0"/>
          <w:numId w:val="8"/>
        </w:numPr>
        <w:spacing w:after="0" w:line="276" w:lineRule="auto"/>
        <w:jc w:val="both"/>
        <w:rPr>
          <w:rFonts w:ascii="Gothic720 BT" w:hAnsi="Gothic720 BT"/>
          <w:sz w:val="22"/>
          <w:szCs w:val="22"/>
        </w:rPr>
      </w:pPr>
      <w:r w:rsidRPr="00950B86">
        <w:rPr>
          <w:rFonts w:ascii="Gothic720 BT" w:hAnsi="Gothic720 BT"/>
          <w:sz w:val="22"/>
          <w:szCs w:val="22"/>
        </w:rPr>
        <w:t>Actuar con perspectiva de género e inclusión y</w:t>
      </w:r>
      <w:r w:rsidR="00FA3792" w:rsidRPr="00950B86">
        <w:rPr>
          <w:rFonts w:ascii="Gothic720 BT" w:hAnsi="Gothic720 BT"/>
          <w:sz w:val="22"/>
          <w:szCs w:val="22"/>
        </w:rPr>
        <w:t xml:space="preserve"> </w:t>
      </w:r>
      <w:r w:rsidRPr="00950B86">
        <w:rPr>
          <w:rFonts w:ascii="Gothic720 BT" w:hAnsi="Gothic720 BT"/>
          <w:sz w:val="22"/>
          <w:szCs w:val="22"/>
        </w:rPr>
        <w:t xml:space="preserve">observar en todo momento las políticas institucionales en materia de igualdad de género, inclusión y no discriminación del Instituto. </w:t>
      </w:r>
    </w:p>
    <w:p w14:paraId="537BAB6A" w14:textId="77777777" w:rsidR="00561432" w:rsidRPr="00950B86" w:rsidRDefault="00561432" w:rsidP="00487E21">
      <w:pPr>
        <w:spacing w:after="0" w:line="276" w:lineRule="auto"/>
        <w:jc w:val="both"/>
        <w:rPr>
          <w:rFonts w:ascii="Gothic720 BT" w:hAnsi="Gothic720 BT"/>
          <w:sz w:val="22"/>
          <w:szCs w:val="22"/>
        </w:rPr>
      </w:pPr>
    </w:p>
    <w:p w14:paraId="4A6BE78F" w14:textId="77777777" w:rsidR="00561432" w:rsidRPr="00950B86" w:rsidRDefault="00561432" w:rsidP="00487E21">
      <w:pPr>
        <w:spacing w:after="0" w:line="276" w:lineRule="auto"/>
        <w:jc w:val="both"/>
        <w:rPr>
          <w:rFonts w:ascii="Gothic720 BT" w:hAnsi="Gothic720 BT"/>
          <w:sz w:val="22"/>
          <w:szCs w:val="22"/>
        </w:rPr>
      </w:pPr>
      <w:r w:rsidRPr="00950B86">
        <w:rPr>
          <w:rFonts w:ascii="Gothic720 BT" w:hAnsi="Gothic720 BT"/>
          <w:sz w:val="22"/>
          <w:szCs w:val="22"/>
        </w:rPr>
        <w:t>Asimismo, manifiesto de manera voluntaria mi compromiso para observar el Protocolo para la atención de casos de hostigamiento y acoso sexual o laboral y los Lineamientos del Instituto Electoral del Estado de Querétaro en materia de hostigamiento y acoso sexual o laboral, procedimiento laboral sancionador, recurso de inconformidad y procedimiento de conciliación.</w:t>
      </w:r>
    </w:p>
    <w:p w14:paraId="289F41ED" w14:textId="77777777" w:rsidR="00561432" w:rsidRPr="00950B86" w:rsidRDefault="00561432" w:rsidP="00487E21">
      <w:pPr>
        <w:spacing w:after="0" w:line="276" w:lineRule="auto"/>
        <w:jc w:val="both"/>
        <w:rPr>
          <w:rFonts w:ascii="Gothic720 BT" w:hAnsi="Gothic720 BT"/>
          <w:sz w:val="22"/>
          <w:szCs w:val="22"/>
        </w:rPr>
      </w:pPr>
      <w:r w:rsidRPr="00950B86">
        <w:rPr>
          <w:rFonts w:ascii="Gothic720 BT" w:hAnsi="Gothic720 BT"/>
          <w:sz w:val="22"/>
          <w:szCs w:val="22"/>
        </w:rPr>
        <w:t xml:space="preserve"> </w:t>
      </w:r>
    </w:p>
    <w:p w14:paraId="00B0E6EF" w14:textId="77777777" w:rsidR="00561432" w:rsidRPr="00950B86" w:rsidRDefault="00561432" w:rsidP="00487E21">
      <w:pPr>
        <w:spacing w:after="0" w:line="276" w:lineRule="auto"/>
        <w:jc w:val="center"/>
        <w:rPr>
          <w:rFonts w:ascii="Gothic720 BT" w:hAnsi="Gothic720 BT"/>
          <w:b/>
          <w:bCs/>
          <w:sz w:val="22"/>
          <w:szCs w:val="22"/>
        </w:rPr>
      </w:pPr>
      <w:r w:rsidRPr="00950B86">
        <w:rPr>
          <w:rFonts w:ascii="Gothic720 BT" w:hAnsi="Gothic720 BT"/>
          <w:b/>
          <w:bCs/>
          <w:sz w:val="22"/>
          <w:szCs w:val="22"/>
        </w:rPr>
        <w:t>ATENTAMENTE</w:t>
      </w:r>
    </w:p>
    <w:p w14:paraId="1D981D64" w14:textId="77777777" w:rsidR="00561432" w:rsidRPr="00950B86" w:rsidRDefault="00561432" w:rsidP="00487E21">
      <w:pPr>
        <w:spacing w:after="0" w:line="276" w:lineRule="auto"/>
        <w:jc w:val="center"/>
        <w:rPr>
          <w:rFonts w:ascii="Gothic720 BT" w:hAnsi="Gothic720 BT"/>
          <w:b/>
          <w:bCs/>
          <w:sz w:val="22"/>
          <w:szCs w:val="22"/>
        </w:rPr>
      </w:pPr>
    </w:p>
    <w:p w14:paraId="6FAC5281" w14:textId="77777777" w:rsidR="00561432" w:rsidRPr="00950B86" w:rsidRDefault="00561432" w:rsidP="00487E21">
      <w:pPr>
        <w:spacing w:after="0" w:line="276" w:lineRule="auto"/>
        <w:jc w:val="center"/>
        <w:rPr>
          <w:rFonts w:ascii="Gothic720 BT" w:hAnsi="Gothic720 BT"/>
          <w:b/>
          <w:bCs/>
          <w:sz w:val="22"/>
          <w:szCs w:val="22"/>
        </w:rPr>
      </w:pPr>
      <w:r w:rsidRPr="00950B86">
        <w:rPr>
          <w:rFonts w:ascii="Gothic720 BT" w:hAnsi="Gothic720 BT"/>
          <w:b/>
          <w:bCs/>
          <w:sz w:val="22"/>
          <w:szCs w:val="22"/>
        </w:rPr>
        <w:t>______________________________________________</w:t>
      </w:r>
    </w:p>
    <w:p w14:paraId="40E607A7" w14:textId="4124C2FF" w:rsidR="00561432" w:rsidRPr="00950B86" w:rsidRDefault="00561432" w:rsidP="00487E21">
      <w:pPr>
        <w:spacing w:after="0" w:line="276" w:lineRule="auto"/>
        <w:jc w:val="center"/>
        <w:rPr>
          <w:rFonts w:ascii="Gothic720 BT" w:hAnsi="Gothic720 BT"/>
          <w:sz w:val="22"/>
          <w:szCs w:val="22"/>
        </w:rPr>
      </w:pPr>
      <w:r w:rsidRPr="00950B86">
        <w:rPr>
          <w:rFonts w:ascii="Gothic720 BT" w:hAnsi="Gothic720 BT"/>
          <w:sz w:val="22"/>
          <w:szCs w:val="22"/>
        </w:rPr>
        <w:t>Nombre completo</w:t>
      </w:r>
      <w:r w:rsidR="00F51C0A" w:rsidRPr="00950B86">
        <w:rPr>
          <w:rFonts w:ascii="Gothic720 BT" w:hAnsi="Gothic720 BT"/>
          <w:sz w:val="22"/>
          <w:szCs w:val="22"/>
        </w:rPr>
        <w:t xml:space="preserve">, cargo </w:t>
      </w:r>
      <w:r w:rsidRPr="00950B86">
        <w:rPr>
          <w:rFonts w:ascii="Gothic720 BT" w:hAnsi="Gothic720 BT"/>
          <w:sz w:val="22"/>
          <w:szCs w:val="22"/>
        </w:rPr>
        <w:t>y firma.</w:t>
      </w:r>
    </w:p>
    <w:p w14:paraId="0D03B19D" w14:textId="75020ED2" w:rsidR="009625FE" w:rsidRPr="00950B86" w:rsidRDefault="009625FE" w:rsidP="00487E21">
      <w:pPr>
        <w:spacing w:after="0" w:line="276" w:lineRule="auto"/>
        <w:jc w:val="center"/>
        <w:rPr>
          <w:rFonts w:ascii="Gothic720 BT" w:hAnsi="Gothic720 BT"/>
          <w:sz w:val="22"/>
          <w:szCs w:val="22"/>
        </w:rPr>
      </w:pPr>
    </w:p>
    <w:p w14:paraId="12F6F4CE" w14:textId="77777777" w:rsidR="002C1590" w:rsidRPr="00950B86" w:rsidRDefault="002C1590" w:rsidP="00FA3792">
      <w:pPr>
        <w:spacing w:after="0" w:line="276" w:lineRule="auto"/>
        <w:rPr>
          <w:rFonts w:ascii="Gothic720 BT" w:hAnsi="Gothic720 BT"/>
          <w:sz w:val="22"/>
          <w:szCs w:val="22"/>
        </w:rPr>
      </w:pPr>
    </w:p>
    <w:p w14:paraId="34649A31" w14:textId="49D1032F" w:rsidR="008F44B5" w:rsidRPr="00950B86" w:rsidRDefault="008F44B5" w:rsidP="008F44B5">
      <w:pPr>
        <w:rPr>
          <w:rFonts w:ascii="Gothic720 BT" w:hAnsi="Gothic720 BT"/>
          <w:sz w:val="22"/>
          <w:szCs w:val="22"/>
        </w:rPr>
      </w:pPr>
    </w:p>
    <w:p w14:paraId="042FDD9C" w14:textId="1313818E" w:rsidR="006176B1" w:rsidRPr="00950B86" w:rsidRDefault="008F44B5" w:rsidP="006176B1">
      <w:pPr>
        <w:spacing w:after="0"/>
        <w:jc w:val="center"/>
        <w:rPr>
          <w:rFonts w:ascii="Gothic720 BT" w:eastAsia="Gothic720 BT" w:hAnsi="Gothic720 BT" w:cs="Gothic720 BT"/>
          <w:b/>
          <w:bCs/>
          <w:color w:val="A02B93" w:themeColor="accent5"/>
          <w:sz w:val="22"/>
          <w:szCs w:val="22"/>
        </w:rPr>
      </w:pPr>
      <w:r w:rsidRPr="00950B86">
        <w:rPr>
          <w:rFonts w:ascii="Gothic720 BT" w:hAnsi="Gothic720 BT"/>
          <w:sz w:val="22"/>
          <w:szCs w:val="22"/>
        </w:rPr>
        <w:br w:type="page"/>
      </w:r>
      <w:r w:rsidR="00B66C09" w:rsidRPr="00950B86">
        <w:rPr>
          <w:rFonts w:ascii="Gothic720 BT" w:hAnsi="Gothic720 BT"/>
          <w:b/>
          <w:bCs/>
          <w:color w:val="A02B93" w:themeColor="accent5"/>
          <w:sz w:val="22"/>
          <w:szCs w:val="22"/>
        </w:rPr>
        <w:lastRenderedPageBreak/>
        <w:t xml:space="preserve">Anexo </w:t>
      </w:r>
      <w:r w:rsidR="0030336E" w:rsidRPr="00950B86">
        <w:rPr>
          <w:rFonts w:ascii="Gothic720 BT" w:hAnsi="Gothic720 BT"/>
          <w:b/>
          <w:bCs/>
          <w:color w:val="A02B93" w:themeColor="accent5"/>
          <w:sz w:val="22"/>
          <w:szCs w:val="22"/>
        </w:rPr>
        <w:t>4</w:t>
      </w:r>
      <w:r w:rsidR="005E4E6F" w:rsidRPr="00950B86">
        <w:rPr>
          <w:rFonts w:ascii="Gothic720 BT" w:hAnsi="Gothic720 BT"/>
          <w:b/>
          <w:bCs/>
          <w:color w:val="A02B93" w:themeColor="accent5"/>
          <w:sz w:val="22"/>
          <w:szCs w:val="22"/>
        </w:rPr>
        <w:t xml:space="preserve"> - </w:t>
      </w:r>
      <w:r w:rsidR="002F4645" w:rsidRPr="00950B86">
        <w:rPr>
          <w:rFonts w:ascii="Gothic720 BT" w:eastAsia="Gothic720 BT" w:hAnsi="Gothic720 BT" w:cs="Gothic720 BT"/>
          <w:b/>
          <w:bCs/>
          <w:color w:val="A02B93" w:themeColor="accent5"/>
          <w:sz w:val="22"/>
          <w:szCs w:val="22"/>
        </w:rPr>
        <w:t>Formato de expediente único</w:t>
      </w:r>
      <w:r w:rsidR="006176B1" w:rsidRPr="00950B86">
        <w:rPr>
          <w:rFonts w:ascii="Gothic720 BT" w:eastAsia="Gothic720 BT" w:hAnsi="Gothic720 BT" w:cs="Gothic720 BT"/>
          <w:b/>
          <w:bCs/>
          <w:color w:val="A02B93" w:themeColor="accent5"/>
          <w:sz w:val="22"/>
          <w:szCs w:val="22"/>
        </w:rPr>
        <w:t xml:space="preserve"> </w:t>
      </w:r>
    </w:p>
    <w:p w14:paraId="446BDC50" w14:textId="05BECFA0" w:rsidR="00612B74" w:rsidRPr="00950B86" w:rsidRDefault="006176B1" w:rsidP="006176B1">
      <w:pPr>
        <w:spacing w:after="0"/>
        <w:jc w:val="center"/>
        <w:rPr>
          <w:rFonts w:ascii="Gothic720 BT" w:hAnsi="Gothic720 BT"/>
          <w:sz w:val="22"/>
          <w:szCs w:val="22"/>
        </w:rPr>
      </w:pPr>
      <w:r w:rsidRPr="00950B86">
        <w:rPr>
          <w:rFonts w:ascii="Gothic720 BT" w:eastAsia="Gothic720 BT" w:hAnsi="Gothic720 BT" w:cs="Gothic720 BT"/>
          <w:b/>
          <w:bCs/>
          <w:color w:val="A02B93" w:themeColor="accent5"/>
          <w:sz w:val="22"/>
          <w:szCs w:val="22"/>
        </w:rPr>
        <w:t>(acta circunstanciada)</w:t>
      </w:r>
    </w:p>
    <w:p w14:paraId="04B682C3" w14:textId="77777777" w:rsidR="005E4E6F" w:rsidRPr="00950B86" w:rsidRDefault="005E4E6F" w:rsidP="005E4E6F">
      <w:pPr>
        <w:spacing w:after="0" w:line="276" w:lineRule="auto"/>
        <w:jc w:val="center"/>
        <w:rPr>
          <w:rFonts w:ascii="Gothic720 BT" w:hAnsi="Gothic720 BT"/>
          <w:b/>
          <w:bCs/>
          <w:sz w:val="22"/>
          <w:szCs w:val="22"/>
        </w:rPr>
      </w:pPr>
    </w:p>
    <w:p w14:paraId="43B82E4E" w14:textId="77777777" w:rsidR="008F44B5" w:rsidRPr="00950B86" w:rsidRDefault="00612B74" w:rsidP="008F44B5">
      <w:pPr>
        <w:spacing w:line="276" w:lineRule="auto"/>
        <w:ind w:left="720"/>
        <w:jc w:val="right"/>
        <w:rPr>
          <w:rFonts w:ascii="Gothic720 BT" w:eastAsia="Gothic720 BT" w:hAnsi="Gothic720 BT" w:cs="Gothic720 BT"/>
          <w:sz w:val="22"/>
          <w:szCs w:val="22"/>
        </w:rPr>
      </w:pPr>
      <w:r w:rsidRPr="00950B86">
        <w:rPr>
          <w:rFonts w:ascii="Gothic720 BT" w:eastAsia="Gothic720 BT" w:hAnsi="Gothic720 BT" w:cs="Gothic720 BT"/>
          <w:b/>
          <w:sz w:val="22"/>
          <w:szCs w:val="22"/>
        </w:rPr>
        <w:t>Fecha:</w:t>
      </w:r>
      <w:r w:rsidRPr="00950B86">
        <w:rPr>
          <w:rFonts w:ascii="Gothic720 BT" w:eastAsia="Gothic720 BT" w:hAnsi="Gothic720 BT" w:cs="Gothic720 BT"/>
          <w:sz w:val="22"/>
          <w:szCs w:val="22"/>
        </w:rPr>
        <w:t xml:space="preserve"> _________________________ </w:t>
      </w:r>
    </w:p>
    <w:p w14:paraId="78EFB1E4" w14:textId="581AD541" w:rsidR="00612B74" w:rsidRPr="00950B86" w:rsidRDefault="00273481" w:rsidP="008F44B5">
      <w:pPr>
        <w:spacing w:line="276" w:lineRule="auto"/>
        <w:ind w:left="720"/>
        <w:jc w:val="right"/>
        <w:rPr>
          <w:rFonts w:ascii="Gothic720 BT" w:hAnsi="Gothic720 BT"/>
          <w:sz w:val="22"/>
          <w:szCs w:val="22"/>
        </w:rPr>
      </w:pPr>
      <w:r w:rsidRPr="00950B86">
        <w:rPr>
          <w:rFonts w:ascii="Gothic720 BT" w:eastAsia="Gothic720 BT" w:hAnsi="Gothic720 BT" w:cs="Gothic720 BT"/>
          <w:b/>
          <w:bCs/>
          <w:sz w:val="22"/>
          <w:szCs w:val="22"/>
        </w:rPr>
        <w:t>E</w:t>
      </w:r>
      <w:r w:rsidR="000A3F5D" w:rsidRPr="00950B86">
        <w:rPr>
          <w:rFonts w:ascii="Gothic720 BT" w:eastAsia="Gothic720 BT" w:hAnsi="Gothic720 BT" w:cs="Gothic720 BT"/>
          <w:b/>
          <w:bCs/>
          <w:sz w:val="22"/>
          <w:szCs w:val="22"/>
        </w:rPr>
        <w:t>xpediente</w:t>
      </w:r>
      <w:r w:rsidR="00612B74" w:rsidRPr="00950B86">
        <w:rPr>
          <w:rFonts w:ascii="Gothic720 BT" w:eastAsia="Gothic720 BT" w:hAnsi="Gothic720 BT" w:cs="Gothic720 BT"/>
          <w:sz w:val="22"/>
          <w:szCs w:val="22"/>
        </w:rPr>
        <w:t>: ___________________________</w:t>
      </w:r>
    </w:p>
    <w:p w14:paraId="1E8866F3" w14:textId="77777777" w:rsidR="00612B74" w:rsidRPr="00950B86" w:rsidRDefault="00612B74" w:rsidP="00487E21">
      <w:pPr>
        <w:spacing w:line="276" w:lineRule="auto"/>
        <w:ind w:left="720"/>
        <w:jc w:val="both"/>
        <w:rPr>
          <w:rFonts w:ascii="Gothic720 BT" w:eastAsia="Gothic720 BT" w:hAnsi="Gothic720 BT" w:cs="Gothic720 BT"/>
          <w:sz w:val="22"/>
          <w:szCs w:val="22"/>
        </w:rPr>
      </w:pPr>
    </w:p>
    <w:p w14:paraId="71E23A23" w14:textId="3395B9B5" w:rsidR="00612B74" w:rsidRPr="00950B86" w:rsidRDefault="00612B74" w:rsidP="008F44B5">
      <w:pPr>
        <w:spacing w:line="276" w:lineRule="auto"/>
        <w:jc w:val="both"/>
        <w:rPr>
          <w:rFonts w:ascii="Gothic720 BT" w:hAnsi="Gothic720 BT"/>
          <w:b/>
          <w:bCs/>
          <w:sz w:val="22"/>
          <w:szCs w:val="22"/>
        </w:rPr>
      </w:pPr>
      <w:r w:rsidRPr="00950B86">
        <w:rPr>
          <w:rFonts w:ascii="Gothic720 BT" w:eastAsia="Gothic720 BT" w:hAnsi="Gothic720 BT" w:cs="Gothic720 BT"/>
          <w:b/>
          <w:bCs/>
          <w:sz w:val="22"/>
          <w:szCs w:val="22"/>
        </w:rPr>
        <w:t>I. Datos de la persona que presenta la queja o denuncia</w:t>
      </w:r>
      <w:r w:rsidR="00534ABC" w:rsidRPr="00950B86">
        <w:rPr>
          <w:rFonts w:ascii="Gothic720 BT" w:eastAsia="Gothic720 BT" w:hAnsi="Gothic720 BT" w:cs="Gothic720 BT"/>
          <w:b/>
          <w:bCs/>
          <w:sz w:val="22"/>
          <w:szCs w:val="22"/>
        </w:rPr>
        <w:t>:</w:t>
      </w:r>
    </w:p>
    <w:p w14:paraId="0EDD43F5" w14:textId="0EF8CC54" w:rsidR="00612B74" w:rsidRPr="00950B86" w:rsidRDefault="00612B74" w:rsidP="005E4E6F">
      <w:pPr>
        <w:spacing w:line="276" w:lineRule="auto"/>
        <w:ind w:left="284"/>
        <w:jc w:val="both"/>
        <w:rPr>
          <w:rFonts w:ascii="Gothic720 BT" w:eastAsia="Gothic720 BT" w:hAnsi="Gothic720 BT" w:cs="Gothic720 BT"/>
          <w:sz w:val="22"/>
          <w:szCs w:val="22"/>
        </w:rPr>
      </w:pPr>
      <w:r w:rsidRPr="00950B86">
        <w:rPr>
          <w:rFonts w:ascii="Gothic720 BT" w:eastAsia="Gothic720 BT" w:hAnsi="Gothic720 BT" w:cs="Gothic720 BT"/>
          <w:sz w:val="22"/>
          <w:szCs w:val="22"/>
        </w:rPr>
        <w:t>Nombre completo:</w:t>
      </w:r>
    </w:p>
    <w:p w14:paraId="19F0409C" w14:textId="7408C19E" w:rsidR="00627ABA" w:rsidRPr="00950B86" w:rsidRDefault="00612B74" w:rsidP="005E4E6F">
      <w:pPr>
        <w:spacing w:line="276" w:lineRule="auto"/>
        <w:ind w:left="284"/>
        <w:jc w:val="both"/>
        <w:rPr>
          <w:rFonts w:ascii="Gothic720 BT" w:eastAsia="Gothic720 BT" w:hAnsi="Gothic720 BT" w:cs="Gothic720 BT"/>
          <w:sz w:val="22"/>
          <w:szCs w:val="22"/>
        </w:rPr>
      </w:pPr>
      <w:r w:rsidRPr="00950B86">
        <w:rPr>
          <w:rFonts w:ascii="Gothic720 BT" w:eastAsia="Gothic720 BT" w:hAnsi="Gothic720 BT" w:cs="Gothic720 BT"/>
          <w:sz w:val="22"/>
          <w:szCs w:val="22"/>
        </w:rPr>
        <w:t xml:space="preserve">Edad: </w:t>
      </w:r>
    </w:p>
    <w:p w14:paraId="42B73FB6" w14:textId="5094B5A1" w:rsidR="00627ABA" w:rsidRPr="00950B86" w:rsidRDefault="00612B74" w:rsidP="005E4E6F">
      <w:pPr>
        <w:spacing w:line="276" w:lineRule="auto"/>
        <w:ind w:left="284"/>
        <w:jc w:val="both"/>
        <w:rPr>
          <w:rFonts w:ascii="Gothic720 BT" w:eastAsia="Gothic720 BT" w:hAnsi="Gothic720 BT" w:cs="Gothic720 BT"/>
          <w:sz w:val="22"/>
          <w:szCs w:val="22"/>
        </w:rPr>
      </w:pPr>
      <w:r w:rsidRPr="00950B86">
        <w:rPr>
          <w:rFonts w:ascii="Gothic720 BT" w:eastAsia="Gothic720 BT" w:hAnsi="Gothic720 BT" w:cs="Gothic720 BT"/>
          <w:sz w:val="22"/>
          <w:szCs w:val="22"/>
        </w:rPr>
        <w:t>Género:</w:t>
      </w:r>
      <w:r w:rsidR="00B541E2" w:rsidRPr="00950B86">
        <w:rPr>
          <w:rFonts w:ascii="Gothic720 BT" w:eastAsia="Gothic720 BT" w:hAnsi="Gothic720 BT" w:cs="Gothic720 BT"/>
          <w:sz w:val="22"/>
          <w:szCs w:val="22"/>
        </w:rPr>
        <w:t xml:space="preserve"> </w:t>
      </w:r>
    </w:p>
    <w:p w14:paraId="571BC50B" w14:textId="02DCA857" w:rsidR="00612B74" w:rsidRPr="00950B86" w:rsidRDefault="00612B74" w:rsidP="005E4E6F">
      <w:pPr>
        <w:spacing w:line="276" w:lineRule="auto"/>
        <w:ind w:left="284"/>
        <w:jc w:val="both"/>
        <w:rPr>
          <w:rFonts w:ascii="Gothic720 BT" w:hAnsi="Gothic720 BT"/>
          <w:sz w:val="22"/>
          <w:szCs w:val="22"/>
        </w:rPr>
      </w:pPr>
      <w:r w:rsidRPr="00950B86">
        <w:rPr>
          <w:rFonts w:ascii="Gothic720 BT" w:eastAsia="Gothic720 BT" w:hAnsi="Gothic720 BT" w:cs="Gothic720 BT"/>
          <w:sz w:val="22"/>
          <w:szCs w:val="22"/>
        </w:rPr>
        <w:t xml:space="preserve">Puesto o cargo: </w:t>
      </w:r>
    </w:p>
    <w:p w14:paraId="5F6308E4" w14:textId="05F77F56" w:rsidR="00612B74" w:rsidRPr="00950B86" w:rsidRDefault="00612B74" w:rsidP="005E4E6F">
      <w:pPr>
        <w:spacing w:line="276" w:lineRule="auto"/>
        <w:ind w:left="284"/>
        <w:jc w:val="both"/>
        <w:rPr>
          <w:rFonts w:ascii="Gothic720 BT" w:eastAsia="Gothic720 BT" w:hAnsi="Gothic720 BT" w:cs="Gothic720 BT"/>
          <w:sz w:val="22"/>
          <w:szCs w:val="22"/>
        </w:rPr>
      </w:pPr>
      <w:r w:rsidRPr="00950B86">
        <w:rPr>
          <w:rFonts w:ascii="Gothic720 BT" w:eastAsia="Gothic720 BT" w:hAnsi="Gothic720 BT" w:cs="Gothic720 BT"/>
          <w:sz w:val="22"/>
          <w:szCs w:val="22"/>
        </w:rPr>
        <w:t>Área de adscripción:</w:t>
      </w:r>
    </w:p>
    <w:p w14:paraId="7559011F" w14:textId="4C0564C4" w:rsidR="00612B74" w:rsidRPr="00950B86" w:rsidRDefault="00612B74" w:rsidP="005E4E6F">
      <w:pPr>
        <w:spacing w:line="276" w:lineRule="auto"/>
        <w:ind w:left="284"/>
        <w:jc w:val="both"/>
        <w:rPr>
          <w:rFonts w:ascii="Gothic720 BT" w:hAnsi="Gothic720 BT"/>
          <w:sz w:val="22"/>
          <w:szCs w:val="22"/>
        </w:rPr>
      </w:pPr>
      <w:r w:rsidRPr="00950B86">
        <w:rPr>
          <w:rFonts w:ascii="Gothic720 BT" w:eastAsia="Gothic720 BT" w:hAnsi="Gothic720 BT" w:cs="Gothic720 BT"/>
          <w:sz w:val="22"/>
          <w:szCs w:val="22"/>
        </w:rPr>
        <w:t xml:space="preserve">Datos de contacto: </w:t>
      </w:r>
    </w:p>
    <w:p w14:paraId="728CEA7C" w14:textId="34F8E8BD" w:rsidR="00612B74" w:rsidRPr="00950B86" w:rsidRDefault="00612B74" w:rsidP="005E4E6F">
      <w:pPr>
        <w:spacing w:line="276" w:lineRule="auto"/>
        <w:ind w:left="284"/>
        <w:jc w:val="both"/>
        <w:rPr>
          <w:rFonts w:ascii="Gothic720 BT" w:hAnsi="Gothic720 BT"/>
          <w:sz w:val="22"/>
          <w:szCs w:val="22"/>
        </w:rPr>
      </w:pPr>
      <w:r w:rsidRPr="00950B86">
        <w:rPr>
          <w:rFonts w:ascii="Gothic720 BT" w:eastAsia="Gothic720 BT" w:hAnsi="Gothic720 BT" w:cs="Gothic720 BT"/>
          <w:sz w:val="22"/>
          <w:szCs w:val="22"/>
        </w:rPr>
        <w:t xml:space="preserve">Fecha de ingreso o inicio de actividades en el Instituto: </w:t>
      </w:r>
    </w:p>
    <w:p w14:paraId="230C8A5D" w14:textId="6260C1D5" w:rsidR="00612B74" w:rsidRPr="00950B86" w:rsidRDefault="00CA05FC" w:rsidP="005E4E6F">
      <w:pPr>
        <w:spacing w:line="276" w:lineRule="auto"/>
        <w:ind w:left="284"/>
        <w:jc w:val="both"/>
        <w:rPr>
          <w:rFonts w:ascii="Gothic720 BT" w:hAnsi="Gothic720 BT"/>
          <w:sz w:val="22"/>
          <w:szCs w:val="22"/>
        </w:rPr>
      </w:pPr>
      <w:r w:rsidRPr="00950B86">
        <w:rPr>
          <w:rFonts w:ascii="Gothic720 BT" w:eastAsia="Gothic720 BT" w:hAnsi="Gothic720 BT" w:cs="Gothic720 BT"/>
          <w:sz w:val="22"/>
          <w:szCs w:val="22"/>
        </w:rPr>
        <w:t>Área</w:t>
      </w:r>
      <w:r w:rsidR="00612B74" w:rsidRPr="00950B86">
        <w:rPr>
          <w:rFonts w:ascii="Gothic720 BT" w:eastAsia="Gothic720 BT" w:hAnsi="Gothic720 BT" w:cs="Gothic720 BT"/>
          <w:sz w:val="22"/>
          <w:szCs w:val="22"/>
        </w:rPr>
        <w:t xml:space="preserve"> del Instituto a la que pertenece o tipo de relación jurídica que mantiene con el Instituto: </w:t>
      </w:r>
    </w:p>
    <w:p w14:paraId="158FD072" w14:textId="5EEDC30D" w:rsidR="00627ABA" w:rsidRPr="00950B86" w:rsidRDefault="00612B74" w:rsidP="005E4E6F">
      <w:pPr>
        <w:spacing w:line="276" w:lineRule="auto"/>
        <w:ind w:left="284"/>
        <w:jc w:val="both"/>
        <w:rPr>
          <w:rFonts w:ascii="Gothic720 BT" w:eastAsia="Gothic720 BT" w:hAnsi="Gothic720 BT" w:cs="Gothic720 BT"/>
          <w:sz w:val="22"/>
          <w:szCs w:val="22"/>
        </w:rPr>
      </w:pPr>
      <w:r w:rsidRPr="00950B86">
        <w:rPr>
          <w:rFonts w:ascii="Gothic720 BT" w:eastAsia="Gothic720 BT" w:hAnsi="Gothic720 BT" w:cs="Gothic720 BT"/>
          <w:sz w:val="22"/>
          <w:szCs w:val="22"/>
        </w:rPr>
        <w:t xml:space="preserve">Teléfono: </w:t>
      </w:r>
    </w:p>
    <w:p w14:paraId="1A07799D" w14:textId="6B96267F" w:rsidR="00534ABC" w:rsidRPr="00950B86" w:rsidRDefault="00612B74" w:rsidP="0034737A">
      <w:pPr>
        <w:spacing w:line="276" w:lineRule="auto"/>
        <w:ind w:left="284"/>
        <w:jc w:val="both"/>
        <w:rPr>
          <w:rFonts w:ascii="Gothic720 BT" w:hAnsi="Gothic720 BT"/>
          <w:sz w:val="22"/>
          <w:szCs w:val="22"/>
        </w:rPr>
      </w:pPr>
      <w:r w:rsidRPr="00950B86">
        <w:rPr>
          <w:rFonts w:ascii="Gothic720 BT" w:eastAsia="Gothic720 BT" w:hAnsi="Gothic720 BT" w:cs="Gothic720 BT"/>
          <w:sz w:val="22"/>
          <w:szCs w:val="22"/>
        </w:rPr>
        <w:t xml:space="preserve">Correo electrónico: </w:t>
      </w:r>
    </w:p>
    <w:p w14:paraId="5E4A3039" w14:textId="761A290D" w:rsidR="00323CE2" w:rsidRPr="00950B86" w:rsidRDefault="00612B74" w:rsidP="00406B44">
      <w:pPr>
        <w:pStyle w:val="Prrafodelista"/>
        <w:numPr>
          <w:ilvl w:val="0"/>
          <w:numId w:val="43"/>
        </w:numPr>
        <w:spacing w:line="276" w:lineRule="auto"/>
        <w:ind w:left="284" w:hanging="284"/>
        <w:jc w:val="both"/>
        <w:rPr>
          <w:rFonts w:ascii="Gothic720 BT" w:eastAsia="Gothic720 BT" w:hAnsi="Gothic720 BT" w:cs="Gothic720 BT"/>
          <w:b/>
          <w:bCs/>
          <w:sz w:val="22"/>
          <w:szCs w:val="22"/>
        </w:rPr>
      </w:pPr>
      <w:r w:rsidRPr="00950B86">
        <w:rPr>
          <w:rFonts w:ascii="Gothic720 BT" w:eastAsia="Gothic720 BT" w:hAnsi="Gothic720 BT" w:cs="Gothic720 BT"/>
          <w:b/>
          <w:bCs/>
          <w:sz w:val="22"/>
          <w:szCs w:val="22"/>
        </w:rPr>
        <w:t>Datos de la persona contra quien se presenta la queja o denuncia</w:t>
      </w:r>
      <w:r w:rsidR="00534ABC" w:rsidRPr="00950B86">
        <w:rPr>
          <w:rFonts w:ascii="Gothic720 BT" w:eastAsia="Gothic720 BT" w:hAnsi="Gothic720 BT" w:cs="Gothic720 BT"/>
          <w:b/>
          <w:bCs/>
          <w:sz w:val="22"/>
          <w:szCs w:val="22"/>
        </w:rPr>
        <w:t>:</w:t>
      </w:r>
    </w:p>
    <w:p w14:paraId="0931E731" w14:textId="44827231" w:rsidR="00612B74" w:rsidRPr="00950B86" w:rsidRDefault="00612B74" w:rsidP="005E4E6F">
      <w:pPr>
        <w:spacing w:line="276" w:lineRule="auto"/>
        <w:ind w:left="284"/>
        <w:jc w:val="both"/>
        <w:rPr>
          <w:rFonts w:ascii="Gothic720 BT" w:eastAsia="Gothic720 BT" w:hAnsi="Gothic720 BT" w:cs="Gothic720 BT"/>
          <w:sz w:val="22"/>
          <w:szCs w:val="22"/>
        </w:rPr>
      </w:pPr>
      <w:r w:rsidRPr="00950B86">
        <w:rPr>
          <w:rFonts w:ascii="Gothic720 BT" w:eastAsia="Gothic720 BT" w:hAnsi="Gothic720 BT" w:cs="Gothic720 BT"/>
          <w:sz w:val="22"/>
          <w:szCs w:val="22"/>
        </w:rPr>
        <w:t xml:space="preserve">Nombre completo: </w:t>
      </w:r>
    </w:p>
    <w:p w14:paraId="5A7EEB30" w14:textId="2AF64359" w:rsidR="00612B74" w:rsidRPr="00950B86" w:rsidRDefault="00612B74" w:rsidP="005E4E6F">
      <w:pPr>
        <w:spacing w:line="276" w:lineRule="auto"/>
        <w:ind w:left="284"/>
        <w:jc w:val="both"/>
        <w:rPr>
          <w:rFonts w:ascii="Gothic720 BT" w:hAnsi="Gothic720 BT"/>
          <w:sz w:val="22"/>
          <w:szCs w:val="22"/>
        </w:rPr>
      </w:pPr>
      <w:r w:rsidRPr="00950B86">
        <w:rPr>
          <w:rFonts w:ascii="Gothic720 BT" w:eastAsia="Gothic720 BT" w:hAnsi="Gothic720 BT" w:cs="Gothic720 BT"/>
          <w:sz w:val="22"/>
          <w:szCs w:val="22"/>
        </w:rPr>
        <w:t xml:space="preserve">Género: </w:t>
      </w:r>
    </w:p>
    <w:p w14:paraId="5211669B" w14:textId="7B8B52D9" w:rsidR="00612B74" w:rsidRPr="00950B86" w:rsidRDefault="00612B74" w:rsidP="005E4E6F">
      <w:pPr>
        <w:spacing w:line="276" w:lineRule="auto"/>
        <w:ind w:left="284"/>
        <w:jc w:val="both"/>
        <w:rPr>
          <w:rFonts w:ascii="Gothic720 BT" w:hAnsi="Gothic720 BT"/>
          <w:sz w:val="22"/>
          <w:szCs w:val="22"/>
        </w:rPr>
      </w:pPr>
      <w:r w:rsidRPr="00950B86">
        <w:rPr>
          <w:rFonts w:ascii="Gothic720 BT" w:eastAsia="Gothic720 BT" w:hAnsi="Gothic720 BT" w:cs="Gothic720 BT"/>
          <w:sz w:val="22"/>
          <w:szCs w:val="22"/>
        </w:rPr>
        <w:t xml:space="preserve">Puesto o cargo: </w:t>
      </w:r>
    </w:p>
    <w:p w14:paraId="009A1DCE" w14:textId="67712AFE" w:rsidR="00612B74" w:rsidRPr="00950B86" w:rsidRDefault="00612B74" w:rsidP="005E4E6F">
      <w:pPr>
        <w:spacing w:line="276" w:lineRule="auto"/>
        <w:ind w:left="284"/>
        <w:jc w:val="both"/>
        <w:rPr>
          <w:rFonts w:ascii="Gothic720 BT" w:hAnsi="Gothic720 BT"/>
          <w:sz w:val="22"/>
          <w:szCs w:val="22"/>
        </w:rPr>
      </w:pPr>
      <w:r w:rsidRPr="00950B86">
        <w:rPr>
          <w:rFonts w:ascii="Gothic720 BT" w:eastAsia="Gothic720 BT" w:hAnsi="Gothic720 BT" w:cs="Gothic720 BT"/>
          <w:sz w:val="22"/>
          <w:szCs w:val="22"/>
        </w:rPr>
        <w:t xml:space="preserve">Área de adscripción: </w:t>
      </w:r>
    </w:p>
    <w:p w14:paraId="56756D0D" w14:textId="2AE67DB4" w:rsidR="00612B74" w:rsidRPr="00950B86" w:rsidRDefault="00612B74" w:rsidP="005E4E6F">
      <w:pPr>
        <w:spacing w:line="276" w:lineRule="auto"/>
        <w:ind w:left="284"/>
        <w:jc w:val="both"/>
        <w:rPr>
          <w:rFonts w:ascii="Gothic720 BT" w:hAnsi="Gothic720 BT"/>
          <w:sz w:val="22"/>
          <w:szCs w:val="22"/>
        </w:rPr>
      </w:pPr>
      <w:r w:rsidRPr="00950B86">
        <w:rPr>
          <w:rFonts w:ascii="Gothic720 BT" w:eastAsia="Gothic720 BT" w:hAnsi="Gothic720 BT" w:cs="Gothic720 BT"/>
          <w:sz w:val="22"/>
          <w:szCs w:val="22"/>
        </w:rPr>
        <w:t xml:space="preserve">Fecha de ingreso o inicio de actividades en el Instituto: </w:t>
      </w:r>
    </w:p>
    <w:p w14:paraId="71E57615" w14:textId="1B29BA8D" w:rsidR="00612B74" w:rsidRPr="00950B86" w:rsidRDefault="00EB0E1B" w:rsidP="005E4E6F">
      <w:pPr>
        <w:spacing w:line="276" w:lineRule="auto"/>
        <w:ind w:left="284"/>
        <w:jc w:val="both"/>
        <w:rPr>
          <w:rFonts w:ascii="Gothic720 BT" w:hAnsi="Gothic720 BT"/>
          <w:sz w:val="22"/>
          <w:szCs w:val="22"/>
        </w:rPr>
      </w:pPr>
      <w:r w:rsidRPr="00950B86">
        <w:rPr>
          <w:rFonts w:ascii="Gothic720 BT" w:eastAsia="Gothic720 BT" w:hAnsi="Gothic720 BT" w:cs="Gothic720 BT"/>
          <w:sz w:val="22"/>
          <w:szCs w:val="22"/>
        </w:rPr>
        <w:t>Área</w:t>
      </w:r>
      <w:r w:rsidR="00612B74" w:rsidRPr="00950B86">
        <w:rPr>
          <w:rFonts w:ascii="Gothic720 BT" w:eastAsia="Gothic720 BT" w:hAnsi="Gothic720 BT" w:cs="Gothic720 BT"/>
          <w:sz w:val="22"/>
          <w:szCs w:val="22"/>
        </w:rPr>
        <w:t xml:space="preserve"> del Instituto a la que pertenece o tipo de relación jurídica que mantiene con el Instituto: </w:t>
      </w:r>
    </w:p>
    <w:p w14:paraId="3234E56E" w14:textId="5BDBD290" w:rsidR="00534ABC" w:rsidRPr="00950B86" w:rsidRDefault="00612B74" w:rsidP="008F44B5">
      <w:pPr>
        <w:spacing w:line="276" w:lineRule="auto"/>
        <w:ind w:left="284"/>
        <w:jc w:val="both"/>
        <w:rPr>
          <w:rFonts w:ascii="Gothic720 BT" w:hAnsi="Gothic720 BT"/>
          <w:sz w:val="22"/>
          <w:szCs w:val="22"/>
        </w:rPr>
      </w:pPr>
      <w:r w:rsidRPr="00950B86">
        <w:rPr>
          <w:rFonts w:ascii="Gothic720 BT" w:eastAsia="Gothic720 BT" w:hAnsi="Gothic720 BT" w:cs="Gothic720 BT"/>
          <w:sz w:val="22"/>
          <w:szCs w:val="22"/>
        </w:rPr>
        <w:t xml:space="preserve">Nombre y cargo de la persona titular de su </w:t>
      </w:r>
      <w:r w:rsidR="00EC2BFE" w:rsidRPr="00950B86">
        <w:rPr>
          <w:rFonts w:ascii="Gothic720 BT" w:eastAsia="Gothic720 BT" w:hAnsi="Gothic720 BT" w:cs="Gothic720 BT"/>
          <w:sz w:val="22"/>
          <w:szCs w:val="22"/>
        </w:rPr>
        <w:t>área de adscripción</w:t>
      </w:r>
      <w:r w:rsidRPr="00950B86">
        <w:rPr>
          <w:rFonts w:ascii="Gothic720 BT" w:eastAsia="Gothic720 BT" w:hAnsi="Gothic720 BT" w:cs="Gothic720 BT"/>
          <w:sz w:val="22"/>
          <w:szCs w:val="22"/>
        </w:rPr>
        <w:t xml:space="preserve">: </w:t>
      </w:r>
    </w:p>
    <w:p w14:paraId="565C8205" w14:textId="2BD14863" w:rsidR="00612B74" w:rsidRPr="00950B86" w:rsidRDefault="00612B74" w:rsidP="008F44B5">
      <w:pPr>
        <w:spacing w:line="276" w:lineRule="auto"/>
        <w:jc w:val="both"/>
        <w:rPr>
          <w:rFonts w:ascii="Gothic720 BT" w:hAnsi="Gothic720 BT"/>
          <w:b/>
          <w:bCs/>
          <w:sz w:val="22"/>
          <w:szCs w:val="22"/>
        </w:rPr>
      </w:pPr>
      <w:r w:rsidRPr="00950B86">
        <w:rPr>
          <w:rFonts w:ascii="Gothic720 BT" w:eastAsia="Gothic720 BT" w:hAnsi="Gothic720 BT" w:cs="Gothic720 BT"/>
          <w:b/>
          <w:bCs/>
          <w:sz w:val="22"/>
          <w:szCs w:val="22"/>
        </w:rPr>
        <w:t>III. Descripción de los hechos</w:t>
      </w:r>
      <w:r w:rsidR="00534ABC" w:rsidRPr="00950B86">
        <w:rPr>
          <w:rFonts w:ascii="Gothic720 BT" w:eastAsia="Gothic720 BT" w:hAnsi="Gothic720 BT" w:cs="Gothic720 BT"/>
          <w:b/>
          <w:bCs/>
          <w:sz w:val="22"/>
          <w:szCs w:val="22"/>
        </w:rPr>
        <w:t>:</w:t>
      </w:r>
    </w:p>
    <w:p w14:paraId="35F4F081" w14:textId="77506BDF" w:rsidR="00612B74" w:rsidRPr="00950B86" w:rsidRDefault="00612B74" w:rsidP="008F44B5">
      <w:pPr>
        <w:spacing w:line="276" w:lineRule="auto"/>
        <w:ind w:left="284"/>
        <w:jc w:val="both"/>
        <w:rPr>
          <w:rFonts w:ascii="Gothic720 BT" w:hAnsi="Gothic720 BT"/>
          <w:sz w:val="22"/>
          <w:szCs w:val="22"/>
        </w:rPr>
      </w:pPr>
      <w:r w:rsidRPr="00950B86">
        <w:rPr>
          <w:rFonts w:ascii="Gothic720 BT" w:eastAsia="Gothic720 BT" w:hAnsi="Gothic720 BT" w:cs="Gothic720 BT"/>
          <w:sz w:val="22"/>
          <w:szCs w:val="22"/>
        </w:rPr>
        <w:t>Narrar circunstancias de modo, tiempo y lugar</w:t>
      </w:r>
      <w:r w:rsidR="00CC7C75" w:rsidRPr="00950B86">
        <w:rPr>
          <w:rFonts w:ascii="Gothic720 BT" w:eastAsia="Gothic720 BT" w:hAnsi="Gothic720 BT" w:cs="Gothic720 BT"/>
          <w:sz w:val="22"/>
          <w:szCs w:val="22"/>
        </w:rPr>
        <w:t>.</w:t>
      </w:r>
    </w:p>
    <w:p w14:paraId="5C724EEC" w14:textId="3189FF4C" w:rsidR="00627ABA" w:rsidRPr="00950B86" w:rsidRDefault="00627ABA" w:rsidP="00627ABA">
      <w:pPr>
        <w:spacing w:line="276" w:lineRule="auto"/>
        <w:ind w:left="284"/>
        <w:jc w:val="both"/>
        <w:rPr>
          <w:rFonts w:ascii="Gothic720 BT" w:hAnsi="Gothic720 BT"/>
          <w:color w:val="000000" w:themeColor="text1"/>
          <w:sz w:val="22"/>
          <w:szCs w:val="22"/>
        </w:rPr>
      </w:pPr>
      <w:r w:rsidRPr="00950B86">
        <w:rPr>
          <w:rFonts w:ascii="Gothic720 BT" w:eastAsia="Gothic720 BT" w:hAnsi="Gothic720 BT" w:cs="Gothic720 BT"/>
          <w:color w:val="000000" w:themeColor="text1"/>
          <w:sz w:val="22"/>
          <w:szCs w:val="22"/>
        </w:rPr>
        <w:lastRenderedPageBreak/>
        <w:t>(</w:t>
      </w:r>
      <w:r w:rsidR="00612B74" w:rsidRPr="00950B86">
        <w:rPr>
          <w:rFonts w:ascii="Gothic720 BT" w:eastAsia="Gothic720 BT" w:hAnsi="Gothic720 BT" w:cs="Gothic720 BT"/>
          <w:color w:val="000000" w:themeColor="text1"/>
          <w:sz w:val="22"/>
          <w:szCs w:val="22"/>
        </w:rPr>
        <w:t>Describa de manera clara, detallada y cronológica las circunstancias en que ocurrieron los hechos que motivan la presente queja o denuncia, señalando, en la medida de lo posible, qué ocurrió, cuándo ocurrió, dónde sucedió, quiénes participaron y cualquier otro dato que permita comprender las circunstancias de los hechos</w:t>
      </w:r>
      <w:r w:rsidRPr="00950B86">
        <w:rPr>
          <w:rFonts w:ascii="Gothic720 BT" w:eastAsia="Gothic720 BT" w:hAnsi="Gothic720 BT" w:cs="Gothic720 BT"/>
          <w:color w:val="000000" w:themeColor="text1"/>
          <w:sz w:val="22"/>
          <w:szCs w:val="22"/>
        </w:rPr>
        <w:t>)</w:t>
      </w:r>
      <w:r w:rsidR="00612B74" w:rsidRPr="00950B86">
        <w:rPr>
          <w:rFonts w:ascii="Gothic720 BT" w:eastAsia="Gothic720 BT" w:hAnsi="Gothic720 BT" w:cs="Gothic720 BT"/>
          <w:color w:val="000000" w:themeColor="text1"/>
          <w:sz w:val="22"/>
          <w:szCs w:val="22"/>
        </w:rPr>
        <w:t>.</w:t>
      </w:r>
    </w:p>
    <w:p w14:paraId="3DDC3BF1" w14:textId="77777777" w:rsidR="00612B74" w:rsidRPr="00950B86" w:rsidRDefault="00612B74" w:rsidP="00C00BD8">
      <w:pPr>
        <w:pStyle w:val="Prrafodelista"/>
        <w:numPr>
          <w:ilvl w:val="0"/>
          <w:numId w:val="44"/>
        </w:numPr>
        <w:tabs>
          <w:tab w:val="left" w:pos="426"/>
        </w:tabs>
        <w:spacing w:after="0" w:line="276" w:lineRule="auto"/>
        <w:ind w:left="0" w:firstLine="0"/>
        <w:jc w:val="both"/>
        <w:rPr>
          <w:rFonts w:ascii="Gothic720 BT" w:eastAsia="Gothic720 BT" w:hAnsi="Gothic720 BT" w:cs="Gothic720 BT"/>
          <w:b/>
          <w:bCs/>
          <w:sz w:val="22"/>
          <w:szCs w:val="22"/>
        </w:rPr>
      </w:pPr>
      <w:r w:rsidRPr="00950B86">
        <w:rPr>
          <w:rFonts w:ascii="Gothic720 BT" w:eastAsia="Gothic720 BT" w:hAnsi="Gothic720 BT" w:cs="Gothic720 BT"/>
          <w:b/>
          <w:bCs/>
          <w:sz w:val="22"/>
          <w:szCs w:val="22"/>
        </w:rPr>
        <w:t>Datos relacionados con la queja o denuncia</w:t>
      </w:r>
    </w:p>
    <w:p w14:paraId="5E14BA25" w14:textId="77777777" w:rsidR="005172E7" w:rsidRPr="00950B86" w:rsidRDefault="005172E7" w:rsidP="005172E7">
      <w:pPr>
        <w:pStyle w:val="Prrafodelista"/>
        <w:tabs>
          <w:tab w:val="left" w:pos="567"/>
        </w:tabs>
        <w:spacing w:after="0" w:line="276" w:lineRule="auto"/>
        <w:ind w:left="0"/>
        <w:jc w:val="both"/>
        <w:rPr>
          <w:rFonts w:ascii="Gothic720 BT" w:eastAsia="Gothic720 BT" w:hAnsi="Gothic720 BT" w:cs="Gothic720 BT"/>
          <w:b/>
          <w:bCs/>
          <w:sz w:val="22"/>
          <w:szCs w:val="22"/>
        </w:rPr>
      </w:pPr>
    </w:p>
    <w:p w14:paraId="0BAAB5CD" w14:textId="77777777" w:rsidR="00442770" w:rsidRPr="00950B86" w:rsidRDefault="00612B74" w:rsidP="00442770">
      <w:pPr>
        <w:spacing w:after="0" w:line="276" w:lineRule="auto"/>
        <w:ind w:left="284"/>
        <w:jc w:val="both"/>
        <w:rPr>
          <w:sz w:val="22"/>
          <w:szCs w:val="22"/>
          <w:u w:val="single"/>
        </w:rPr>
      </w:pPr>
      <w:r w:rsidRPr="00950B86">
        <w:rPr>
          <w:rFonts w:ascii="Gothic720 BT" w:eastAsia="Gothic720 BT" w:hAnsi="Gothic720 BT" w:cs="Gothic720 BT"/>
          <w:sz w:val="22"/>
          <w:szCs w:val="22"/>
        </w:rPr>
        <w:t xml:space="preserve">1. </w:t>
      </w:r>
      <w:r w:rsidRPr="00950B86">
        <w:rPr>
          <w:rFonts w:ascii="Gothic720 BT" w:eastAsia="Gothic720 BT" w:hAnsi="Gothic720 BT" w:cs="Gothic720 BT"/>
          <w:sz w:val="22"/>
          <w:szCs w:val="22"/>
          <w:u w:val="single"/>
        </w:rPr>
        <w:t>Personas que presenciaron los hechos</w:t>
      </w:r>
      <w:r w:rsidR="00442770" w:rsidRPr="00950B86">
        <w:rPr>
          <w:sz w:val="22"/>
          <w:szCs w:val="22"/>
          <w:u w:val="single"/>
        </w:rPr>
        <w:t xml:space="preserve">. </w:t>
      </w:r>
    </w:p>
    <w:p w14:paraId="33B2EF3B" w14:textId="77777777" w:rsidR="00442770" w:rsidRPr="00950B86" w:rsidRDefault="00442770" w:rsidP="00442770">
      <w:pPr>
        <w:spacing w:after="0" w:line="276" w:lineRule="auto"/>
        <w:ind w:left="567"/>
        <w:jc w:val="both"/>
        <w:rPr>
          <w:rFonts w:ascii="Gothic720 BT" w:eastAsia="Gothic720 BT" w:hAnsi="Gothic720 BT" w:cs="Gothic720 BT"/>
          <w:sz w:val="22"/>
          <w:szCs w:val="22"/>
        </w:rPr>
      </w:pPr>
    </w:p>
    <w:p w14:paraId="39D4C0B5" w14:textId="645F364C" w:rsidR="00612B74" w:rsidRPr="00950B86" w:rsidRDefault="00442770" w:rsidP="00442770">
      <w:pPr>
        <w:spacing w:after="0" w:line="276" w:lineRule="auto"/>
        <w:ind w:left="567"/>
        <w:jc w:val="both"/>
        <w:rPr>
          <w:sz w:val="22"/>
          <w:szCs w:val="22"/>
        </w:rPr>
      </w:pPr>
      <w:r w:rsidRPr="00950B86">
        <w:rPr>
          <w:rFonts w:ascii="Gothic720 BT" w:eastAsia="Gothic720 BT" w:hAnsi="Gothic720 BT" w:cs="Gothic720 BT"/>
          <w:sz w:val="22"/>
          <w:szCs w:val="22"/>
        </w:rPr>
        <w:t>E</w:t>
      </w:r>
      <w:r w:rsidR="00612B74" w:rsidRPr="00950B86">
        <w:rPr>
          <w:rFonts w:ascii="Gothic720 BT" w:eastAsia="Gothic720 BT" w:hAnsi="Gothic720 BT" w:cs="Gothic720 BT"/>
          <w:sz w:val="22"/>
          <w:szCs w:val="22"/>
        </w:rPr>
        <w:t>n caso de que alguna persona haya presenciado los hechos, indique su nombre y cargo</w:t>
      </w:r>
      <w:r w:rsidR="00A64DDB" w:rsidRPr="00950B86">
        <w:rPr>
          <w:rFonts w:ascii="Gothic720 BT" w:eastAsia="Gothic720 BT" w:hAnsi="Gothic720 BT" w:cs="Gothic720 BT"/>
          <w:sz w:val="22"/>
          <w:szCs w:val="22"/>
        </w:rPr>
        <w:t xml:space="preserve">): </w:t>
      </w:r>
    </w:p>
    <w:p w14:paraId="0C9FEE46" w14:textId="77777777" w:rsidR="00A64DDB" w:rsidRPr="00950B86" w:rsidRDefault="00A64DDB" w:rsidP="005172E7">
      <w:pPr>
        <w:spacing w:after="0" w:line="276" w:lineRule="auto"/>
        <w:ind w:left="284"/>
        <w:jc w:val="both"/>
        <w:rPr>
          <w:rFonts w:ascii="Gothic720 BT" w:eastAsia="Gothic720 BT" w:hAnsi="Gothic720 BT" w:cs="Gothic720 BT"/>
          <w:sz w:val="22"/>
          <w:szCs w:val="22"/>
        </w:rPr>
      </w:pPr>
    </w:p>
    <w:p w14:paraId="31F1B326" w14:textId="71FEB09D" w:rsidR="00612B74" w:rsidRPr="00950B86" w:rsidRDefault="0084121F" w:rsidP="0084121F">
      <w:pPr>
        <w:spacing w:after="0" w:line="276" w:lineRule="auto"/>
        <w:jc w:val="both"/>
        <w:rPr>
          <w:sz w:val="22"/>
          <w:szCs w:val="22"/>
        </w:rPr>
      </w:pPr>
      <w:r w:rsidRPr="00950B86">
        <w:rPr>
          <w:sz w:val="22"/>
          <w:szCs w:val="22"/>
        </w:rPr>
        <w:tab/>
      </w:r>
    </w:p>
    <w:p w14:paraId="48AC3F15" w14:textId="2C1EC5C4" w:rsidR="003245C0" w:rsidRPr="00950B86" w:rsidRDefault="00612B74" w:rsidP="003245C0">
      <w:pPr>
        <w:spacing w:after="0" w:line="276" w:lineRule="auto"/>
        <w:ind w:left="284"/>
        <w:jc w:val="both"/>
        <w:rPr>
          <w:rFonts w:ascii="Gothic720 BT" w:eastAsia="Gothic720 BT" w:hAnsi="Gothic720 BT" w:cs="Gothic720 BT"/>
          <w:sz w:val="22"/>
          <w:szCs w:val="22"/>
          <w:u w:val="single"/>
        </w:rPr>
      </w:pPr>
      <w:r w:rsidRPr="00950B86">
        <w:rPr>
          <w:rFonts w:ascii="Gothic720 BT" w:eastAsia="Gothic720 BT" w:hAnsi="Gothic720 BT" w:cs="Gothic720 BT"/>
          <w:sz w:val="22"/>
          <w:szCs w:val="22"/>
        </w:rPr>
        <w:t xml:space="preserve"> 2. </w:t>
      </w:r>
      <w:r w:rsidRPr="00950B86">
        <w:rPr>
          <w:rFonts w:ascii="Gothic720 BT" w:eastAsia="Gothic720 BT" w:hAnsi="Gothic720 BT" w:cs="Gothic720 BT"/>
          <w:sz w:val="22"/>
          <w:szCs w:val="22"/>
          <w:u w:val="single"/>
        </w:rPr>
        <w:t>Cambios posteriores en el lugar de trabajo</w:t>
      </w:r>
      <w:r w:rsidR="00534ABC" w:rsidRPr="00950B86">
        <w:rPr>
          <w:rFonts w:ascii="Gothic720 BT" w:eastAsia="Gothic720 BT" w:hAnsi="Gothic720 BT" w:cs="Gothic720 BT"/>
          <w:sz w:val="22"/>
          <w:szCs w:val="22"/>
          <w:u w:val="single"/>
        </w:rPr>
        <w:t>.</w:t>
      </w:r>
    </w:p>
    <w:p w14:paraId="22C00D36" w14:textId="77777777" w:rsidR="003245C0" w:rsidRPr="00950B86" w:rsidRDefault="003245C0" w:rsidP="003245C0">
      <w:pPr>
        <w:spacing w:after="0" w:line="276" w:lineRule="auto"/>
        <w:ind w:left="284"/>
        <w:jc w:val="both"/>
        <w:rPr>
          <w:sz w:val="22"/>
          <w:szCs w:val="22"/>
        </w:rPr>
      </w:pPr>
    </w:p>
    <w:p w14:paraId="6764EA9E" w14:textId="6A6F3E0C" w:rsidR="00612B74" w:rsidRPr="00950B86" w:rsidRDefault="00612B74" w:rsidP="003245C0">
      <w:pPr>
        <w:spacing w:after="0" w:line="276" w:lineRule="auto"/>
        <w:ind w:left="567"/>
        <w:jc w:val="both"/>
        <w:rPr>
          <w:rFonts w:ascii="Gothic720 BT" w:eastAsia="Gothic720 BT" w:hAnsi="Gothic720 BT" w:cs="Gothic720 BT"/>
          <w:sz w:val="22"/>
          <w:szCs w:val="22"/>
        </w:rPr>
      </w:pPr>
      <w:r w:rsidRPr="00950B86">
        <w:rPr>
          <w:rFonts w:ascii="Gothic720 BT" w:eastAsia="Gothic720 BT" w:hAnsi="Gothic720 BT" w:cs="Gothic720 BT"/>
          <w:sz w:val="22"/>
          <w:szCs w:val="22"/>
        </w:rPr>
        <w:t>Después de ocurridos los hechos, ¿se presentó algún cambio en su lugar de trabajo?</w:t>
      </w:r>
    </w:p>
    <w:p w14:paraId="6B2C1D0F" w14:textId="77777777" w:rsidR="00534ABC" w:rsidRPr="00950B86" w:rsidRDefault="00534ABC" w:rsidP="003245C0">
      <w:pPr>
        <w:spacing w:after="0" w:line="276" w:lineRule="auto"/>
        <w:ind w:left="567"/>
        <w:jc w:val="both"/>
        <w:rPr>
          <w:sz w:val="22"/>
          <w:szCs w:val="22"/>
        </w:rPr>
      </w:pPr>
    </w:p>
    <w:p w14:paraId="2589AA22" w14:textId="77777777" w:rsidR="00612B74" w:rsidRPr="00950B86" w:rsidRDefault="00612B74" w:rsidP="00487E21">
      <w:pPr>
        <w:spacing w:after="0" w:line="276" w:lineRule="auto"/>
        <w:ind w:left="720"/>
        <w:jc w:val="both"/>
        <w:rPr>
          <w:sz w:val="22"/>
          <w:szCs w:val="22"/>
        </w:rPr>
      </w:pPr>
      <w:r w:rsidRPr="00950B86">
        <w:rPr>
          <w:rFonts w:ascii="Gothic720 BT" w:eastAsia="Gothic720 BT" w:hAnsi="Gothic720 BT" w:cs="Gothic720 BT"/>
          <w:sz w:val="22"/>
          <w:szCs w:val="22"/>
        </w:rPr>
        <w:t xml:space="preserve"> </w:t>
      </w: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El entorno laboral permaneció sin cambios.</w:t>
      </w:r>
    </w:p>
    <w:p w14:paraId="2D50A20F" w14:textId="77777777" w:rsidR="00612B74" w:rsidRPr="00950B86" w:rsidRDefault="00612B74" w:rsidP="00487E21">
      <w:pPr>
        <w:spacing w:after="0" w:line="276" w:lineRule="auto"/>
        <w:ind w:left="720"/>
        <w:jc w:val="both"/>
        <w:rPr>
          <w:sz w:val="22"/>
          <w:szCs w:val="22"/>
        </w:rPr>
      </w:pPr>
      <w:r w:rsidRPr="00950B86">
        <w:rPr>
          <w:rFonts w:ascii="Gothic720 BT" w:eastAsia="Gothic720 BT" w:hAnsi="Gothic720 BT" w:cs="Gothic720 BT"/>
          <w:sz w:val="22"/>
          <w:szCs w:val="22"/>
        </w:rPr>
        <w:t xml:space="preserve"> </w:t>
      </w: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Se generó tensión, estrés o incomodidad en el área de trabajo.</w:t>
      </w:r>
    </w:p>
    <w:p w14:paraId="0965ECC6" w14:textId="77777777" w:rsidR="00612B74" w:rsidRPr="00950B86" w:rsidRDefault="00612B74" w:rsidP="00487E21">
      <w:pPr>
        <w:spacing w:after="0" w:line="276" w:lineRule="auto"/>
        <w:ind w:left="720"/>
        <w:jc w:val="both"/>
        <w:rPr>
          <w:sz w:val="22"/>
          <w:szCs w:val="22"/>
        </w:rPr>
      </w:pPr>
      <w:r w:rsidRPr="00950B86">
        <w:rPr>
          <w:rFonts w:ascii="Gothic720 BT" w:eastAsia="Gothic720 BT" w:hAnsi="Gothic720 BT" w:cs="Gothic720 BT"/>
          <w:sz w:val="22"/>
          <w:szCs w:val="22"/>
        </w:rPr>
        <w:t xml:space="preserve"> </w:t>
      </w: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Cambio a otra área.</w:t>
      </w:r>
    </w:p>
    <w:p w14:paraId="26391ACF" w14:textId="5655A909" w:rsidR="00612B74" w:rsidRPr="00950B86" w:rsidRDefault="00612B74" w:rsidP="00487E21">
      <w:pPr>
        <w:spacing w:after="0" w:line="276" w:lineRule="auto"/>
        <w:ind w:left="720"/>
        <w:jc w:val="both"/>
        <w:rPr>
          <w:rFonts w:ascii="Gothic720 BT" w:eastAsia="Gothic720 BT" w:hAnsi="Gothic720 BT" w:cs="Gothic720 BT"/>
          <w:sz w:val="22"/>
          <w:szCs w:val="22"/>
        </w:rPr>
      </w:pPr>
      <w:r w:rsidRPr="00950B86">
        <w:rPr>
          <w:rFonts w:ascii="Gothic720 BT" w:eastAsia="Gothic720 BT" w:hAnsi="Gothic720 BT" w:cs="Gothic720 BT"/>
          <w:sz w:val="22"/>
          <w:szCs w:val="22"/>
        </w:rPr>
        <w:t xml:space="preserve"> </w:t>
      </w: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Otro (indique</w:t>
      </w:r>
      <w:r w:rsidR="00383DB7" w:rsidRPr="00950B86">
        <w:rPr>
          <w:rFonts w:ascii="Gothic720 BT" w:eastAsia="Gothic720 BT" w:hAnsi="Gothic720 BT" w:cs="Gothic720 BT"/>
          <w:sz w:val="22"/>
          <w:szCs w:val="22"/>
        </w:rPr>
        <w:t>):</w:t>
      </w:r>
      <w:r w:rsidRPr="00950B86">
        <w:rPr>
          <w:rFonts w:ascii="Gothic720 BT" w:eastAsia="Gothic720 BT" w:hAnsi="Gothic720 BT" w:cs="Gothic720 BT"/>
          <w:sz w:val="22"/>
          <w:szCs w:val="22"/>
        </w:rPr>
        <w:t xml:space="preserve"> </w:t>
      </w:r>
    </w:p>
    <w:p w14:paraId="77C6377C" w14:textId="77777777" w:rsidR="00612B74" w:rsidRPr="00950B86" w:rsidRDefault="00612B74" w:rsidP="00487E21">
      <w:pPr>
        <w:spacing w:after="0" w:line="276" w:lineRule="auto"/>
        <w:ind w:left="720"/>
        <w:jc w:val="both"/>
        <w:rPr>
          <w:sz w:val="22"/>
          <w:szCs w:val="22"/>
        </w:rPr>
      </w:pPr>
      <w:r w:rsidRPr="00950B86">
        <w:rPr>
          <w:rFonts w:ascii="Gothic720 BT" w:eastAsia="Gothic720 BT" w:hAnsi="Gothic720 BT" w:cs="Gothic720 BT"/>
          <w:sz w:val="22"/>
          <w:szCs w:val="22"/>
        </w:rPr>
        <w:t xml:space="preserve"> </w:t>
      </w:r>
    </w:p>
    <w:p w14:paraId="0A4B8A69" w14:textId="7370F57E" w:rsidR="00612B74" w:rsidRPr="00950B86" w:rsidRDefault="00612B74" w:rsidP="003245C0">
      <w:pPr>
        <w:spacing w:after="0" w:line="276" w:lineRule="auto"/>
        <w:ind w:left="284"/>
        <w:jc w:val="both"/>
        <w:rPr>
          <w:rFonts w:ascii="Gothic720 BT" w:eastAsia="Gothic720 BT" w:hAnsi="Gothic720 BT" w:cs="Gothic720 BT"/>
          <w:sz w:val="22"/>
          <w:szCs w:val="22"/>
          <w:u w:val="single"/>
        </w:rPr>
      </w:pPr>
      <w:r w:rsidRPr="00950B86">
        <w:rPr>
          <w:rFonts w:ascii="Gothic720 BT" w:eastAsia="Gothic720 BT" w:hAnsi="Gothic720 BT" w:cs="Gothic720 BT"/>
          <w:sz w:val="22"/>
          <w:szCs w:val="22"/>
        </w:rPr>
        <w:t xml:space="preserve">3. </w:t>
      </w:r>
      <w:r w:rsidRPr="00950B86">
        <w:rPr>
          <w:rFonts w:ascii="Gothic720 BT" w:eastAsia="Gothic720 BT" w:hAnsi="Gothic720 BT" w:cs="Gothic720 BT"/>
          <w:sz w:val="22"/>
          <w:szCs w:val="22"/>
          <w:u w:val="single"/>
        </w:rPr>
        <w:t>Comunicación de los hechos dentro del Instituto</w:t>
      </w:r>
      <w:r w:rsidR="00534ABC" w:rsidRPr="00950B86">
        <w:rPr>
          <w:rFonts w:ascii="Gothic720 BT" w:eastAsia="Gothic720 BT" w:hAnsi="Gothic720 BT" w:cs="Gothic720 BT"/>
          <w:sz w:val="22"/>
          <w:szCs w:val="22"/>
          <w:u w:val="single"/>
        </w:rPr>
        <w:t>.</w:t>
      </w:r>
    </w:p>
    <w:p w14:paraId="0ECEF0D0" w14:textId="77777777" w:rsidR="00534ABC" w:rsidRPr="00950B86" w:rsidRDefault="00534ABC" w:rsidP="003245C0">
      <w:pPr>
        <w:spacing w:after="0" w:line="276" w:lineRule="auto"/>
        <w:ind w:left="284"/>
        <w:jc w:val="both"/>
        <w:rPr>
          <w:sz w:val="22"/>
          <w:szCs w:val="22"/>
        </w:rPr>
      </w:pPr>
    </w:p>
    <w:p w14:paraId="0F098316" w14:textId="77777777" w:rsidR="00612B74" w:rsidRPr="00950B86" w:rsidRDefault="00612B74" w:rsidP="003245C0">
      <w:pPr>
        <w:spacing w:after="0" w:line="276" w:lineRule="auto"/>
        <w:ind w:left="567"/>
        <w:jc w:val="both"/>
        <w:rPr>
          <w:sz w:val="22"/>
          <w:szCs w:val="22"/>
        </w:rPr>
      </w:pPr>
      <w:r w:rsidRPr="00950B86">
        <w:rPr>
          <w:rFonts w:ascii="Gothic720 BT" w:eastAsia="Gothic720 BT" w:hAnsi="Gothic720 BT" w:cs="Gothic720 BT"/>
          <w:sz w:val="22"/>
          <w:szCs w:val="22"/>
        </w:rPr>
        <w:t xml:space="preserve">¿Informó sobre los hechos a alguna otra persona dentro del Instituto? </w:t>
      </w:r>
    </w:p>
    <w:p w14:paraId="7AF6AB85" w14:textId="77777777" w:rsidR="00612B74" w:rsidRPr="00950B86" w:rsidRDefault="00612B74" w:rsidP="00487E21">
      <w:pPr>
        <w:spacing w:after="0" w:line="276" w:lineRule="auto"/>
        <w:ind w:left="720"/>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Sí</w:t>
      </w:r>
    </w:p>
    <w:p w14:paraId="641F06EC" w14:textId="77777777" w:rsidR="00612B74" w:rsidRPr="00950B86" w:rsidRDefault="00612B74" w:rsidP="00487E21">
      <w:pPr>
        <w:spacing w:after="0" w:line="276" w:lineRule="auto"/>
        <w:ind w:left="720"/>
        <w:jc w:val="both"/>
        <w:rPr>
          <w:rFonts w:ascii="Gothic720 BT" w:eastAsia="Gothic720 BT" w:hAnsi="Gothic720 BT" w:cs="Gothic720 BT"/>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No</w:t>
      </w:r>
    </w:p>
    <w:p w14:paraId="2E4D8F9B" w14:textId="77777777" w:rsidR="00072CC8" w:rsidRPr="00950B86" w:rsidRDefault="00072CC8" w:rsidP="00487E21">
      <w:pPr>
        <w:spacing w:after="0" w:line="276" w:lineRule="auto"/>
        <w:ind w:left="720"/>
        <w:jc w:val="both"/>
        <w:rPr>
          <w:sz w:val="22"/>
          <w:szCs w:val="22"/>
        </w:rPr>
      </w:pPr>
    </w:p>
    <w:p w14:paraId="15598472" w14:textId="2F42921E" w:rsidR="00612B74" w:rsidRPr="00950B86" w:rsidRDefault="00612B74" w:rsidP="00487E21">
      <w:pPr>
        <w:spacing w:after="0" w:line="276" w:lineRule="auto"/>
        <w:ind w:left="720"/>
        <w:jc w:val="both"/>
        <w:rPr>
          <w:rFonts w:ascii="Gothic720 BT" w:eastAsia="Gothic720 BT" w:hAnsi="Gothic720 BT" w:cs="Gothic720 BT"/>
          <w:sz w:val="22"/>
          <w:szCs w:val="22"/>
        </w:rPr>
      </w:pPr>
      <w:r w:rsidRPr="00950B86">
        <w:rPr>
          <w:rFonts w:ascii="Gothic720 BT" w:eastAsia="Gothic720 BT" w:hAnsi="Gothic720 BT" w:cs="Gothic720 BT"/>
          <w:sz w:val="22"/>
          <w:szCs w:val="22"/>
        </w:rPr>
        <w:t>En caso afirmativo, indique el nombre o nombres de las personas a quienes informó:</w:t>
      </w:r>
      <w:r w:rsidR="008B1EB8" w:rsidRPr="00950B86">
        <w:rPr>
          <w:rFonts w:ascii="Gothic720 BT" w:eastAsia="Gothic720 BT" w:hAnsi="Gothic720 BT" w:cs="Gothic720 BT"/>
          <w:sz w:val="22"/>
          <w:szCs w:val="22"/>
        </w:rPr>
        <w:t xml:space="preserve"> </w:t>
      </w:r>
    </w:p>
    <w:p w14:paraId="263AD4CB" w14:textId="77777777" w:rsidR="00612B74" w:rsidRPr="00950B86" w:rsidRDefault="00612B74" w:rsidP="00487E21">
      <w:pPr>
        <w:spacing w:after="0" w:line="276" w:lineRule="auto"/>
        <w:ind w:left="720"/>
        <w:jc w:val="both"/>
        <w:rPr>
          <w:sz w:val="22"/>
          <w:szCs w:val="22"/>
        </w:rPr>
      </w:pPr>
    </w:p>
    <w:p w14:paraId="3A023F3F" w14:textId="4F86DA0F" w:rsidR="00612B74" w:rsidRPr="00950B86" w:rsidRDefault="00612B74" w:rsidP="00534ABC">
      <w:pPr>
        <w:spacing w:after="0" w:line="276" w:lineRule="auto"/>
        <w:ind w:left="284"/>
        <w:jc w:val="both"/>
        <w:rPr>
          <w:rFonts w:ascii="Gothic720 BT" w:eastAsia="Gothic720 BT" w:hAnsi="Gothic720 BT" w:cs="Gothic720 BT"/>
          <w:sz w:val="22"/>
          <w:szCs w:val="22"/>
          <w:u w:val="single"/>
        </w:rPr>
      </w:pPr>
      <w:r w:rsidRPr="00950B86">
        <w:rPr>
          <w:rFonts w:ascii="Gothic720 BT" w:eastAsia="Gothic720 BT" w:hAnsi="Gothic720 BT" w:cs="Gothic720 BT"/>
          <w:sz w:val="22"/>
          <w:szCs w:val="22"/>
        </w:rPr>
        <w:t xml:space="preserve"> 4.</w:t>
      </w:r>
      <w:r w:rsidRPr="00950B86">
        <w:rPr>
          <w:rFonts w:ascii="Gothic720 BT" w:eastAsia="Gothic720 BT" w:hAnsi="Gothic720 BT" w:cs="Gothic720 BT"/>
          <w:sz w:val="22"/>
          <w:szCs w:val="22"/>
          <w:u w:val="single"/>
        </w:rPr>
        <w:t xml:space="preserve"> Antecedentes de denuncias</w:t>
      </w:r>
      <w:r w:rsidR="00534ABC" w:rsidRPr="00950B86">
        <w:rPr>
          <w:rFonts w:ascii="Gothic720 BT" w:eastAsia="Gothic720 BT" w:hAnsi="Gothic720 BT" w:cs="Gothic720 BT"/>
          <w:sz w:val="22"/>
          <w:szCs w:val="22"/>
          <w:u w:val="single"/>
        </w:rPr>
        <w:t>.</w:t>
      </w:r>
    </w:p>
    <w:p w14:paraId="541A1C2C" w14:textId="77777777" w:rsidR="00534ABC" w:rsidRPr="00950B86" w:rsidRDefault="00534ABC" w:rsidP="00534ABC">
      <w:pPr>
        <w:spacing w:after="0" w:line="276" w:lineRule="auto"/>
        <w:ind w:left="284"/>
        <w:jc w:val="both"/>
        <w:rPr>
          <w:sz w:val="22"/>
          <w:szCs w:val="22"/>
        </w:rPr>
      </w:pPr>
    </w:p>
    <w:p w14:paraId="03412304" w14:textId="77777777" w:rsidR="00612B74" w:rsidRPr="00950B86" w:rsidRDefault="00612B74" w:rsidP="00534ABC">
      <w:pPr>
        <w:spacing w:after="0" w:line="276" w:lineRule="auto"/>
        <w:ind w:left="567"/>
        <w:jc w:val="both"/>
        <w:rPr>
          <w:rFonts w:ascii="Gothic720 BT" w:eastAsia="Gothic720 BT" w:hAnsi="Gothic720 BT" w:cs="Gothic720 BT"/>
          <w:sz w:val="22"/>
          <w:szCs w:val="22"/>
        </w:rPr>
      </w:pPr>
      <w:r w:rsidRPr="00950B86">
        <w:rPr>
          <w:rFonts w:ascii="Gothic720 BT" w:eastAsia="Gothic720 BT" w:hAnsi="Gothic720 BT" w:cs="Gothic720 BT"/>
          <w:sz w:val="22"/>
          <w:szCs w:val="22"/>
        </w:rPr>
        <w:t>¿Ha presentado anteriormente una queja o denuncia relacionada con estas conductas?</w:t>
      </w:r>
    </w:p>
    <w:p w14:paraId="33D950BF" w14:textId="77777777" w:rsidR="00534ABC" w:rsidRPr="00950B86" w:rsidRDefault="00534ABC" w:rsidP="00534ABC">
      <w:pPr>
        <w:spacing w:after="0" w:line="276" w:lineRule="auto"/>
        <w:ind w:left="567"/>
        <w:jc w:val="both"/>
        <w:rPr>
          <w:sz w:val="22"/>
          <w:szCs w:val="22"/>
        </w:rPr>
      </w:pPr>
    </w:p>
    <w:p w14:paraId="74E8FCBC" w14:textId="77777777" w:rsidR="00612B74" w:rsidRPr="00950B86" w:rsidRDefault="00612B74" w:rsidP="00487E21">
      <w:pPr>
        <w:spacing w:after="0" w:line="276" w:lineRule="auto"/>
        <w:ind w:left="720"/>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Sí</w:t>
      </w:r>
    </w:p>
    <w:p w14:paraId="29349F8D" w14:textId="77777777" w:rsidR="00612B74" w:rsidRPr="00950B86" w:rsidRDefault="00612B74" w:rsidP="00487E21">
      <w:pPr>
        <w:spacing w:after="0" w:line="276" w:lineRule="auto"/>
        <w:ind w:left="720"/>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No</w:t>
      </w:r>
    </w:p>
    <w:p w14:paraId="32CB369F" w14:textId="77777777" w:rsidR="00627ABA" w:rsidRPr="00950B86" w:rsidRDefault="00627ABA" w:rsidP="00487E21">
      <w:pPr>
        <w:spacing w:after="0" w:line="276" w:lineRule="auto"/>
        <w:ind w:left="720"/>
        <w:jc w:val="both"/>
        <w:rPr>
          <w:rFonts w:ascii="Gothic720 BT" w:eastAsia="Gothic720 BT" w:hAnsi="Gothic720 BT" w:cs="Gothic720 BT"/>
          <w:sz w:val="22"/>
          <w:szCs w:val="22"/>
        </w:rPr>
      </w:pPr>
    </w:p>
    <w:p w14:paraId="62D9BA50" w14:textId="3695FB01" w:rsidR="00612B74" w:rsidRPr="00950B86" w:rsidRDefault="00612B74" w:rsidP="00487E21">
      <w:pPr>
        <w:spacing w:after="0" w:line="276" w:lineRule="auto"/>
        <w:ind w:left="720"/>
        <w:jc w:val="both"/>
        <w:rPr>
          <w:sz w:val="22"/>
          <w:szCs w:val="22"/>
        </w:rPr>
      </w:pPr>
      <w:r w:rsidRPr="00950B86">
        <w:rPr>
          <w:rFonts w:ascii="Gothic720 BT" w:eastAsia="Gothic720 BT" w:hAnsi="Gothic720 BT" w:cs="Gothic720 BT"/>
          <w:sz w:val="22"/>
          <w:szCs w:val="22"/>
        </w:rPr>
        <w:t xml:space="preserve">En caso afirmativo, indique ante qué autoridad se presentó y la fecha correspondiente: </w:t>
      </w:r>
    </w:p>
    <w:p w14:paraId="484BE8E7" w14:textId="2F64CBB1" w:rsidR="00612B74" w:rsidRPr="00950B86" w:rsidRDefault="00612B74" w:rsidP="00487E21">
      <w:pPr>
        <w:spacing w:after="0" w:line="276" w:lineRule="auto"/>
        <w:ind w:left="720"/>
        <w:jc w:val="both"/>
        <w:rPr>
          <w:sz w:val="22"/>
          <w:szCs w:val="22"/>
        </w:rPr>
      </w:pPr>
    </w:p>
    <w:p w14:paraId="2332C7C7" w14:textId="77777777" w:rsidR="00612B74" w:rsidRPr="00950B86" w:rsidRDefault="00612B74" w:rsidP="00487E21">
      <w:pPr>
        <w:spacing w:after="0" w:line="276" w:lineRule="auto"/>
        <w:ind w:left="720"/>
        <w:jc w:val="both"/>
        <w:rPr>
          <w:sz w:val="22"/>
          <w:szCs w:val="22"/>
        </w:rPr>
      </w:pPr>
      <w:r w:rsidRPr="00950B86">
        <w:rPr>
          <w:rFonts w:ascii="Gothic720 BT" w:eastAsia="Gothic720 BT" w:hAnsi="Gothic720 BT" w:cs="Gothic720 BT"/>
          <w:sz w:val="22"/>
          <w:szCs w:val="22"/>
        </w:rPr>
        <w:lastRenderedPageBreak/>
        <w:t>Descripción o referencia de la denuncia anterior:</w:t>
      </w:r>
    </w:p>
    <w:p w14:paraId="6E26D94F" w14:textId="77777777" w:rsidR="00612B74" w:rsidRPr="00950B86" w:rsidRDefault="00612B74" w:rsidP="00487E21">
      <w:pPr>
        <w:spacing w:after="0" w:line="276" w:lineRule="auto"/>
        <w:ind w:left="720"/>
        <w:jc w:val="both"/>
        <w:rPr>
          <w:sz w:val="22"/>
          <w:szCs w:val="22"/>
        </w:rPr>
      </w:pPr>
      <w:r w:rsidRPr="00950B86">
        <w:rPr>
          <w:rFonts w:ascii="Gothic720 BT" w:eastAsia="Gothic720 BT" w:hAnsi="Gothic720 BT" w:cs="Gothic720 BT"/>
          <w:sz w:val="22"/>
          <w:szCs w:val="22"/>
        </w:rPr>
        <w:t xml:space="preserve"> </w:t>
      </w:r>
    </w:p>
    <w:p w14:paraId="636B987E" w14:textId="381D69AC" w:rsidR="00612B74" w:rsidRPr="00950B86" w:rsidRDefault="00612B74" w:rsidP="00534ABC">
      <w:pPr>
        <w:spacing w:after="0" w:line="276" w:lineRule="auto"/>
        <w:ind w:left="426"/>
        <w:jc w:val="both"/>
        <w:rPr>
          <w:rFonts w:ascii="Gothic720 BT" w:eastAsia="Gothic720 BT" w:hAnsi="Gothic720 BT" w:cs="Gothic720 BT"/>
          <w:sz w:val="22"/>
          <w:szCs w:val="22"/>
        </w:rPr>
      </w:pPr>
      <w:r w:rsidRPr="00950B86">
        <w:rPr>
          <w:rFonts w:ascii="Gothic720 BT" w:eastAsia="Gothic720 BT" w:hAnsi="Gothic720 BT" w:cs="Gothic720 BT"/>
          <w:sz w:val="22"/>
          <w:szCs w:val="22"/>
        </w:rPr>
        <w:t xml:space="preserve">5. </w:t>
      </w:r>
      <w:r w:rsidRPr="00950B86">
        <w:rPr>
          <w:rFonts w:ascii="Gothic720 BT" w:eastAsia="Gothic720 BT" w:hAnsi="Gothic720 BT" w:cs="Gothic720 BT"/>
          <w:sz w:val="22"/>
          <w:szCs w:val="22"/>
          <w:u w:val="single"/>
        </w:rPr>
        <w:t>Nivel jerárquico de la persona señalada</w:t>
      </w:r>
      <w:r w:rsidR="00534ABC" w:rsidRPr="00950B86">
        <w:rPr>
          <w:rFonts w:ascii="Gothic720 BT" w:eastAsia="Gothic720 BT" w:hAnsi="Gothic720 BT" w:cs="Gothic720 BT"/>
          <w:sz w:val="22"/>
          <w:szCs w:val="22"/>
          <w:u w:val="single"/>
        </w:rPr>
        <w:t>:</w:t>
      </w:r>
    </w:p>
    <w:p w14:paraId="79C69BBE" w14:textId="77777777" w:rsidR="00534ABC" w:rsidRPr="00950B86" w:rsidRDefault="00534ABC" w:rsidP="00534ABC">
      <w:pPr>
        <w:spacing w:after="0" w:line="276" w:lineRule="auto"/>
        <w:ind w:left="426"/>
        <w:jc w:val="both"/>
        <w:rPr>
          <w:sz w:val="22"/>
          <w:szCs w:val="22"/>
        </w:rPr>
      </w:pPr>
    </w:p>
    <w:p w14:paraId="31C61016" w14:textId="77777777" w:rsidR="00612B74" w:rsidRPr="00950B86" w:rsidRDefault="00612B74" w:rsidP="00534ABC">
      <w:pPr>
        <w:spacing w:after="0" w:line="276" w:lineRule="auto"/>
        <w:ind w:left="567"/>
        <w:jc w:val="both"/>
        <w:rPr>
          <w:rFonts w:ascii="Gothic720 BT" w:eastAsia="Gothic720 BT" w:hAnsi="Gothic720 BT" w:cs="Gothic720 BT"/>
          <w:sz w:val="22"/>
          <w:szCs w:val="22"/>
        </w:rPr>
      </w:pPr>
      <w:r w:rsidRPr="00950B86">
        <w:rPr>
          <w:rFonts w:ascii="Gothic720 BT" w:eastAsia="Gothic720 BT" w:hAnsi="Gothic720 BT" w:cs="Gothic720 BT"/>
          <w:sz w:val="22"/>
          <w:szCs w:val="22"/>
        </w:rPr>
        <w:t>Indique la relación jerárquica que existe entre usted y la persona señalada:</w:t>
      </w:r>
    </w:p>
    <w:p w14:paraId="6CF9D3C8" w14:textId="77777777" w:rsidR="00534ABC" w:rsidRPr="00950B86" w:rsidRDefault="00534ABC" w:rsidP="00534ABC">
      <w:pPr>
        <w:spacing w:after="0" w:line="276" w:lineRule="auto"/>
        <w:ind w:left="567"/>
        <w:jc w:val="both"/>
        <w:rPr>
          <w:sz w:val="22"/>
          <w:szCs w:val="22"/>
        </w:rPr>
      </w:pPr>
    </w:p>
    <w:p w14:paraId="1D51369A" w14:textId="77777777" w:rsidR="00534ABC" w:rsidRPr="00950B86" w:rsidRDefault="00612B74" w:rsidP="00534ABC">
      <w:pPr>
        <w:spacing w:after="0" w:line="276" w:lineRule="auto"/>
        <w:ind w:left="567"/>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Superior jerárquico</w:t>
      </w:r>
    </w:p>
    <w:p w14:paraId="21B37F92" w14:textId="77777777" w:rsidR="00534ABC" w:rsidRPr="00950B86" w:rsidRDefault="00612B74" w:rsidP="00534ABC">
      <w:pPr>
        <w:spacing w:after="0" w:line="276" w:lineRule="auto"/>
        <w:ind w:left="567"/>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Mismo nivel jerárquico</w:t>
      </w:r>
    </w:p>
    <w:p w14:paraId="7B403B99" w14:textId="77777777" w:rsidR="00534ABC" w:rsidRPr="00950B86" w:rsidRDefault="00612B74" w:rsidP="00534ABC">
      <w:pPr>
        <w:spacing w:after="0" w:line="276" w:lineRule="auto"/>
        <w:ind w:left="567"/>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Inferior jerárquico</w:t>
      </w:r>
    </w:p>
    <w:p w14:paraId="38D40D18" w14:textId="65A1AF18" w:rsidR="00612B74" w:rsidRPr="00950B86" w:rsidRDefault="00612B74" w:rsidP="00534ABC">
      <w:pPr>
        <w:spacing w:after="0" w:line="276" w:lineRule="auto"/>
        <w:ind w:left="567"/>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Otro: (Indique) </w:t>
      </w:r>
    </w:p>
    <w:p w14:paraId="3A0719CD" w14:textId="77777777" w:rsidR="00612B74" w:rsidRPr="00950B86" w:rsidRDefault="00612B74" w:rsidP="00487E21">
      <w:pPr>
        <w:spacing w:after="0" w:line="276" w:lineRule="auto"/>
        <w:ind w:left="720"/>
        <w:jc w:val="both"/>
        <w:rPr>
          <w:sz w:val="22"/>
          <w:szCs w:val="22"/>
        </w:rPr>
      </w:pPr>
    </w:p>
    <w:p w14:paraId="3D75A8BC" w14:textId="79261ADC" w:rsidR="00612B74" w:rsidRPr="00950B86" w:rsidRDefault="00612B74" w:rsidP="00534ABC">
      <w:pPr>
        <w:spacing w:after="0" w:line="276" w:lineRule="auto"/>
        <w:ind w:left="284"/>
        <w:jc w:val="both"/>
        <w:rPr>
          <w:rFonts w:ascii="Gothic720 BT" w:eastAsia="Gothic720 BT" w:hAnsi="Gothic720 BT" w:cs="Gothic720 BT"/>
          <w:sz w:val="22"/>
          <w:szCs w:val="22"/>
        </w:rPr>
      </w:pPr>
      <w:r w:rsidRPr="00950B86">
        <w:rPr>
          <w:rFonts w:ascii="Gothic720 BT" w:eastAsia="Gothic720 BT" w:hAnsi="Gothic720 BT" w:cs="Gothic720 BT"/>
          <w:sz w:val="22"/>
          <w:szCs w:val="22"/>
        </w:rPr>
        <w:t xml:space="preserve">6. </w:t>
      </w:r>
      <w:r w:rsidRPr="00950B86">
        <w:rPr>
          <w:rFonts w:ascii="Gothic720 BT" w:eastAsia="Gothic720 BT" w:hAnsi="Gothic720 BT" w:cs="Gothic720 BT"/>
          <w:sz w:val="22"/>
          <w:szCs w:val="22"/>
          <w:u w:val="single"/>
        </w:rPr>
        <w:t>Relación laboral directa</w:t>
      </w:r>
      <w:r w:rsidR="00920EA9" w:rsidRPr="00950B86">
        <w:rPr>
          <w:rFonts w:ascii="Gothic720 BT" w:eastAsia="Gothic720 BT" w:hAnsi="Gothic720 BT" w:cs="Gothic720 BT"/>
          <w:sz w:val="22"/>
          <w:szCs w:val="22"/>
          <w:u w:val="single"/>
        </w:rPr>
        <w:t>:</w:t>
      </w:r>
    </w:p>
    <w:p w14:paraId="3130015E" w14:textId="77777777" w:rsidR="00534ABC" w:rsidRPr="00950B86" w:rsidRDefault="00534ABC" w:rsidP="00534ABC">
      <w:pPr>
        <w:spacing w:after="0" w:line="276" w:lineRule="auto"/>
        <w:ind w:left="284"/>
        <w:jc w:val="both"/>
        <w:rPr>
          <w:sz w:val="22"/>
          <w:szCs w:val="22"/>
        </w:rPr>
      </w:pPr>
    </w:p>
    <w:p w14:paraId="65D71746" w14:textId="77777777" w:rsidR="00612B74" w:rsidRPr="00950B86" w:rsidRDefault="00612B74" w:rsidP="00534ABC">
      <w:pPr>
        <w:spacing w:after="0" w:line="276" w:lineRule="auto"/>
        <w:ind w:left="426"/>
        <w:jc w:val="both"/>
        <w:rPr>
          <w:rFonts w:ascii="Gothic720 BT" w:eastAsia="Gothic720 BT" w:hAnsi="Gothic720 BT" w:cs="Gothic720 BT"/>
          <w:sz w:val="22"/>
          <w:szCs w:val="22"/>
        </w:rPr>
      </w:pPr>
      <w:r w:rsidRPr="00950B86">
        <w:rPr>
          <w:rFonts w:ascii="Gothic720 BT" w:eastAsia="Gothic720 BT" w:hAnsi="Gothic720 BT" w:cs="Gothic720 BT"/>
          <w:sz w:val="22"/>
          <w:szCs w:val="22"/>
        </w:rPr>
        <w:t>¿La persona señalada trabaja directamente con usted?</w:t>
      </w:r>
    </w:p>
    <w:p w14:paraId="3CDC8A92" w14:textId="77777777" w:rsidR="00534ABC" w:rsidRPr="00950B86" w:rsidRDefault="00534ABC" w:rsidP="00534ABC">
      <w:pPr>
        <w:spacing w:after="0" w:line="276" w:lineRule="auto"/>
        <w:ind w:left="426"/>
        <w:jc w:val="both"/>
        <w:rPr>
          <w:sz w:val="22"/>
          <w:szCs w:val="22"/>
        </w:rPr>
      </w:pPr>
    </w:p>
    <w:p w14:paraId="5AF9649C" w14:textId="77777777" w:rsidR="00534ABC" w:rsidRPr="00950B86" w:rsidRDefault="00612B74" w:rsidP="00534ABC">
      <w:pPr>
        <w:spacing w:after="0" w:line="276" w:lineRule="auto"/>
        <w:ind w:left="426"/>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Sí</w:t>
      </w:r>
    </w:p>
    <w:p w14:paraId="6F537066" w14:textId="77777777" w:rsidR="00534ABC" w:rsidRPr="00950B86" w:rsidRDefault="00612B74" w:rsidP="00534ABC">
      <w:pPr>
        <w:spacing w:after="0" w:line="276" w:lineRule="auto"/>
        <w:ind w:left="426"/>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No</w:t>
      </w:r>
    </w:p>
    <w:p w14:paraId="33A31306" w14:textId="54698656" w:rsidR="00612B74" w:rsidRPr="00950B86" w:rsidRDefault="00612B74" w:rsidP="00534ABC">
      <w:pPr>
        <w:spacing w:after="0" w:line="276" w:lineRule="auto"/>
        <w:ind w:left="426"/>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Algunas veces</w:t>
      </w:r>
    </w:p>
    <w:p w14:paraId="121D914B" w14:textId="77777777" w:rsidR="00612B74" w:rsidRPr="00950B86" w:rsidRDefault="00612B74" w:rsidP="00487E21">
      <w:pPr>
        <w:spacing w:after="0" w:line="276" w:lineRule="auto"/>
        <w:ind w:left="720"/>
        <w:jc w:val="both"/>
        <w:rPr>
          <w:sz w:val="22"/>
          <w:szCs w:val="22"/>
        </w:rPr>
      </w:pPr>
      <w:r w:rsidRPr="00950B86">
        <w:rPr>
          <w:rFonts w:ascii="Gothic720 BT" w:eastAsia="Gothic720 BT" w:hAnsi="Gothic720 BT" w:cs="Gothic720 BT"/>
          <w:sz w:val="22"/>
          <w:szCs w:val="22"/>
        </w:rPr>
        <w:t xml:space="preserve"> </w:t>
      </w:r>
    </w:p>
    <w:p w14:paraId="135BA1FF" w14:textId="31BFDC05" w:rsidR="00612B74" w:rsidRPr="00950B86" w:rsidRDefault="00612B74" w:rsidP="00534ABC">
      <w:pPr>
        <w:spacing w:after="0" w:line="276" w:lineRule="auto"/>
        <w:ind w:left="284"/>
        <w:jc w:val="both"/>
        <w:rPr>
          <w:rFonts w:ascii="Gothic720 BT" w:eastAsia="Gothic720 BT" w:hAnsi="Gothic720 BT" w:cs="Gothic720 BT"/>
          <w:sz w:val="22"/>
          <w:szCs w:val="22"/>
          <w:u w:val="single"/>
        </w:rPr>
      </w:pPr>
      <w:r w:rsidRPr="00950B86">
        <w:rPr>
          <w:rFonts w:ascii="Gothic720 BT" w:eastAsia="Gothic720 BT" w:hAnsi="Gothic720 BT" w:cs="Gothic720 BT"/>
          <w:sz w:val="22"/>
          <w:szCs w:val="22"/>
        </w:rPr>
        <w:t xml:space="preserve">7. </w:t>
      </w:r>
      <w:r w:rsidRPr="00950B86">
        <w:rPr>
          <w:rFonts w:ascii="Gothic720 BT" w:eastAsia="Gothic720 BT" w:hAnsi="Gothic720 BT" w:cs="Gothic720 BT"/>
          <w:sz w:val="22"/>
          <w:szCs w:val="22"/>
          <w:u w:val="single"/>
        </w:rPr>
        <w:t xml:space="preserve">Comunicación con la </w:t>
      </w:r>
      <w:r w:rsidR="008B1EB8" w:rsidRPr="00950B86">
        <w:rPr>
          <w:rFonts w:ascii="Gothic720 BT" w:eastAsia="Gothic720 BT" w:hAnsi="Gothic720 BT" w:cs="Gothic720 BT"/>
          <w:sz w:val="22"/>
          <w:szCs w:val="22"/>
          <w:u w:val="single"/>
        </w:rPr>
        <w:t>persona titular de su área de adscripción</w:t>
      </w:r>
      <w:r w:rsidR="00920EA9" w:rsidRPr="00950B86">
        <w:rPr>
          <w:rFonts w:ascii="Gothic720 BT" w:eastAsia="Gothic720 BT" w:hAnsi="Gothic720 BT" w:cs="Gothic720 BT"/>
          <w:sz w:val="22"/>
          <w:szCs w:val="22"/>
          <w:u w:val="single"/>
        </w:rPr>
        <w:t>:</w:t>
      </w:r>
    </w:p>
    <w:p w14:paraId="6401447F" w14:textId="77777777" w:rsidR="00920EA9" w:rsidRPr="00950B86" w:rsidRDefault="00920EA9" w:rsidP="00534ABC">
      <w:pPr>
        <w:spacing w:after="0" w:line="276" w:lineRule="auto"/>
        <w:ind w:left="284"/>
        <w:jc w:val="both"/>
        <w:rPr>
          <w:sz w:val="22"/>
          <w:szCs w:val="22"/>
        </w:rPr>
      </w:pPr>
    </w:p>
    <w:p w14:paraId="3D626C82" w14:textId="77777777" w:rsidR="00612B74" w:rsidRPr="00950B86" w:rsidRDefault="00612B74" w:rsidP="00534ABC">
      <w:pPr>
        <w:tabs>
          <w:tab w:val="left" w:pos="851"/>
        </w:tabs>
        <w:spacing w:after="0" w:line="276" w:lineRule="auto"/>
        <w:ind w:left="426"/>
        <w:jc w:val="both"/>
        <w:rPr>
          <w:rFonts w:ascii="Gothic720 BT" w:eastAsia="Gothic720 BT" w:hAnsi="Gothic720 BT" w:cs="Gothic720 BT"/>
          <w:sz w:val="22"/>
          <w:szCs w:val="22"/>
        </w:rPr>
      </w:pPr>
      <w:r w:rsidRPr="00950B86">
        <w:rPr>
          <w:rFonts w:ascii="Gothic720 BT" w:eastAsia="Gothic720 BT" w:hAnsi="Gothic720 BT" w:cs="Gothic720 BT"/>
          <w:sz w:val="22"/>
          <w:szCs w:val="22"/>
        </w:rPr>
        <w:t>En caso de que su jefa o jefe inmediato no sea la persona señalada, ¿le informó sobre los hechos?</w:t>
      </w:r>
    </w:p>
    <w:p w14:paraId="3CBFA379" w14:textId="77777777" w:rsidR="00920EA9" w:rsidRPr="00950B86" w:rsidRDefault="00920EA9" w:rsidP="00534ABC">
      <w:pPr>
        <w:tabs>
          <w:tab w:val="left" w:pos="851"/>
        </w:tabs>
        <w:spacing w:after="0" w:line="276" w:lineRule="auto"/>
        <w:ind w:left="426"/>
        <w:jc w:val="both"/>
        <w:rPr>
          <w:sz w:val="22"/>
          <w:szCs w:val="22"/>
        </w:rPr>
      </w:pPr>
    </w:p>
    <w:p w14:paraId="2ADD2304" w14:textId="77777777" w:rsidR="00920EA9" w:rsidRPr="00950B86" w:rsidRDefault="00612B74" w:rsidP="00920EA9">
      <w:pPr>
        <w:spacing w:after="0" w:line="276" w:lineRule="auto"/>
        <w:ind w:left="426"/>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Sí</w:t>
      </w:r>
    </w:p>
    <w:p w14:paraId="31A8B3C6" w14:textId="0345E133" w:rsidR="00612B74" w:rsidRPr="00950B86" w:rsidRDefault="00612B74" w:rsidP="00920EA9">
      <w:pPr>
        <w:spacing w:after="0" w:line="276" w:lineRule="auto"/>
        <w:ind w:left="426"/>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No</w:t>
      </w:r>
    </w:p>
    <w:p w14:paraId="300575C4" w14:textId="77777777" w:rsidR="00612B74" w:rsidRPr="00950B86" w:rsidRDefault="00612B74" w:rsidP="00487E21">
      <w:pPr>
        <w:spacing w:after="0" w:line="276" w:lineRule="auto"/>
        <w:ind w:left="720"/>
        <w:jc w:val="both"/>
        <w:rPr>
          <w:sz w:val="22"/>
          <w:szCs w:val="22"/>
        </w:rPr>
      </w:pPr>
      <w:r w:rsidRPr="00950B86">
        <w:rPr>
          <w:rFonts w:ascii="Gothic720 BT" w:eastAsia="Gothic720 BT" w:hAnsi="Gothic720 BT" w:cs="Gothic720 BT"/>
          <w:sz w:val="22"/>
          <w:szCs w:val="22"/>
        </w:rPr>
        <w:t xml:space="preserve"> </w:t>
      </w:r>
    </w:p>
    <w:p w14:paraId="37661317" w14:textId="291D8593" w:rsidR="00920EA9" w:rsidRPr="00950B86" w:rsidRDefault="00612B74" w:rsidP="00920EA9">
      <w:pPr>
        <w:spacing w:after="0" w:line="276" w:lineRule="auto"/>
        <w:ind w:left="284"/>
        <w:jc w:val="both"/>
        <w:rPr>
          <w:rFonts w:ascii="Gothic720 BT" w:eastAsia="Gothic720 BT" w:hAnsi="Gothic720 BT" w:cs="Gothic720 BT"/>
          <w:sz w:val="22"/>
          <w:szCs w:val="22"/>
        </w:rPr>
      </w:pPr>
      <w:r w:rsidRPr="00950B86">
        <w:rPr>
          <w:rFonts w:ascii="Gothic720 BT" w:eastAsia="Gothic720 BT" w:hAnsi="Gothic720 BT" w:cs="Gothic720 BT"/>
          <w:sz w:val="22"/>
          <w:szCs w:val="22"/>
        </w:rPr>
        <w:t xml:space="preserve">8. </w:t>
      </w:r>
      <w:r w:rsidRPr="00950B86">
        <w:rPr>
          <w:rFonts w:ascii="Gothic720 BT" w:eastAsia="Gothic720 BT" w:hAnsi="Gothic720 BT" w:cs="Gothic720 BT"/>
          <w:sz w:val="22"/>
          <w:szCs w:val="22"/>
          <w:u w:val="single"/>
        </w:rPr>
        <w:t xml:space="preserve">Relación de </w:t>
      </w:r>
      <w:r w:rsidR="00A021B6" w:rsidRPr="00950B86">
        <w:rPr>
          <w:rFonts w:ascii="Gothic720 BT" w:eastAsia="Gothic720 BT" w:hAnsi="Gothic720 BT" w:cs="Gothic720 BT"/>
          <w:sz w:val="22"/>
          <w:szCs w:val="22"/>
          <w:u w:val="single"/>
        </w:rPr>
        <w:t>subordinación</w:t>
      </w:r>
      <w:r w:rsidR="00920EA9" w:rsidRPr="00950B86">
        <w:rPr>
          <w:rFonts w:ascii="Gothic720 BT" w:eastAsia="Gothic720 BT" w:hAnsi="Gothic720 BT" w:cs="Gothic720 BT"/>
          <w:sz w:val="22"/>
          <w:szCs w:val="22"/>
          <w:u w:val="single"/>
        </w:rPr>
        <w:t>:</w:t>
      </w:r>
      <w:r w:rsidR="00920EA9" w:rsidRPr="00950B86">
        <w:rPr>
          <w:rFonts w:ascii="Gothic720 BT" w:eastAsia="Gothic720 BT" w:hAnsi="Gothic720 BT" w:cs="Gothic720 BT"/>
          <w:sz w:val="22"/>
          <w:szCs w:val="22"/>
        </w:rPr>
        <w:t xml:space="preserve"> </w:t>
      </w:r>
    </w:p>
    <w:p w14:paraId="7DCB8804" w14:textId="77777777" w:rsidR="00127E8D" w:rsidRPr="00950B86" w:rsidRDefault="00127E8D" w:rsidP="0031393A">
      <w:pPr>
        <w:spacing w:after="0" w:line="276" w:lineRule="auto"/>
        <w:ind w:left="426"/>
        <w:jc w:val="both"/>
        <w:rPr>
          <w:rFonts w:ascii="Gothic720 BT" w:eastAsia="Gothic720 BT" w:hAnsi="Gothic720 BT" w:cs="Gothic720 BT"/>
          <w:sz w:val="22"/>
          <w:szCs w:val="22"/>
        </w:rPr>
      </w:pPr>
    </w:p>
    <w:p w14:paraId="44A7881E" w14:textId="1F91CCAF" w:rsidR="00612B74" w:rsidRPr="00950B86" w:rsidRDefault="00612B74" w:rsidP="0031393A">
      <w:pPr>
        <w:spacing w:after="0" w:line="276" w:lineRule="auto"/>
        <w:ind w:left="426"/>
        <w:jc w:val="both"/>
        <w:rPr>
          <w:rFonts w:ascii="Gothic720 BT" w:eastAsia="Gothic720 BT" w:hAnsi="Gothic720 BT" w:cs="Gothic720 BT"/>
          <w:sz w:val="22"/>
          <w:szCs w:val="22"/>
        </w:rPr>
      </w:pPr>
      <w:r w:rsidRPr="00950B86">
        <w:rPr>
          <w:rFonts w:ascii="Gothic720 BT" w:eastAsia="Gothic720 BT" w:hAnsi="Gothic720 BT" w:cs="Gothic720 BT"/>
          <w:sz w:val="22"/>
          <w:szCs w:val="22"/>
        </w:rPr>
        <w:t>¿La persona señalada es su jefa o jefe inmediato?</w:t>
      </w:r>
    </w:p>
    <w:p w14:paraId="57D2AB2D" w14:textId="77777777" w:rsidR="0031393A" w:rsidRPr="00950B86" w:rsidRDefault="0031393A" w:rsidP="0031393A">
      <w:pPr>
        <w:spacing w:after="0" w:line="276" w:lineRule="auto"/>
        <w:ind w:left="426"/>
        <w:jc w:val="both"/>
        <w:rPr>
          <w:sz w:val="22"/>
          <w:szCs w:val="22"/>
        </w:rPr>
      </w:pPr>
    </w:p>
    <w:p w14:paraId="73307A08" w14:textId="0F530A55" w:rsidR="00920EA9" w:rsidRPr="00950B86" w:rsidRDefault="00612B74" w:rsidP="0031393A">
      <w:pPr>
        <w:spacing w:after="0" w:line="276" w:lineRule="auto"/>
        <w:ind w:left="426"/>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Sí</w:t>
      </w:r>
    </w:p>
    <w:p w14:paraId="4623B71B" w14:textId="54343DB7" w:rsidR="00612B74" w:rsidRPr="00950B86" w:rsidRDefault="00612B74" w:rsidP="00920EA9">
      <w:pPr>
        <w:spacing w:after="0" w:line="276" w:lineRule="auto"/>
        <w:ind w:left="426"/>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No</w:t>
      </w:r>
    </w:p>
    <w:p w14:paraId="63346810" w14:textId="77777777" w:rsidR="00612B74" w:rsidRPr="00950B86" w:rsidRDefault="00612B74" w:rsidP="00487E21">
      <w:pPr>
        <w:spacing w:after="0" w:line="276" w:lineRule="auto"/>
        <w:ind w:left="720"/>
        <w:jc w:val="both"/>
        <w:rPr>
          <w:sz w:val="22"/>
          <w:szCs w:val="22"/>
        </w:rPr>
      </w:pPr>
      <w:r w:rsidRPr="00950B86">
        <w:rPr>
          <w:rFonts w:ascii="Gothic720 BT" w:eastAsia="Gothic720 BT" w:hAnsi="Gothic720 BT" w:cs="Gothic720 BT"/>
          <w:sz w:val="22"/>
          <w:szCs w:val="22"/>
        </w:rPr>
        <w:t xml:space="preserve"> </w:t>
      </w:r>
    </w:p>
    <w:p w14:paraId="6C89252C" w14:textId="629AA298" w:rsidR="00612B74" w:rsidRPr="00950B86" w:rsidRDefault="00612B74" w:rsidP="00C00BD8">
      <w:pPr>
        <w:pStyle w:val="Prrafodelista"/>
        <w:numPr>
          <w:ilvl w:val="0"/>
          <w:numId w:val="44"/>
        </w:numPr>
        <w:spacing w:after="0" w:line="276" w:lineRule="auto"/>
        <w:ind w:left="426" w:hanging="426"/>
        <w:jc w:val="both"/>
        <w:rPr>
          <w:rFonts w:ascii="Gothic720 BT" w:eastAsia="Gothic720 BT" w:hAnsi="Gothic720 BT" w:cs="Gothic720 BT"/>
          <w:b/>
          <w:bCs/>
          <w:sz w:val="22"/>
          <w:szCs w:val="22"/>
        </w:rPr>
      </w:pPr>
      <w:r w:rsidRPr="00950B86">
        <w:rPr>
          <w:rFonts w:ascii="Gothic720 BT" w:eastAsia="Gothic720 BT" w:hAnsi="Gothic720 BT" w:cs="Gothic720 BT"/>
          <w:b/>
          <w:bCs/>
          <w:sz w:val="22"/>
          <w:szCs w:val="22"/>
        </w:rPr>
        <w:t>Medios de prueba y elementos de respaldo</w:t>
      </w:r>
      <w:r w:rsidR="00920EA9" w:rsidRPr="00950B86">
        <w:rPr>
          <w:rFonts w:ascii="Gothic720 BT" w:eastAsia="Gothic720 BT" w:hAnsi="Gothic720 BT" w:cs="Gothic720 BT"/>
          <w:b/>
          <w:bCs/>
          <w:sz w:val="22"/>
          <w:szCs w:val="22"/>
        </w:rPr>
        <w:t>:</w:t>
      </w:r>
    </w:p>
    <w:p w14:paraId="74886959" w14:textId="77777777" w:rsidR="00920EA9" w:rsidRPr="00950B86" w:rsidRDefault="00920EA9" w:rsidP="00920EA9">
      <w:pPr>
        <w:pStyle w:val="Prrafodelista"/>
        <w:spacing w:after="0" w:line="276" w:lineRule="auto"/>
        <w:ind w:left="426"/>
        <w:jc w:val="both"/>
        <w:rPr>
          <w:rFonts w:ascii="Gothic720 BT" w:eastAsia="Gothic720 BT" w:hAnsi="Gothic720 BT" w:cs="Gothic720 BT"/>
          <w:b/>
          <w:bCs/>
          <w:sz w:val="22"/>
          <w:szCs w:val="22"/>
        </w:rPr>
      </w:pPr>
    </w:p>
    <w:p w14:paraId="15CB91CF" w14:textId="57468454" w:rsidR="00920EA9" w:rsidRPr="00950B86" w:rsidRDefault="00920EA9" w:rsidP="00920EA9">
      <w:pPr>
        <w:spacing w:after="0" w:line="276" w:lineRule="auto"/>
        <w:ind w:left="426"/>
        <w:jc w:val="both"/>
        <w:rPr>
          <w:rFonts w:ascii="Gothic720 BT" w:eastAsia="Gothic720 BT" w:hAnsi="Gothic720 BT" w:cs="Gothic720 BT"/>
          <w:sz w:val="22"/>
          <w:szCs w:val="22"/>
        </w:rPr>
      </w:pPr>
      <w:r w:rsidRPr="00950B86">
        <w:rPr>
          <w:rFonts w:ascii="Gothic720 BT" w:eastAsia="Gothic720 BT" w:hAnsi="Gothic720 BT" w:cs="Gothic720 BT"/>
          <w:sz w:val="22"/>
          <w:szCs w:val="22"/>
        </w:rPr>
        <w:t>A fin de</w:t>
      </w:r>
      <w:r w:rsidR="00612B74" w:rsidRPr="00950B86">
        <w:rPr>
          <w:rFonts w:ascii="Gothic720 BT" w:eastAsia="Gothic720 BT" w:hAnsi="Gothic720 BT" w:cs="Gothic720 BT"/>
          <w:sz w:val="22"/>
          <w:szCs w:val="22"/>
        </w:rPr>
        <w:t xml:space="preserve"> sustentar los hechos señalados, indique </w:t>
      </w:r>
      <w:r w:rsidR="004B3321" w:rsidRPr="00950B86">
        <w:rPr>
          <w:rFonts w:ascii="Gothic720 BT" w:eastAsia="Gothic720 BT" w:hAnsi="Gothic720 BT" w:cs="Gothic720 BT"/>
          <w:sz w:val="22"/>
          <w:szCs w:val="22"/>
        </w:rPr>
        <w:t xml:space="preserve">si cuenta </w:t>
      </w:r>
      <w:r w:rsidR="00612B74" w:rsidRPr="00950B86">
        <w:rPr>
          <w:rFonts w:ascii="Gothic720 BT" w:eastAsia="Gothic720 BT" w:hAnsi="Gothic720 BT" w:cs="Gothic720 BT"/>
          <w:sz w:val="22"/>
          <w:szCs w:val="22"/>
        </w:rPr>
        <w:t xml:space="preserve">con </w:t>
      </w:r>
      <w:r w:rsidR="004B3321" w:rsidRPr="00950B86">
        <w:rPr>
          <w:rFonts w:ascii="Gothic720 BT" w:eastAsia="Gothic720 BT" w:hAnsi="Gothic720 BT" w:cs="Gothic720 BT"/>
          <w:sz w:val="22"/>
          <w:szCs w:val="22"/>
        </w:rPr>
        <w:t>alguno</w:t>
      </w:r>
      <w:r w:rsidR="00612B74" w:rsidRPr="00950B86">
        <w:rPr>
          <w:rFonts w:ascii="Gothic720 BT" w:eastAsia="Gothic720 BT" w:hAnsi="Gothic720 BT" w:cs="Gothic720 BT"/>
          <w:sz w:val="22"/>
          <w:szCs w:val="22"/>
        </w:rPr>
        <w:t xml:space="preserve"> de los elementos </w:t>
      </w:r>
      <w:r w:rsidR="004B3321" w:rsidRPr="00950B86">
        <w:rPr>
          <w:rFonts w:ascii="Gothic720 BT" w:eastAsia="Gothic720 BT" w:hAnsi="Gothic720 BT" w:cs="Gothic720 BT"/>
          <w:sz w:val="22"/>
          <w:szCs w:val="22"/>
        </w:rPr>
        <w:t>siguientes</w:t>
      </w:r>
      <w:r w:rsidR="00612B74" w:rsidRPr="00950B86">
        <w:rPr>
          <w:rFonts w:ascii="Gothic720 BT" w:eastAsia="Gothic720 BT" w:hAnsi="Gothic720 BT" w:cs="Gothic720 BT"/>
          <w:sz w:val="22"/>
          <w:szCs w:val="22"/>
        </w:rPr>
        <w:t>:</w:t>
      </w:r>
      <w:r w:rsidR="004B3321" w:rsidRPr="00950B86">
        <w:rPr>
          <w:rFonts w:ascii="Gothic720 BT" w:eastAsia="Gothic720 BT" w:hAnsi="Gothic720 BT" w:cs="Gothic720 BT"/>
          <w:sz w:val="22"/>
          <w:szCs w:val="22"/>
        </w:rPr>
        <w:t xml:space="preserve"> </w:t>
      </w:r>
    </w:p>
    <w:p w14:paraId="6DACB627" w14:textId="77777777" w:rsidR="0092746B" w:rsidRPr="00950B86" w:rsidRDefault="0092746B" w:rsidP="0092746B">
      <w:pPr>
        <w:spacing w:after="0" w:line="276" w:lineRule="auto"/>
        <w:ind w:left="426"/>
        <w:jc w:val="both"/>
        <w:rPr>
          <w:rFonts w:ascii="Gothic720 BT" w:eastAsia="Gothic720 BT" w:hAnsi="Gothic720 BT" w:cs="Gothic720 BT"/>
          <w:sz w:val="22"/>
          <w:szCs w:val="22"/>
        </w:rPr>
      </w:pPr>
    </w:p>
    <w:p w14:paraId="2A31D2F6" w14:textId="2B9E95DC" w:rsidR="00920EA9" w:rsidRPr="00950B86" w:rsidRDefault="00612B74" w:rsidP="00920EA9">
      <w:pPr>
        <w:spacing w:after="0" w:line="276" w:lineRule="auto"/>
        <w:ind w:left="426"/>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Documentos</w:t>
      </w:r>
      <w:r w:rsidR="004F6168" w:rsidRPr="00950B86">
        <w:rPr>
          <w:rFonts w:ascii="Gothic720 BT" w:eastAsia="Gothic720 BT" w:hAnsi="Gothic720 BT" w:cs="Gothic720 BT"/>
          <w:sz w:val="22"/>
          <w:szCs w:val="22"/>
        </w:rPr>
        <w:t>.</w:t>
      </w:r>
    </w:p>
    <w:p w14:paraId="39C80C31" w14:textId="7DE7E8DE" w:rsidR="00920EA9" w:rsidRPr="00950B86" w:rsidRDefault="00612B74" w:rsidP="00920EA9">
      <w:pPr>
        <w:spacing w:after="0" w:line="276" w:lineRule="auto"/>
        <w:ind w:left="426"/>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Fotografías</w:t>
      </w:r>
      <w:r w:rsidR="004F6168" w:rsidRPr="00950B86">
        <w:rPr>
          <w:rFonts w:ascii="Gothic720 BT" w:eastAsia="Gothic720 BT" w:hAnsi="Gothic720 BT" w:cs="Gothic720 BT"/>
          <w:sz w:val="22"/>
          <w:szCs w:val="22"/>
        </w:rPr>
        <w:t>.</w:t>
      </w:r>
    </w:p>
    <w:p w14:paraId="1F0C66BE" w14:textId="44DD8595" w:rsidR="00920EA9" w:rsidRPr="00950B86" w:rsidRDefault="00612B74" w:rsidP="00920EA9">
      <w:pPr>
        <w:spacing w:after="0" w:line="276" w:lineRule="auto"/>
        <w:ind w:left="426"/>
        <w:jc w:val="both"/>
        <w:rPr>
          <w:sz w:val="22"/>
          <w:szCs w:val="22"/>
        </w:rPr>
      </w:pPr>
      <w:proofErr w:type="gramStart"/>
      <w:r w:rsidRPr="00950B86">
        <w:rPr>
          <w:rFonts w:ascii="Gothic720 BT" w:eastAsia="Gothic720 BT" w:hAnsi="Gothic720 BT" w:cs="Gothic720 BT"/>
          <w:sz w:val="22"/>
          <w:szCs w:val="22"/>
        </w:rPr>
        <w:lastRenderedPageBreak/>
        <w:t>( )</w:t>
      </w:r>
      <w:proofErr w:type="gramEnd"/>
      <w:r w:rsidRPr="00950B86">
        <w:rPr>
          <w:rFonts w:ascii="Gothic720 BT" w:eastAsia="Gothic720 BT" w:hAnsi="Gothic720 BT" w:cs="Gothic720 BT"/>
          <w:sz w:val="22"/>
          <w:szCs w:val="22"/>
        </w:rPr>
        <w:t xml:space="preserve"> </w:t>
      </w:r>
      <w:r w:rsidR="0092746B" w:rsidRPr="00950B86">
        <w:rPr>
          <w:rFonts w:ascii="Gothic720 BT" w:eastAsia="Gothic720 BT" w:hAnsi="Gothic720 BT" w:cs="Gothic720 BT"/>
          <w:sz w:val="22"/>
          <w:szCs w:val="22"/>
        </w:rPr>
        <w:t>Personas t</w:t>
      </w:r>
      <w:r w:rsidRPr="00950B86">
        <w:rPr>
          <w:rFonts w:ascii="Gothic720 BT" w:eastAsia="Gothic720 BT" w:hAnsi="Gothic720 BT" w:cs="Gothic720 BT"/>
          <w:sz w:val="22"/>
          <w:szCs w:val="22"/>
        </w:rPr>
        <w:t>estigos</w:t>
      </w:r>
      <w:r w:rsidR="004F6168" w:rsidRPr="00950B86">
        <w:rPr>
          <w:rFonts w:ascii="Gothic720 BT" w:eastAsia="Gothic720 BT" w:hAnsi="Gothic720 BT" w:cs="Gothic720 BT"/>
          <w:sz w:val="22"/>
          <w:szCs w:val="22"/>
        </w:rPr>
        <w:t>.</w:t>
      </w:r>
    </w:p>
    <w:p w14:paraId="1DF4C64B" w14:textId="71303697" w:rsidR="00920EA9" w:rsidRPr="00950B86" w:rsidRDefault="00612B74" w:rsidP="00920EA9">
      <w:pPr>
        <w:spacing w:after="0" w:line="276" w:lineRule="auto"/>
        <w:ind w:left="426"/>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Correos electrónicos</w:t>
      </w:r>
      <w:r w:rsidR="007364EA" w:rsidRPr="00950B86">
        <w:rPr>
          <w:rFonts w:ascii="Gothic720 BT" w:eastAsia="Gothic720 BT" w:hAnsi="Gothic720 BT" w:cs="Gothic720 BT"/>
          <w:sz w:val="22"/>
          <w:szCs w:val="22"/>
        </w:rPr>
        <w:t>.</w:t>
      </w:r>
    </w:p>
    <w:p w14:paraId="0B19CB52" w14:textId="61AB3BD6" w:rsidR="00920EA9" w:rsidRPr="00950B86" w:rsidRDefault="00612B74" w:rsidP="00920EA9">
      <w:pPr>
        <w:spacing w:after="0" w:line="276" w:lineRule="auto"/>
        <w:ind w:left="426"/>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Notas o escritos</w:t>
      </w:r>
      <w:r w:rsidR="007364EA" w:rsidRPr="00950B86">
        <w:rPr>
          <w:rFonts w:ascii="Gothic720 BT" w:eastAsia="Gothic720 BT" w:hAnsi="Gothic720 BT" w:cs="Gothic720 BT"/>
          <w:sz w:val="22"/>
          <w:szCs w:val="22"/>
        </w:rPr>
        <w:t>.</w:t>
      </w:r>
    </w:p>
    <w:p w14:paraId="3CD17BE0" w14:textId="012359B0" w:rsidR="00920EA9" w:rsidRPr="00950B86" w:rsidRDefault="00612B74" w:rsidP="00920EA9">
      <w:pPr>
        <w:spacing w:after="0" w:line="276" w:lineRule="auto"/>
        <w:ind w:left="426"/>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Videos</w:t>
      </w:r>
      <w:r w:rsidR="007364EA" w:rsidRPr="00950B86">
        <w:rPr>
          <w:rFonts w:ascii="Gothic720 BT" w:eastAsia="Gothic720 BT" w:hAnsi="Gothic720 BT" w:cs="Gothic720 BT"/>
          <w:sz w:val="22"/>
          <w:szCs w:val="22"/>
        </w:rPr>
        <w:t>.</w:t>
      </w:r>
    </w:p>
    <w:p w14:paraId="01833415" w14:textId="4434595A" w:rsidR="00920EA9" w:rsidRPr="00950B86" w:rsidRDefault="00612B74" w:rsidP="00920EA9">
      <w:pPr>
        <w:spacing w:after="0" w:line="276" w:lineRule="auto"/>
        <w:ind w:left="426"/>
        <w:jc w:val="both"/>
        <w:rPr>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Otros</w:t>
      </w:r>
      <w:r w:rsidR="00840C96" w:rsidRPr="00950B86">
        <w:rPr>
          <w:rFonts w:ascii="Gothic720 BT" w:eastAsia="Gothic720 BT" w:hAnsi="Gothic720 BT" w:cs="Gothic720 BT"/>
          <w:sz w:val="22"/>
          <w:szCs w:val="22"/>
        </w:rPr>
        <w:t xml:space="preserve"> </w:t>
      </w:r>
      <w:r w:rsidRPr="00950B86">
        <w:rPr>
          <w:rFonts w:ascii="Gothic720 BT" w:eastAsia="Gothic720 BT" w:hAnsi="Gothic720 BT" w:cs="Gothic720 BT"/>
          <w:sz w:val="22"/>
          <w:szCs w:val="22"/>
        </w:rPr>
        <w:t>(</w:t>
      </w:r>
      <w:r w:rsidR="00840C96" w:rsidRPr="00950B86">
        <w:rPr>
          <w:rFonts w:ascii="Gothic720 BT" w:eastAsia="Gothic720 BT" w:hAnsi="Gothic720 BT" w:cs="Gothic720 BT"/>
          <w:sz w:val="22"/>
          <w:szCs w:val="22"/>
        </w:rPr>
        <w:t>i</w:t>
      </w:r>
      <w:r w:rsidRPr="00950B86">
        <w:rPr>
          <w:rFonts w:ascii="Gothic720 BT" w:eastAsia="Gothic720 BT" w:hAnsi="Gothic720 BT" w:cs="Gothic720 BT"/>
          <w:sz w:val="22"/>
          <w:szCs w:val="22"/>
        </w:rPr>
        <w:t>ndique)</w:t>
      </w:r>
      <w:r w:rsidR="007364EA" w:rsidRPr="00950B86">
        <w:rPr>
          <w:rFonts w:ascii="Gothic720 BT" w:eastAsia="Gothic720 BT" w:hAnsi="Gothic720 BT" w:cs="Gothic720 BT"/>
          <w:sz w:val="22"/>
          <w:szCs w:val="22"/>
        </w:rPr>
        <w:t>.</w:t>
      </w:r>
    </w:p>
    <w:p w14:paraId="229AEDDB" w14:textId="2754B62D" w:rsidR="00612B74" w:rsidRPr="00950B86" w:rsidRDefault="00612B74" w:rsidP="00920EA9">
      <w:pPr>
        <w:spacing w:after="0" w:line="276" w:lineRule="auto"/>
        <w:ind w:left="426"/>
        <w:jc w:val="both"/>
        <w:rPr>
          <w:rFonts w:ascii="Gothic720 BT" w:eastAsia="Gothic720 BT" w:hAnsi="Gothic720 BT" w:cs="Gothic720 BT"/>
          <w:sz w:val="22"/>
          <w:szCs w:val="22"/>
        </w:rPr>
      </w:pPr>
      <w:proofErr w:type="gramStart"/>
      <w:r w:rsidRPr="00950B86">
        <w:rPr>
          <w:rFonts w:ascii="Gothic720 BT" w:eastAsia="Gothic720 BT" w:hAnsi="Gothic720 BT" w:cs="Gothic720 BT"/>
          <w:sz w:val="22"/>
          <w:szCs w:val="22"/>
        </w:rPr>
        <w:t>( )</w:t>
      </w:r>
      <w:proofErr w:type="gramEnd"/>
      <w:r w:rsidRPr="00950B86">
        <w:rPr>
          <w:rFonts w:ascii="Gothic720 BT" w:eastAsia="Gothic720 BT" w:hAnsi="Gothic720 BT" w:cs="Gothic720 BT"/>
          <w:sz w:val="22"/>
          <w:szCs w:val="22"/>
        </w:rPr>
        <w:t xml:space="preserve"> No se cuenta con pruebas o elementos de respaldo</w:t>
      </w:r>
      <w:r w:rsidR="007364EA" w:rsidRPr="00950B86">
        <w:rPr>
          <w:rFonts w:ascii="Gothic720 BT" w:eastAsia="Gothic720 BT" w:hAnsi="Gothic720 BT" w:cs="Gothic720 BT"/>
          <w:sz w:val="22"/>
          <w:szCs w:val="22"/>
        </w:rPr>
        <w:t>.</w:t>
      </w:r>
    </w:p>
    <w:p w14:paraId="4E4983DD" w14:textId="77777777" w:rsidR="007364EA" w:rsidRPr="00950B86" w:rsidRDefault="007364EA" w:rsidP="007364EA">
      <w:pPr>
        <w:spacing w:after="0" w:line="276" w:lineRule="auto"/>
        <w:jc w:val="both"/>
        <w:rPr>
          <w:sz w:val="22"/>
          <w:szCs w:val="22"/>
        </w:rPr>
      </w:pPr>
    </w:p>
    <w:p w14:paraId="1CF5454E" w14:textId="77777777" w:rsidR="00612B74" w:rsidRPr="00950B86" w:rsidRDefault="00612B74" w:rsidP="007364EA">
      <w:pPr>
        <w:spacing w:after="0" w:line="276" w:lineRule="auto"/>
        <w:ind w:left="284"/>
        <w:jc w:val="both"/>
        <w:rPr>
          <w:sz w:val="22"/>
          <w:szCs w:val="22"/>
        </w:rPr>
      </w:pPr>
      <w:r w:rsidRPr="00950B86">
        <w:rPr>
          <w:rFonts w:ascii="Gothic720 BT" w:eastAsia="Gothic720 BT" w:hAnsi="Gothic720 BT" w:cs="Gothic720 BT"/>
          <w:sz w:val="22"/>
          <w:szCs w:val="22"/>
        </w:rPr>
        <w:t>Descripción de las pruebas o elementos aportados:</w:t>
      </w:r>
    </w:p>
    <w:p w14:paraId="0870811B" w14:textId="77777777" w:rsidR="00612B74" w:rsidRPr="00950B86" w:rsidRDefault="00612B74" w:rsidP="00487E21">
      <w:pPr>
        <w:spacing w:after="0" w:line="276" w:lineRule="auto"/>
        <w:ind w:left="720"/>
        <w:jc w:val="both"/>
        <w:rPr>
          <w:rFonts w:ascii="Gothic720 BT" w:eastAsia="Gothic720 BT" w:hAnsi="Gothic720 BT" w:cs="Gothic720 BT"/>
          <w:sz w:val="22"/>
          <w:szCs w:val="22"/>
        </w:rPr>
      </w:pPr>
    </w:p>
    <w:p w14:paraId="61041E7C" w14:textId="77777777" w:rsidR="00C51253" w:rsidRPr="00950B86" w:rsidRDefault="00C51253" w:rsidP="00487E21">
      <w:pPr>
        <w:spacing w:after="0" w:line="276" w:lineRule="auto"/>
        <w:ind w:left="720"/>
        <w:jc w:val="both"/>
        <w:rPr>
          <w:rFonts w:ascii="Gothic720 BT" w:eastAsia="Gothic720 BT" w:hAnsi="Gothic720 BT" w:cs="Gothic720 BT"/>
          <w:sz w:val="22"/>
          <w:szCs w:val="22"/>
        </w:rPr>
      </w:pPr>
    </w:p>
    <w:p w14:paraId="3D8DBDBE" w14:textId="77777777" w:rsidR="00C51253" w:rsidRPr="00950B86" w:rsidRDefault="00C51253" w:rsidP="00487E21">
      <w:pPr>
        <w:spacing w:after="0" w:line="276" w:lineRule="auto"/>
        <w:ind w:left="720"/>
        <w:jc w:val="both"/>
        <w:rPr>
          <w:rFonts w:ascii="Gothic720 BT" w:eastAsia="Gothic720 BT" w:hAnsi="Gothic720 BT" w:cs="Gothic720 BT"/>
          <w:sz w:val="22"/>
          <w:szCs w:val="22"/>
        </w:rPr>
      </w:pPr>
    </w:p>
    <w:p w14:paraId="162C6A99" w14:textId="77777777" w:rsidR="00C51253" w:rsidRPr="00950B86" w:rsidRDefault="00C51253" w:rsidP="00487E21">
      <w:pPr>
        <w:spacing w:after="0" w:line="276" w:lineRule="auto"/>
        <w:ind w:left="720"/>
        <w:jc w:val="both"/>
        <w:rPr>
          <w:rFonts w:ascii="Gothic720 BT" w:eastAsia="Gothic720 BT" w:hAnsi="Gothic720 BT" w:cs="Gothic720 BT"/>
          <w:sz w:val="22"/>
          <w:szCs w:val="22"/>
        </w:rPr>
      </w:pPr>
    </w:p>
    <w:p w14:paraId="58A9AA41" w14:textId="6F4196EE" w:rsidR="00612B74" w:rsidRPr="00950B86" w:rsidRDefault="00FE34D9" w:rsidP="009A7362">
      <w:pPr>
        <w:pStyle w:val="Prrafodelista"/>
        <w:numPr>
          <w:ilvl w:val="0"/>
          <w:numId w:val="44"/>
        </w:numPr>
        <w:tabs>
          <w:tab w:val="left" w:pos="426"/>
        </w:tabs>
        <w:spacing w:after="0" w:line="276" w:lineRule="auto"/>
        <w:ind w:left="851" w:hanging="851"/>
        <w:jc w:val="both"/>
        <w:rPr>
          <w:b/>
          <w:bCs/>
          <w:sz w:val="22"/>
          <w:szCs w:val="22"/>
        </w:rPr>
      </w:pPr>
      <w:r w:rsidRPr="00950B86">
        <w:rPr>
          <w:rFonts w:ascii="Gothic720 BT" w:eastAsia="Gothic720 BT" w:hAnsi="Gothic720 BT" w:cs="Gothic720 BT"/>
          <w:b/>
          <w:bCs/>
          <w:sz w:val="22"/>
          <w:szCs w:val="22"/>
        </w:rPr>
        <w:t>Observaciones</w:t>
      </w:r>
      <w:r w:rsidR="00612B74" w:rsidRPr="00950B86">
        <w:rPr>
          <w:rFonts w:ascii="Gothic720 BT" w:eastAsia="Gothic720 BT" w:hAnsi="Gothic720 BT" w:cs="Gothic720 BT"/>
          <w:b/>
          <w:bCs/>
          <w:sz w:val="22"/>
          <w:szCs w:val="22"/>
        </w:rPr>
        <w:t xml:space="preserve"> de la persona que atiende como primer contacto</w:t>
      </w:r>
      <w:r w:rsidR="00920EA9" w:rsidRPr="00950B86">
        <w:rPr>
          <w:rFonts w:ascii="Gothic720 BT" w:eastAsia="Gothic720 BT" w:hAnsi="Gothic720 BT" w:cs="Gothic720 BT"/>
          <w:b/>
          <w:bCs/>
          <w:sz w:val="22"/>
          <w:szCs w:val="22"/>
        </w:rPr>
        <w:t xml:space="preserve">: </w:t>
      </w:r>
    </w:p>
    <w:p w14:paraId="0324FB34" w14:textId="33BE3490" w:rsidR="00612B74" w:rsidRPr="00950B86" w:rsidRDefault="00612B74" w:rsidP="00920EA9">
      <w:pPr>
        <w:spacing w:after="0" w:line="276" w:lineRule="auto"/>
        <w:ind w:left="720"/>
        <w:jc w:val="both"/>
        <w:rPr>
          <w:sz w:val="22"/>
          <w:szCs w:val="22"/>
        </w:rPr>
      </w:pPr>
      <w:r w:rsidRPr="00950B86">
        <w:rPr>
          <w:rFonts w:ascii="Gothic720 BT" w:eastAsia="Gothic720 BT" w:hAnsi="Gothic720 BT" w:cs="Gothic720 BT"/>
          <w:sz w:val="22"/>
          <w:szCs w:val="22"/>
        </w:rPr>
        <w:t xml:space="preserve"> </w:t>
      </w:r>
    </w:p>
    <w:p w14:paraId="67A701C0" w14:textId="77777777" w:rsidR="00920EA9" w:rsidRPr="00950B86" w:rsidRDefault="00920EA9" w:rsidP="00F605DF">
      <w:pPr>
        <w:spacing w:after="0" w:line="276" w:lineRule="auto"/>
        <w:jc w:val="center"/>
        <w:rPr>
          <w:rFonts w:ascii="Gothic720 BT" w:hAnsi="Gothic720 BT"/>
          <w:b/>
          <w:bCs/>
          <w:color w:val="A02B93" w:themeColor="accent5"/>
          <w:sz w:val="22"/>
          <w:szCs w:val="22"/>
        </w:rPr>
      </w:pPr>
    </w:p>
    <w:p w14:paraId="402F7B7F" w14:textId="77777777" w:rsidR="00FE34D9" w:rsidRPr="00950B86" w:rsidRDefault="00FE34D9" w:rsidP="00F605DF">
      <w:pPr>
        <w:spacing w:after="0" w:line="276" w:lineRule="auto"/>
        <w:jc w:val="center"/>
        <w:rPr>
          <w:rFonts w:ascii="Gothic720 BT" w:hAnsi="Gothic720 BT"/>
          <w:b/>
          <w:bCs/>
          <w:color w:val="A02B93" w:themeColor="accent5"/>
          <w:sz w:val="22"/>
          <w:szCs w:val="22"/>
        </w:rPr>
      </w:pPr>
    </w:p>
    <w:p w14:paraId="67F3479F" w14:textId="77777777" w:rsidR="00FE34D9" w:rsidRPr="00950B86" w:rsidRDefault="00FE34D9" w:rsidP="00F605DF">
      <w:pPr>
        <w:spacing w:after="0" w:line="276" w:lineRule="auto"/>
        <w:jc w:val="center"/>
        <w:rPr>
          <w:rFonts w:ascii="Gothic720 BT" w:hAnsi="Gothic720 BT"/>
          <w:b/>
          <w:bCs/>
          <w:color w:val="A02B93" w:themeColor="accent5"/>
          <w:sz w:val="22"/>
          <w:szCs w:val="22"/>
        </w:rPr>
      </w:pPr>
    </w:p>
    <w:p w14:paraId="1EC898A2" w14:textId="77777777" w:rsidR="00FE34D9" w:rsidRPr="00950B86" w:rsidRDefault="00FE34D9" w:rsidP="00F605DF">
      <w:pPr>
        <w:spacing w:after="0" w:line="276" w:lineRule="auto"/>
        <w:jc w:val="center"/>
        <w:rPr>
          <w:rFonts w:ascii="Gothic720 BT" w:hAnsi="Gothic720 BT"/>
          <w:b/>
          <w:bCs/>
          <w:color w:val="A02B93" w:themeColor="accent5"/>
          <w:sz w:val="22"/>
          <w:szCs w:val="22"/>
        </w:rPr>
      </w:pPr>
    </w:p>
    <w:p w14:paraId="21E2809A" w14:textId="77777777" w:rsidR="00FE34D9" w:rsidRPr="00950B86" w:rsidRDefault="00FE34D9" w:rsidP="00F605DF">
      <w:pPr>
        <w:spacing w:after="0" w:line="276" w:lineRule="auto"/>
        <w:jc w:val="center"/>
        <w:rPr>
          <w:rFonts w:ascii="Gothic720 BT" w:hAnsi="Gothic720 BT"/>
          <w:b/>
          <w:bCs/>
          <w:color w:val="A02B93" w:themeColor="accent5"/>
          <w:sz w:val="22"/>
          <w:szCs w:val="22"/>
        </w:rPr>
      </w:pPr>
    </w:p>
    <w:p w14:paraId="207E579F" w14:textId="096C55F6" w:rsidR="00FE34D9" w:rsidRPr="00950B86" w:rsidRDefault="00FE34D9" w:rsidP="004B3321">
      <w:pPr>
        <w:spacing w:line="276" w:lineRule="auto"/>
        <w:ind w:left="284"/>
        <w:jc w:val="center"/>
        <w:rPr>
          <w:rFonts w:ascii="Gothic720 BT" w:eastAsia="Gothic720 BT" w:hAnsi="Gothic720 BT" w:cs="Gothic720 BT"/>
          <w:color w:val="000000" w:themeColor="text1"/>
          <w:sz w:val="22"/>
          <w:szCs w:val="22"/>
        </w:rPr>
      </w:pPr>
      <w:r w:rsidRPr="00950B86">
        <w:rPr>
          <w:rFonts w:ascii="Gothic720 BT" w:eastAsia="Gothic720 BT" w:hAnsi="Gothic720 BT" w:cs="Gothic720 BT"/>
          <w:color w:val="000000" w:themeColor="text1"/>
          <w:sz w:val="22"/>
          <w:szCs w:val="22"/>
        </w:rPr>
        <w:t>Nombre completo, cargo y firma de la persona que atendió.</w:t>
      </w:r>
    </w:p>
    <w:p w14:paraId="40A6DF53" w14:textId="29F4356C" w:rsidR="00920EA9" w:rsidRPr="00950B86" w:rsidRDefault="00920EA9" w:rsidP="00327D14">
      <w:pPr>
        <w:rPr>
          <w:rFonts w:ascii="Gothic720 BT" w:hAnsi="Gothic720 BT"/>
          <w:b/>
          <w:bCs/>
          <w:color w:val="A02B93" w:themeColor="accent5"/>
          <w:sz w:val="22"/>
          <w:szCs w:val="22"/>
        </w:rPr>
      </w:pPr>
    </w:p>
    <w:p w14:paraId="23839B76" w14:textId="77777777" w:rsidR="00FE34D9" w:rsidRPr="00950B86" w:rsidRDefault="00FE34D9" w:rsidP="00327D14">
      <w:pPr>
        <w:rPr>
          <w:rFonts w:ascii="Gothic720 BT" w:hAnsi="Gothic720 BT"/>
          <w:b/>
          <w:bCs/>
          <w:color w:val="A02B93" w:themeColor="accent5"/>
          <w:sz w:val="22"/>
          <w:szCs w:val="22"/>
        </w:rPr>
      </w:pPr>
    </w:p>
    <w:p w14:paraId="2BDA4775" w14:textId="77777777" w:rsidR="00FE34D9" w:rsidRPr="00950B86" w:rsidRDefault="00FE34D9" w:rsidP="00327D14">
      <w:pPr>
        <w:rPr>
          <w:rFonts w:ascii="Gothic720 BT" w:hAnsi="Gothic720 BT"/>
          <w:b/>
          <w:bCs/>
          <w:color w:val="A02B93" w:themeColor="accent5"/>
          <w:sz w:val="22"/>
          <w:szCs w:val="22"/>
        </w:rPr>
      </w:pPr>
    </w:p>
    <w:p w14:paraId="02435FC3" w14:textId="77777777" w:rsidR="00FE34D9" w:rsidRPr="00950B86" w:rsidRDefault="00FE34D9" w:rsidP="00327D14">
      <w:pPr>
        <w:rPr>
          <w:rFonts w:ascii="Gothic720 BT" w:hAnsi="Gothic720 BT"/>
          <w:b/>
          <w:bCs/>
          <w:color w:val="A02B93" w:themeColor="accent5"/>
          <w:sz w:val="22"/>
          <w:szCs w:val="22"/>
        </w:rPr>
      </w:pPr>
    </w:p>
    <w:p w14:paraId="165BD400" w14:textId="77777777" w:rsidR="00FE34D9" w:rsidRPr="00950B86" w:rsidRDefault="00FE34D9" w:rsidP="00327D14">
      <w:pPr>
        <w:rPr>
          <w:rFonts w:ascii="Gothic720 BT" w:hAnsi="Gothic720 BT"/>
          <w:b/>
          <w:bCs/>
          <w:color w:val="A02B93" w:themeColor="accent5"/>
          <w:sz w:val="22"/>
          <w:szCs w:val="22"/>
        </w:rPr>
      </w:pPr>
    </w:p>
    <w:p w14:paraId="59A335B2" w14:textId="77777777" w:rsidR="00FE34D9" w:rsidRPr="00950B86" w:rsidRDefault="00FE34D9" w:rsidP="00327D14">
      <w:pPr>
        <w:rPr>
          <w:rFonts w:ascii="Gothic720 BT" w:hAnsi="Gothic720 BT"/>
          <w:b/>
          <w:bCs/>
          <w:color w:val="A02B93" w:themeColor="accent5"/>
          <w:sz w:val="22"/>
          <w:szCs w:val="22"/>
        </w:rPr>
      </w:pPr>
    </w:p>
    <w:p w14:paraId="054DA660" w14:textId="77777777" w:rsidR="00FE34D9" w:rsidRPr="00950B86" w:rsidRDefault="00FE34D9" w:rsidP="00327D14">
      <w:pPr>
        <w:rPr>
          <w:rFonts w:ascii="Gothic720 BT" w:hAnsi="Gothic720 BT"/>
          <w:b/>
          <w:bCs/>
          <w:color w:val="A02B93" w:themeColor="accent5"/>
          <w:sz w:val="22"/>
          <w:szCs w:val="22"/>
        </w:rPr>
      </w:pPr>
    </w:p>
    <w:p w14:paraId="6E87F50C" w14:textId="77777777" w:rsidR="00462625" w:rsidRDefault="00462625" w:rsidP="00327D14">
      <w:pPr>
        <w:rPr>
          <w:rFonts w:ascii="Gothic720 BT" w:hAnsi="Gothic720 BT"/>
          <w:b/>
          <w:bCs/>
          <w:color w:val="A02B93" w:themeColor="accent5"/>
          <w:sz w:val="22"/>
          <w:szCs w:val="22"/>
        </w:rPr>
      </w:pPr>
    </w:p>
    <w:p w14:paraId="6B4B141A" w14:textId="77777777" w:rsidR="0085154B" w:rsidRDefault="0085154B" w:rsidP="00327D14">
      <w:pPr>
        <w:rPr>
          <w:rFonts w:ascii="Gothic720 BT" w:hAnsi="Gothic720 BT"/>
          <w:b/>
          <w:bCs/>
          <w:color w:val="A02B93" w:themeColor="accent5"/>
          <w:sz w:val="22"/>
          <w:szCs w:val="22"/>
        </w:rPr>
      </w:pPr>
    </w:p>
    <w:p w14:paraId="07BBD120" w14:textId="77777777" w:rsidR="0085154B" w:rsidRDefault="0085154B" w:rsidP="00327D14">
      <w:pPr>
        <w:rPr>
          <w:rFonts w:ascii="Gothic720 BT" w:hAnsi="Gothic720 BT"/>
          <w:b/>
          <w:bCs/>
          <w:color w:val="A02B93" w:themeColor="accent5"/>
          <w:sz w:val="22"/>
          <w:szCs w:val="22"/>
        </w:rPr>
      </w:pPr>
    </w:p>
    <w:p w14:paraId="33B696DE" w14:textId="77777777" w:rsidR="0085154B" w:rsidRDefault="0085154B" w:rsidP="00327D14">
      <w:pPr>
        <w:rPr>
          <w:rFonts w:ascii="Gothic720 BT" w:hAnsi="Gothic720 BT"/>
          <w:b/>
          <w:bCs/>
          <w:color w:val="A02B93" w:themeColor="accent5"/>
          <w:sz w:val="22"/>
          <w:szCs w:val="22"/>
        </w:rPr>
      </w:pPr>
    </w:p>
    <w:p w14:paraId="2506923B" w14:textId="77777777" w:rsidR="0085154B" w:rsidRPr="00950B86" w:rsidRDefault="0085154B" w:rsidP="00327D14">
      <w:pPr>
        <w:rPr>
          <w:rFonts w:ascii="Gothic720 BT" w:hAnsi="Gothic720 BT"/>
          <w:b/>
          <w:bCs/>
          <w:color w:val="A02B93" w:themeColor="accent5"/>
          <w:sz w:val="22"/>
          <w:szCs w:val="22"/>
        </w:rPr>
      </w:pPr>
    </w:p>
    <w:p w14:paraId="1CC029F7" w14:textId="77777777" w:rsidR="009A7362" w:rsidRPr="00950B86" w:rsidRDefault="009A7362" w:rsidP="00327D14">
      <w:pPr>
        <w:rPr>
          <w:rFonts w:ascii="Gothic720 BT" w:hAnsi="Gothic720 BT"/>
          <w:b/>
          <w:bCs/>
          <w:color w:val="A02B93" w:themeColor="accent5"/>
          <w:sz w:val="22"/>
          <w:szCs w:val="22"/>
        </w:rPr>
      </w:pPr>
    </w:p>
    <w:p w14:paraId="12F83B41" w14:textId="77777777" w:rsidR="00462625" w:rsidRPr="00950B86" w:rsidRDefault="00462625" w:rsidP="00327D14">
      <w:pPr>
        <w:rPr>
          <w:rFonts w:ascii="Gothic720 BT" w:hAnsi="Gothic720 BT"/>
          <w:b/>
          <w:bCs/>
          <w:color w:val="A02B93" w:themeColor="accent5"/>
          <w:sz w:val="22"/>
          <w:szCs w:val="22"/>
        </w:rPr>
      </w:pPr>
    </w:p>
    <w:p w14:paraId="1C16D699" w14:textId="0A189955" w:rsidR="00B907C5" w:rsidRPr="00950B86" w:rsidRDefault="007304E4" w:rsidP="00202F7D">
      <w:pPr>
        <w:jc w:val="center"/>
        <w:rPr>
          <w:rFonts w:ascii="Gothic720 BT" w:hAnsi="Gothic720 BT"/>
          <w:b/>
          <w:bCs/>
          <w:sz w:val="22"/>
          <w:szCs w:val="22"/>
        </w:rPr>
      </w:pPr>
      <w:r w:rsidRPr="00950B86">
        <w:rPr>
          <w:rFonts w:ascii="Gothic720 BT" w:hAnsi="Gothic720 BT"/>
          <w:b/>
          <w:bCs/>
          <w:color w:val="A02B93" w:themeColor="accent5"/>
          <w:sz w:val="22"/>
          <w:szCs w:val="22"/>
        </w:rPr>
        <w:lastRenderedPageBreak/>
        <w:t>A</w:t>
      </w:r>
      <w:r w:rsidR="002C1590" w:rsidRPr="00950B86">
        <w:rPr>
          <w:rFonts w:ascii="Gothic720 BT" w:hAnsi="Gothic720 BT"/>
          <w:b/>
          <w:bCs/>
          <w:color w:val="A02B93" w:themeColor="accent5"/>
          <w:sz w:val="22"/>
          <w:szCs w:val="22"/>
        </w:rPr>
        <w:t xml:space="preserve">nexo </w:t>
      </w:r>
      <w:r w:rsidR="00373A1D" w:rsidRPr="00950B86">
        <w:rPr>
          <w:rFonts w:ascii="Gothic720 BT" w:hAnsi="Gothic720 BT"/>
          <w:b/>
          <w:bCs/>
          <w:color w:val="A02B93" w:themeColor="accent5"/>
          <w:sz w:val="22"/>
          <w:szCs w:val="22"/>
        </w:rPr>
        <w:t>5</w:t>
      </w:r>
      <w:r w:rsidR="00E24DF7" w:rsidRPr="00950B86">
        <w:rPr>
          <w:rFonts w:ascii="Gothic720 BT" w:hAnsi="Gothic720 BT"/>
          <w:b/>
          <w:bCs/>
          <w:color w:val="A02B93" w:themeColor="accent5"/>
          <w:sz w:val="22"/>
          <w:szCs w:val="22"/>
        </w:rPr>
        <w:t xml:space="preserve"> </w:t>
      </w:r>
      <w:r w:rsidRPr="00950B86">
        <w:rPr>
          <w:rFonts w:ascii="Gothic720 BT" w:hAnsi="Gothic720 BT"/>
          <w:b/>
          <w:bCs/>
          <w:color w:val="A02B93" w:themeColor="accent5"/>
          <w:sz w:val="22"/>
          <w:szCs w:val="22"/>
        </w:rPr>
        <w:t>–</w:t>
      </w:r>
      <w:r w:rsidR="00E24DF7" w:rsidRPr="00950B86">
        <w:rPr>
          <w:rFonts w:ascii="Gothic720 BT" w:hAnsi="Gothic720 BT"/>
          <w:b/>
          <w:bCs/>
          <w:color w:val="A02B93" w:themeColor="accent5"/>
          <w:sz w:val="22"/>
          <w:szCs w:val="22"/>
        </w:rPr>
        <w:t xml:space="preserve"> </w:t>
      </w:r>
      <w:r w:rsidRPr="00950B86">
        <w:rPr>
          <w:rFonts w:ascii="Gothic720 BT" w:hAnsi="Gothic720 BT"/>
          <w:b/>
          <w:bCs/>
          <w:color w:val="A02B93" w:themeColor="accent5"/>
          <w:sz w:val="22"/>
          <w:szCs w:val="22"/>
        </w:rPr>
        <w:t xml:space="preserve">Modelo de oficio </w:t>
      </w:r>
      <w:r w:rsidR="0031051B" w:rsidRPr="00950B86">
        <w:rPr>
          <w:rFonts w:ascii="Gothic720 BT" w:hAnsi="Gothic720 BT"/>
          <w:b/>
          <w:bCs/>
          <w:color w:val="A02B93" w:themeColor="accent5"/>
          <w:sz w:val="22"/>
          <w:szCs w:val="22"/>
        </w:rPr>
        <w:t>de canalización</w:t>
      </w:r>
    </w:p>
    <w:p w14:paraId="17299482" w14:textId="77E68E22" w:rsidR="00E60C0E" w:rsidRPr="00950B86" w:rsidRDefault="00E60C0E" w:rsidP="00487E21">
      <w:pPr>
        <w:spacing w:after="0" w:line="276" w:lineRule="auto"/>
        <w:jc w:val="right"/>
        <w:rPr>
          <w:rFonts w:ascii="Gothic720 BT" w:hAnsi="Gothic720 BT"/>
          <w:b/>
          <w:sz w:val="22"/>
          <w:szCs w:val="22"/>
        </w:rPr>
      </w:pPr>
      <w:r w:rsidRPr="00950B86">
        <w:rPr>
          <w:rFonts w:ascii="Gothic720 BT" w:hAnsi="Gothic720 BT"/>
          <w:b/>
          <w:sz w:val="22"/>
          <w:szCs w:val="22"/>
        </w:rPr>
        <w:t>SECRETARÍA EJECUTIVA</w:t>
      </w:r>
    </w:p>
    <w:p w14:paraId="4E1937DB" w14:textId="04425F27" w:rsidR="0031051B" w:rsidRPr="00950B86" w:rsidRDefault="0031051B" w:rsidP="00487E21">
      <w:pPr>
        <w:spacing w:after="0" w:line="276" w:lineRule="auto"/>
        <w:jc w:val="right"/>
        <w:rPr>
          <w:rFonts w:ascii="Gothic720 BT" w:hAnsi="Gothic720 BT"/>
          <w:b/>
          <w:sz w:val="22"/>
          <w:szCs w:val="22"/>
        </w:rPr>
      </w:pPr>
      <w:r w:rsidRPr="00950B86">
        <w:rPr>
          <w:rFonts w:ascii="Gothic720 BT" w:hAnsi="Gothic720 BT"/>
          <w:b/>
          <w:sz w:val="22"/>
          <w:szCs w:val="22"/>
        </w:rPr>
        <w:t>DIRECCIÓN EJECUTIVA DE ASUNTOS JURÍDICOS</w:t>
      </w:r>
    </w:p>
    <w:p w14:paraId="39A4D26D" w14:textId="77777777" w:rsidR="0031051B" w:rsidRPr="00950B86" w:rsidRDefault="0031051B" w:rsidP="00487E21">
      <w:pPr>
        <w:spacing w:after="0" w:line="276" w:lineRule="auto"/>
        <w:jc w:val="both"/>
        <w:rPr>
          <w:rFonts w:ascii="Gothic720 BT" w:hAnsi="Gothic720 BT"/>
          <w:b/>
          <w:bCs/>
          <w:sz w:val="22"/>
          <w:szCs w:val="22"/>
        </w:rPr>
      </w:pPr>
    </w:p>
    <w:p w14:paraId="301D1F7E" w14:textId="2C1EBD6F" w:rsidR="00B907C5" w:rsidRPr="00950B86" w:rsidRDefault="0031051B" w:rsidP="00B25667">
      <w:pPr>
        <w:spacing w:after="0" w:line="276" w:lineRule="auto"/>
        <w:ind w:left="3969" w:firstLine="142"/>
        <w:jc w:val="both"/>
        <w:rPr>
          <w:rFonts w:ascii="Gothic720 BT" w:hAnsi="Gothic720 BT"/>
          <w:sz w:val="22"/>
          <w:szCs w:val="22"/>
        </w:rPr>
      </w:pPr>
      <w:r w:rsidRPr="00950B86">
        <w:rPr>
          <w:rFonts w:ascii="Gothic720 BT" w:hAnsi="Gothic720 BT"/>
          <w:b/>
          <w:bCs/>
          <w:sz w:val="22"/>
          <w:szCs w:val="22"/>
        </w:rPr>
        <w:t>Expediente:</w:t>
      </w:r>
      <w:r w:rsidRPr="00950B86">
        <w:rPr>
          <w:rFonts w:ascii="Gothic720 BT" w:hAnsi="Gothic720 BT"/>
          <w:sz w:val="22"/>
          <w:szCs w:val="22"/>
        </w:rPr>
        <w:t xml:space="preserve"> _______________</w:t>
      </w:r>
      <w:r w:rsidR="00B25667" w:rsidRPr="00950B86">
        <w:rPr>
          <w:rFonts w:ascii="Gothic720 BT" w:hAnsi="Gothic720 BT"/>
          <w:sz w:val="22"/>
          <w:szCs w:val="22"/>
        </w:rPr>
        <w:t>______________</w:t>
      </w:r>
      <w:r w:rsidRPr="00950B86">
        <w:rPr>
          <w:rFonts w:ascii="Gothic720 BT" w:hAnsi="Gothic720 BT"/>
          <w:sz w:val="22"/>
          <w:szCs w:val="22"/>
        </w:rPr>
        <w:t xml:space="preserve">__ </w:t>
      </w:r>
    </w:p>
    <w:p w14:paraId="12BAA3E2" w14:textId="1B5D10F3" w:rsidR="00B907C5" w:rsidRPr="00950B86" w:rsidRDefault="0031051B" w:rsidP="00B25667">
      <w:pPr>
        <w:spacing w:after="0" w:line="276" w:lineRule="auto"/>
        <w:ind w:left="3969" w:firstLine="142"/>
        <w:jc w:val="both"/>
        <w:rPr>
          <w:rFonts w:ascii="Gothic720 BT" w:hAnsi="Gothic720 BT"/>
          <w:sz w:val="22"/>
          <w:szCs w:val="22"/>
        </w:rPr>
      </w:pPr>
      <w:r w:rsidRPr="00950B86">
        <w:rPr>
          <w:rFonts w:ascii="Gothic720 BT" w:hAnsi="Gothic720 BT"/>
          <w:b/>
          <w:sz w:val="22"/>
          <w:szCs w:val="22"/>
        </w:rPr>
        <w:t>Asunto:</w:t>
      </w:r>
      <w:r w:rsidRPr="00950B86">
        <w:rPr>
          <w:rFonts w:ascii="Gothic720 BT" w:hAnsi="Gothic720 BT"/>
          <w:sz w:val="22"/>
          <w:szCs w:val="22"/>
        </w:rPr>
        <w:t xml:space="preserve"> ____________</w:t>
      </w:r>
      <w:r w:rsidR="00B25667" w:rsidRPr="00950B86">
        <w:rPr>
          <w:rFonts w:ascii="Gothic720 BT" w:hAnsi="Gothic720 BT"/>
          <w:sz w:val="22"/>
          <w:szCs w:val="22"/>
        </w:rPr>
        <w:t>_________________</w:t>
      </w:r>
      <w:r w:rsidRPr="00950B86">
        <w:rPr>
          <w:rFonts w:ascii="Gothic720 BT" w:hAnsi="Gothic720 BT"/>
          <w:sz w:val="22"/>
          <w:szCs w:val="22"/>
        </w:rPr>
        <w:t xml:space="preserve">______ </w:t>
      </w:r>
    </w:p>
    <w:p w14:paraId="0218548F" w14:textId="32560C37" w:rsidR="00B907C5" w:rsidRPr="00950B86" w:rsidRDefault="0031051B" w:rsidP="00B25667">
      <w:pPr>
        <w:spacing w:after="0" w:line="276" w:lineRule="auto"/>
        <w:ind w:left="3969" w:firstLine="142"/>
        <w:jc w:val="both"/>
        <w:rPr>
          <w:rFonts w:ascii="Gothic720 BT" w:hAnsi="Gothic720 BT"/>
          <w:sz w:val="22"/>
          <w:szCs w:val="22"/>
        </w:rPr>
      </w:pPr>
      <w:r w:rsidRPr="00950B86">
        <w:rPr>
          <w:rFonts w:ascii="Gothic720 BT" w:hAnsi="Gothic720 BT"/>
          <w:b/>
          <w:sz w:val="22"/>
          <w:szCs w:val="22"/>
        </w:rPr>
        <w:t>Número de oficio:</w:t>
      </w:r>
      <w:r w:rsidRPr="00950B86">
        <w:rPr>
          <w:rFonts w:ascii="Gothic720 BT" w:hAnsi="Gothic720 BT"/>
          <w:sz w:val="22"/>
          <w:szCs w:val="22"/>
        </w:rPr>
        <w:t xml:space="preserve"> _______</w:t>
      </w:r>
      <w:r w:rsidR="00B25667" w:rsidRPr="00950B86">
        <w:rPr>
          <w:rFonts w:ascii="Gothic720 BT" w:hAnsi="Gothic720 BT"/>
          <w:sz w:val="22"/>
          <w:szCs w:val="22"/>
        </w:rPr>
        <w:t>_______</w:t>
      </w:r>
      <w:r w:rsidRPr="00950B86">
        <w:rPr>
          <w:rFonts w:ascii="Gothic720 BT" w:hAnsi="Gothic720 BT"/>
          <w:sz w:val="22"/>
          <w:szCs w:val="22"/>
        </w:rPr>
        <w:t xml:space="preserve">___________ </w:t>
      </w:r>
    </w:p>
    <w:p w14:paraId="7D62DF27" w14:textId="77777777" w:rsidR="00B25667" w:rsidRPr="00950B86" w:rsidRDefault="00B25667" w:rsidP="00B25667">
      <w:pPr>
        <w:spacing w:after="0" w:line="276" w:lineRule="auto"/>
        <w:ind w:left="3969" w:firstLine="142"/>
        <w:jc w:val="both"/>
        <w:rPr>
          <w:rFonts w:ascii="Gothic720 BT" w:hAnsi="Gothic720 BT"/>
          <w:sz w:val="22"/>
          <w:szCs w:val="22"/>
        </w:rPr>
      </w:pPr>
    </w:p>
    <w:p w14:paraId="08B4D15A" w14:textId="3EDEB691" w:rsidR="00240A0E" w:rsidRPr="00950B86" w:rsidRDefault="0031051B" w:rsidP="008F1EDE">
      <w:pPr>
        <w:spacing w:after="0" w:line="276" w:lineRule="auto"/>
        <w:ind w:left="3969" w:firstLine="142"/>
        <w:jc w:val="right"/>
        <w:rPr>
          <w:rFonts w:ascii="Gothic720 BT" w:hAnsi="Gothic720 BT"/>
          <w:sz w:val="22"/>
          <w:szCs w:val="22"/>
        </w:rPr>
      </w:pPr>
      <w:r w:rsidRPr="00950B86">
        <w:rPr>
          <w:rFonts w:ascii="Gothic720 BT" w:hAnsi="Gothic720 BT"/>
          <w:sz w:val="22"/>
          <w:szCs w:val="22"/>
        </w:rPr>
        <w:t>Querétaro,</w:t>
      </w:r>
      <w:r w:rsidR="00202F7D" w:rsidRPr="00950B86">
        <w:rPr>
          <w:rFonts w:ascii="Gothic720 BT" w:hAnsi="Gothic720 BT"/>
          <w:sz w:val="22"/>
          <w:szCs w:val="22"/>
        </w:rPr>
        <w:t xml:space="preserve"> Querétaro;</w:t>
      </w:r>
      <w:r w:rsidRPr="00950B86">
        <w:rPr>
          <w:rFonts w:ascii="Gothic720 BT" w:hAnsi="Gothic720 BT"/>
          <w:sz w:val="22"/>
          <w:szCs w:val="22"/>
        </w:rPr>
        <w:t xml:space="preserve"> ___ d</w:t>
      </w:r>
      <w:r w:rsidR="00B907C5" w:rsidRPr="00950B86">
        <w:rPr>
          <w:rFonts w:ascii="Gothic720 BT" w:hAnsi="Gothic720 BT"/>
          <w:sz w:val="22"/>
          <w:szCs w:val="22"/>
        </w:rPr>
        <w:t>e</w:t>
      </w:r>
      <w:r w:rsidRPr="00950B86">
        <w:rPr>
          <w:rFonts w:ascii="Gothic720 BT" w:hAnsi="Gothic720 BT"/>
          <w:sz w:val="22"/>
          <w:szCs w:val="22"/>
        </w:rPr>
        <w:t xml:space="preserve"> </w:t>
      </w:r>
      <w:r w:rsidR="00B907C5" w:rsidRPr="00950B86">
        <w:rPr>
          <w:rFonts w:ascii="Gothic720 BT" w:hAnsi="Gothic720 BT"/>
          <w:sz w:val="22"/>
          <w:szCs w:val="22"/>
        </w:rPr>
        <w:t xml:space="preserve">_____ </w:t>
      </w:r>
      <w:proofErr w:type="spellStart"/>
      <w:r w:rsidR="00B907C5" w:rsidRPr="00950B86">
        <w:rPr>
          <w:rFonts w:ascii="Gothic720 BT" w:hAnsi="Gothic720 BT"/>
          <w:sz w:val="22"/>
          <w:szCs w:val="22"/>
        </w:rPr>
        <w:t>de</w:t>
      </w:r>
      <w:proofErr w:type="spellEnd"/>
      <w:r w:rsidR="00B907C5" w:rsidRPr="00950B86">
        <w:rPr>
          <w:rFonts w:ascii="Gothic720 BT" w:hAnsi="Gothic720 BT"/>
          <w:sz w:val="22"/>
          <w:szCs w:val="22"/>
        </w:rPr>
        <w:t xml:space="preserve"> __</w:t>
      </w:r>
      <w:r w:rsidR="00240A0E" w:rsidRPr="00950B86">
        <w:rPr>
          <w:rFonts w:ascii="Gothic720 BT" w:hAnsi="Gothic720 BT"/>
          <w:sz w:val="22"/>
          <w:szCs w:val="22"/>
        </w:rPr>
        <w:t>_</w:t>
      </w:r>
    </w:p>
    <w:p w14:paraId="13A0E0AC" w14:textId="77777777" w:rsidR="000B7D6A" w:rsidRPr="00950B86" w:rsidRDefault="0031051B" w:rsidP="00487E21">
      <w:pPr>
        <w:spacing w:after="0" w:line="276" w:lineRule="auto"/>
        <w:jc w:val="both"/>
        <w:rPr>
          <w:rFonts w:ascii="Gothic720 BT" w:hAnsi="Gothic720 BT"/>
          <w:sz w:val="22"/>
          <w:szCs w:val="22"/>
        </w:rPr>
      </w:pPr>
      <w:r w:rsidRPr="00950B86">
        <w:rPr>
          <w:rFonts w:ascii="Gothic720 BT" w:hAnsi="Gothic720 BT"/>
          <w:sz w:val="22"/>
          <w:szCs w:val="22"/>
        </w:rPr>
        <w:t xml:space="preserve">___________________________ </w:t>
      </w:r>
    </w:p>
    <w:p w14:paraId="7D10C131" w14:textId="77777777" w:rsidR="000B7D6A" w:rsidRPr="00950B86" w:rsidRDefault="0031051B" w:rsidP="00487E21">
      <w:pPr>
        <w:spacing w:after="0" w:line="276" w:lineRule="auto"/>
        <w:jc w:val="both"/>
        <w:rPr>
          <w:rFonts w:ascii="Gothic720 BT" w:hAnsi="Gothic720 BT"/>
          <w:sz w:val="22"/>
          <w:szCs w:val="22"/>
        </w:rPr>
      </w:pPr>
      <w:r w:rsidRPr="00950B86">
        <w:rPr>
          <w:rFonts w:ascii="Gothic720 BT" w:hAnsi="Gothic720 BT"/>
          <w:sz w:val="22"/>
          <w:szCs w:val="22"/>
        </w:rPr>
        <w:t xml:space="preserve">(Institución pública) </w:t>
      </w:r>
    </w:p>
    <w:p w14:paraId="100DF443" w14:textId="02CA5A3F" w:rsidR="00B25667" w:rsidRPr="00950B86" w:rsidRDefault="00B25667" w:rsidP="00487E21">
      <w:pPr>
        <w:spacing w:after="0" w:line="276" w:lineRule="auto"/>
        <w:jc w:val="both"/>
        <w:rPr>
          <w:rFonts w:ascii="Gothic720 BT" w:hAnsi="Gothic720 BT"/>
          <w:b/>
          <w:bCs/>
          <w:sz w:val="22"/>
          <w:szCs w:val="22"/>
        </w:rPr>
      </w:pPr>
      <w:r w:rsidRPr="00950B86">
        <w:rPr>
          <w:rFonts w:ascii="Gothic720 BT" w:hAnsi="Gothic720 BT"/>
          <w:b/>
          <w:bCs/>
          <w:sz w:val="22"/>
          <w:szCs w:val="22"/>
        </w:rPr>
        <w:t xml:space="preserve">PRESENTE </w:t>
      </w:r>
    </w:p>
    <w:p w14:paraId="44258BBA" w14:textId="77777777" w:rsidR="000B7D6A" w:rsidRPr="00950B86" w:rsidRDefault="000B7D6A" w:rsidP="00487E21">
      <w:pPr>
        <w:spacing w:after="0" w:line="276" w:lineRule="auto"/>
        <w:jc w:val="both"/>
        <w:rPr>
          <w:rFonts w:ascii="Gothic720 BT" w:hAnsi="Gothic720 BT"/>
          <w:sz w:val="22"/>
          <w:szCs w:val="22"/>
        </w:rPr>
      </w:pPr>
    </w:p>
    <w:p w14:paraId="31C163B4" w14:textId="4A820C3B" w:rsidR="00225D28" w:rsidRPr="00950B86" w:rsidRDefault="00F00851" w:rsidP="00487E21">
      <w:pPr>
        <w:spacing w:after="0" w:line="276" w:lineRule="auto"/>
        <w:jc w:val="both"/>
        <w:rPr>
          <w:rFonts w:ascii="Gothic720 BT" w:hAnsi="Gothic720 BT"/>
          <w:sz w:val="22"/>
          <w:szCs w:val="22"/>
        </w:rPr>
      </w:pPr>
      <w:r w:rsidRPr="00950B86">
        <w:rPr>
          <w:rFonts w:ascii="Gothic720 BT" w:hAnsi="Gothic720 BT"/>
          <w:sz w:val="22"/>
          <w:szCs w:val="22"/>
        </w:rPr>
        <w:t xml:space="preserve">Antecediendo un cordial saludo, con fundamento en los artículos </w:t>
      </w:r>
      <w:r w:rsidR="005B1105" w:rsidRPr="00950B86">
        <w:rPr>
          <w:rFonts w:ascii="Gothic720 BT" w:hAnsi="Gothic720 BT"/>
          <w:sz w:val="22"/>
          <w:szCs w:val="22"/>
        </w:rPr>
        <w:t>77</w:t>
      </w:r>
      <w:r w:rsidR="0090228E" w:rsidRPr="00950B86">
        <w:rPr>
          <w:rFonts w:ascii="Gothic720 BT" w:hAnsi="Gothic720 BT"/>
          <w:sz w:val="22"/>
          <w:szCs w:val="22"/>
        </w:rPr>
        <w:t xml:space="preserve"> de la Ley Electoral del Estado de Querétaro, 44, párrafo tercero, fracción II, inciso n) del Reglamento Interior del Instituto</w:t>
      </w:r>
      <w:r w:rsidR="00091FDA" w:rsidRPr="00950B86">
        <w:rPr>
          <w:rFonts w:ascii="Gothic720 BT" w:hAnsi="Gothic720 BT"/>
          <w:sz w:val="22"/>
          <w:szCs w:val="22"/>
        </w:rPr>
        <w:t xml:space="preserve"> Electoral del Estado de Querétaro</w:t>
      </w:r>
      <w:r w:rsidR="00297658" w:rsidRPr="00950B86">
        <w:rPr>
          <w:rFonts w:ascii="Gothic720 BT" w:hAnsi="Gothic720 BT"/>
          <w:sz w:val="22"/>
          <w:szCs w:val="22"/>
        </w:rPr>
        <w:t xml:space="preserve"> y </w:t>
      </w:r>
      <w:r w:rsidR="0090228E" w:rsidRPr="00950B86">
        <w:rPr>
          <w:rFonts w:ascii="Gothic720 BT" w:hAnsi="Gothic720 BT"/>
          <w:sz w:val="22"/>
          <w:szCs w:val="22"/>
        </w:rPr>
        <w:t>28 de</w:t>
      </w:r>
      <w:r w:rsidR="00662703" w:rsidRPr="00950B86">
        <w:rPr>
          <w:rFonts w:ascii="Gothic720 BT" w:hAnsi="Gothic720 BT"/>
          <w:sz w:val="22"/>
          <w:szCs w:val="22"/>
        </w:rPr>
        <w:t xml:space="preserve"> los</w:t>
      </w:r>
      <w:r w:rsidR="0090228E" w:rsidRPr="00950B86">
        <w:rPr>
          <w:rFonts w:ascii="Gothic720 BT" w:hAnsi="Gothic720 BT"/>
          <w:sz w:val="22"/>
          <w:szCs w:val="22"/>
        </w:rPr>
        <w:t xml:space="preserve"> Lineamientos</w:t>
      </w:r>
      <w:r w:rsidR="003D668B" w:rsidRPr="00950B86">
        <w:rPr>
          <w:rFonts w:ascii="Gothic720 BT" w:hAnsi="Gothic720 BT"/>
          <w:sz w:val="22"/>
          <w:szCs w:val="22"/>
        </w:rPr>
        <w:t xml:space="preserve"> del Instituto Electoral del Estado de Querétaro en materia de hostigamiento y acoso sexual o laboral, procedimiento laboral sancionador, recurso de inconformidad y procedimiento de conciliación</w:t>
      </w:r>
      <w:r w:rsidR="00297658" w:rsidRPr="00950B86">
        <w:rPr>
          <w:rFonts w:ascii="Gothic720 BT" w:hAnsi="Gothic720 BT"/>
          <w:sz w:val="22"/>
          <w:szCs w:val="22"/>
        </w:rPr>
        <w:t xml:space="preserve">; así como </w:t>
      </w:r>
      <w:r w:rsidR="0031051B" w:rsidRPr="00950B86">
        <w:rPr>
          <w:rFonts w:ascii="Gothic720 BT" w:hAnsi="Gothic720 BT"/>
          <w:sz w:val="22"/>
          <w:szCs w:val="22"/>
        </w:rPr>
        <w:t>de acuerdo con la atenció</w:t>
      </w:r>
      <w:r w:rsidR="00432500" w:rsidRPr="00950B86">
        <w:rPr>
          <w:rFonts w:ascii="Gothic720 BT" w:hAnsi="Gothic720 BT"/>
          <w:sz w:val="22"/>
          <w:szCs w:val="22"/>
        </w:rPr>
        <w:t>n</w:t>
      </w:r>
      <w:r w:rsidR="0031051B" w:rsidRPr="00950B86">
        <w:rPr>
          <w:rFonts w:ascii="Gothic720 BT" w:hAnsi="Gothic720 BT"/>
          <w:sz w:val="22"/>
          <w:szCs w:val="22"/>
        </w:rPr>
        <w:t xml:space="preserve"> otorgada a _______________________________________, me permito realizar la presente canalización con el objeto de que, a través de la Institución a su digno cargo</w:t>
      </w:r>
      <w:r w:rsidR="00432500" w:rsidRPr="00950B86">
        <w:rPr>
          <w:rFonts w:ascii="Gothic720 BT" w:hAnsi="Gothic720 BT"/>
          <w:sz w:val="22"/>
          <w:szCs w:val="22"/>
        </w:rPr>
        <w:t xml:space="preserve"> y</w:t>
      </w:r>
      <w:r w:rsidR="007304E4" w:rsidRPr="00950B86">
        <w:rPr>
          <w:rFonts w:ascii="Gothic720 BT" w:hAnsi="Gothic720 BT"/>
          <w:sz w:val="22"/>
          <w:szCs w:val="22"/>
        </w:rPr>
        <w:t xml:space="preserve"> en el ámbito de sus atribuciones</w:t>
      </w:r>
      <w:r w:rsidR="00956E34" w:rsidRPr="00950B86">
        <w:rPr>
          <w:rFonts w:ascii="Gothic720 BT" w:hAnsi="Gothic720 BT"/>
          <w:sz w:val="22"/>
          <w:szCs w:val="22"/>
        </w:rPr>
        <w:t>,</w:t>
      </w:r>
      <w:r w:rsidR="0031051B" w:rsidRPr="00950B86">
        <w:rPr>
          <w:rFonts w:ascii="Gothic720 BT" w:hAnsi="Gothic720 BT"/>
          <w:sz w:val="22"/>
          <w:szCs w:val="22"/>
        </w:rPr>
        <w:t xml:space="preserve"> le sea brindada la orientación y asistencia en materia de _____________________________________________</w:t>
      </w:r>
      <w:r w:rsidR="007B2D43" w:rsidRPr="00950B86">
        <w:rPr>
          <w:rFonts w:ascii="Gothic720 BT" w:hAnsi="Gothic720 BT"/>
          <w:sz w:val="22"/>
          <w:szCs w:val="22"/>
        </w:rPr>
        <w:t>.</w:t>
      </w:r>
    </w:p>
    <w:p w14:paraId="7426A4B2" w14:textId="77777777" w:rsidR="006467B6" w:rsidRPr="00950B86" w:rsidRDefault="006467B6" w:rsidP="00487E21">
      <w:pPr>
        <w:spacing w:after="0" w:line="276" w:lineRule="auto"/>
        <w:jc w:val="both"/>
        <w:rPr>
          <w:rFonts w:ascii="Gothic720 BT" w:hAnsi="Gothic720 BT"/>
          <w:sz w:val="22"/>
          <w:szCs w:val="22"/>
        </w:rPr>
      </w:pPr>
    </w:p>
    <w:p w14:paraId="14B91786" w14:textId="40352C36" w:rsidR="00225D28" w:rsidRPr="00950B86" w:rsidRDefault="008D3C56" w:rsidP="00487E21">
      <w:pPr>
        <w:spacing w:after="0" w:line="276" w:lineRule="auto"/>
        <w:jc w:val="both"/>
        <w:rPr>
          <w:rFonts w:ascii="Gothic720 BT" w:hAnsi="Gothic720 BT"/>
          <w:sz w:val="22"/>
          <w:szCs w:val="22"/>
        </w:rPr>
      </w:pPr>
      <w:r w:rsidRPr="00950B86">
        <w:rPr>
          <w:rFonts w:ascii="Gothic720 BT" w:hAnsi="Gothic720 BT"/>
          <w:sz w:val="22"/>
          <w:szCs w:val="22"/>
        </w:rPr>
        <w:t>Para los efectos conducentes</w:t>
      </w:r>
      <w:r w:rsidR="00FD7400" w:rsidRPr="00950B86">
        <w:rPr>
          <w:rFonts w:ascii="Gothic720 BT" w:hAnsi="Gothic720 BT"/>
          <w:sz w:val="22"/>
          <w:szCs w:val="22"/>
        </w:rPr>
        <w:t xml:space="preserve">, se adjunta al presente </w:t>
      </w:r>
      <w:r w:rsidRPr="00950B86">
        <w:rPr>
          <w:rFonts w:ascii="Gothic720 BT" w:hAnsi="Gothic720 BT"/>
          <w:sz w:val="22"/>
          <w:szCs w:val="22"/>
        </w:rPr>
        <w:t xml:space="preserve">el </w:t>
      </w:r>
      <w:r w:rsidR="00FD7400" w:rsidRPr="00950B86">
        <w:rPr>
          <w:rFonts w:ascii="Gothic720 BT" w:hAnsi="Gothic720 BT"/>
          <w:sz w:val="22"/>
          <w:szCs w:val="22"/>
        </w:rPr>
        <w:t xml:space="preserve">acta circunstanciada, </w:t>
      </w:r>
      <w:r w:rsidR="006A6916" w:rsidRPr="00950B86">
        <w:rPr>
          <w:rFonts w:ascii="Gothic720 BT" w:hAnsi="Gothic720 BT"/>
          <w:sz w:val="22"/>
          <w:szCs w:val="22"/>
        </w:rPr>
        <w:t>solicitando</w:t>
      </w:r>
      <w:r w:rsidR="00FD7400" w:rsidRPr="00950B86">
        <w:rPr>
          <w:rFonts w:ascii="Gothic720 BT" w:hAnsi="Gothic720 BT"/>
          <w:sz w:val="22"/>
          <w:szCs w:val="22"/>
        </w:rPr>
        <w:t xml:space="preserve"> </w:t>
      </w:r>
      <w:r w:rsidR="00761AEB" w:rsidRPr="00950B86">
        <w:rPr>
          <w:rFonts w:ascii="Gothic720 BT" w:hAnsi="Gothic720 BT"/>
          <w:sz w:val="22"/>
          <w:szCs w:val="22"/>
        </w:rPr>
        <w:t>atentamente que su tratamiento se realice en</w:t>
      </w:r>
      <w:r w:rsidR="00FD7400" w:rsidRPr="00950B86">
        <w:rPr>
          <w:rFonts w:ascii="Gothic720 BT" w:hAnsi="Gothic720 BT"/>
          <w:sz w:val="22"/>
          <w:szCs w:val="22"/>
        </w:rPr>
        <w:t xml:space="preserve"> observancia a la legislación en materia de protección de datos personales en posesión de sujetos obligados.</w:t>
      </w:r>
    </w:p>
    <w:p w14:paraId="6AF1EDB8" w14:textId="77777777" w:rsidR="00FD7400" w:rsidRPr="00950B86" w:rsidRDefault="00FD7400" w:rsidP="00487E21">
      <w:pPr>
        <w:spacing w:after="0" w:line="276" w:lineRule="auto"/>
        <w:jc w:val="both"/>
        <w:rPr>
          <w:rFonts w:ascii="Gothic720 BT" w:hAnsi="Gothic720 BT"/>
          <w:sz w:val="22"/>
          <w:szCs w:val="22"/>
        </w:rPr>
      </w:pPr>
    </w:p>
    <w:p w14:paraId="09BAD9E4" w14:textId="36FD7967" w:rsidR="007E47D1" w:rsidRPr="00950B86" w:rsidRDefault="003530EB" w:rsidP="00487E21">
      <w:pPr>
        <w:spacing w:after="0" w:line="276" w:lineRule="auto"/>
        <w:jc w:val="both"/>
        <w:rPr>
          <w:rFonts w:ascii="Gothic720 BT" w:hAnsi="Gothic720 BT"/>
          <w:sz w:val="22"/>
          <w:szCs w:val="22"/>
        </w:rPr>
      </w:pPr>
      <w:r w:rsidRPr="00950B86">
        <w:rPr>
          <w:rFonts w:ascii="Gothic720 BT" w:hAnsi="Gothic720 BT"/>
          <w:sz w:val="22"/>
          <w:szCs w:val="22"/>
        </w:rPr>
        <w:t xml:space="preserve">Sin otro particular, </w:t>
      </w:r>
      <w:r w:rsidR="00FC04AE" w:rsidRPr="00950B86">
        <w:rPr>
          <w:rFonts w:ascii="Gothic720 BT" w:hAnsi="Gothic720 BT"/>
          <w:sz w:val="22"/>
          <w:szCs w:val="22"/>
        </w:rPr>
        <w:t xml:space="preserve">me despido </w:t>
      </w:r>
      <w:r w:rsidRPr="00950B86">
        <w:rPr>
          <w:rFonts w:ascii="Gothic720 BT" w:hAnsi="Gothic720 BT"/>
          <w:sz w:val="22"/>
          <w:szCs w:val="22"/>
        </w:rPr>
        <w:t>reiter</w:t>
      </w:r>
      <w:r w:rsidR="00FC04AE" w:rsidRPr="00950B86">
        <w:rPr>
          <w:rFonts w:ascii="Gothic720 BT" w:hAnsi="Gothic720 BT"/>
          <w:sz w:val="22"/>
          <w:szCs w:val="22"/>
        </w:rPr>
        <w:t>ando</w:t>
      </w:r>
      <w:r w:rsidRPr="00950B86">
        <w:rPr>
          <w:rFonts w:ascii="Gothic720 BT" w:hAnsi="Gothic720 BT"/>
          <w:sz w:val="22"/>
          <w:szCs w:val="22"/>
        </w:rPr>
        <w:t xml:space="preserve"> mi </w:t>
      </w:r>
      <w:r w:rsidR="00344894" w:rsidRPr="00950B86">
        <w:rPr>
          <w:rFonts w:ascii="Gothic720 BT" w:hAnsi="Gothic720 BT"/>
          <w:sz w:val="22"/>
          <w:szCs w:val="22"/>
        </w:rPr>
        <w:t>respeto institucional.</w:t>
      </w:r>
    </w:p>
    <w:p w14:paraId="22241441" w14:textId="1FDBA96E" w:rsidR="00597DE8" w:rsidRPr="00950B86" w:rsidRDefault="000046FC" w:rsidP="008F1EDE">
      <w:pPr>
        <w:spacing w:after="0" w:line="276" w:lineRule="auto"/>
        <w:jc w:val="both"/>
        <w:rPr>
          <w:rFonts w:ascii="Gothic720 BT" w:hAnsi="Gothic720 BT"/>
          <w:sz w:val="22"/>
          <w:szCs w:val="22"/>
        </w:rPr>
      </w:pPr>
      <w:r w:rsidRPr="00950B86">
        <w:rPr>
          <w:rFonts w:ascii="Gothic720 BT" w:hAnsi="Gothic720 BT"/>
          <w:noProof/>
          <w:sz w:val="22"/>
          <w:szCs w:val="22"/>
        </w:rPr>
        <mc:AlternateContent>
          <mc:Choice Requires="wps">
            <w:drawing>
              <wp:anchor distT="45720" distB="45720" distL="114300" distR="114300" simplePos="0" relativeHeight="251658355" behindDoc="0" locked="0" layoutInCell="1" allowOverlap="1" wp14:anchorId="1A2753A1" wp14:editId="4C0789BF">
                <wp:simplePos x="0" y="0"/>
                <wp:positionH relativeFrom="margin">
                  <wp:posOffset>3153295</wp:posOffset>
                </wp:positionH>
                <wp:positionV relativeFrom="paragraph">
                  <wp:posOffset>534035</wp:posOffset>
                </wp:positionV>
                <wp:extent cx="2221865" cy="633095"/>
                <wp:effectExtent l="0" t="0" r="0" b="6350"/>
                <wp:wrapSquare wrapText="bothSides"/>
                <wp:docPr id="60857613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1865" cy="633095"/>
                        </a:xfrm>
                        <a:prstGeom prst="rect">
                          <a:avLst/>
                        </a:prstGeom>
                        <a:noFill/>
                        <a:ln w="9525">
                          <a:noFill/>
                          <a:miter lim="800000"/>
                          <a:headEnd/>
                          <a:tailEnd/>
                        </a:ln>
                      </wps:spPr>
                      <wps:txbx>
                        <w:txbxContent>
                          <w:p w14:paraId="5D9E7A05" w14:textId="20C75219" w:rsidR="000046FC" w:rsidRPr="003B3815" w:rsidRDefault="006E7321" w:rsidP="000046FC">
                            <w:pPr>
                              <w:jc w:val="center"/>
                              <w:rPr>
                                <w:rFonts w:ascii="Gothic720 BT" w:hAnsi="Gothic720 BT"/>
                                <w:sz w:val="20"/>
                                <w:szCs w:val="20"/>
                              </w:rPr>
                            </w:pPr>
                            <w:r w:rsidRPr="003B3815">
                              <w:rPr>
                                <w:rFonts w:ascii="Gothic720 BT" w:hAnsi="Gothic720 BT"/>
                                <w:sz w:val="20"/>
                                <w:szCs w:val="20"/>
                              </w:rPr>
                              <w:t>NOMBRE, FIRMA Y ÁREA DE ADSCRIPCIÓN DEL PERSONAL DEL INSTITUTO QUE ACTÚA EN LA DILIGENCIA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A2753A1" id="_x0000_s1144" type="#_x0000_t202" style="position:absolute;left:0;text-align:left;margin-left:248.3pt;margin-top:42.05pt;width:174.95pt;height:49.85pt;z-index:251658355;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" filled="f" stroked="f">
                <v:textbox style="mso-fit-shape-to-text:t">
                  <w:txbxContent>
                    <w:p w14:paraId="5D9E7A05" w14:textId="20C75219" w:rsidR="000046FC" w:rsidRPr="003B3815" w:rsidRDefault="006E7321" w:rsidP="000046FC">
                      <w:pPr>
                        <w:jc w:val="center"/>
                        <w:rPr>
                          <w:rFonts w:ascii="Gothic720 BT" w:hAnsi="Gothic720 BT"/>
                          <w:sz w:val="20"/>
                          <w:szCs w:val="20"/>
                        </w:rPr>
                      </w:pPr>
                      <w:r w:rsidRPr="003B3815">
                        <w:rPr>
                          <w:rFonts w:ascii="Gothic720 BT" w:hAnsi="Gothic720 BT"/>
                          <w:sz w:val="20"/>
                          <w:szCs w:val="20"/>
                        </w:rPr>
                        <w:t>NOMBRE, FIRMA Y ÁREA DE ADSCRIPCIÓN DEL PERSONAL DEL INSTITUTO QUE ACTÚA EN LA DILIGENCIA</w:t>
                      </w:r>
                    </w:p>
                  </w:txbxContent>
                </v:textbox>
                <w10:wrap type="square" anchorx="margin"/>
              </v:shape>
            </w:pict>
          </mc:Fallback>
        </mc:AlternateContent>
      </w:r>
      <w:r w:rsidR="003D446C" w:rsidRPr="00950B86">
        <w:rPr>
          <w:rFonts w:ascii="Gothic720 BT" w:hAnsi="Gothic720 BT"/>
          <w:noProof/>
          <w:sz w:val="22"/>
          <w:szCs w:val="22"/>
        </w:rPr>
        <mc:AlternateContent>
          <mc:Choice Requires="wps">
            <w:drawing>
              <wp:anchor distT="45720" distB="45720" distL="114300" distR="114300" simplePos="0" relativeHeight="251658354" behindDoc="0" locked="0" layoutInCell="1" allowOverlap="1" wp14:anchorId="7F3ADB71" wp14:editId="6687E400">
                <wp:simplePos x="0" y="0"/>
                <wp:positionH relativeFrom="margin">
                  <wp:posOffset>-780</wp:posOffset>
                </wp:positionH>
                <wp:positionV relativeFrom="paragraph">
                  <wp:posOffset>535680</wp:posOffset>
                </wp:positionV>
                <wp:extent cx="2221865" cy="63309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1865" cy="633095"/>
                        </a:xfrm>
                        <a:prstGeom prst="rect">
                          <a:avLst/>
                        </a:prstGeom>
                        <a:noFill/>
                        <a:ln w="9525">
                          <a:noFill/>
                          <a:miter lim="800000"/>
                          <a:headEnd/>
                          <a:tailEnd/>
                        </a:ln>
                      </wps:spPr>
                      <wps:txbx>
                        <w:txbxContent>
                          <w:p w14:paraId="1A2AFA80" w14:textId="09008CD5" w:rsidR="003D446C" w:rsidRPr="003B3815" w:rsidRDefault="00400FAC" w:rsidP="000046FC">
                            <w:pPr>
                              <w:jc w:val="center"/>
                              <w:rPr>
                                <w:rFonts w:ascii="Gothic720 BT" w:hAnsi="Gothic720 BT"/>
                                <w:sz w:val="20"/>
                                <w:szCs w:val="20"/>
                              </w:rPr>
                            </w:pPr>
                            <w:r w:rsidRPr="00400FAC">
                              <w:rPr>
                                <w:rFonts w:ascii="Gothic720 BT" w:hAnsi="Gothic720 BT"/>
                                <w:sz w:val="20"/>
                                <w:szCs w:val="20"/>
                              </w:rPr>
                              <w:t>NOMBRE COMPLETO Y FIRMA O HUELLA DACTILAR</w:t>
                            </w:r>
                            <w:r>
                              <w:rPr>
                                <w:rFonts w:ascii="Gothic720 BT" w:hAnsi="Gothic720 BT"/>
                                <w:sz w:val="20"/>
                                <w:szCs w:val="20"/>
                              </w:rPr>
                              <w:t xml:space="preserve"> DE QUIEN SOLICITA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F3ADB71" id="_x0000_s1145" type="#_x0000_t202" style="position:absolute;left:0;text-align:left;margin-left:-.05pt;margin-top:42.2pt;width:174.95pt;height:49.85pt;z-index:25165835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" filled="f" stroked="f">
                <v:textbox style="mso-fit-shape-to-text:t">
                  <w:txbxContent>
                    <w:p w14:paraId="1A2AFA80" w14:textId="09008CD5" w:rsidR="003D446C" w:rsidRPr="003B3815" w:rsidRDefault="00400FAC" w:rsidP="000046FC">
                      <w:pPr>
                        <w:jc w:val="center"/>
                        <w:rPr>
                          <w:rFonts w:ascii="Gothic720 BT" w:hAnsi="Gothic720 BT"/>
                          <w:sz w:val="20"/>
                          <w:szCs w:val="20"/>
                        </w:rPr>
                      </w:pPr>
                      <w:r w:rsidRPr="00400FAC">
                        <w:rPr>
                          <w:rFonts w:ascii="Gothic720 BT" w:hAnsi="Gothic720 BT"/>
                          <w:sz w:val="20"/>
                          <w:szCs w:val="20"/>
                        </w:rPr>
                        <w:t>NOMBRE COMPLETO Y FIRMA O HUELLA DACTILAR</w:t>
                      </w:r>
                      <w:r>
                        <w:rPr>
                          <w:rFonts w:ascii="Gothic720 BT" w:hAnsi="Gothic720 BT"/>
                          <w:sz w:val="20"/>
                          <w:szCs w:val="20"/>
                        </w:rPr>
                        <w:t xml:space="preserve"> DE QUIEN SOLICITA</w:t>
                      </w:r>
                    </w:p>
                  </w:txbxContent>
                </v:textbox>
                <w10:wrap type="square" anchorx="margin"/>
              </v:shape>
            </w:pict>
          </mc:Fallback>
        </mc:AlternateContent>
      </w:r>
    </w:p>
    <w:p w14:paraId="27735E3B" w14:textId="77777777" w:rsidR="00597DE8" w:rsidRPr="00950B86" w:rsidRDefault="00597DE8" w:rsidP="00487E21">
      <w:pPr>
        <w:spacing w:line="276" w:lineRule="auto"/>
        <w:rPr>
          <w:rFonts w:ascii="Gothic720 BT" w:hAnsi="Gothic720 BT"/>
          <w:sz w:val="22"/>
          <w:szCs w:val="22"/>
        </w:rPr>
      </w:pPr>
    </w:p>
    <w:p w14:paraId="70DAB9E0" w14:textId="77777777" w:rsidR="00597DE8" w:rsidRPr="00950B86" w:rsidRDefault="00597DE8" w:rsidP="00487E21">
      <w:pPr>
        <w:spacing w:line="276" w:lineRule="auto"/>
        <w:rPr>
          <w:rFonts w:ascii="Gothic720 BT" w:hAnsi="Gothic720 BT"/>
          <w:sz w:val="22"/>
          <w:szCs w:val="22"/>
        </w:rPr>
      </w:pPr>
    </w:p>
    <w:p w14:paraId="026DE74F" w14:textId="77777777" w:rsidR="00597DE8" w:rsidRPr="00950B86" w:rsidRDefault="00597DE8" w:rsidP="00487E21">
      <w:pPr>
        <w:spacing w:line="276" w:lineRule="auto"/>
        <w:rPr>
          <w:rFonts w:ascii="Gothic720 BT" w:hAnsi="Gothic720 BT"/>
          <w:sz w:val="22"/>
          <w:szCs w:val="22"/>
        </w:rPr>
      </w:pPr>
    </w:p>
    <w:p w14:paraId="7C63301D" w14:textId="17F973AC" w:rsidR="00B25667" w:rsidRPr="00950B86" w:rsidRDefault="00B25667" w:rsidP="002606FD">
      <w:pPr>
        <w:spacing w:after="0" w:line="276" w:lineRule="auto"/>
        <w:rPr>
          <w:rFonts w:ascii="Gothic720 BT" w:hAnsi="Gothic720 BT"/>
          <w:sz w:val="16"/>
          <w:szCs w:val="16"/>
        </w:rPr>
      </w:pPr>
    </w:p>
    <w:p w14:paraId="74B7396A" w14:textId="77777777" w:rsidR="002606FD" w:rsidRPr="00950B86" w:rsidRDefault="002606FD" w:rsidP="002606FD">
      <w:pPr>
        <w:spacing w:after="0"/>
        <w:rPr>
          <w:rFonts w:ascii="Gothic720 BT" w:hAnsi="Gothic720 BT"/>
          <w:sz w:val="14"/>
          <w:szCs w:val="14"/>
        </w:rPr>
      </w:pPr>
    </w:p>
    <w:p w14:paraId="1697683F" w14:textId="4DE22844" w:rsidR="007304E4" w:rsidRPr="00950B86" w:rsidRDefault="007304E4" w:rsidP="002606FD">
      <w:pPr>
        <w:spacing w:after="0"/>
        <w:rPr>
          <w:rFonts w:ascii="Gothic720 BT" w:hAnsi="Gothic720 BT"/>
          <w:sz w:val="16"/>
          <w:szCs w:val="16"/>
        </w:rPr>
      </w:pPr>
      <w:proofErr w:type="spellStart"/>
      <w:r w:rsidRPr="00950B86">
        <w:rPr>
          <w:rFonts w:ascii="Gothic720 BT" w:hAnsi="Gothic720 BT"/>
          <w:sz w:val="16"/>
          <w:szCs w:val="16"/>
        </w:rPr>
        <w:t>C.c.p</w:t>
      </w:r>
      <w:proofErr w:type="spellEnd"/>
      <w:r w:rsidRPr="00950B86">
        <w:rPr>
          <w:rFonts w:ascii="Gothic720 BT" w:hAnsi="Gothic720 BT"/>
          <w:sz w:val="16"/>
          <w:szCs w:val="16"/>
        </w:rPr>
        <w:t>. Secretaria Ejecutiva</w:t>
      </w:r>
      <w:r w:rsidR="002606FD" w:rsidRPr="00950B86">
        <w:rPr>
          <w:rFonts w:ascii="Gothic720 BT" w:hAnsi="Gothic720 BT"/>
          <w:sz w:val="16"/>
          <w:szCs w:val="16"/>
        </w:rPr>
        <w:t>.</w:t>
      </w:r>
      <w:r w:rsidR="009215C0" w:rsidRPr="00950B86">
        <w:rPr>
          <w:rFonts w:ascii="Gothic720 BT" w:hAnsi="Gothic720 BT"/>
          <w:sz w:val="16"/>
          <w:szCs w:val="16"/>
        </w:rPr>
        <w:t xml:space="preserve"> Para su conocimiento.</w:t>
      </w:r>
    </w:p>
    <w:p w14:paraId="53F051D9" w14:textId="65D590EE" w:rsidR="009215C0" w:rsidRPr="00950B86" w:rsidRDefault="009215C0" w:rsidP="002606FD">
      <w:pPr>
        <w:spacing w:after="0"/>
        <w:rPr>
          <w:rFonts w:ascii="Gothic720 BT" w:hAnsi="Gothic720 BT"/>
          <w:sz w:val="16"/>
          <w:szCs w:val="16"/>
        </w:rPr>
      </w:pPr>
      <w:r w:rsidRPr="00950B86">
        <w:rPr>
          <w:rFonts w:ascii="Gothic720 BT" w:hAnsi="Gothic720 BT"/>
          <w:sz w:val="16"/>
          <w:szCs w:val="16"/>
        </w:rPr>
        <w:t xml:space="preserve">           Unidad de Género e Inclusión. Mismo fin.</w:t>
      </w:r>
    </w:p>
    <w:p w14:paraId="405E3279" w14:textId="77777777" w:rsidR="00414917" w:rsidRPr="00950B86" w:rsidRDefault="00414917" w:rsidP="002606FD">
      <w:pPr>
        <w:spacing w:after="0"/>
        <w:rPr>
          <w:rFonts w:ascii="Gothic720 BT" w:hAnsi="Gothic720 BT"/>
          <w:sz w:val="14"/>
          <w:szCs w:val="14"/>
        </w:rPr>
      </w:pPr>
    </w:p>
    <w:p w14:paraId="3924E827" w14:textId="5AF59BA0" w:rsidR="00597DE8" w:rsidRPr="00950B86" w:rsidRDefault="007304E4" w:rsidP="002606FD">
      <w:pPr>
        <w:spacing w:after="0"/>
        <w:rPr>
          <w:rFonts w:ascii="Gothic720 BT" w:hAnsi="Gothic720 BT"/>
          <w:sz w:val="22"/>
          <w:szCs w:val="22"/>
        </w:rPr>
      </w:pPr>
      <w:r w:rsidRPr="00950B86">
        <w:rPr>
          <w:rFonts w:ascii="Gothic720 BT" w:hAnsi="Gothic720 BT"/>
          <w:sz w:val="14"/>
          <w:szCs w:val="14"/>
        </w:rPr>
        <w:t xml:space="preserve">           </w:t>
      </w:r>
      <w:r w:rsidR="00B25667" w:rsidRPr="00950B86">
        <w:rPr>
          <w:rFonts w:ascii="Gothic720 BT" w:hAnsi="Gothic720 BT"/>
          <w:sz w:val="22"/>
          <w:szCs w:val="22"/>
        </w:rPr>
        <w:br w:type="page"/>
      </w:r>
    </w:p>
    <w:p w14:paraId="56467880" w14:textId="776B43A8" w:rsidR="002311D9" w:rsidRPr="00950B86" w:rsidRDefault="00597DE8" w:rsidP="00FB151B">
      <w:pPr>
        <w:spacing w:line="276" w:lineRule="auto"/>
        <w:jc w:val="center"/>
        <w:rPr>
          <w:rFonts w:ascii="Gothic720 BT" w:hAnsi="Gothic720 BT"/>
          <w:b/>
          <w:bCs/>
          <w:color w:val="A02B93" w:themeColor="accent5"/>
          <w:sz w:val="22"/>
          <w:szCs w:val="22"/>
        </w:rPr>
      </w:pPr>
      <w:r w:rsidRPr="00950B86">
        <w:rPr>
          <w:rFonts w:ascii="Gothic720 BT" w:hAnsi="Gothic720 BT"/>
          <w:b/>
          <w:bCs/>
          <w:color w:val="A02B93" w:themeColor="accent5"/>
          <w:sz w:val="22"/>
          <w:szCs w:val="22"/>
        </w:rPr>
        <w:lastRenderedPageBreak/>
        <w:t xml:space="preserve">Anexo </w:t>
      </w:r>
      <w:r w:rsidR="00373A1D" w:rsidRPr="00950B86">
        <w:rPr>
          <w:rFonts w:ascii="Gothic720 BT" w:hAnsi="Gothic720 BT"/>
          <w:b/>
          <w:bCs/>
          <w:color w:val="A02B93" w:themeColor="accent5"/>
          <w:sz w:val="22"/>
          <w:szCs w:val="22"/>
        </w:rPr>
        <w:t>6</w:t>
      </w:r>
      <w:r w:rsidR="00E24DF7" w:rsidRPr="00950B86">
        <w:rPr>
          <w:rFonts w:ascii="Gothic720 BT" w:hAnsi="Gothic720 BT"/>
          <w:b/>
          <w:bCs/>
          <w:color w:val="A02B93" w:themeColor="accent5"/>
          <w:sz w:val="22"/>
          <w:szCs w:val="22"/>
        </w:rPr>
        <w:t xml:space="preserve"> - </w:t>
      </w:r>
      <w:r w:rsidR="005D3CD1" w:rsidRPr="00950B86">
        <w:rPr>
          <w:rFonts w:ascii="Gothic720 BT" w:hAnsi="Gothic720 BT"/>
          <w:b/>
          <w:bCs/>
          <w:color w:val="A02B93" w:themeColor="accent5"/>
          <w:sz w:val="22"/>
          <w:szCs w:val="22"/>
        </w:rPr>
        <w:t>Constancia</w:t>
      </w:r>
      <w:r w:rsidRPr="00950B86">
        <w:rPr>
          <w:rFonts w:ascii="Gothic720 BT" w:hAnsi="Gothic720 BT"/>
          <w:b/>
          <w:bCs/>
          <w:color w:val="A02B93" w:themeColor="accent5"/>
          <w:sz w:val="22"/>
          <w:szCs w:val="22"/>
        </w:rPr>
        <w:t xml:space="preserve"> de </w:t>
      </w:r>
      <w:r w:rsidR="00815996" w:rsidRPr="00950B86">
        <w:rPr>
          <w:rFonts w:ascii="Gothic720 BT" w:hAnsi="Gothic720 BT"/>
          <w:b/>
          <w:bCs/>
          <w:color w:val="A02B93" w:themeColor="accent5"/>
          <w:sz w:val="22"/>
          <w:szCs w:val="22"/>
        </w:rPr>
        <w:t>negativa de</w:t>
      </w:r>
      <w:r w:rsidRPr="00950B86">
        <w:rPr>
          <w:rFonts w:ascii="Gothic720 BT" w:hAnsi="Gothic720 BT"/>
          <w:b/>
          <w:bCs/>
          <w:color w:val="A02B93" w:themeColor="accent5"/>
          <w:sz w:val="22"/>
          <w:szCs w:val="22"/>
        </w:rPr>
        <w:t xml:space="preserve"> canalización</w:t>
      </w:r>
      <w:r w:rsidR="00966044" w:rsidRPr="00950B86">
        <w:rPr>
          <w:rFonts w:ascii="Gothic720 BT" w:hAnsi="Gothic720 BT"/>
          <w:b/>
          <w:bCs/>
          <w:color w:val="A02B93" w:themeColor="accent5"/>
          <w:sz w:val="22"/>
          <w:szCs w:val="22"/>
        </w:rPr>
        <w:t xml:space="preserve"> </w:t>
      </w:r>
    </w:p>
    <w:p w14:paraId="64DEF501" w14:textId="2BCE0089" w:rsidR="00597DE8" w:rsidRPr="00950B86" w:rsidRDefault="00C25C37" w:rsidP="00487E21">
      <w:pPr>
        <w:spacing w:line="276" w:lineRule="auto"/>
        <w:jc w:val="both"/>
        <w:rPr>
          <w:rFonts w:ascii="Gothic720 BT" w:hAnsi="Gothic720 BT"/>
          <w:color w:val="000000" w:themeColor="text1"/>
          <w:sz w:val="22"/>
          <w:szCs w:val="22"/>
        </w:rPr>
      </w:pPr>
      <w:r w:rsidRPr="00950B86">
        <w:rPr>
          <w:rFonts w:ascii="Gothic720 BT" w:hAnsi="Gothic720 BT"/>
          <w:sz w:val="22"/>
          <w:szCs w:val="22"/>
        </w:rPr>
        <w:t xml:space="preserve">En _______________________________, Querétaro; siendo las ______ horas con _________________minutos </w:t>
      </w:r>
      <w:r w:rsidRPr="00950B86">
        <w:rPr>
          <w:rFonts w:ascii="Gothic720 BT" w:hAnsi="Gothic720 BT"/>
          <w:color w:val="000000" w:themeColor="text1"/>
          <w:sz w:val="22"/>
          <w:szCs w:val="22"/>
        </w:rPr>
        <w:t>del _________ (señalar el día) de ____________ (señalar el mes) de dos mil _____________________ (señalar el año), se encuentra presente en las instalaciones del ___________________________ (oficinas centrales, consejo distrital o municipal) del Instituto Electoral del Estado de Querétaro, ubicadas en __________________________________________________________(señalar domicilio completo), ____________________________________________________________________ (señalar el nombre completo</w:t>
      </w:r>
      <w:r w:rsidR="00FB151B" w:rsidRPr="00950B86">
        <w:rPr>
          <w:rFonts w:ascii="Gothic720 BT" w:hAnsi="Gothic720 BT"/>
          <w:color w:val="000000" w:themeColor="text1"/>
          <w:sz w:val="22"/>
          <w:szCs w:val="22"/>
        </w:rPr>
        <w:t xml:space="preserve"> de la persona interesada</w:t>
      </w:r>
      <w:r w:rsidR="003864C8" w:rsidRPr="00950B86">
        <w:rPr>
          <w:rFonts w:ascii="Gothic720 BT" w:hAnsi="Gothic720 BT"/>
          <w:color w:val="000000" w:themeColor="text1"/>
          <w:sz w:val="22"/>
          <w:szCs w:val="22"/>
        </w:rPr>
        <w:t xml:space="preserve"> o promovente</w:t>
      </w:r>
      <w:r w:rsidRPr="00950B86">
        <w:rPr>
          <w:rFonts w:ascii="Gothic720 BT" w:hAnsi="Gothic720 BT"/>
          <w:color w:val="000000" w:themeColor="text1"/>
          <w:sz w:val="22"/>
          <w:szCs w:val="22"/>
        </w:rPr>
        <w:t>) a quien se le brindó la atención de primer contacto y derivado de la misma se identificó la necesidad de canalizarla a la institución pública ___________________________________________, (señalar el nombre de la institución que corresponda) no obstante, no otorgó su consentimiento para realizar la canalización correspondiente, derivado de ________________________________________________________________________________ _______________________ (señalar las causas por las que no se otorgó el consentimiento).</w:t>
      </w:r>
    </w:p>
    <w:p w14:paraId="375A339B" w14:textId="77777777" w:rsidR="00D2119D" w:rsidRPr="00950B86" w:rsidRDefault="00D2119D" w:rsidP="00487E21">
      <w:pPr>
        <w:spacing w:line="276" w:lineRule="auto"/>
        <w:jc w:val="both"/>
        <w:rPr>
          <w:rFonts w:ascii="Gothic720 BT" w:hAnsi="Gothic720 BT"/>
          <w:sz w:val="22"/>
          <w:szCs w:val="22"/>
        </w:rPr>
      </w:pPr>
    </w:p>
    <w:p w14:paraId="6A20AF2F" w14:textId="64B78A42" w:rsidR="00D2119D" w:rsidRPr="00950B86" w:rsidRDefault="00FB151B" w:rsidP="00487E21">
      <w:pPr>
        <w:spacing w:line="276" w:lineRule="auto"/>
        <w:jc w:val="both"/>
        <w:rPr>
          <w:rFonts w:ascii="Gothic720 BT" w:hAnsi="Gothic720 BT"/>
          <w:sz w:val="22"/>
          <w:szCs w:val="22"/>
        </w:rPr>
      </w:pPr>
      <w:r w:rsidRPr="00950B86">
        <w:rPr>
          <w:rFonts w:ascii="Gothic720 BT" w:hAnsi="Gothic720 BT"/>
          <w:sz w:val="22"/>
          <w:szCs w:val="22"/>
        </w:rPr>
        <w:t>Una vez que se le han hecho saber sus derechos y no habiendo más hechos que señalar</w:t>
      </w:r>
      <w:r w:rsidR="00BA0FAB" w:rsidRPr="00950B86">
        <w:rPr>
          <w:rFonts w:ascii="Gothic720 BT" w:hAnsi="Gothic720 BT"/>
          <w:sz w:val="22"/>
          <w:szCs w:val="22"/>
        </w:rPr>
        <w:t xml:space="preserve">, siendo las _________ horas con ________ minutos del día de la fecha, se da por concluida la presente diligencia firmando al calce quienes en ella intervinieron y se hace entrega de un original de </w:t>
      </w:r>
      <w:proofErr w:type="gramStart"/>
      <w:r w:rsidR="00BA0FAB" w:rsidRPr="00950B86">
        <w:rPr>
          <w:rFonts w:ascii="Gothic720 BT" w:hAnsi="Gothic720 BT"/>
          <w:sz w:val="22"/>
          <w:szCs w:val="22"/>
        </w:rPr>
        <w:t>la misma</w:t>
      </w:r>
      <w:proofErr w:type="gramEnd"/>
      <w:r w:rsidR="00BA0FAB" w:rsidRPr="00950B86">
        <w:rPr>
          <w:rFonts w:ascii="Gothic720 BT" w:hAnsi="Gothic720 BT"/>
          <w:sz w:val="22"/>
          <w:szCs w:val="22"/>
        </w:rPr>
        <w:t xml:space="preserve"> a la persona compareciente. CONSTE</w:t>
      </w:r>
      <w:r w:rsidR="00390A29" w:rsidRPr="00950B86">
        <w:rPr>
          <w:rFonts w:ascii="Gothic720 BT" w:hAnsi="Gothic720 BT"/>
          <w:sz w:val="22"/>
          <w:szCs w:val="22"/>
        </w:rPr>
        <w:t>.</w:t>
      </w:r>
    </w:p>
    <w:p w14:paraId="0F86AFDE" w14:textId="706631FE" w:rsidR="000A5746" w:rsidRPr="00950B86" w:rsidRDefault="00B919C2" w:rsidP="00487E21">
      <w:pPr>
        <w:spacing w:line="276" w:lineRule="auto"/>
        <w:jc w:val="both"/>
        <w:rPr>
          <w:rFonts w:ascii="Gothic720 BT" w:hAnsi="Gothic720 BT"/>
          <w:sz w:val="22"/>
          <w:szCs w:val="22"/>
        </w:rPr>
      </w:pPr>
      <w:r w:rsidRPr="00950B86">
        <w:rPr>
          <w:rFonts w:ascii="Gothic720 BT" w:hAnsi="Gothic720 BT"/>
          <w:sz w:val="22"/>
          <w:szCs w:val="22"/>
        </w:rPr>
        <w:t xml:space="preserve">Una vez </w:t>
      </w:r>
      <w:r w:rsidR="00FB151B" w:rsidRPr="00950B86">
        <w:rPr>
          <w:rFonts w:ascii="Gothic720 BT" w:hAnsi="Gothic720 BT"/>
          <w:sz w:val="22"/>
          <w:szCs w:val="22"/>
        </w:rPr>
        <w:t xml:space="preserve">que se le han hecho saber sus </w:t>
      </w:r>
      <w:r w:rsidRPr="00950B86">
        <w:rPr>
          <w:rFonts w:ascii="Gothic720 BT" w:hAnsi="Gothic720 BT"/>
          <w:sz w:val="22"/>
          <w:szCs w:val="22"/>
        </w:rPr>
        <w:t>derechos</w:t>
      </w:r>
      <w:r w:rsidR="00FB151B" w:rsidRPr="00950B86">
        <w:rPr>
          <w:rFonts w:ascii="Gothic720 BT" w:hAnsi="Gothic720 BT"/>
          <w:sz w:val="22"/>
          <w:szCs w:val="22"/>
        </w:rPr>
        <w:t xml:space="preserve"> </w:t>
      </w:r>
      <w:r w:rsidR="000A5746" w:rsidRPr="00950B86">
        <w:rPr>
          <w:rFonts w:ascii="Gothic720 BT" w:hAnsi="Gothic720 BT"/>
          <w:sz w:val="22"/>
          <w:szCs w:val="22"/>
        </w:rPr>
        <w:t>y no habiendo más hechos que señalar, siendo las _________ horas con ________ minutos del día de la fecha, se da por concluida la presente diligencia haciendo constar que no es deseo de la persona compareciente firmar la presente acta, por lo que únicamente se firma por parte de quien brindó la atención de primer contacto. CONSTE.</w:t>
      </w:r>
    </w:p>
    <w:p w14:paraId="6115AE8C" w14:textId="7A3005E1" w:rsidR="001F0F4F" w:rsidRPr="00950B86" w:rsidRDefault="001F0F4F" w:rsidP="00487E21">
      <w:pPr>
        <w:spacing w:line="276" w:lineRule="auto"/>
        <w:jc w:val="both"/>
        <w:rPr>
          <w:rFonts w:ascii="Gothic720 BT" w:hAnsi="Gothic720 BT"/>
          <w:sz w:val="22"/>
          <w:szCs w:val="22"/>
        </w:rPr>
      </w:pPr>
    </w:p>
    <w:p w14:paraId="441ACFE8" w14:textId="49B4C583" w:rsidR="00976772" w:rsidRPr="00950B86" w:rsidRDefault="0028144D" w:rsidP="00487E21">
      <w:pPr>
        <w:spacing w:line="276" w:lineRule="auto"/>
        <w:rPr>
          <w:rFonts w:ascii="Gothic720 BT" w:hAnsi="Gothic720 BT"/>
          <w:sz w:val="22"/>
          <w:szCs w:val="22"/>
        </w:rPr>
      </w:pPr>
      <w:r w:rsidRPr="00950B86">
        <w:rPr>
          <w:rFonts w:ascii="Gothic720 BT" w:hAnsi="Gothic720 BT"/>
          <w:noProof/>
          <w:sz w:val="22"/>
          <w:szCs w:val="22"/>
        </w:rPr>
        <mc:AlternateContent>
          <mc:Choice Requires="wps">
            <w:drawing>
              <wp:anchor distT="45720" distB="45720" distL="114300" distR="114300" simplePos="0" relativeHeight="251658356" behindDoc="0" locked="0" layoutInCell="1" allowOverlap="1" wp14:anchorId="6D522947" wp14:editId="29F95ED5">
                <wp:simplePos x="0" y="0"/>
                <wp:positionH relativeFrom="margin">
                  <wp:align>left</wp:align>
                </wp:positionH>
                <wp:positionV relativeFrom="paragraph">
                  <wp:posOffset>40640</wp:posOffset>
                </wp:positionV>
                <wp:extent cx="2221865" cy="887730"/>
                <wp:effectExtent l="0" t="0" r="0" b="0"/>
                <wp:wrapSquare wrapText="bothSides"/>
                <wp:docPr id="12229030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1865" cy="887730"/>
                        </a:xfrm>
                        <a:prstGeom prst="rect">
                          <a:avLst/>
                        </a:prstGeom>
                        <a:noFill/>
                        <a:ln w="9525">
                          <a:noFill/>
                          <a:miter lim="800000"/>
                          <a:headEnd/>
                          <a:tailEnd/>
                        </a:ln>
                      </wps:spPr>
                      <wps:txbx>
                        <w:txbxContent>
                          <w:p w14:paraId="1A4CECC6" w14:textId="77777777" w:rsidR="001F0F4F" w:rsidRDefault="00CB2FF9" w:rsidP="001F0F4F">
                            <w:pPr>
                              <w:jc w:val="center"/>
                              <w:rPr>
                                <w:rFonts w:ascii="Gothic720 BT" w:hAnsi="Gothic720 BT"/>
                                <w:sz w:val="20"/>
                                <w:szCs w:val="20"/>
                              </w:rPr>
                            </w:pPr>
                            <w:r w:rsidRPr="003B3815">
                              <w:rPr>
                                <w:rFonts w:ascii="Gothic720 BT" w:hAnsi="Gothic720 BT"/>
                                <w:sz w:val="20"/>
                                <w:szCs w:val="20"/>
                              </w:rPr>
                              <w:t>(Señalar el nombre completo de la persona funcionaria)</w:t>
                            </w:r>
                          </w:p>
                          <w:p w14:paraId="4DE08672" w14:textId="59E1F660" w:rsidR="0028144D" w:rsidRDefault="00F616BA" w:rsidP="001F0F4F">
                            <w:pPr>
                              <w:jc w:val="center"/>
                              <w:rPr>
                                <w:rFonts w:ascii="Gothic720 BT" w:hAnsi="Gothic720 BT"/>
                                <w:sz w:val="20"/>
                                <w:szCs w:val="20"/>
                              </w:rPr>
                            </w:pPr>
                            <w:r>
                              <w:rPr>
                                <w:rFonts w:ascii="Gothic720 BT" w:hAnsi="Gothic720 BT"/>
                                <w:sz w:val="20"/>
                                <w:szCs w:val="20"/>
                              </w:rPr>
                              <w:t>Dirección Ejecutiva de Asuntos Jurídicos</w:t>
                            </w:r>
                          </w:p>
                          <w:p w14:paraId="25B0B688" w14:textId="77777777" w:rsidR="0028144D" w:rsidRPr="003B3815" w:rsidRDefault="0028144D" w:rsidP="001F0F4F">
                            <w:pPr>
                              <w:jc w:val="center"/>
                              <w:rPr>
                                <w:rFonts w:ascii="Gothic720 BT" w:hAnsi="Gothic720 BT"/>
                                <w:sz w:val="20"/>
                                <w:szCs w:val="20"/>
                              </w:rPr>
                            </w:pPr>
                          </w:p>
                          <w:p w14:paraId="14242539" w14:textId="77777777" w:rsidR="001F0F4F" w:rsidRPr="003B3815" w:rsidRDefault="001F0F4F"/>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D522947" id="_x0000_s1146" type="#_x0000_t202" style="position:absolute;margin-left:0;margin-top:3.2pt;width:174.95pt;height:69.9pt;z-index:251658356;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" filled="f" stroked="f">
                <v:textbox>
                  <w:txbxContent>
                    <w:p w14:paraId="1A4CECC6" w14:textId="77777777" w:rsidR="001F0F4F" w:rsidRDefault="00CB2FF9" w:rsidP="001F0F4F">
                      <w:pPr>
                        <w:jc w:val="center"/>
                        <w:rPr>
                          <w:rFonts w:ascii="Gothic720 BT" w:hAnsi="Gothic720 BT"/>
                          <w:sz w:val="20"/>
                          <w:szCs w:val="20"/>
                        </w:rPr>
                      </w:pPr>
                      <w:r w:rsidRPr="003B3815">
                        <w:rPr>
                          <w:rFonts w:ascii="Gothic720 BT" w:hAnsi="Gothic720 BT"/>
                          <w:sz w:val="20"/>
                          <w:szCs w:val="20"/>
                        </w:rPr>
                        <w:t>(Señalar el nombre completo de la persona funcionaria)</w:t>
                      </w:r>
                    </w:p>
                    <w:p w14:paraId="4DE08672" w14:textId="59E1F660" w:rsidR="0028144D" w:rsidRDefault="00F616BA" w:rsidP="001F0F4F">
                      <w:pPr>
                        <w:jc w:val="center"/>
                        <w:rPr>
                          <w:rFonts w:ascii="Gothic720 BT" w:hAnsi="Gothic720 BT"/>
                          <w:sz w:val="20"/>
                          <w:szCs w:val="20"/>
                        </w:rPr>
                      </w:pPr>
                      <w:r>
                        <w:rPr>
                          <w:rFonts w:ascii="Gothic720 BT" w:hAnsi="Gothic720 BT"/>
                          <w:sz w:val="20"/>
                          <w:szCs w:val="20"/>
                        </w:rPr>
                        <w:t>Dirección Ejecutiva de Asuntos Jurídicos</w:t>
                      </w:r>
                    </w:p>
                    <w:p w14:paraId="25B0B688" w14:textId="77777777" w:rsidR="0028144D" w:rsidRPr="003B3815" w:rsidRDefault="0028144D" w:rsidP="001F0F4F">
                      <w:pPr>
                        <w:jc w:val="center"/>
                        <w:rPr>
                          <w:rFonts w:ascii="Gothic720 BT" w:hAnsi="Gothic720 BT"/>
                          <w:sz w:val="20"/>
                          <w:szCs w:val="20"/>
                        </w:rPr>
                      </w:pPr>
                    </w:p>
                    <w:p w14:paraId="14242539" w14:textId="77777777" w:rsidR="001F0F4F" w:rsidRPr="003B3815" w:rsidRDefault="001F0F4F"/>
                  </w:txbxContent>
                </v:textbox>
                <w10:wrap type="square" anchorx="margin"/>
              </v:shape>
            </w:pict>
          </mc:Fallback>
        </mc:AlternateContent>
      </w:r>
      <w:r w:rsidR="009B3E95" w:rsidRPr="00950B86">
        <w:rPr>
          <w:rFonts w:ascii="Gothic720 BT" w:hAnsi="Gothic720 BT"/>
          <w:noProof/>
          <w:sz w:val="22"/>
          <w:szCs w:val="22"/>
        </w:rPr>
        <mc:AlternateContent>
          <mc:Choice Requires="wps">
            <w:drawing>
              <wp:anchor distT="45720" distB="45720" distL="114300" distR="114300" simplePos="0" relativeHeight="251658357" behindDoc="0" locked="0" layoutInCell="1" allowOverlap="1" wp14:anchorId="2A2D9C63" wp14:editId="2251E12A">
                <wp:simplePos x="0" y="0"/>
                <wp:positionH relativeFrom="margin">
                  <wp:posOffset>2959735</wp:posOffset>
                </wp:positionH>
                <wp:positionV relativeFrom="paragraph">
                  <wp:posOffset>28575</wp:posOffset>
                </wp:positionV>
                <wp:extent cx="2221865" cy="935355"/>
                <wp:effectExtent l="0" t="0" r="0" b="0"/>
                <wp:wrapSquare wrapText="bothSides"/>
                <wp:docPr id="15042655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1865" cy="935355"/>
                        </a:xfrm>
                        <a:prstGeom prst="rect">
                          <a:avLst/>
                        </a:prstGeom>
                        <a:noFill/>
                        <a:ln w="9525">
                          <a:noFill/>
                          <a:miter lim="800000"/>
                          <a:headEnd/>
                          <a:tailEnd/>
                        </a:ln>
                      </wps:spPr>
                      <wps:txbx>
                        <w:txbxContent>
                          <w:p w14:paraId="0EB7C45D" w14:textId="217376A5" w:rsidR="009B3E95" w:rsidRDefault="00F51C0A" w:rsidP="00CB2FF9">
                            <w:pPr>
                              <w:jc w:val="center"/>
                              <w:rPr>
                                <w:rFonts w:ascii="Gothic720 BT" w:hAnsi="Gothic720 BT"/>
                                <w:sz w:val="20"/>
                                <w:szCs w:val="20"/>
                              </w:rPr>
                            </w:pPr>
                            <w:r>
                              <w:rPr>
                                <w:rFonts w:ascii="Gothic720 BT" w:hAnsi="Gothic720 BT"/>
                                <w:sz w:val="20"/>
                                <w:szCs w:val="20"/>
                              </w:rPr>
                              <w:t>Firma o huella dactilar de la persona c</w:t>
                            </w:r>
                            <w:r w:rsidR="0085795E" w:rsidRPr="003B3815">
                              <w:rPr>
                                <w:rFonts w:ascii="Gothic720 BT" w:hAnsi="Gothic720 BT"/>
                                <w:sz w:val="20"/>
                                <w:szCs w:val="20"/>
                              </w:rPr>
                              <w:t xml:space="preserve">ompareciente </w:t>
                            </w:r>
                          </w:p>
                          <w:p w14:paraId="1976AB50" w14:textId="3A37C720" w:rsidR="00CB2FF9" w:rsidRPr="003B3815" w:rsidRDefault="0085795E" w:rsidP="00CB2FF9">
                            <w:pPr>
                              <w:jc w:val="center"/>
                              <w:rPr>
                                <w:rFonts w:ascii="Gothic720 BT" w:hAnsi="Gothic720 BT"/>
                                <w:sz w:val="20"/>
                                <w:szCs w:val="20"/>
                              </w:rPr>
                            </w:pPr>
                            <w:r w:rsidRPr="003B3815">
                              <w:rPr>
                                <w:rFonts w:ascii="Gothic720 BT" w:hAnsi="Gothic720 BT"/>
                                <w:sz w:val="20"/>
                                <w:szCs w:val="20"/>
                              </w:rPr>
                              <w:t>Manifiesto que recibí un original de la presente acta</w:t>
                            </w:r>
                            <w:r w:rsidR="00F51C0A">
                              <w:rPr>
                                <w:rFonts w:ascii="Gothic720 BT" w:hAnsi="Gothic720 BT"/>
                                <w:sz w:val="20"/>
                                <w:szCs w:val="20"/>
                              </w:rPr>
                              <w:t>.</w:t>
                            </w:r>
                          </w:p>
                          <w:p w14:paraId="3475DCCB" w14:textId="77777777" w:rsidR="00CB2FF9" w:rsidRPr="003B3815" w:rsidRDefault="00CB2FF9"/>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A2D9C63" id="_x0000_s1147" type="#_x0000_t202" style="position:absolute;margin-left:233.05pt;margin-top:2.25pt;width:174.95pt;height:73.65pt;z-index:251658357;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" filled="f" stroked="f">
                <v:textbox>
                  <w:txbxContent>
                    <w:p w14:paraId="0EB7C45D" w14:textId="217376A5" w:rsidR="009B3E95" w:rsidRDefault="00F51C0A" w:rsidP="00CB2FF9">
                      <w:pPr>
                        <w:jc w:val="center"/>
                        <w:rPr>
                          <w:rFonts w:ascii="Gothic720 BT" w:hAnsi="Gothic720 BT"/>
                          <w:sz w:val="20"/>
                          <w:szCs w:val="20"/>
                        </w:rPr>
                      </w:pPr>
                      <w:r>
                        <w:rPr>
                          <w:rFonts w:ascii="Gothic720 BT" w:hAnsi="Gothic720 BT"/>
                          <w:sz w:val="20"/>
                          <w:szCs w:val="20"/>
                        </w:rPr>
                        <w:t>Firma o huella dactilar de la persona c</w:t>
                      </w:r>
                      <w:r w:rsidR="0085795E" w:rsidRPr="003B3815">
                        <w:rPr>
                          <w:rFonts w:ascii="Gothic720 BT" w:hAnsi="Gothic720 BT"/>
                          <w:sz w:val="20"/>
                          <w:szCs w:val="20"/>
                        </w:rPr>
                        <w:t xml:space="preserve">ompareciente </w:t>
                      </w:r>
                    </w:p>
                    <w:p w14:paraId="1976AB50" w14:textId="3A37C720" w:rsidR="00CB2FF9" w:rsidRPr="003B3815" w:rsidRDefault="0085795E" w:rsidP="00CB2FF9">
                      <w:pPr>
                        <w:jc w:val="center"/>
                        <w:rPr>
                          <w:rFonts w:ascii="Gothic720 BT" w:hAnsi="Gothic720 BT"/>
                          <w:sz w:val="20"/>
                          <w:szCs w:val="20"/>
                        </w:rPr>
                      </w:pPr>
                      <w:r w:rsidRPr="003B3815">
                        <w:rPr>
                          <w:rFonts w:ascii="Gothic720 BT" w:hAnsi="Gothic720 BT"/>
                          <w:sz w:val="20"/>
                          <w:szCs w:val="20"/>
                        </w:rPr>
                        <w:t>Manifiesto que recibí un original de la presente acta</w:t>
                      </w:r>
                      <w:r w:rsidR="00F51C0A">
                        <w:rPr>
                          <w:rFonts w:ascii="Gothic720 BT" w:hAnsi="Gothic720 BT"/>
                          <w:sz w:val="20"/>
                          <w:szCs w:val="20"/>
                        </w:rPr>
                        <w:t>.</w:t>
                      </w:r>
                    </w:p>
                    <w:p w14:paraId="3475DCCB" w14:textId="77777777" w:rsidR="00CB2FF9" w:rsidRPr="003B3815" w:rsidRDefault="00CB2FF9"/>
                  </w:txbxContent>
                </v:textbox>
                <w10:wrap type="square" anchorx="margin"/>
              </v:shape>
            </w:pict>
          </mc:Fallback>
        </mc:AlternateContent>
      </w:r>
    </w:p>
    <w:p w14:paraId="3EDFE465" w14:textId="77777777" w:rsidR="00976772" w:rsidRPr="00950B86" w:rsidRDefault="00976772" w:rsidP="00487E21">
      <w:pPr>
        <w:spacing w:line="276" w:lineRule="auto"/>
        <w:rPr>
          <w:rFonts w:ascii="Gothic720 BT" w:hAnsi="Gothic720 BT"/>
          <w:sz w:val="22"/>
          <w:szCs w:val="22"/>
        </w:rPr>
      </w:pPr>
    </w:p>
    <w:p w14:paraId="6089E64F" w14:textId="77777777" w:rsidR="00976772" w:rsidRPr="00950B86" w:rsidRDefault="00976772" w:rsidP="00487E21">
      <w:pPr>
        <w:spacing w:line="276" w:lineRule="auto"/>
        <w:rPr>
          <w:rFonts w:ascii="Gothic720 BT" w:hAnsi="Gothic720 BT"/>
          <w:sz w:val="22"/>
          <w:szCs w:val="22"/>
        </w:rPr>
      </w:pPr>
    </w:p>
    <w:p w14:paraId="77319ED9" w14:textId="77777777" w:rsidR="004F2190" w:rsidRPr="00950B86" w:rsidRDefault="004F2190" w:rsidP="002311D9">
      <w:pPr>
        <w:spacing w:line="276" w:lineRule="auto"/>
        <w:jc w:val="both"/>
        <w:rPr>
          <w:rFonts w:ascii="Gothic720 BT" w:hAnsi="Gothic720 BT"/>
          <w:sz w:val="16"/>
          <w:szCs w:val="16"/>
        </w:rPr>
      </w:pPr>
    </w:p>
    <w:p w14:paraId="3B5E760E" w14:textId="287D9B65" w:rsidR="00B25667" w:rsidRPr="00950B86" w:rsidRDefault="00976772" w:rsidP="002311D9">
      <w:pPr>
        <w:spacing w:line="276" w:lineRule="auto"/>
        <w:jc w:val="both"/>
        <w:rPr>
          <w:rFonts w:ascii="Gothic720 BT" w:hAnsi="Gothic720 BT"/>
          <w:sz w:val="16"/>
          <w:szCs w:val="16"/>
        </w:rPr>
      </w:pPr>
      <w:r w:rsidRPr="00950B86">
        <w:rPr>
          <w:rFonts w:ascii="Gothic720 BT" w:hAnsi="Gothic720 BT"/>
          <w:sz w:val="16"/>
          <w:szCs w:val="16"/>
        </w:rPr>
        <w:t xml:space="preserve">El Instituto </w:t>
      </w:r>
      <w:r w:rsidR="00B347FF" w:rsidRPr="00950B86">
        <w:rPr>
          <w:rFonts w:ascii="Gothic720 BT" w:hAnsi="Gothic720 BT"/>
          <w:sz w:val="16"/>
          <w:szCs w:val="16"/>
        </w:rPr>
        <w:t>Ele</w:t>
      </w:r>
      <w:r w:rsidRPr="00950B86">
        <w:rPr>
          <w:rFonts w:ascii="Gothic720 BT" w:hAnsi="Gothic720 BT"/>
          <w:sz w:val="16"/>
          <w:szCs w:val="16"/>
        </w:rPr>
        <w:t>ctoral del Estado de Querétaro es responsable del tratamiento de los datos personales (nombre y firma) que se le proporcionen por parte de la persona víctima</w:t>
      </w:r>
      <w:r w:rsidR="00177E5D" w:rsidRPr="00950B86">
        <w:rPr>
          <w:rFonts w:ascii="Gothic720 BT" w:hAnsi="Gothic720 BT"/>
          <w:sz w:val="16"/>
          <w:szCs w:val="16"/>
        </w:rPr>
        <w:t>/</w:t>
      </w:r>
      <w:r w:rsidR="00655085" w:rsidRPr="00950B86">
        <w:rPr>
          <w:rFonts w:ascii="Gothic720 BT" w:hAnsi="Gothic720 BT"/>
          <w:sz w:val="16"/>
          <w:szCs w:val="16"/>
        </w:rPr>
        <w:t>interesada/promovente</w:t>
      </w:r>
      <w:r w:rsidRPr="00950B86">
        <w:rPr>
          <w:rFonts w:ascii="Gothic720 BT" w:hAnsi="Gothic720 BT"/>
          <w:sz w:val="16"/>
          <w:szCs w:val="16"/>
        </w:rPr>
        <w:t xml:space="preserve">. Los datos recabados se utilizarán exclusivamente para el desarrollo de los procedimientos establecidos en </w:t>
      </w:r>
      <w:r w:rsidR="00D063F7" w:rsidRPr="00950B86">
        <w:rPr>
          <w:rFonts w:ascii="Gothic720 BT" w:hAnsi="Gothic720 BT"/>
          <w:sz w:val="16"/>
          <w:szCs w:val="16"/>
        </w:rPr>
        <w:t xml:space="preserve">los </w:t>
      </w:r>
      <w:r w:rsidR="00D54C5E" w:rsidRPr="00950B86">
        <w:rPr>
          <w:rFonts w:ascii="Gothic720 BT" w:hAnsi="Gothic720 BT"/>
          <w:sz w:val="16"/>
          <w:szCs w:val="16"/>
        </w:rPr>
        <w:t xml:space="preserve">Lineamientos del Instituto Electoral del Estado de Querétaro en materia de hostigamiento y acoso sexual o laboral, procedimiento laboral sancionador, recurso de inconformidad y procedimiento de conciliación. </w:t>
      </w:r>
      <w:r w:rsidRPr="00950B86">
        <w:rPr>
          <w:rFonts w:ascii="Gothic720 BT" w:hAnsi="Gothic720 BT"/>
          <w:sz w:val="16"/>
          <w:szCs w:val="16"/>
        </w:rPr>
        <w:t xml:space="preserve">Para conocer el aviso de privacidad simplificado e integral, puede acudir directamente a la Unidad de Transparencia o ingresar al sitio de Internet </w:t>
      </w:r>
      <w:hyperlink r:id="rId25" w:history="1">
        <w:r w:rsidRPr="00950B86">
          <w:rPr>
            <w:rStyle w:val="Hipervnculo"/>
            <w:rFonts w:ascii="Gothic720 BT" w:hAnsi="Gothic720 BT"/>
            <w:sz w:val="16"/>
            <w:szCs w:val="16"/>
          </w:rPr>
          <w:t>https://ieeq.mx/instituto/aviso-de-privacidad</w:t>
        </w:r>
      </w:hyperlink>
      <w:r w:rsidRPr="00950B86">
        <w:rPr>
          <w:rFonts w:ascii="Gothic720 BT" w:hAnsi="Gothic720 BT"/>
          <w:sz w:val="16"/>
          <w:szCs w:val="16"/>
        </w:rPr>
        <w:t xml:space="preserve"> </w:t>
      </w:r>
    </w:p>
    <w:p w14:paraId="36119914" w14:textId="14E33171" w:rsidR="00970E2F" w:rsidRPr="00950B86" w:rsidRDefault="00B25667" w:rsidP="00B25667">
      <w:pPr>
        <w:jc w:val="center"/>
        <w:rPr>
          <w:rFonts w:ascii="Gothic720 BT" w:hAnsi="Gothic720 BT"/>
          <w:b/>
          <w:bCs/>
          <w:sz w:val="22"/>
          <w:szCs w:val="22"/>
        </w:rPr>
      </w:pPr>
      <w:r w:rsidRPr="00950B86">
        <w:rPr>
          <w:rFonts w:ascii="Gothic720 BT" w:hAnsi="Gothic720 BT"/>
          <w:b/>
          <w:bCs/>
          <w:sz w:val="22"/>
          <w:szCs w:val="22"/>
        </w:rPr>
        <w:br w:type="page"/>
      </w:r>
      <w:r w:rsidR="00970E2F" w:rsidRPr="00950B86">
        <w:rPr>
          <w:rFonts w:ascii="Gothic720 BT" w:hAnsi="Gothic720 BT"/>
          <w:b/>
          <w:bCs/>
          <w:color w:val="A02B93" w:themeColor="accent5"/>
          <w:sz w:val="22"/>
          <w:szCs w:val="22"/>
        </w:rPr>
        <w:lastRenderedPageBreak/>
        <w:t xml:space="preserve">Anexo </w:t>
      </w:r>
      <w:r w:rsidR="00373A1D" w:rsidRPr="00950B86">
        <w:rPr>
          <w:rFonts w:ascii="Gothic720 BT" w:hAnsi="Gothic720 BT"/>
          <w:b/>
          <w:bCs/>
          <w:color w:val="A02B93" w:themeColor="accent5"/>
          <w:sz w:val="22"/>
          <w:szCs w:val="22"/>
        </w:rPr>
        <w:t>7</w:t>
      </w:r>
      <w:r w:rsidR="00E24DF7" w:rsidRPr="00950B86">
        <w:rPr>
          <w:rFonts w:ascii="Gothic720 BT" w:hAnsi="Gothic720 BT"/>
          <w:b/>
          <w:bCs/>
          <w:color w:val="A02B93" w:themeColor="accent5"/>
          <w:sz w:val="22"/>
          <w:szCs w:val="22"/>
        </w:rPr>
        <w:t xml:space="preserve"> - </w:t>
      </w:r>
      <w:r w:rsidR="00970E2F" w:rsidRPr="00950B86">
        <w:rPr>
          <w:rFonts w:ascii="Gothic720 BT" w:hAnsi="Gothic720 BT"/>
          <w:b/>
          <w:bCs/>
          <w:color w:val="A02B93" w:themeColor="accent5"/>
          <w:sz w:val="22"/>
          <w:szCs w:val="22"/>
        </w:rPr>
        <w:t>Regis</w:t>
      </w:r>
      <w:r w:rsidR="00344E3A" w:rsidRPr="00950B86">
        <w:rPr>
          <w:rFonts w:ascii="Gothic720 BT" w:hAnsi="Gothic720 BT"/>
          <w:b/>
          <w:bCs/>
          <w:color w:val="A02B93" w:themeColor="accent5"/>
          <w:sz w:val="22"/>
          <w:szCs w:val="22"/>
        </w:rPr>
        <w:t>tro de casos</w:t>
      </w:r>
    </w:p>
    <w:p w14:paraId="3C6DFF6F" w14:textId="370A0935" w:rsidR="002606FD" w:rsidRPr="00950B86" w:rsidRDefault="00E81887" w:rsidP="00487E21">
      <w:pPr>
        <w:spacing w:line="276" w:lineRule="auto"/>
        <w:jc w:val="center"/>
        <w:rPr>
          <w:rFonts w:ascii="Gothic720 BT" w:hAnsi="Gothic720 BT"/>
          <w:b/>
          <w:bCs/>
          <w:sz w:val="22"/>
          <w:szCs w:val="22"/>
        </w:rPr>
      </w:pPr>
      <w:r w:rsidRPr="00950B86">
        <w:rPr>
          <w:noProof/>
        </w:rPr>
        <w:drawing>
          <wp:inline distT="0" distB="0" distL="0" distR="0" wp14:anchorId="611C7EF2" wp14:editId="6FE27C8D">
            <wp:extent cx="6069330" cy="3876675"/>
            <wp:effectExtent l="0" t="0" r="7620" b="9525"/>
            <wp:docPr id="516732926" name="Imagen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74927" cy="3880250"/>
                    </a:xfrm>
                    <a:prstGeom prst="rect">
                      <a:avLst/>
                    </a:prstGeom>
                    <a:noFill/>
                    <a:ln>
                      <a:noFill/>
                    </a:ln>
                  </pic:spPr>
                </pic:pic>
              </a:graphicData>
            </a:graphic>
          </wp:inline>
        </w:drawing>
      </w:r>
    </w:p>
    <w:p w14:paraId="25E06A29" w14:textId="484531A6" w:rsidR="006A74A1" w:rsidRPr="00950B86" w:rsidRDefault="006A74A1" w:rsidP="00487E21">
      <w:pPr>
        <w:spacing w:line="276" w:lineRule="auto"/>
        <w:jc w:val="center"/>
      </w:pPr>
    </w:p>
    <w:p w14:paraId="40D18528" w14:textId="77777777" w:rsidR="006A74A1" w:rsidRPr="00950B86" w:rsidRDefault="006A74A1" w:rsidP="00487E21">
      <w:pPr>
        <w:spacing w:line="276" w:lineRule="auto"/>
        <w:jc w:val="center"/>
        <w:rPr>
          <w:rFonts w:ascii="Gothic720 BT" w:hAnsi="Gothic720 BT"/>
          <w:b/>
          <w:bCs/>
          <w:sz w:val="22"/>
          <w:szCs w:val="22"/>
        </w:rPr>
      </w:pPr>
    </w:p>
    <w:p w14:paraId="090CB1D6" w14:textId="77777777" w:rsidR="006A74A1" w:rsidRPr="00950B86" w:rsidRDefault="006A74A1" w:rsidP="00487E21">
      <w:pPr>
        <w:spacing w:line="276" w:lineRule="auto"/>
        <w:jc w:val="center"/>
        <w:rPr>
          <w:rFonts w:ascii="Gothic720 BT" w:hAnsi="Gothic720 BT"/>
          <w:b/>
          <w:bCs/>
          <w:sz w:val="22"/>
          <w:szCs w:val="22"/>
        </w:rPr>
      </w:pPr>
    </w:p>
    <w:p w14:paraId="2ACD0267" w14:textId="77777777" w:rsidR="006A74A1" w:rsidRPr="00950B86" w:rsidRDefault="006A74A1" w:rsidP="00487E21">
      <w:pPr>
        <w:spacing w:line="276" w:lineRule="auto"/>
        <w:jc w:val="center"/>
        <w:rPr>
          <w:rFonts w:ascii="Gothic720 BT" w:hAnsi="Gothic720 BT"/>
          <w:b/>
          <w:bCs/>
          <w:sz w:val="22"/>
          <w:szCs w:val="22"/>
        </w:rPr>
      </w:pPr>
    </w:p>
    <w:p w14:paraId="17201521" w14:textId="77777777" w:rsidR="006A74A1" w:rsidRPr="00950B86" w:rsidRDefault="006A74A1" w:rsidP="00487E21">
      <w:pPr>
        <w:spacing w:line="276" w:lineRule="auto"/>
        <w:jc w:val="center"/>
        <w:rPr>
          <w:rFonts w:ascii="Gothic720 BT" w:hAnsi="Gothic720 BT"/>
          <w:b/>
          <w:bCs/>
          <w:sz w:val="22"/>
          <w:szCs w:val="22"/>
        </w:rPr>
      </w:pPr>
    </w:p>
    <w:p w14:paraId="153ACC6D" w14:textId="77777777" w:rsidR="006A74A1" w:rsidRPr="00950B86" w:rsidRDefault="006A74A1" w:rsidP="00487E21">
      <w:pPr>
        <w:spacing w:line="276" w:lineRule="auto"/>
        <w:jc w:val="center"/>
        <w:rPr>
          <w:rFonts w:ascii="Gothic720 BT" w:hAnsi="Gothic720 BT"/>
          <w:b/>
          <w:bCs/>
          <w:sz w:val="22"/>
          <w:szCs w:val="22"/>
        </w:rPr>
      </w:pPr>
    </w:p>
    <w:p w14:paraId="0DD1A365" w14:textId="77777777" w:rsidR="006A74A1" w:rsidRPr="00950B86" w:rsidRDefault="006A74A1" w:rsidP="00487E21">
      <w:pPr>
        <w:spacing w:line="276" w:lineRule="auto"/>
        <w:jc w:val="center"/>
        <w:rPr>
          <w:rFonts w:ascii="Gothic720 BT" w:hAnsi="Gothic720 BT"/>
          <w:b/>
          <w:bCs/>
          <w:sz w:val="22"/>
          <w:szCs w:val="22"/>
        </w:rPr>
      </w:pPr>
    </w:p>
    <w:p w14:paraId="515162E3" w14:textId="77777777" w:rsidR="006A74A1" w:rsidRPr="00950B86" w:rsidRDefault="006A74A1" w:rsidP="00487E21">
      <w:pPr>
        <w:spacing w:line="276" w:lineRule="auto"/>
        <w:jc w:val="center"/>
        <w:rPr>
          <w:rFonts w:ascii="Gothic720 BT" w:hAnsi="Gothic720 BT"/>
          <w:b/>
          <w:bCs/>
          <w:sz w:val="22"/>
          <w:szCs w:val="22"/>
        </w:rPr>
      </w:pPr>
    </w:p>
    <w:p w14:paraId="7F021B18" w14:textId="77777777" w:rsidR="006A74A1" w:rsidRPr="00950B86" w:rsidRDefault="006A74A1" w:rsidP="00487E21">
      <w:pPr>
        <w:spacing w:line="276" w:lineRule="auto"/>
        <w:jc w:val="center"/>
        <w:rPr>
          <w:rFonts w:ascii="Gothic720 BT" w:hAnsi="Gothic720 BT"/>
          <w:b/>
          <w:bCs/>
          <w:sz w:val="22"/>
          <w:szCs w:val="22"/>
        </w:rPr>
      </w:pPr>
    </w:p>
    <w:p w14:paraId="542C6595" w14:textId="77777777" w:rsidR="006A74A1" w:rsidRPr="00950B86" w:rsidRDefault="006A74A1" w:rsidP="00487E21">
      <w:pPr>
        <w:spacing w:line="276" w:lineRule="auto"/>
        <w:jc w:val="center"/>
        <w:rPr>
          <w:rFonts w:ascii="Gothic720 BT" w:hAnsi="Gothic720 BT"/>
          <w:b/>
          <w:bCs/>
          <w:sz w:val="22"/>
          <w:szCs w:val="22"/>
        </w:rPr>
      </w:pPr>
    </w:p>
    <w:p w14:paraId="6C1013DA" w14:textId="77777777" w:rsidR="006A74A1" w:rsidRPr="00950B86" w:rsidRDefault="006A74A1" w:rsidP="00487E21">
      <w:pPr>
        <w:spacing w:line="276" w:lineRule="auto"/>
        <w:jc w:val="center"/>
        <w:rPr>
          <w:rFonts w:ascii="Gothic720 BT" w:hAnsi="Gothic720 BT"/>
          <w:b/>
          <w:bCs/>
          <w:sz w:val="22"/>
          <w:szCs w:val="22"/>
        </w:rPr>
      </w:pPr>
    </w:p>
    <w:p w14:paraId="727E7BA2" w14:textId="530EEEF2" w:rsidR="00B25667" w:rsidRPr="00950B86" w:rsidRDefault="00B25667" w:rsidP="00E24DF7">
      <w:pPr>
        <w:spacing w:line="276" w:lineRule="auto"/>
        <w:rPr>
          <w:rFonts w:ascii="Gothic720 BT" w:hAnsi="Gothic720 BT"/>
          <w:b/>
          <w:bCs/>
          <w:sz w:val="22"/>
          <w:szCs w:val="22"/>
        </w:rPr>
      </w:pPr>
    </w:p>
    <w:p w14:paraId="6A0ED01F" w14:textId="0C3FF70E" w:rsidR="00A60CC9" w:rsidRPr="00950B86" w:rsidRDefault="00B25667" w:rsidP="003864C8">
      <w:pPr>
        <w:jc w:val="center"/>
        <w:rPr>
          <w:rFonts w:ascii="Gothic720 BT" w:hAnsi="Gothic720 BT"/>
          <w:b/>
          <w:bCs/>
          <w:color w:val="A02B93" w:themeColor="accent5"/>
          <w:sz w:val="22"/>
          <w:szCs w:val="22"/>
        </w:rPr>
      </w:pPr>
      <w:r w:rsidRPr="00950B86">
        <w:rPr>
          <w:rFonts w:ascii="Gothic720 BT" w:hAnsi="Gothic720 BT"/>
          <w:b/>
          <w:bCs/>
          <w:sz w:val="22"/>
          <w:szCs w:val="22"/>
        </w:rPr>
        <w:br w:type="page"/>
      </w:r>
      <w:r w:rsidR="00A60CC9" w:rsidRPr="00950B86">
        <w:rPr>
          <w:rFonts w:ascii="Gothic720 BT" w:hAnsi="Gothic720 BT"/>
          <w:b/>
          <w:bCs/>
          <w:color w:val="A02B93" w:themeColor="accent5"/>
          <w:sz w:val="22"/>
          <w:szCs w:val="22"/>
        </w:rPr>
        <w:lastRenderedPageBreak/>
        <w:t xml:space="preserve">Anexo </w:t>
      </w:r>
      <w:r w:rsidR="00373A1D" w:rsidRPr="00950B86">
        <w:rPr>
          <w:rFonts w:ascii="Gothic720 BT" w:hAnsi="Gothic720 BT"/>
          <w:b/>
          <w:bCs/>
          <w:color w:val="A02B93" w:themeColor="accent5"/>
          <w:sz w:val="22"/>
          <w:szCs w:val="22"/>
        </w:rPr>
        <w:t>8</w:t>
      </w:r>
      <w:r w:rsidR="00E24DF7" w:rsidRPr="00950B86">
        <w:rPr>
          <w:rFonts w:ascii="Gothic720 BT" w:hAnsi="Gothic720 BT"/>
          <w:b/>
          <w:bCs/>
          <w:color w:val="A02B93" w:themeColor="accent5"/>
          <w:sz w:val="22"/>
          <w:szCs w:val="22"/>
        </w:rPr>
        <w:t xml:space="preserve"> - </w:t>
      </w:r>
      <w:r w:rsidR="00A60CC9" w:rsidRPr="00950B86">
        <w:rPr>
          <w:rFonts w:ascii="Gothic720 BT" w:hAnsi="Gothic720 BT"/>
          <w:b/>
          <w:bCs/>
          <w:color w:val="A02B93" w:themeColor="accent5"/>
          <w:sz w:val="22"/>
          <w:szCs w:val="22"/>
        </w:rPr>
        <w:t>Directorio</w:t>
      </w:r>
    </w:p>
    <w:tbl>
      <w:tblPr>
        <w:tblStyle w:val="Tablaconcuadrcula"/>
        <w:tblW w:w="0" w:type="auto"/>
        <w:tblLook w:val="04A0" w:firstRow="1" w:lastRow="0" w:firstColumn="1" w:lastColumn="0" w:noHBand="0" w:noVBand="1"/>
      </w:tblPr>
      <w:tblGrid>
        <w:gridCol w:w="1967"/>
        <w:gridCol w:w="1738"/>
        <w:gridCol w:w="1725"/>
        <w:gridCol w:w="1873"/>
        <w:gridCol w:w="1525"/>
      </w:tblGrid>
      <w:tr w:rsidR="004B4FCA" w:rsidRPr="00950B86" w14:paraId="5451213B" w14:textId="57B9315B" w:rsidTr="002829B9">
        <w:tc>
          <w:tcPr>
            <w:tcW w:w="1967" w:type="dxa"/>
            <w:shd w:val="clear" w:color="auto" w:fill="77206D" w:themeFill="accent5" w:themeFillShade="BF"/>
            <w:vAlign w:val="center"/>
          </w:tcPr>
          <w:p w14:paraId="685EC971" w14:textId="76101FA0" w:rsidR="004B4FCA" w:rsidRPr="00950B86" w:rsidRDefault="004B4FCA" w:rsidP="002829B9">
            <w:pPr>
              <w:spacing w:line="276" w:lineRule="auto"/>
              <w:jc w:val="center"/>
              <w:rPr>
                <w:rFonts w:ascii="Gothic720 BT" w:hAnsi="Gothic720 BT"/>
                <w:b/>
                <w:bCs/>
                <w:color w:val="FFFFFF" w:themeColor="background1"/>
                <w:sz w:val="22"/>
                <w:szCs w:val="22"/>
              </w:rPr>
            </w:pPr>
            <w:r w:rsidRPr="00950B86">
              <w:rPr>
                <w:rFonts w:ascii="Gothic720 BT" w:hAnsi="Gothic720 BT"/>
                <w:b/>
                <w:bCs/>
                <w:color w:val="FFFFFF" w:themeColor="background1"/>
                <w:sz w:val="22"/>
                <w:szCs w:val="22"/>
              </w:rPr>
              <w:t>Municipio</w:t>
            </w:r>
          </w:p>
        </w:tc>
        <w:tc>
          <w:tcPr>
            <w:tcW w:w="1738" w:type="dxa"/>
            <w:shd w:val="clear" w:color="auto" w:fill="77206D" w:themeFill="accent5" w:themeFillShade="BF"/>
            <w:vAlign w:val="center"/>
          </w:tcPr>
          <w:p w14:paraId="57168190" w14:textId="2B3DFE7D" w:rsidR="004B4FCA" w:rsidRPr="00950B86" w:rsidRDefault="004B4FCA" w:rsidP="002829B9">
            <w:pPr>
              <w:spacing w:line="276" w:lineRule="auto"/>
              <w:jc w:val="center"/>
              <w:rPr>
                <w:rFonts w:ascii="Gothic720 BT" w:hAnsi="Gothic720 BT"/>
                <w:b/>
                <w:bCs/>
                <w:color w:val="FFFFFF" w:themeColor="background1"/>
                <w:sz w:val="22"/>
                <w:szCs w:val="22"/>
              </w:rPr>
            </w:pPr>
            <w:r w:rsidRPr="00950B86">
              <w:rPr>
                <w:rFonts w:ascii="Gothic720 BT" w:hAnsi="Gothic720 BT"/>
                <w:b/>
                <w:bCs/>
                <w:color w:val="FFFFFF" w:themeColor="background1"/>
                <w:sz w:val="22"/>
                <w:szCs w:val="22"/>
              </w:rPr>
              <w:t>Institución</w:t>
            </w:r>
          </w:p>
        </w:tc>
        <w:tc>
          <w:tcPr>
            <w:tcW w:w="1725" w:type="dxa"/>
            <w:shd w:val="clear" w:color="auto" w:fill="77206D" w:themeFill="accent5" w:themeFillShade="BF"/>
            <w:vAlign w:val="center"/>
          </w:tcPr>
          <w:p w14:paraId="1762EA71" w14:textId="43ABEC14" w:rsidR="004B4FCA" w:rsidRPr="00950B86" w:rsidRDefault="004B4FCA" w:rsidP="002829B9">
            <w:pPr>
              <w:spacing w:line="276" w:lineRule="auto"/>
              <w:jc w:val="center"/>
              <w:rPr>
                <w:rFonts w:ascii="Gothic720 BT" w:hAnsi="Gothic720 BT"/>
                <w:b/>
                <w:bCs/>
                <w:color w:val="FFFFFF" w:themeColor="background1"/>
                <w:sz w:val="22"/>
                <w:szCs w:val="22"/>
              </w:rPr>
            </w:pPr>
            <w:r w:rsidRPr="00950B86">
              <w:rPr>
                <w:rFonts w:ascii="Gothic720 BT" w:hAnsi="Gothic720 BT"/>
                <w:b/>
                <w:bCs/>
                <w:color w:val="FFFFFF" w:themeColor="background1"/>
                <w:sz w:val="22"/>
                <w:szCs w:val="22"/>
              </w:rPr>
              <w:t xml:space="preserve">Tipo de </w:t>
            </w:r>
            <w:r w:rsidR="002829B9" w:rsidRPr="00950B86">
              <w:rPr>
                <w:rFonts w:ascii="Gothic720 BT" w:hAnsi="Gothic720 BT"/>
                <w:b/>
                <w:bCs/>
                <w:color w:val="FFFFFF" w:themeColor="background1"/>
                <w:sz w:val="22"/>
                <w:szCs w:val="22"/>
              </w:rPr>
              <w:t>a</w:t>
            </w:r>
            <w:r w:rsidRPr="00950B86">
              <w:rPr>
                <w:rFonts w:ascii="Gothic720 BT" w:hAnsi="Gothic720 BT"/>
                <w:b/>
                <w:bCs/>
                <w:color w:val="FFFFFF" w:themeColor="background1"/>
                <w:sz w:val="22"/>
                <w:szCs w:val="22"/>
              </w:rPr>
              <w:t>poyo</w:t>
            </w:r>
          </w:p>
        </w:tc>
        <w:tc>
          <w:tcPr>
            <w:tcW w:w="1873" w:type="dxa"/>
            <w:shd w:val="clear" w:color="auto" w:fill="77206D" w:themeFill="accent5" w:themeFillShade="BF"/>
            <w:vAlign w:val="center"/>
          </w:tcPr>
          <w:p w14:paraId="48C8A43A" w14:textId="0E761B2A" w:rsidR="004B4FCA" w:rsidRPr="00950B86" w:rsidRDefault="004B4FCA" w:rsidP="002829B9">
            <w:pPr>
              <w:spacing w:line="276" w:lineRule="auto"/>
              <w:jc w:val="center"/>
              <w:rPr>
                <w:rFonts w:ascii="Gothic720 BT" w:hAnsi="Gothic720 BT"/>
                <w:b/>
                <w:bCs/>
                <w:color w:val="FFFFFF" w:themeColor="background1"/>
                <w:sz w:val="22"/>
                <w:szCs w:val="22"/>
              </w:rPr>
            </w:pPr>
            <w:r w:rsidRPr="00950B86">
              <w:rPr>
                <w:rFonts w:ascii="Gothic720 BT" w:hAnsi="Gothic720 BT"/>
                <w:b/>
                <w:bCs/>
                <w:color w:val="FFFFFF" w:themeColor="background1"/>
                <w:sz w:val="22"/>
                <w:szCs w:val="22"/>
              </w:rPr>
              <w:t>Teléfono</w:t>
            </w:r>
          </w:p>
        </w:tc>
        <w:tc>
          <w:tcPr>
            <w:tcW w:w="1525" w:type="dxa"/>
            <w:shd w:val="clear" w:color="auto" w:fill="77206D" w:themeFill="accent5" w:themeFillShade="BF"/>
            <w:vAlign w:val="center"/>
          </w:tcPr>
          <w:p w14:paraId="76A749E5" w14:textId="03727DA5" w:rsidR="004B4FCA" w:rsidRPr="00950B86" w:rsidRDefault="004B4FCA" w:rsidP="002829B9">
            <w:pPr>
              <w:spacing w:line="276" w:lineRule="auto"/>
              <w:jc w:val="center"/>
              <w:rPr>
                <w:rFonts w:ascii="Gothic720 BT" w:hAnsi="Gothic720 BT"/>
                <w:b/>
                <w:bCs/>
                <w:color w:val="FFFFFF" w:themeColor="background1"/>
                <w:sz w:val="22"/>
                <w:szCs w:val="22"/>
              </w:rPr>
            </w:pPr>
            <w:r w:rsidRPr="00950B86">
              <w:rPr>
                <w:rFonts w:ascii="Gothic720 BT" w:hAnsi="Gothic720 BT"/>
                <w:b/>
                <w:bCs/>
                <w:color w:val="FFFFFF" w:themeColor="background1"/>
                <w:sz w:val="22"/>
                <w:szCs w:val="22"/>
              </w:rPr>
              <w:t>Domicilio</w:t>
            </w:r>
          </w:p>
        </w:tc>
      </w:tr>
      <w:tr w:rsidR="004B4FCA" w:rsidRPr="00950B86" w14:paraId="11185E5D" w14:textId="09C51CD6" w:rsidTr="004B4FCA">
        <w:tc>
          <w:tcPr>
            <w:tcW w:w="1967" w:type="dxa"/>
            <w:vAlign w:val="center"/>
          </w:tcPr>
          <w:p w14:paraId="4774BE4F" w14:textId="124AA39C" w:rsidR="004B4FCA" w:rsidRPr="00950B86" w:rsidRDefault="004B4FCA" w:rsidP="00E24DF7">
            <w:pPr>
              <w:spacing w:line="276" w:lineRule="auto"/>
              <w:jc w:val="center"/>
              <w:rPr>
                <w:rFonts w:ascii="Gothic720 BT" w:hAnsi="Gothic720 BT"/>
                <w:sz w:val="22"/>
                <w:szCs w:val="22"/>
              </w:rPr>
            </w:pPr>
          </w:p>
        </w:tc>
        <w:tc>
          <w:tcPr>
            <w:tcW w:w="1738" w:type="dxa"/>
          </w:tcPr>
          <w:p w14:paraId="7D32A8E8" w14:textId="77777777" w:rsidR="004B4FCA" w:rsidRPr="00950B86" w:rsidRDefault="004B4FCA" w:rsidP="00E24DF7">
            <w:pPr>
              <w:spacing w:line="276" w:lineRule="auto"/>
              <w:jc w:val="center"/>
              <w:rPr>
                <w:rFonts w:ascii="Gothic720 BT" w:hAnsi="Gothic720 BT"/>
                <w:sz w:val="22"/>
                <w:szCs w:val="22"/>
              </w:rPr>
            </w:pPr>
          </w:p>
        </w:tc>
        <w:tc>
          <w:tcPr>
            <w:tcW w:w="1725" w:type="dxa"/>
            <w:vAlign w:val="center"/>
          </w:tcPr>
          <w:p w14:paraId="64B5A96D" w14:textId="6979B571" w:rsidR="004B4FCA" w:rsidRPr="00950B86" w:rsidRDefault="004B4FCA" w:rsidP="00E24DF7">
            <w:pPr>
              <w:spacing w:line="276" w:lineRule="auto"/>
              <w:jc w:val="center"/>
              <w:rPr>
                <w:rFonts w:ascii="Gothic720 BT" w:hAnsi="Gothic720 BT"/>
                <w:sz w:val="22"/>
                <w:szCs w:val="22"/>
              </w:rPr>
            </w:pPr>
          </w:p>
        </w:tc>
        <w:tc>
          <w:tcPr>
            <w:tcW w:w="1873" w:type="dxa"/>
          </w:tcPr>
          <w:p w14:paraId="28319470" w14:textId="3CE36229" w:rsidR="004B4FCA" w:rsidRPr="00950B86" w:rsidRDefault="004B4FCA" w:rsidP="00806368">
            <w:pPr>
              <w:spacing w:line="276" w:lineRule="auto"/>
              <w:jc w:val="center"/>
              <w:rPr>
                <w:rFonts w:ascii="Gothic720 BT" w:hAnsi="Gothic720 BT"/>
                <w:sz w:val="22"/>
                <w:szCs w:val="22"/>
              </w:rPr>
            </w:pPr>
          </w:p>
        </w:tc>
        <w:tc>
          <w:tcPr>
            <w:tcW w:w="1525" w:type="dxa"/>
          </w:tcPr>
          <w:p w14:paraId="69F00140" w14:textId="77777777" w:rsidR="004B4FCA" w:rsidRPr="00950B86" w:rsidRDefault="004B4FCA" w:rsidP="00806368">
            <w:pPr>
              <w:spacing w:line="276" w:lineRule="auto"/>
              <w:jc w:val="center"/>
              <w:rPr>
                <w:rFonts w:ascii="Gothic720 BT" w:hAnsi="Gothic720 BT"/>
                <w:sz w:val="22"/>
                <w:szCs w:val="22"/>
              </w:rPr>
            </w:pPr>
          </w:p>
        </w:tc>
      </w:tr>
      <w:tr w:rsidR="004B4FCA" w:rsidRPr="00950B86" w14:paraId="5064A0C4" w14:textId="0F43BD17" w:rsidTr="004B4FCA">
        <w:tc>
          <w:tcPr>
            <w:tcW w:w="1967" w:type="dxa"/>
            <w:vAlign w:val="center"/>
          </w:tcPr>
          <w:p w14:paraId="6EE8C8CF" w14:textId="30CED903" w:rsidR="004B4FCA" w:rsidRPr="00950B86" w:rsidRDefault="004B4FCA" w:rsidP="00E24DF7">
            <w:pPr>
              <w:spacing w:line="276" w:lineRule="auto"/>
              <w:jc w:val="center"/>
              <w:rPr>
                <w:rFonts w:ascii="Gothic720 BT" w:hAnsi="Gothic720 BT"/>
                <w:sz w:val="22"/>
                <w:szCs w:val="22"/>
              </w:rPr>
            </w:pPr>
          </w:p>
        </w:tc>
        <w:tc>
          <w:tcPr>
            <w:tcW w:w="1738" w:type="dxa"/>
          </w:tcPr>
          <w:p w14:paraId="214CC990" w14:textId="77777777" w:rsidR="004B4FCA" w:rsidRPr="00950B86" w:rsidRDefault="004B4FCA" w:rsidP="003A2690">
            <w:pPr>
              <w:spacing w:line="276" w:lineRule="auto"/>
              <w:jc w:val="center"/>
              <w:rPr>
                <w:rFonts w:ascii="Gothic720 BT" w:hAnsi="Gothic720 BT"/>
                <w:sz w:val="22"/>
                <w:szCs w:val="22"/>
              </w:rPr>
            </w:pPr>
          </w:p>
        </w:tc>
        <w:tc>
          <w:tcPr>
            <w:tcW w:w="1725" w:type="dxa"/>
            <w:vAlign w:val="center"/>
          </w:tcPr>
          <w:p w14:paraId="736CA1C9" w14:textId="054E20CB" w:rsidR="004B4FCA" w:rsidRPr="00950B86" w:rsidRDefault="004B4FCA" w:rsidP="003A2690">
            <w:pPr>
              <w:spacing w:line="276" w:lineRule="auto"/>
              <w:jc w:val="center"/>
              <w:rPr>
                <w:rFonts w:ascii="Gothic720 BT" w:hAnsi="Gothic720 BT"/>
                <w:sz w:val="22"/>
                <w:szCs w:val="22"/>
              </w:rPr>
            </w:pPr>
          </w:p>
        </w:tc>
        <w:tc>
          <w:tcPr>
            <w:tcW w:w="1873" w:type="dxa"/>
          </w:tcPr>
          <w:p w14:paraId="29878E23" w14:textId="276BA790" w:rsidR="004B4FCA" w:rsidRPr="00950B86" w:rsidRDefault="004B4FCA" w:rsidP="00487E21">
            <w:pPr>
              <w:spacing w:line="276" w:lineRule="auto"/>
              <w:jc w:val="center"/>
              <w:rPr>
                <w:rFonts w:ascii="Gothic720 BT" w:hAnsi="Gothic720 BT"/>
                <w:sz w:val="22"/>
                <w:szCs w:val="22"/>
              </w:rPr>
            </w:pPr>
          </w:p>
        </w:tc>
        <w:tc>
          <w:tcPr>
            <w:tcW w:w="1525" w:type="dxa"/>
          </w:tcPr>
          <w:p w14:paraId="34B9CE62" w14:textId="77777777" w:rsidR="004B4FCA" w:rsidRPr="00950B86" w:rsidRDefault="004B4FCA" w:rsidP="00487E21">
            <w:pPr>
              <w:spacing w:line="276" w:lineRule="auto"/>
              <w:jc w:val="center"/>
              <w:rPr>
                <w:rFonts w:ascii="Gothic720 BT" w:hAnsi="Gothic720 BT"/>
                <w:sz w:val="22"/>
                <w:szCs w:val="22"/>
              </w:rPr>
            </w:pPr>
          </w:p>
        </w:tc>
      </w:tr>
      <w:tr w:rsidR="004B4FCA" w:rsidRPr="00950B86" w14:paraId="3760B5F0" w14:textId="6929CC8B" w:rsidTr="004B4FCA">
        <w:tc>
          <w:tcPr>
            <w:tcW w:w="1967" w:type="dxa"/>
            <w:vAlign w:val="center"/>
          </w:tcPr>
          <w:p w14:paraId="63301C4B" w14:textId="37B3DC2F" w:rsidR="004B4FCA" w:rsidRPr="00950B86" w:rsidRDefault="004B4FCA" w:rsidP="00806368">
            <w:pPr>
              <w:spacing w:line="276" w:lineRule="auto"/>
              <w:jc w:val="center"/>
              <w:rPr>
                <w:rFonts w:ascii="Gothic720 BT" w:hAnsi="Gothic720 BT"/>
                <w:sz w:val="22"/>
                <w:szCs w:val="22"/>
              </w:rPr>
            </w:pPr>
          </w:p>
        </w:tc>
        <w:tc>
          <w:tcPr>
            <w:tcW w:w="1738" w:type="dxa"/>
          </w:tcPr>
          <w:p w14:paraId="1F407428" w14:textId="77777777" w:rsidR="004B4FCA" w:rsidRPr="00950B86" w:rsidRDefault="004B4FCA" w:rsidP="00072A8A">
            <w:pPr>
              <w:spacing w:line="276" w:lineRule="auto"/>
              <w:jc w:val="center"/>
              <w:rPr>
                <w:rFonts w:ascii="Gothic720 BT" w:hAnsi="Gothic720 BT"/>
                <w:sz w:val="22"/>
                <w:szCs w:val="22"/>
              </w:rPr>
            </w:pPr>
          </w:p>
        </w:tc>
        <w:tc>
          <w:tcPr>
            <w:tcW w:w="1725" w:type="dxa"/>
            <w:vAlign w:val="center"/>
          </w:tcPr>
          <w:p w14:paraId="47BA519F" w14:textId="012FBBB3" w:rsidR="004B4FCA" w:rsidRPr="00950B86" w:rsidRDefault="004B4FCA" w:rsidP="00072A8A">
            <w:pPr>
              <w:spacing w:line="276" w:lineRule="auto"/>
              <w:jc w:val="center"/>
              <w:rPr>
                <w:rFonts w:ascii="Gothic720 BT" w:hAnsi="Gothic720 BT"/>
                <w:sz w:val="22"/>
                <w:szCs w:val="22"/>
              </w:rPr>
            </w:pPr>
          </w:p>
        </w:tc>
        <w:tc>
          <w:tcPr>
            <w:tcW w:w="1873" w:type="dxa"/>
          </w:tcPr>
          <w:p w14:paraId="51DA1B93" w14:textId="0A681E1C" w:rsidR="004B4FCA" w:rsidRPr="00950B86" w:rsidRDefault="004B4FCA" w:rsidP="00487E21">
            <w:pPr>
              <w:spacing w:line="276" w:lineRule="auto"/>
              <w:jc w:val="center"/>
              <w:rPr>
                <w:rFonts w:ascii="Gothic720 BT" w:hAnsi="Gothic720 BT"/>
                <w:sz w:val="22"/>
                <w:szCs w:val="22"/>
                <w:lang w:val="pt-PT"/>
              </w:rPr>
            </w:pPr>
          </w:p>
        </w:tc>
        <w:tc>
          <w:tcPr>
            <w:tcW w:w="1525" w:type="dxa"/>
          </w:tcPr>
          <w:p w14:paraId="0398D162" w14:textId="77777777" w:rsidR="004B4FCA" w:rsidRPr="00950B86" w:rsidRDefault="004B4FCA" w:rsidP="00487E21">
            <w:pPr>
              <w:spacing w:line="276" w:lineRule="auto"/>
              <w:jc w:val="center"/>
              <w:rPr>
                <w:rFonts w:ascii="Gothic720 BT" w:hAnsi="Gothic720 BT"/>
                <w:sz w:val="22"/>
                <w:szCs w:val="22"/>
                <w:lang w:val="pt-PT"/>
              </w:rPr>
            </w:pPr>
          </w:p>
        </w:tc>
      </w:tr>
      <w:tr w:rsidR="004B4FCA" w:rsidRPr="00950B86" w14:paraId="7FBBCCA3" w14:textId="4923D257" w:rsidTr="004B4FCA">
        <w:tc>
          <w:tcPr>
            <w:tcW w:w="1967" w:type="dxa"/>
            <w:vAlign w:val="center"/>
          </w:tcPr>
          <w:p w14:paraId="68FEA141" w14:textId="580C79A4" w:rsidR="004B4FCA" w:rsidRPr="00950B86" w:rsidRDefault="004B4FCA" w:rsidP="00E24DF7">
            <w:pPr>
              <w:spacing w:line="276" w:lineRule="auto"/>
              <w:jc w:val="center"/>
              <w:rPr>
                <w:rFonts w:ascii="Gothic720 BT" w:hAnsi="Gothic720 BT"/>
                <w:sz w:val="22"/>
                <w:szCs w:val="22"/>
              </w:rPr>
            </w:pPr>
          </w:p>
        </w:tc>
        <w:tc>
          <w:tcPr>
            <w:tcW w:w="1738" w:type="dxa"/>
          </w:tcPr>
          <w:p w14:paraId="43C47D8D" w14:textId="77777777" w:rsidR="004B4FCA" w:rsidRPr="00950B86" w:rsidRDefault="004B4FCA" w:rsidP="00DE7363">
            <w:pPr>
              <w:spacing w:line="276" w:lineRule="auto"/>
              <w:jc w:val="center"/>
              <w:rPr>
                <w:rFonts w:ascii="Gothic720 BT" w:hAnsi="Gothic720 BT"/>
                <w:sz w:val="22"/>
                <w:szCs w:val="22"/>
              </w:rPr>
            </w:pPr>
          </w:p>
        </w:tc>
        <w:tc>
          <w:tcPr>
            <w:tcW w:w="1725" w:type="dxa"/>
            <w:vAlign w:val="center"/>
          </w:tcPr>
          <w:p w14:paraId="0B7D3640" w14:textId="79EAE79D" w:rsidR="004B4FCA" w:rsidRPr="00950B86" w:rsidRDefault="004B4FCA" w:rsidP="00DE7363">
            <w:pPr>
              <w:spacing w:line="276" w:lineRule="auto"/>
              <w:jc w:val="center"/>
              <w:rPr>
                <w:rFonts w:ascii="Gothic720 BT" w:hAnsi="Gothic720 BT"/>
                <w:sz w:val="22"/>
                <w:szCs w:val="22"/>
              </w:rPr>
            </w:pPr>
          </w:p>
        </w:tc>
        <w:tc>
          <w:tcPr>
            <w:tcW w:w="1873" w:type="dxa"/>
          </w:tcPr>
          <w:p w14:paraId="5D96DD7C" w14:textId="77D3F4D9" w:rsidR="004B4FCA" w:rsidRPr="00950B86" w:rsidRDefault="004B4FCA" w:rsidP="00487E21">
            <w:pPr>
              <w:spacing w:line="276" w:lineRule="auto"/>
              <w:jc w:val="center"/>
              <w:rPr>
                <w:rFonts w:ascii="Gothic720 BT" w:hAnsi="Gothic720 BT"/>
                <w:sz w:val="22"/>
                <w:szCs w:val="22"/>
              </w:rPr>
            </w:pPr>
          </w:p>
        </w:tc>
        <w:tc>
          <w:tcPr>
            <w:tcW w:w="1525" w:type="dxa"/>
          </w:tcPr>
          <w:p w14:paraId="7E492D97" w14:textId="77777777" w:rsidR="004B4FCA" w:rsidRPr="00950B86" w:rsidRDefault="004B4FCA" w:rsidP="00487E21">
            <w:pPr>
              <w:spacing w:line="276" w:lineRule="auto"/>
              <w:jc w:val="center"/>
              <w:rPr>
                <w:rFonts w:ascii="Gothic720 BT" w:hAnsi="Gothic720 BT"/>
                <w:sz w:val="22"/>
                <w:szCs w:val="22"/>
              </w:rPr>
            </w:pPr>
          </w:p>
        </w:tc>
      </w:tr>
      <w:tr w:rsidR="004B4FCA" w:rsidRPr="00950B86" w14:paraId="6E0A1A52" w14:textId="4CAACF3B" w:rsidTr="004B4FCA">
        <w:tc>
          <w:tcPr>
            <w:tcW w:w="1967" w:type="dxa"/>
            <w:vAlign w:val="center"/>
          </w:tcPr>
          <w:p w14:paraId="371581AF" w14:textId="7FD3AF9D" w:rsidR="004B4FCA" w:rsidRPr="00950B86" w:rsidRDefault="004B4FCA" w:rsidP="00E24DF7">
            <w:pPr>
              <w:spacing w:line="276" w:lineRule="auto"/>
              <w:jc w:val="center"/>
              <w:rPr>
                <w:rFonts w:ascii="Gothic720 BT" w:hAnsi="Gothic720 BT"/>
                <w:sz w:val="22"/>
                <w:szCs w:val="22"/>
              </w:rPr>
            </w:pPr>
          </w:p>
        </w:tc>
        <w:tc>
          <w:tcPr>
            <w:tcW w:w="1738" w:type="dxa"/>
          </w:tcPr>
          <w:p w14:paraId="0B43C6A0" w14:textId="77777777" w:rsidR="004B4FCA" w:rsidRPr="00950B86" w:rsidRDefault="004B4FCA" w:rsidP="00E24DF7">
            <w:pPr>
              <w:spacing w:line="276" w:lineRule="auto"/>
              <w:jc w:val="center"/>
              <w:rPr>
                <w:rFonts w:ascii="Gothic720 BT" w:hAnsi="Gothic720 BT"/>
                <w:sz w:val="22"/>
                <w:szCs w:val="22"/>
              </w:rPr>
            </w:pPr>
          </w:p>
        </w:tc>
        <w:tc>
          <w:tcPr>
            <w:tcW w:w="1725" w:type="dxa"/>
            <w:vAlign w:val="center"/>
          </w:tcPr>
          <w:p w14:paraId="4F1CD8F6" w14:textId="751A4130" w:rsidR="004B4FCA" w:rsidRPr="00950B86" w:rsidRDefault="004B4FCA" w:rsidP="00E24DF7">
            <w:pPr>
              <w:spacing w:line="276" w:lineRule="auto"/>
              <w:jc w:val="center"/>
              <w:rPr>
                <w:rFonts w:ascii="Gothic720 BT" w:hAnsi="Gothic720 BT"/>
                <w:sz w:val="22"/>
                <w:szCs w:val="22"/>
              </w:rPr>
            </w:pPr>
          </w:p>
        </w:tc>
        <w:tc>
          <w:tcPr>
            <w:tcW w:w="1873" w:type="dxa"/>
            <w:vAlign w:val="center"/>
          </w:tcPr>
          <w:p w14:paraId="20BC2CA9" w14:textId="1BEE5573" w:rsidR="004B4FCA" w:rsidRPr="00950B86" w:rsidRDefault="004B4FCA" w:rsidP="00396298">
            <w:pPr>
              <w:spacing w:line="276" w:lineRule="auto"/>
              <w:jc w:val="center"/>
              <w:rPr>
                <w:rFonts w:ascii="Gothic720 BT" w:hAnsi="Gothic720 BT"/>
                <w:sz w:val="22"/>
                <w:szCs w:val="22"/>
              </w:rPr>
            </w:pPr>
          </w:p>
        </w:tc>
        <w:tc>
          <w:tcPr>
            <w:tcW w:w="1525" w:type="dxa"/>
          </w:tcPr>
          <w:p w14:paraId="4FDCF582" w14:textId="77777777" w:rsidR="004B4FCA" w:rsidRPr="00950B86" w:rsidRDefault="004B4FCA" w:rsidP="00396298">
            <w:pPr>
              <w:spacing w:line="276" w:lineRule="auto"/>
              <w:jc w:val="center"/>
              <w:rPr>
                <w:rFonts w:ascii="Gothic720 BT" w:hAnsi="Gothic720 BT"/>
                <w:sz w:val="22"/>
                <w:szCs w:val="22"/>
              </w:rPr>
            </w:pPr>
          </w:p>
        </w:tc>
      </w:tr>
      <w:tr w:rsidR="004B4FCA" w:rsidRPr="00950B86" w14:paraId="020B855C" w14:textId="1A876C0A" w:rsidTr="004B4FCA">
        <w:tc>
          <w:tcPr>
            <w:tcW w:w="1967" w:type="dxa"/>
            <w:vAlign w:val="center"/>
          </w:tcPr>
          <w:p w14:paraId="492F7B42" w14:textId="7E50AD30" w:rsidR="004B4FCA" w:rsidRPr="00950B86" w:rsidRDefault="004B4FCA" w:rsidP="00E24DF7">
            <w:pPr>
              <w:spacing w:line="276" w:lineRule="auto"/>
              <w:jc w:val="center"/>
              <w:rPr>
                <w:rFonts w:ascii="Gothic720 BT" w:hAnsi="Gothic720 BT"/>
                <w:sz w:val="22"/>
                <w:szCs w:val="22"/>
              </w:rPr>
            </w:pPr>
          </w:p>
        </w:tc>
        <w:tc>
          <w:tcPr>
            <w:tcW w:w="1738" w:type="dxa"/>
          </w:tcPr>
          <w:p w14:paraId="5C19FA1B" w14:textId="77777777" w:rsidR="004B4FCA" w:rsidRPr="00950B86" w:rsidRDefault="004B4FCA" w:rsidP="00E24DF7">
            <w:pPr>
              <w:spacing w:line="276" w:lineRule="auto"/>
              <w:jc w:val="center"/>
              <w:rPr>
                <w:rFonts w:ascii="Gothic720 BT" w:hAnsi="Gothic720 BT"/>
                <w:sz w:val="22"/>
                <w:szCs w:val="22"/>
              </w:rPr>
            </w:pPr>
          </w:p>
        </w:tc>
        <w:tc>
          <w:tcPr>
            <w:tcW w:w="1725" w:type="dxa"/>
            <w:vAlign w:val="center"/>
          </w:tcPr>
          <w:p w14:paraId="3D9860E7" w14:textId="2836DF1C" w:rsidR="004B4FCA" w:rsidRPr="00950B86" w:rsidRDefault="004B4FCA" w:rsidP="00E24DF7">
            <w:pPr>
              <w:spacing w:line="276" w:lineRule="auto"/>
              <w:jc w:val="center"/>
              <w:rPr>
                <w:rFonts w:ascii="Gothic720 BT" w:hAnsi="Gothic720 BT"/>
                <w:sz w:val="22"/>
                <w:szCs w:val="22"/>
              </w:rPr>
            </w:pPr>
          </w:p>
        </w:tc>
        <w:tc>
          <w:tcPr>
            <w:tcW w:w="1873" w:type="dxa"/>
          </w:tcPr>
          <w:p w14:paraId="19CA542A" w14:textId="0EFCF6DC" w:rsidR="004B4FCA" w:rsidRPr="00950B86" w:rsidRDefault="004B4FCA" w:rsidP="00487E21">
            <w:pPr>
              <w:spacing w:line="276" w:lineRule="auto"/>
              <w:jc w:val="center"/>
              <w:rPr>
                <w:rFonts w:ascii="Gothic720 BT" w:hAnsi="Gothic720 BT"/>
                <w:sz w:val="22"/>
                <w:szCs w:val="22"/>
              </w:rPr>
            </w:pPr>
          </w:p>
        </w:tc>
        <w:tc>
          <w:tcPr>
            <w:tcW w:w="1525" w:type="dxa"/>
          </w:tcPr>
          <w:p w14:paraId="584882F7" w14:textId="77777777" w:rsidR="004B4FCA" w:rsidRPr="00950B86" w:rsidRDefault="004B4FCA" w:rsidP="00487E21">
            <w:pPr>
              <w:spacing w:line="276" w:lineRule="auto"/>
              <w:jc w:val="center"/>
              <w:rPr>
                <w:rFonts w:ascii="Gothic720 BT" w:hAnsi="Gothic720 BT"/>
                <w:sz w:val="22"/>
                <w:szCs w:val="22"/>
              </w:rPr>
            </w:pPr>
          </w:p>
        </w:tc>
      </w:tr>
      <w:tr w:rsidR="004B4FCA" w:rsidRPr="00950B86" w14:paraId="54078F1C" w14:textId="74784D07" w:rsidTr="004B4FCA">
        <w:tc>
          <w:tcPr>
            <w:tcW w:w="1967" w:type="dxa"/>
            <w:vAlign w:val="center"/>
          </w:tcPr>
          <w:p w14:paraId="684B49E5" w14:textId="44BC46A6" w:rsidR="004B4FCA" w:rsidRPr="00950B86" w:rsidRDefault="004B4FCA" w:rsidP="00E24DF7">
            <w:pPr>
              <w:spacing w:line="276" w:lineRule="auto"/>
              <w:jc w:val="center"/>
              <w:rPr>
                <w:rFonts w:ascii="Gothic720 BT" w:hAnsi="Gothic720 BT"/>
                <w:sz w:val="22"/>
                <w:szCs w:val="22"/>
              </w:rPr>
            </w:pPr>
          </w:p>
        </w:tc>
        <w:tc>
          <w:tcPr>
            <w:tcW w:w="1738" w:type="dxa"/>
          </w:tcPr>
          <w:p w14:paraId="3E3FCD04" w14:textId="77777777" w:rsidR="004B4FCA" w:rsidRPr="00950B86" w:rsidRDefault="004B4FCA" w:rsidP="00C30A02">
            <w:pPr>
              <w:spacing w:line="276" w:lineRule="auto"/>
              <w:jc w:val="center"/>
              <w:rPr>
                <w:rFonts w:ascii="Gothic720 BT" w:hAnsi="Gothic720 BT"/>
                <w:sz w:val="22"/>
                <w:szCs w:val="22"/>
              </w:rPr>
            </w:pPr>
          </w:p>
        </w:tc>
        <w:tc>
          <w:tcPr>
            <w:tcW w:w="1725" w:type="dxa"/>
            <w:vAlign w:val="center"/>
          </w:tcPr>
          <w:p w14:paraId="2B5ED3B3" w14:textId="69B7763C" w:rsidR="004B4FCA" w:rsidRPr="00950B86" w:rsidRDefault="004B4FCA" w:rsidP="00C30A02">
            <w:pPr>
              <w:spacing w:line="276" w:lineRule="auto"/>
              <w:jc w:val="center"/>
              <w:rPr>
                <w:rFonts w:ascii="Gothic720 BT" w:hAnsi="Gothic720 BT"/>
                <w:sz w:val="22"/>
                <w:szCs w:val="22"/>
              </w:rPr>
            </w:pPr>
          </w:p>
        </w:tc>
        <w:tc>
          <w:tcPr>
            <w:tcW w:w="1873" w:type="dxa"/>
          </w:tcPr>
          <w:p w14:paraId="6FEC3704" w14:textId="7811088A" w:rsidR="004B4FCA" w:rsidRPr="00950B86" w:rsidRDefault="004B4FCA" w:rsidP="00487E21">
            <w:pPr>
              <w:spacing w:line="276" w:lineRule="auto"/>
              <w:jc w:val="center"/>
              <w:rPr>
                <w:rFonts w:ascii="Gothic720 BT" w:hAnsi="Gothic720 BT"/>
                <w:sz w:val="22"/>
                <w:szCs w:val="22"/>
              </w:rPr>
            </w:pPr>
          </w:p>
        </w:tc>
        <w:tc>
          <w:tcPr>
            <w:tcW w:w="1525" w:type="dxa"/>
          </w:tcPr>
          <w:p w14:paraId="462FF915" w14:textId="77777777" w:rsidR="004B4FCA" w:rsidRPr="00950B86" w:rsidRDefault="004B4FCA" w:rsidP="00487E21">
            <w:pPr>
              <w:spacing w:line="276" w:lineRule="auto"/>
              <w:jc w:val="center"/>
              <w:rPr>
                <w:rFonts w:ascii="Gothic720 BT" w:hAnsi="Gothic720 BT"/>
                <w:sz w:val="22"/>
                <w:szCs w:val="22"/>
              </w:rPr>
            </w:pPr>
          </w:p>
        </w:tc>
      </w:tr>
      <w:tr w:rsidR="004B4FCA" w:rsidRPr="00950B86" w14:paraId="1496A5AA" w14:textId="193371D9" w:rsidTr="004B4FCA">
        <w:tc>
          <w:tcPr>
            <w:tcW w:w="1967" w:type="dxa"/>
            <w:vAlign w:val="center"/>
          </w:tcPr>
          <w:p w14:paraId="2DA571E2" w14:textId="1962C213" w:rsidR="004B4FCA" w:rsidRPr="00950B86" w:rsidRDefault="004B4FCA" w:rsidP="00E24DF7">
            <w:pPr>
              <w:spacing w:line="276" w:lineRule="auto"/>
              <w:jc w:val="center"/>
              <w:rPr>
                <w:rFonts w:ascii="Gothic720 BT" w:hAnsi="Gothic720 BT"/>
                <w:sz w:val="22"/>
                <w:szCs w:val="22"/>
              </w:rPr>
            </w:pPr>
          </w:p>
        </w:tc>
        <w:tc>
          <w:tcPr>
            <w:tcW w:w="1738" w:type="dxa"/>
          </w:tcPr>
          <w:p w14:paraId="7652A8E5" w14:textId="77777777" w:rsidR="004B4FCA" w:rsidRPr="00950B86" w:rsidRDefault="004B4FCA" w:rsidP="00E24DF7">
            <w:pPr>
              <w:spacing w:line="276" w:lineRule="auto"/>
              <w:jc w:val="center"/>
              <w:rPr>
                <w:rFonts w:ascii="Gothic720 BT" w:hAnsi="Gothic720 BT"/>
                <w:sz w:val="22"/>
                <w:szCs w:val="22"/>
              </w:rPr>
            </w:pPr>
          </w:p>
        </w:tc>
        <w:tc>
          <w:tcPr>
            <w:tcW w:w="1725" w:type="dxa"/>
            <w:vAlign w:val="center"/>
          </w:tcPr>
          <w:p w14:paraId="3F0EA924" w14:textId="31ADDF0C" w:rsidR="004B4FCA" w:rsidRPr="00950B86" w:rsidRDefault="004B4FCA" w:rsidP="00E24DF7">
            <w:pPr>
              <w:spacing w:line="276" w:lineRule="auto"/>
              <w:jc w:val="center"/>
              <w:rPr>
                <w:rFonts w:ascii="Gothic720 BT" w:hAnsi="Gothic720 BT"/>
                <w:sz w:val="22"/>
                <w:szCs w:val="22"/>
              </w:rPr>
            </w:pPr>
          </w:p>
        </w:tc>
        <w:tc>
          <w:tcPr>
            <w:tcW w:w="1873" w:type="dxa"/>
          </w:tcPr>
          <w:p w14:paraId="307BB334" w14:textId="07291507" w:rsidR="004B4FCA" w:rsidRPr="00950B86" w:rsidRDefault="004B4FCA" w:rsidP="00487E21">
            <w:pPr>
              <w:spacing w:line="276" w:lineRule="auto"/>
              <w:jc w:val="center"/>
              <w:rPr>
                <w:rFonts w:ascii="Gothic720 BT" w:hAnsi="Gothic720 BT"/>
                <w:sz w:val="22"/>
                <w:szCs w:val="22"/>
              </w:rPr>
            </w:pPr>
          </w:p>
        </w:tc>
        <w:tc>
          <w:tcPr>
            <w:tcW w:w="1525" w:type="dxa"/>
          </w:tcPr>
          <w:p w14:paraId="65A34BAD" w14:textId="77777777" w:rsidR="004B4FCA" w:rsidRPr="00950B86" w:rsidRDefault="004B4FCA" w:rsidP="00487E21">
            <w:pPr>
              <w:spacing w:line="276" w:lineRule="auto"/>
              <w:jc w:val="center"/>
              <w:rPr>
                <w:rFonts w:ascii="Gothic720 BT" w:hAnsi="Gothic720 BT"/>
                <w:sz w:val="22"/>
                <w:szCs w:val="22"/>
              </w:rPr>
            </w:pPr>
          </w:p>
        </w:tc>
      </w:tr>
      <w:tr w:rsidR="004B4FCA" w:rsidRPr="00950B86" w14:paraId="4F2DD1E9" w14:textId="4CF6EF61" w:rsidTr="004B4FCA">
        <w:tc>
          <w:tcPr>
            <w:tcW w:w="1967" w:type="dxa"/>
            <w:vAlign w:val="center"/>
          </w:tcPr>
          <w:p w14:paraId="660D6F06" w14:textId="48B54A34" w:rsidR="004B4FCA" w:rsidRPr="00950B86" w:rsidRDefault="004B4FCA" w:rsidP="00E24DF7">
            <w:pPr>
              <w:spacing w:line="276" w:lineRule="auto"/>
              <w:jc w:val="center"/>
              <w:rPr>
                <w:rFonts w:ascii="Gothic720 BT" w:hAnsi="Gothic720 BT"/>
                <w:sz w:val="22"/>
                <w:szCs w:val="22"/>
              </w:rPr>
            </w:pPr>
          </w:p>
        </w:tc>
        <w:tc>
          <w:tcPr>
            <w:tcW w:w="1738" w:type="dxa"/>
          </w:tcPr>
          <w:p w14:paraId="45CD6CA4" w14:textId="77777777" w:rsidR="004B4FCA" w:rsidRPr="00950B86" w:rsidRDefault="004B4FCA" w:rsidP="00E24DF7">
            <w:pPr>
              <w:spacing w:line="276" w:lineRule="auto"/>
              <w:jc w:val="center"/>
              <w:rPr>
                <w:rFonts w:ascii="Gothic720 BT" w:hAnsi="Gothic720 BT"/>
                <w:sz w:val="22"/>
                <w:szCs w:val="22"/>
              </w:rPr>
            </w:pPr>
          </w:p>
        </w:tc>
        <w:tc>
          <w:tcPr>
            <w:tcW w:w="1725" w:type="dxa"/>
            <w:vAlign w:val="center"/>
          </w:tcPr>
          <w:p w14:paraId="2C6938A2" w14:textId="05D7E088" w:rsidR="004B4FCA" w:rsidRPr="00950B86" w:rsidRDefault="004B4FCA" w:rsidP="00E24DF7">
            <w:pPr>
              <w:spacing w:line="276" w:lineRule="auto"/>
              <w:jc w:val="center"/>
              <w:rPr>
                <w:rFonts w:ascii="Gothic720 BT" w:hAnsi="Gothic720 BT"/>
                <w:sz w:val="22"/>
                <w:szCs w:val="22"/>
              </w:rPr>
            </w:pPr>
          </w:p>
        </w:tc>
        <w:tc>
          <w:tcPr>
            <w:tcW w:w="1873" w:type="dxa"/>
          </w:tcPr>
          <w:p w14:paraId="5BAE7791" w14:textId="7CBC204D" w:rsidR="004B4FCA" w:rsidRPr="00950B86" w:rsidRDefault="004B4FCA" w:rsidP="0034703E">
            <w:pPr>
              <w:spacing w:line="276" w:lineRule="auto"/>
              <w:jc w:val="center"/>
              <w:rPr>
                <w:rFonts w:ascii="Gothic720 BT" w:hAnsi="Gothic720 BT"/>
                <w:sz w:val="22"/>
                <w:szCs w:val="22"/>
              </w:rPr>
            </w:pPr>
          </w:p>
        </w:tc>
        <w:tc>
          <w:tcPr>
            <w:tcW w:w="1525" w:type="dxa"/>
          </w:tcPr>
          <w:p w14:paraId="384A2F8F" w14:textId="77777777" w:rsidR="004B4FCA" w:rsidRPr="00950B86" w:rsidRDefault="004B4FCA" w:rsidP="0034703E">
            <w:pPr>
              <w:spacing w:line="276" w:lineRule="auto"/>
              <w:jc w:val="center"/>
              <w:rPr>
                <w:rFonts w:ascii="Gothic720 BT" w:hAnsi="Gothic720 BT"/>
                <w:sz w:val="22"/>
                <w:szCs w:val="22"/>
              </w:rPr>
            </w:pPr>
          </w:p>
        </w:tc>
      </w:tr>
    </w:tbl>
    <w:p w14:paraId="2B8CCB25" w14:textId="4287DC71" w:rsidR="00923209" w:rsidRPr="00950B86" w:rsidRDefault="00923209" w:rsidP="002829B9">
      <w:pPr>
        <w:spacing w:line="276" w:lineRule="auto"/>
        <w:rPr>
          <w:rFonts w:ascii="Gothic720 BT" w:eastAsia="Gothic720 BT" w:hAnsi="Gothic720 BT" w:cs="Gothic720 BT"/>
          <w:b/>
          <w:bCs/>
          <w:sz w:val="22"/>
          <w:szCs w:val="22"/>
        </w:rPr>
      </w:pPr>
    </w:p>
    <w:p w14:paraId="7E0EDD5C" w14:textId="64B6E338" w:rsidR="00806BA9" w:rsidRPr="009A58F6" w:rsidRDefault="00806BA9" w:rsidP="00487E21">
      <w:pPr>
        <w:spacing w:line="276" w:lineRule="auto"/>
        <w:jc w:val="center"/>
        <w:rPr>
          <w:rFonts w:ascii="Gothic720 BT" w:eastAsia="Gothic720 BT" w:hAnsi="Gothic720 BT" w:cs="Gothic720 BT"/>
          <w:b/>
          <w:bCs/>
        </w:rPr>
      </w:pPr>
    </w:p>
    <w:sectPr w:rsidR="00806BA9" w:rsidRPr="009A58F6" w:rsidSect="00006D53">
      <w:headerReference w:type="default" r:id="rId27"/>
      <w:footerReference w:type="default" r:id="rId28"/>
      <w:footerReference w:type="first" r:id="rId29"/>
      <w:pgSz w:w="12240" w:h="15840"/>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766DD" w14:textId="77777777" w:rsidR="00A64800" w:rsidRPr="003B3815" w:rsidRDefault="00A64800" w:rsidP="00D91045">
      <w:pPr>
        <w:spacing w:after="0" w:line="240" w:lineRule="auto"/>
      </w:pPr>
      <w:r w:rsidRPr="003B3815">
        <w:separator/>
      </w:r>
    </w:p>
  </w:endnote>
  <w:endnote w:type="continuationSeparator" w:id="0">
    <w:p w14:paraId="328967C0" w14:textId="77777777" w:rsidR="00A64800" w:rsidRPr="003B3815" w:rsidRDefault="00A64800" w:rsidP="00D91045">
      <w:pPr>
        <w:spacing w:after="0" w:line="240" w:lineRule="auto"/>
      </w:pPr>
      <w:r w:rsidRPr="003B38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ic720 BT">
    <w:panose1 w:val="020C0603020203020204"/>
    <w:charset w:val="00"/>
    <w:family w:val="swiss"/>
    <w:pitch w:val="variable"/>
    <w:sig w:usb0="00000087" w:usb1="00000000" w:usb2="00000000" w:usb3="00000000" w:csb0="0000001B"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986287"/>
      <w:docPartObj>
        <w:docPartGallery w:val="Page Numbers (Bottom of Page)"/>
        <w:docPartUnique/>
      </w:docPartObj>
    </w:sdtPr>
    <w:sdtEndPr/>
    <w:sdtContent>
      <w:p w14:paraId="1A81080E" w14:textId="02BA294F" w:rsidR="00F23330" w:rsidRPr="003B3815" w:rsidRDefault="00EA5054">
        <w:pPr>
          <w:pStyle w:val="Piedepgina"/>
          <w:jc w:val="center"/>
        </w:pPr>
        <w:r>
          <w:rPr>
            <w:noProof/>
          </w:rPr>
          <w:drawing>
            <wp:anchor distT="0" distB="0" distL="114300" distR="114300" simplePos="0" relativeHeight="251658243" behindDoc="1" locked="0" layoutInCell="1" allowOverlap="1" wp14:anchorId="2F2AC4A6" wp14:editId="0D6E5AC8">
              <wp:simplePos x="0" y="0"/>
              <wp:positionH relativeFrom="column">
                <wp:posOffset>-1140460</wp:posOffset>
              </wp:positionH>
              <wp:positionV relativeFrom="paragraph">
                <wp:posOffset>-247502</wp:posOffset>
              </wp:positionV>
              <wp:extent cx="7884795" cy="1047750"/>
              <wp:effectExtent l="0" t="0" r="1905" b="0"/>
              <wp:wrapNone/>
              <wp:docPr id="16057141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14148" name="Imagen 1605714148"/>
                      <pic:cNvPicPr/>
                    </pic:nvPicPr>
                    <pic:blipFill rotWithShape="1">
                      <a:blip r:embed="rId1">
                        <a:extLst>
                          <a:ext uri="{28A0092B-C50C-407E-A947-70E740481C1C}">
                            <a14:useLocalDpi xmlns:a14="http://schemas.microsoft.com/office/drawing/2010/main" val="0"/>
                          </a:ext>
                        </a:extLst>
                      </a:blip>
                      <a:srcRect t="89716"/>
                      <a:stretch>
                        <a:fillRect/>
                      </a:stretch>
                    </pic:blipFill>
                    <pic:spPr bwMode="auto">
                      <a:xfrm>
                        <a:off x="0" y="0"/>
                        <a:ext cx="7884795" cy="1047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23330" w:rsidRPr="003B3815">
          <w:rPr>
            <w:rFonts w:ascii="Gothic720 BT" w:hAnsi="Gothic720 BT"/>
            <w:sz w:val="22"/>
            <w:szCs w:val="22"/>
          </w:rPr>
          <w:fldChar w:fldCharType="begin"/>
        </w:r>
        <w:r w:rsidR="00F23330" w:rsidRPr="003B3815">
          <w:rPr>
            <w:rFonts w:ascii="Gothic720 BT" w:hAnsi="Gothic720 BT"/>
            <w:sz w:val="22"/>
            <w:szCs w:val="22"/>
          </w:rPr>
          <w:instrText>PAGE   \* MERGEFORMAT</w:instrText>
        </w:r>
        <w:r w:rsidR="00F23330" w:rsidRPr="003B3815">
          <w:rPr>
            <w:rFonts w:ascii="Gothic720 BT" w:hAnsi="Gothic720 BT"/>
            <w:sz w:val="22"/>
            <w:szCs w:val="22"/>
          </w:rPr>
          <w:fldChar w:fldCharType="separate"/>
        </w:r>
        <w:r w:rsidR="00F23330" w:rsidRPr="003B3815">
          <w:rPr>
            <w:rFonts w:ascii="Gothic720 BT" w:hAnsi="Gothic720 BT"/>
            <w:sz w:val="22"/>
            <w:szCs w:val="22"/>
          </w:rPr>
          <w:t>2</w:t>
        </w:r>
        <w:r w:rsidR="00F23330" w:rsidRPr="003B3815">
          <w:rPr>
            <w:rFonts w:ascii="Gothic720 BT" w:hAnsi="Gothic720 BT"/>
            <w:sz w:val="22"/>
            <w:szCs w:val="22"/>
          </w:rPr>
          <w:fldChar w:fldCharType="end"/>
        </w:r>
      </w:p>
    </w:sdtContent>
  </w:sdt>
  <w:p w14:paraId="4DC05613" w14:textId="77777777" w:rsidR="00F23330" w:rsidRPr="003B3815" w:rsidRDefault="00F2333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564463EC" w14:paraId="5078F6DE" w14:textId="77777777" w:rsidTr="564463EC">
      <w:trPr>
        <w:trHeight w:val="300"/>
      </w:trPr>
      <w:tc>
        <w:tcPr>
          <w:tcW w:w="2945" w:type="dxa"/>
        </w:tcPr>
        <w:p w14:paraId="74565CB4" w14:textId="133E5BB9" w:rsidR="564463EC" w:rsidRDefault="564463EC" w:rsidP="564463EC">
          <w:pPr>
            <w:pStyle w:val="Encabezado"/>
            <w:ind w:left="-115"/>
          </w:pPr>
        </w:p>
      </w:tc>
      <w:tc>
        <w:tcPr>
          <w:tcW w:w="2945" w:type="dxa"/>
        </w:tcPr>
        <w:p w14:paraId="52749901" w14:textId="31632A05" w:rsidR="564463EC" w:rsidRDefault="564463EC" w:rsidP="564463EC">
          <w:pPr>
            <w:pStyle w:val="Encabezado"/>
            <w:jc w:val="center"/>
          </w:pPr>
        </w:p>
      </w:tc>
      <w:tc>
        <w:tcPr>
          <w:tcW w:w="2945" w:type="dxa"/>
        </w:tcPr>
        <w:p w14:paraId="26BEB26B" w14:textId="40CC7FED" w:rsidR="564463EC" w:rsidRDefault="564463EC" w:rsidP="564463EC">
          <w:pPr>
            <w:pStyle w:val="Encabezado"/>
            <w:ind w:right="-115"/>
            <w:jc w:val="right"/>
          </w:pPr>
        </w:p>
      </w:tc>
    </w:tr>
  </w:tbl>
  <w:p w14:paraId="1BDFF2EF" w14:textId="033526AA" w:rsidR="00730CDE" w:rsidRDefault="00730CD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92FFD" w14:textId="77777777" w:rsidR="00A64800" w:rsidRPr="003B3815" w:rsidRDefault="00A64800" w:rsidP="00D91045">
      <w:pPr>
        <w:spacing w:after="0" w:line="240" w:lineRule="auto"/>
      </w:pPr>
      <w:r w:rsidRPr="003B3815">
        <w:separator/>
      </w:r>
    </w:p>
  </w:footnote>
  <w:footnote w:type="continuationSeparator" w:id="0">
    <w:p w14:paraId="50B9598F" w14:textId="77777777" w:rsidR="00A64800" w:rsidRPr="003B3815" w:rsidRDefault="00A64800" w:rsidP="00D91045">
      <w:pPr>
        <w:spacing w:after="0" w:line="240" w:lineRule="auto"/>
      </w:pPr>
      <w:r w:rsidRPr="003B3815">
        <w:continuationSeparator/>
      </w:r>
    </w:p>
  </w:footnote>
  <w:footnote w:id="1">
    <w:p w14:paraId="4B2D88B7" w14:textId="36AA9629" w:rsidR="00584537" w:rsidRPr="00950B86" w:rsidRDefault="00584537" w:rsidP="00926FD0">
      <w:pPr>
        <w:pStyle w:val="Textonotapie"/>
        <w:jc w:val="both"/>
        <w:rPr>
          <w:rFonts w:ascii="Gothic720 BT" w:hAnsi="Gothic720 BT"/>
          <w:sz w:val="16"/>
          <w:szCs w:val="16"/>
        </w:rPr>
      </w:pPr>
      <w:r w:rsidRPr="00950B86">
        <w:rPr>
          <w:rStyle w:val="Refdenotaalpie"/>
          <w:rFonts w:ascii="Gothic720 BT" w:hAnsi="Gothic720 BT"/>
          <w:sz w:val="16"/>
          <w:szCs w:val="16"/>
        </w:rPr>
        <w:footnoteRef/>
      </w:r>
      <w:r w:rsidRPr="00950B86">
        <w:rPr>
          <w:rFonts w:ascii="Gothic720 BT" w:hAnsi="Gothic720 BT"/>
          <w:sz w:val="16"/>
          <w:szCs w:val="16"/>
        </w:rPr>
        <w:t xml:space="preserve"> En adelante Constitución General.</w:t>
      </w:r>
    </w:p>
  </w:footnote>
  <w:footnote w:id="2">
    <w:p w14:paraId="7B4DBB5F" w14:textId="0738CCEC" w:rsidR="008F0E96" w:rsidRPr="00950B86" w:rsidRDefault="008F0E96" w:rsidP="00926FD0">
      <w:pPr>
        <w:pStyle w:val="Textonotapie"/>
        <w:jc w:val="both"/>
        <w:rPr>
          <w:rFonts w:ascii="Gothic720 BT" w:hAnsi="Gothic720 BT"/>
          <w:sz w:val="16"/>
          <w:szCs w:val="16"/>
        </w:rPr>
      </w:pPr>
      <w:r w:rsidRPr="00950B86">
        <w:rPr>
          <w:rStyle w:val="Refdenotaalpie"/>
          <w:rFonts w:ascii="Gothic720 BT" w:hAnsi="Gothic720 BT"/>
          <w:sz w:val="16"/>
          <w:szCs w:val="16"/>
        </w:rPr>
        <w:footnoteRef/>
      </w:r>
      <w:r w:rsidRPr="00950B86">
        <w:rPr>
          <w:rFonts w:ascii="Gothic720 BT" w:hAnsi="Gothic720 BT"/>
          <w:sz w:val="16"/>
          <w:szCs w:val="16"/>
        </w:rPr>
        <w:t xml:space="preserve"> En adelante Ley del Trabajo. </w:t>
      </w:r>
    </w:p>
  </w:footnote>
  <w:footnote w:id="3">
    <w:p w14:paraId="53A37366" w14:textId="7311EB35" w:rsidR="00B17643" w:rsidRPr="00950B86" w:rsidRDefault="00B17643" w:rsidP="00926FD0">
      <w:pPr>
        <w:spacing w:after="0"/>
        <w:jc w:val="both"/>
        <w:rPr>
          <w:rFonts w:ascii="Gothic720 BT" w:hAnsi="Gothic720 BT"/>
          <w:sz w:val="16"/>
          <w:szCs w:val="16"/>
        </w:rPr>
      </w:pPr>
      <w:r w:rsidRPr="00950B86">
        <w:rPr>
          <w:rStyle w:val="Refdenotaalpie"/>
          <w:rFonts w:ascii="Gothic720 BT" w:hAnsi="Gothic720 BT"/>
          <w:sz w:val="16"/>
          <w:szCs w:val="16"/>
        </w:rPr>
        <w:footnoteRef/>
      </w:r>
      <w:r w:rsidRPr="00950B86">
        <w:rPr>
          <w:rFonts w:ascii="Gothic720 BT" w:hAnsi="Gothic720 BT"/>
          <w:sz w:val="16"/>
          <w:szCs w:val="16"/>
        </w:rPr>
        <w:t xml:space="preserve"> Lo anterior, </w:t>
      </w:r>
      <w:r w:rsidR="004F7C40" w:rsidRPr="00950B86">
        <w:rPr>
          <w:rFonts w:ascii="Gothic720 BT" w:hAnsi="Gothic720 BT"/>
          <w:sz w:val="16"/>
          <w:szCs w:val="16"/>
        </w:rPr>
        <w:t>de conformidad con</w:t>
      </w:r>
      <w:r w:rsidRPr="00950B86">
        <w:rPr>
          <w:rFonts w:ascii="Gothic720 BT" w:hAnsi="Gothic720 BT"/>
          <w:sz w:val="16"/>
          <w:szCs w:val="16"/>
        </w:rPr>
        <w:t xml:space="preserve"> </w:t>
      </w:r>
      <w:r w:rsidR="00EA7F51" w:rsidRPr="00950B86">
        <w:rPr>
          <w:rFonts w:ascii="Gothic720 BT" w:hAnsi="Gothic720 BT"/>
          <w:sz w:val="16"/>
          <w:szCs w:val="16"/>
        </w:rPr>
        <w:t xml:space="preserve">la tesis aislada de rubro </w:t>
      </w:r>
      <w:r w:rsidR="00EA7F51" w:rsidRPr="00950B86">
        <w:rPr>
          <w:rFonts w:ascii="Gothic720 BT" w:hAnsi="Gothic720 BT"/>
          <w:i/>
          <w:iCs/>
          <w:sz w:val="16"/>
          <w:szCs w:val="16"/>
        </w:rPr>
        <w:t>HOSTIGAMIENTO Y/O ACOSO SEXUAL Y/O LABORAL. EN LOS CASOS EN QUE EXISTAN INDICIOS SOBRE SU ACTUALIZACIÓN, EL JUZGADOR DEBE APLICAR LA PERSPECTIVA DE GÉNERO Y RECABAR DE OFICIO LAS PRUEBAS QUE ESTIME CONDUCENTES PARA EL ESCLARECIMIENTO DE LA VERDAD SOBRE TALES HECHOS</w:t>
      </w:r>
      <w:r w:rsidR="00117188" w:rsidRPr="00950B86">
        <w:rPr>
          <w:rFonts w:ascii="Gothic720 BT" w:hAnsi="Gothic720 BT"/>
          <w:sz w:val="16"/>
          <w:szCs w:val="16"/>
        </w:rPr>
        <w:t xml:space="preserve">, consultable en: </w:t>
      </w:r>
      <w:hyperlink r:id="rId1" w:history="1">
        <w:r w:rsidR="00117188" w:rsidRPr="00950B86">
          <w:rPr>
            <w:rStyle w:val="Hipervnculo"/>
            <w:rFonts w:ascii="Gothic720 BT" w:hAnsi="Gothic720 BT"/>
            <w:sz w:val="16"/>
            <w:szCs w:val="16"/>
          </w:rPr>
          <w:t>https://bj.scjn.gob.mx/documento/tesis/2026843</w:t>
        </w:r>
      </w:hyperlink>
      <w:r w:rsidR="00875A4C" w:rsidRPr="00950B86">
        <w:rPr>
          <w:rFonts w:ascii="Gothic720 BT" w:hAnsi="Gothic720 BT"/>
          <w:sz w:val="16"/>
          <w:szCs w:val="16"/>
        </w:rPr>
        <w:t>.</w:t>
      </w:r>
      <w:r w:rsidR="00117188" w:rsidRPr="00950B86">
        <w:rPr>
          <w:rFonts w:ascii="Gothic720 BT" w:hAnsi="Gothic720 BT"/>
          <w:i/>
          <w:iCs/>
          <w:sz w:val="16"/>
          <w:szCs w:val="16"/>
        </w:rPr>
        <w:t xml:space="preserve"> </w:t>
      </w:r>
    </w:p>
  </w:footnote>
  <w:footnote w:id="4">
    <w:p w14:paraId="7A67C840" w14:textId="2C47BE04" w:rsidR="00F137A1" w:rsidRPr="00950B86" w:rsidRDefault="00F137A1" w:rsidP="00926FD0">
      <w:pPr>
        <w:pStyle w:val="Textonotapie"/>
        <w:jc w:val="both"/>
        <w:rPr>
          <w:rFonts w:ascii="Gothic720 BT" w:hAnsi="Gothic720 BT"/>
          <w:sz w:val="16"/>
          <w:szCs w:val="16"/>
        </w:rPr>
      </w:pPr>
      <w:r w:rsidRPr="00950B86">
        <w:rPr>
          <w:rFonts w:ascii="Gothic720 BT" w:hAnsi="Gothic720 BT"/>
          <w:sz w:val="16"/>
          <w:szCs w:val="16"/>
          <w:vertAlign w:val="superscript"/>
        </w:rPr>
        <w:footnoteRef/>
      </w:r>
      <w:r w:rsidRPr="00950B86">
        <w:rPr>
          <w:rFonts w:ascii="Gothic720 BT" w:hAnsi="Gothic720 BT"/>
          <w:sz w:val="16"/>
          <w:szCs w:val="16"/>
        </w:rPr>
        <w:t xml:space="preserve"> En adelante el Instituto</w:t>
      </w:r>
      <w:r w:rsidR="00875A4C" w:rsidRPr="00950B86">
        <w:rPr>
          <w:rFonts w:ascii="Gothic720 BT" w:hAnsi="Gothic720 BT"/>
          <w:sz w:val="16"/>
          <w:szCs w:val="16"/>
        </w:rPr>
        <w:t>.</w:t>
      </w:r>
    </w:p>
  </w:footnote>
  <w:footnote w:id="5">
    <w:p w14:paraId="2C2A1839" w14:textId="5668731B" w:rsidR="006042EA" w:rsidRPr="00950B86" w:rsidRDefault="006042EA" w:rsidP="00926FD0">
      <w:pPr>
        <w:pStyle w:val="Textonotapie"/>
        <w:jc w:val="both"/>
        <w:rPr>
          <w:rFonts w:ascii="Gothic720 BT" w:hAnsi="Gothic720 BT"/>
          <w:sz w:val="16"/>
          <w:szCs w:val="16"/>
        </w:rPr>
      </w:pPr>
      <w:r w:rsidRPr="00950B86">
        <w:rPr>
          <w:rStyle w:val="Refdenotaalpie"/>
          <w:rFonts w:ascii="Gothic720 BT" w:hAnsi="Gothic720 BT"/>
          <w:sz w:val="16"/>
          <w:szCs w:val="16"/>
        </w:rPr>
        <w:footnoteRef/>
      </w:r>
      <w:r w:rsidRPr="00950B86">
        <w:rPr>
          <w:rFonts w:ascii="Gothic720 BT" w:hAnsi="Gothic720 BT"/>
          <w:sz w:val="16"/>
          <w:szCs w:val="16"/>
        </w:rPr>
        <w:t xml:space="preserve"> Consultable en: </w:t>
      </w:r>
      <w:hyperlink r:id="rId2" w:history="1">
        <w:r w:rsidR="0057791F" w:rsidRPr="00950B86">
          <w:rPr>
            <w:rStyle w:val="Hipervnculo"/>
            <w:rFonts w:ascii="Gothic720 BT" w:hAnsi="Gothic720 BT"/>
            <w:sz w:val="16"/>
            <w:szCs w:val="16"/>
          </w:rPr>
          <w:t>https://ieeq.mx/contenido/cg/acuerdos/a_30_Oct_2025_3.pdf</w:t>
        </w:r>
      </w:hyperlink>
      <w:r w:rsidR="0057791F" w:rsidRPr="00950B86">
        <w:rPr>
          <w:rFonts w:ascii="Gothic720 BT" w:hAnsi="Gothic720 BT"/>
          <w:sz w:val="16"/>
          <w:szCs w:val="16"/>
        </w:rPr>
        <w:t xml:space="preserve"> </w:t>
      </w:r>
    </w:p>
  </w:footnote>
  <w:footnote w:id="6">
    <w:p w14:paraId="1E359AD2" w14:textId="6D52E25A" w:rsidR="001A1A42" w:rsidRPr="00950B86" w:rsidRDefault="001A1A42" w:rsidP="00926FD0">
      <w:pPr>
        <w:pStyle w:val="Textonotapie"/>
        <w:jc w:val="both"/>
        <w:rPr>
          <w:rFonts w:ascii="Gothic720 BT" w:hAnsi="Gothic720 BT"/>
          <w:sz w:val="16"/>
          <w:szCs w:val="16"/>
        </w:rPr>
      </w:pPr>
      <w:r w:rsidRPr="00950B86">
        <w:rPr>
          <w:rStyle w:val="Refdenotaalpie"/>
          <w:rFonts w:ascii="Gothic720 BT" w:hAnsi="Gothic720 BT"/>
          <w:sz w:val="16"/>
          <w:szCs w:val="16"/>
        </w:rPr>
        <w:footnoteRef/>
      </w:r>
      <w:r w:rsidR="18B54ED6" w:rsidRPr="00950B86">
        <w:rPr>
          <w:rFonts w:ascii="Gothic720 BT" w:hAnsi="Gothic720 BT"/>
          <w:sz w:val="16"/>
          <w:szCs w:val="16"/>
        </w:rPr>
        <w:t xml:space="preserve"> </w:t>
      </w:r>
      <w:r w:rsidRPr="00950B86">
        <w:rPr>
          <w:rFonts w:ascii="Gothic720 BT" w:hAnsi="Gothic720 BT"/>
          <w:sz w:val="16"/>
          <w:szCs w:val="16"/>
        </w:rPr>
        <w:t xml:space="preserve">En </w:t>
      </w:r>
      <w:r w:rsidR="00CA1BBD" w:rsidRPr="00950B86">
        <w:rPr>
          <w:rFonts w:ascii="Gothic720 BT" w:hAnsi="Gothic720 BT"/>
          <w:sz w:val="16"/>
          <w:szCs w:val="16"/>
        </w:rPr>
        <w:t>lo subsecuente</w:t>
      </w:r>
      <w:r w:rsidRPr="00950B86">
        <w:rPr>
          <w:rFonts w:ascii="Gothic720 BT" w:hAnsi="Gothic720 BT"/>
          <w:sz w:val="16"/>
          <w:szCs w:val="16"/>
        </w:rPr>
        <w:t xml:space="preserve"> Lineamientos</w:t>
      </w:r>
      <w:r w:rsidR="00875A4C" w:rsidRPr="00950B86">
        <w:rPr>
          <w:rFonts w:ascii="Gothic720 BT" w:hAnsi="Gothic720 BT"/>
          <w:sz w:val="16"/>
          <w:szCs w:val="16"/>
        </w:rPr>
        <w:t>.</w:t>
      </w:r>
    </w:p>
  </w:footnote>
  <w:footnote w:id="7">
    <w:p w14:paraId="2CE7F97B" w14:textId="6B7905FC" w:rsidR="004E0D78" w:rsidRPr="00950B86" w:rsidRDefault="004E0D78" w:rsidP="00926FD0">
      <w:pPr>
        <w:pStyle w:val="Textonotapie"/>
        <w:jc w:val="both"/>
        <w:rPr>
          <w:rFonts w:ascii="Gothic720 BT" w:hAnsi="Gothic720 BT"/>
          <w:sz w:val="16"/>
          <w:szCs w:val="16"/>
        </w:rPr>
      </w:pPr>
      <w:r w:rsidRPr="00950B86">
        <w:rPr>
          <w:rStyle w:val="Refdenotaalpie"/>
          <w:rFonts w:ascii="Gothic720 BT" w:hAnsi="Gothic720 BT"/>
          <w:sz w:val="16"/>
          <w:szCs w:val="16"/>
        </w:rPr>
        <w:footnoteRef/>
      </w:r>
      <w:r w:rsidRPr="00950B86">
        <w:rPr>
          <w:rFonts w:ascii="Gothic720 BT" w:hAnsi="Gothic720 BT"/>
          <w:sz w:val="16"/>
          <w:szCs w:val="16"/>
        </w:rPr>
        <w:t xml:space="preserve"> En adelante Protocolo</w:t>
      </w:r>
      <w:r w:rsidR="00875A4C" w:rsidRPr="00950B86">
        <w:rPr>
          <w:rFonts w:ascii="Gothic720 BT" w:hAnsi="Gothic720 BT"/>
          <w:sz w:val="16"/>
          <w:szCs w:val="16"/>
        </w:rPr>
        <w:t>.</w:t>
      </w:r>
    </w:p>
  </w:footnote>
  <w:footnote w:id="8">
    <w:p w14:paraId="32B99F15" w14:textId="3DCF68A9" w:rsidR="6E4D688E" w:rsidRPr="00950B86" w:rsidRDefault="6E4D688E" w:rsidP="00926FD0">
      <w:pPr>
        <w:pStyle w:val="Textonotapie"/>
        <w:jc w:val="both"/>
        <w:rPr>
          <w:rFonts w:ascii="Gothic720 BT" w:hAnsi="Gothic720 BT"/>
          <w:sz w:val="16"/>
          <w:szCs w:val="16"/>
        </w:rPr>
      </w:pPr>
      <w:r w:rsidRPr="00950B86">
        <w:rPr>
          <w:rStyle w:val="Refdenotaalpie"/>
          <w:rFonts w:ascii="Gothic720 BT" w:hAnsi="Gothic720 BT"/>
          <w:sz w:val="16"/>
          <w:szCs w:val="16"/>
        </w:rPr>
        <w:footnoteRef/>
      </w:r>
      <w:r w:rsidR="7DB05C7E" w:rsidRPr="00950B86">
        <w:rPr>
          <w:rFonts w:ascii="Gothic720 BT" w:hAnsi="Gothic720 BT"/>
          <w:sz w:val="16"/>
          <w:szCs w:val="16"/>
        </w:rPr>
        <w:t xml:space="preserve"> </w:t>
      </w:r>
      <w:r w:rsidR="00A025C2" w:rsidRPr="00950B86">
        <w:rPr>
          <w:rFonts w:ascii="Gothic720 BT" w:hAnsi="Gothic720 BT"/>
          <w:sz w:val="16"/>
          <w:szCs w:val="16"/>
        </w:rPr>
        <w:t>Valadez Ochoa, L., Trujillo Flores, M.</w:t>
      </w:r>
      <w:r w:rsidR="009C3552" w:rsidRPr="00950B86">
        <w:rPr>
          <w:rFonts w:ascii="Gothic720 BT" w:hAnsi="Gothic720 BT"/>
          <w:sz w:val="16"/>
          <w:szCs w:val="16"/>
        </w:rPr>
        <w:t xml:space="preserve"> y Torres Rivera, A. </w:t>
      </w:r>
      <w:r w:rsidR="004F4E0C" w:rsidRPr="00950B86">
        <w:rPr>
          <w:rFonts w:ascii="Gothic720 BT" w:hAnsi="Gothic720 BT"/>
          <w:sz w:val="16"/>
          <w:szCs w:val="16"/>
        </w:rPr>
        <w:t xml:space="preserve">(2010). Variables del clima organizacional que preceden a la aparición del fenómeno </w:t>
      </w:r>
      <w:proofErr w:type="spellStart"/>
      <w:proofErr w:type="gramStart"/>
      <w:r w:rsidR="004F4E0C" w:rsidRPr="00950B86">
        <w:rPr>
          <w:rFonts w:ascii="Gothic720 BT" w:hAnsi="Gothic720 BT"/>
          <w:i/>
          <w:iCs/>
          <w:sz w:val="16"/>
          <w:szCs w:val="16"/>
        </w:rPr>
        <w:t>mobbing</w:t>
      </w:r>
      <w:proofErr w:type="spellEnd"/>
      <w:proofErr w:type="gramEnd"/>
      <w:r w:rsidR="004F4E0C" w:rsidRPr="00950B86">
        <w:rPr>
          <w:rFonts w:ascii="Gothic720 BT" w:hAnsi="Gothic720 BT"/>
          <w:sz w:val="16"/>
          <w:szCs w:val="16"/>
        </w:rPr>
        <w:t>, en una organización mexicana</w:t>
      </w:r>
      <w:r w:rsidR="00F27BE9" w:rsidRPr="00950B86">
        <w:rPr>
          <w:rFonts w:ascii="Gothic720 BT" w:hAnsi="Gothic720 BT"/>
          <w:sz w:val="16"/>
          <w:szCs w:val="16"/>
        </w:rPr>
        <w:t xml:space="preserve">. </w:t>
      </w:r>
      <w:r w:rsidR="00F27BE9" w:rsidRPr="00950B86">
        <w:rPr>
          <w:rFonts w:ascii="Gothic720 BT" w:hAnsi="Gothic720 BT"/>
          <w:i/>
          <w:iCs/>
          <w:sz w:val="16"/>
          <w:szCs w:val="16"/>
        </w:rPr>
        <w:t>SciELO, Volumen 39</w:t>
      </w:r>
      <w:r w:rsidR="00D93D9A" w:rsidRPr="00950B86">
        <w:rPr>
          <w:rFonts w:ascii="Gothic720 BT" w:hAnsi="Gothic720 BT"/>
          <w:sz w:val="16"/>
          <w:szCs w:val="16"/>
        </w:rPr>
        <w:t xml:space="preserve">. Disponible en: </w:t>
      </w:r>
      <w:hyperlink r:id="rId3" w:history="1">
        <w:r w:rsidR="00D93D9A" w:rsidRPr="00950B86">
          <w:rPr>
            <w:rStyle w:val="Hipervnculo"/>
            <w:rFonts w:ascii="Gothic720 BT" w:hAnsi="Gothic720 BT"/>
            <w:sz w:val="16"/>
            <w:szCs w:val="16"/>
          </w:rPr>
          <w:t>https://www.scielo.org.mx/scielo.php?script=sci_arttext&amp;pid=S2448-76782010000100007</w:t>
        </w:r>
      </w:hyperlink>
      <w:r w:rsidR="00D93D9A" w:rsidRPr="00950B86">
        <w:rPr>
          <w:rFonts w:ascii="Gothic720 BT" w:hAnsi="Gothic720 BT"/>
          <w:sz w:val="16"/>
          <w:szCs w:val="16"/>
        </w:rPr>
        <w:t xml:space="preserve"> </w:t>
      </w:r>
    </w:p>
  </w:footnote>
  <w:footnote w:id="9">
    <w:p w14:paraId="1A30E701" w14:textId="4F02E9C7" w:rsidR="00D93D9A" w:rsidRPr="00950B86" w:rsidRDefault="00D93D9A" w:rsidP="00926FD0">
      <w:pPr>
        <w:pStyle w:val="Textonotapie"/>
        <w:jc w:val="both"/>
        <w:rPr>
          <w:rFonts w:ascii="Gothic720 BT" w:hAnsi="Gothic720 BT"/>
          <w:sz w:val="16"/>
          <w:szCs w:val="16"/>
        </w:rPr>
      </w:pPr>
      <w:r w:rsidRPr="00950B86">
        <w:rPr>
          <w:rStyle w:val="Refdenotaalpie"/>
          <w:rFonts w:ascii="Gothic720 BT" w:hAnsi="Gothic720 BT"/>
          <w:sz w:val="16"/>
          <w:szCs w:val="16"/>
        </w:rPr>
        <w:footnoteRef/>
      </w:r>
      <w:r w:rsidRPr="00950B86">
        <w:rPr>
          <w:rFonts w:ascii="Gothic720 BT" w:hAnsi="Gothic720 BT"/>
          <w:sz w:val="16"/>
          <w:szCs w:val="16"/>
        </w:rPr>
        <w:t xml:space="preserve"> </w:t>
      </w:r>
      <w:r w:rsidR="00926FD0" w:rsidRPr="00950B86">
        <w:rPr>
          <w:rFonts w:ascii="Gothic720 BT" w:hAnsi="Gothic720 BT"/>
          <w:sz w:val="16"/>
          <w:szCs w:val="16"/>
        </w:rPr>
        <w:t xml:space="preserve">Valadez Ochoa, L., Trujillo Flores, M. y Torres Rivera, A. (2010). Variables del clima organizacional que preceden a la aparición del fenómeno </w:t>
      </w:r>
      <w:proofErr w:type="spellStart"/>
      <w:proofErr w:type="gramStart"/>
      <w:r w:rsidR="00926FD0" w:rsidRPr="00950B86">
        <w:rPr>
          <w:rFonts w:ascii="Gothic720 BT" w:hAnsi="Gothic720 BT"/>
          <w:sz w:val="16"/>
          <w:szCs w:val="16"/>
        </w:rPr>
        <w:t>mobbing</w:t>
      </w:r>
      <w:proofErr w:type="spellEnd"/>
      <w:proofErr w:type="gramEnd"/>
      <w:r w:rsidR="00926FD0" w:rsidRPr="00950B86">
        <w:rPr>
          <w:rFonts w:ascii="Gothic720 BT" w:hAnsi="Gothic720 BT"/>
          <w:sz w:val="16"/>
          <w:szCs w:val="16"/>
        </w:rPr>
        <w:t xml:space="preserve">, en una organización mexicana. </w:t>
      </w:r>
      <w:r w:rsidR="00926FD0" w:rsidRPr="00950B86">
        <w:rPr>
          <w:rFonts w:ascii="Gothic720 BT" w:hAnsi="Gothic720 BT"/>
          <w:i/>
          <w:iCs/>
          <w:sz w:val="16"/>
          <w:szCs w:val="16"/>
        </w:rPr>
        <w:t>SciELO, Volumen 39</w:t>
      </w:r>
      <w:r w:rsidR="00926FD0" w:rsidRPr="00950B86">
        <w:rPr>
          <w:rFonts w:ascii="Gothic720 BT" w:hAnsi="Gothic720 BT"/>
          <w:sz w:val="16"/>
          <w:szCs w:val="16"/>
        </w:rPr>
        <w:t xml:space="preserve">. Disponible en: </w:t>
      </w:r>
      <w:hyperlink r:id="rId4" w:history="1">
        <w:r w:rsidR="00926FD0" w:rsidRPr="00950B86">
          <w:rPr>
            <w:rStyle w:val="Hipervnculo"/>
            <w:rFonts w:ascii="Gothic720 BT" w:hAnsi="Gothic720 BT"/>
            <w:sz w:val="16"/>
            <w:szCs w:val="16"/>
          </w:rPr>
          <w:t>https://www.scielo.org.mx/scielo.php?script=sci_arttext&amp;pid=S2448-76782010000100007</w:t>
        </w:r>
      </w:hyperlink>
    </w:p>
  </w:footnote>
  <w:footnote w:id="10">
    <w:p w14:paraId="590A2A04" w14:textId="304997AD" w:rsidR="00730AA4" w:rsidRPr="00950B86" w:rsidRDefault="00730AA4">
      <w:pPr>
        <w:pStyle w:val="Textonotapie"/>
        <w:rPr>
          <w:rFonts w:ascii="Gothic720 BT" w:hAnsi="Gothic720 BT"/>
          <w:sz w:val="16"/>
          <w:szCs w:val="16"/>
        </w:rPr>
      </w:pPr>
      <w:r w:rsidRPr="00950B86">
        <w:rPr>
          <w:rStyle w:val="Refdenotaalpie"/>
          <w:rFonts w:ascii="Gothic720 BT" w:hAnsi="Gothic720 BT"/>
          <w:sz w:val="16"/>
          <w:szCs w:val="16"/>
        </w:rPr>
        <w:footnoteRef/>
      </w:r>
      <w:r w:rsidRPr="00950B86">
        <w:rPr>
          <w:rFonts w:ascii="Gothic720 BT" w:hAnsi="Gothic720 BT"/>
          <w:sz w:val="16"/>
          <w:szCs w:val="16"/>
        </w:rPr>
        <w:t xml:space="preserve"> </w:t>
      </w:r>
      <w:r w:rsidR="00CE11A4" w:rsidRPr="00950B86">
        <w:rPr>
          <w:rFonts w:ascii="Gothic720 BT" w:hAnsi="Gothic720 BT"/>
          <w:sz w:val="16"/>
          <w:szCs w:val="16"/>
        </w:rPr>
        <w:t>Para la elaboración de los esquemas anteriores sirvió</w:t>
      </w:r>
      <w:r w:rsidR="007E50B1" w:rsidRPr="00950B86">
        <w:rPr>
          <w:rFonts w:ascii="Gothic720 BT" w:hAnsi="Gothic720 BT"/>
          <w:sz w:val="16"/>
          <w:szCs w:val="16"/>
        </w:rPr>
        <w:t xml:space="preserve"> de referencia el Manual de Primero Auxilios Psicológicos para la comunidad Universitaria de la UAM. Disponible en: </w:t>
      </w:r>
      <w:hyperlink r:id="rId5" w:history="1">
        <w:r w:rsidR="007E50B1" w:rsidRPr="00950B86">
          <w:rPr>
            <w:rStyle w:val="Hipervnculo"/>
            <w:rFonts w:ascii="Gothic720 BT" w:hAnsi="Gothic720 BT"/>
            <w:sz w:val="16"/>
            <w:szCs w:val="16"/>
          </w:rPr>
          <w:t>https://www.cua.uam.mx/public/elfinder/files/PDF/documentos/Manaual-PAPS-UAM.pdf</w:t>
        </w:r>
      </w:hyperlink>
    </w:p>
  </w:footnote>
  <w:footnote w:id="11">
    <w:p w14:paraId="2105C6A7" w14:textId="5B28A0CC" w:rsidR="003A6F13" w:rsidRPr="00950B86" w:rsidRDefault="00145373" w:rsidP="003A6F13">
      <w:pPr>
        <w:tabs>
          <w:tab w:val="left" w:pos="426"/>
        </w:tabs>
        <w:spacing w:after="0" w:line="276" w:lineRule="auto"/>
        <w:ind w:left="284" w:hanging="284"/>
        <w:jc w:val="both"/>
        <w:rPr>
          <w:rFonts w:ascii="Gothic720 BT" w:hAnsi="Gothic720 BT"/>
          <w:sz w:val="16"/>
          <w:szCs w:val="16"/>
        </w:rPr>
      </w:pPr>
      <w:r w:rsidRPr="00950B86">
        <w:rPr>
          <w:rStyle w:val="Refdenotaalpie"/>
          <w:rFonts w:ascii="Gothic720 BT" w:hAnsi="Gothic720 BT"/>
          <w:sz w:val="16"/>
          <w:szCs w:val="16"/>
        </w:rPr>
        <w:footnoteRef/>
      </w:r>
      <w:r w:rsidRPr="00950B86">
        <w:rPr>
          <w:rFonts w:ascii="Gothic720 BT" w:hAnsi="Gothic720 BT"/>
          <w:sz w:val="16"/>
          <w:szCs w:val="16"/>
        </w:rPr>
        <w:t xml:space="preserve"> </w:t>
      </w:r>
      <w:r w:rsidR="00B036E8" w:rsidRPr="00950B86">
        <w:rPr>
          <w:rFonts w:ascii="Gothic720 BT" w:hAnsi="Gothic720 BT"/>
          <w:sz w:val="16"/>
          <w:szCs w:val="16"/>
        </w:rPr>
        <w:t xml:space="preserve">Consultables en; </w:t>
      </w:r>
      <w:hyperlink r:id="rId6" w:history="1">
        <w:r w:rsidR="00B036E8" w:rsidRPr="00950B86">
          <w:rPr>
            <w:rStyle w:val="Hipervnculo"/>
            <w:rFonts w:ascii="Gothic720 BT" w:hAnsi="Gothic720 BT"/>
            <w:sz w:val="16"/>
            <w:szCs w:val="16"/>
          </w:rPr>
          <w:t>https://ieeq.mx/contenido/transparencia/archivos/aviso_de_privacidad_integral_procedimientos.pdf</w:t>
        </w:r>
      </w:hyperlink>
    </w:p>
    <w:p w14:paraId="68C60411" w14:textId="6E651172" w:rsidR="00145373" w:rsidRPr="003A6F13" w:rsidRDefault="003A6F13" w:rsidP="003A6F13">
      <w:pPr>
        <w:tabs>
          <w:tab w:val="left" w:pos="426"/>
        </w:tabs>
        <w:spacing w:after="0" w:line="276" w:lineRule="auto"/>
        <w:ind w:left="284" w:hanging="284"/>
        <w:jc w:val="both"/>
        <w:rPr>
          <w:rStyle w:val="Hipervnculo"/>
          <w:rFonts w:ascii="Gothic720 BT" w:hAnsi="Gothic720 BT"/>
          <w:color w:val="auto"/>
          <w:sz w:val="16"/>
          <w:szCs w:val="16"/>
          <w:u w:val="none"/>
        </w:rPr>
      </w:pPr>
      <w:r w:rsidRPr="00950B86">
        <w:rPr>
          <w:rFonts w:ascii="Gothic720 BT" w:hAnsi="Gothic720 BT"/>
          <w:sz w:val="16"/>
          <w:szCs w:val="16"/>
        </w:rPr>
        <w:t xml:space="preserve">   </w:t>
      </w:r>
      <w:hyperlink r:id="rId7" w:history="1">
        <w:r w:rsidRPr="00950B86">
          <w:rPr>
            <w:rStyle w:val="Hipervnculo"/>
            <w:rFonts w:ascii="Gothic720 BT" w:hAnsi="Gothic720 BT"/>
            <w:sz w:val="16"/>
            <w:szCs w:val="16"/>
          </w:rPr>
          <w:t>https://ieeq.mx/contenido/transparencia/archivos/aviso_de_privacidad_simplificado_procedimientos.pdf</w:t>
        </w:r>
      </w:hyperlink>
    </w:p>
    <w:p w14:paraId="39A382D2" w14:textId="4B337A85" w:rsidR="00145373" w:rsidRPr="00145373" w:rsidRDefault="00145373">
      <w:pPr>
        <w:pStyle w:val="Textonotapie"/>
        <w:rPr>
          <w:rStyle w:val="Hipervnculo"/>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60AE" w14:textId="33AF1A45" w:rsidR="00263016" w:rsidRPr="003B3815" w:rsidRDefault="00263016" w:rsidP="00FD5AF3">
    <w:pPr>
      <w:spacing w:after="0" w:line="240" w:lineRule="auto"/>
      <w:ind w:left="3686"/>
      <w:jc w:val="both"/>
      <w:rPr>
        <w:rFonts w:ascii="Gothic720 BT" w:hAnsi="Gothic720 BT"/>
        <w:b/>
        <w:bCs/>
        <w:sz w:val="22"/>
        <w:szCs w:val="22"/>
      </w:rPr>
    </w:pPr>
    <w:r w:rsidRPr="003B3815">
      <w:rPr>
        <w:rFonts w:ascii="Gothic720 BT" w:hAnsi="Gothic720 BT"/>
        <w:b/>
        <w:bCs/>
        <w:sz w:val="22"/>
        <w:szCs w:val="22"/>
      </w:rPr>
      <w:t>Protocolo para la</w:t>
    </w:r>
    <w:r w:rsidR="00730EE1" w:rsidRPr="003B3815">
      <w:rPr>
        <w:rFonts w:ascii="Gothic720 BT" w:hAnsi="Gothic720 BT"/>
        <w:b/>
        <w:bCs/>
        <w:sz w:val="22"/>
        <w:szCs w:val="22"/>
      </w:rPr>
      <w:t xml:space="preserve"> </w:t>
    </w:r>
    <w:r w:rsidRPr="003B3815">
      <w:rPr>
        <w:rFonts w:ascii="Gothic720 BT" w:hAnsi="Gothic720 BT"/>
        <w:b/>
        <w:bCs/>
        <w:sz w:val="22"/>
        <w:szCs w:val="22"/>
      </w:rPr>
      <w:t>atención de casos de hostigamiento y acoso sexual o laboral del Instituto Electoral del Estado de Querétaro.</w:t>
    </w:r>
  </w:p>
  <w:p w14:paraId="0ECDE0B8" w14:textId="77777777" w:rsidR="00263016" w:rsidRPr="003B3815" w:rsidRDefault="00263016" w:rsidP="00FD5AF3">
    <w:pPr>
      <w:spacing w:after="0" w:line="240" w:lineRule="auto"/>
      <w:ind w:left="3686"/>
      <w:jc w:val="both"/>
      <w:rPr>
        <w:rFonts w:ascii="Gothic720 BT" w:hAnsi="Gothic720 BT"/>
        <w:b/>
        <w:bCs/>
        <w:sz w:val="10"/>
        <w:szCs w:val="10"/>
      </w:rPr>
    </w:pPr>
  </w:p>
  <w:p w14:paraId="31B130D8" w14:textId="77777777" w:rsidR="00FD5AF3" w:rsidRPr="003B3815" w:rsidRDefault="00FD5AF3" w:rsidP="00FD5AF3">
    <w:pPr>
      <w:spacing w:after="0" w:line="240" w:lineRule="auto"/>
      <w:ind w:left="3686"/>
      <w:jc w:val="both"/>
      <w:rPr>
        <w:rFonts w:ascii="Gothic720 BT" w:hAnsi="Gothic720 BT"/>
        <w:sz w:val="10"/>
        <w:szCs w:val="10"/>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868"/>
    <w:multiLevelType w:val="multilevel"/>
    <w:tmpl w:val="F648D2B8"/>
    <w:lvl w:ilvl="0">
      <w:start w:val="1"/>
      <w:numFmt w:val="decimal"/>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Gothic720 BT" w:hAnsi="Gothic720 BT" w:hint="default"/>
        <w:b w:val="0"/>
        <w:bCs w:val="0"/>
        <w:color w:val="auto"/>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40611A3"/>
    <w:multiLevelType w:val="multilevel"/>
    <w:tmpl w:val="39B2B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9A666F9"/>
    <w:multiLevelType w:val="hybridMultilevel"/>
    <w:tmpl w:val="3D844D32"/>
    <w:lvl w:ilvl="0" w:tplc="5944E9F8">
      <w:start w:val="4"/>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A1900F5"/>
    <w:multiLevelType w:val="hybridMultilevel"/>
    <w:tmpl w:val="AC188C28"/>
    <w:lvl w:ilvl="0" w:tplc="6E2E5E44">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AE638D2"/>
    <w:multiLevelType w:val="hybridMultilevel"/>
    <w:tmpl w:val="08C6FAE4"/>
    <w:lvl w:ilvl="0" w:tplc="A16AEF5C">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E49424E"/>
    <w:multiLevelType w:val="hybridMultilevel"/>
    <w:tmpl w:val="1DDE4D6A"/>
    <w:lvl w:ilvl="0" w:tplc="62A02074">
      <w:start w:val="1"/>
      <w:numFmt w:val="bullet"/>
      <w:lvlText w:val=""/>
      <w:lvlJc w:val="left"/>
      <w:pPr>
        <w:ind w:left="720" w:hanging="360"/>
      </w:pPr>
      <w:rPr>
        <w:rFonts w:ascii="Symbol" w:hAnsi="Symbol" w:hint="default"/>
      </w:rPr>
    </w:lvl>
    <w:lvl w:ilvl="1" w:tplc="2A0A16B0">
      <w:numFmt w:val="bullet"/>
      <w:lvlText w:val="•"/>
      <w:lvlJc w:val="left"/>
      <w:pPr>
        <w:ind w:left="1440" w:hanging="360"/>
      </w:pPr>
      <w:rPr>
        <w:rFonts w:ascii="Gothic720 BT" w:eastAsia="Gothic720 BT" w:hAnsi="Gothic720 BT" w:cs="Gothic720 BT" w:hint="default"/>
        <w:b/>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F6F392E"/>
    <w:multiLevelType w:val="hybridMultilevel"/>
    <w:tmpl w:val="8ECEF816"/>
    <w:lvl w:ilvl="0" w:tplc="A16AEF5C">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FA1488D"/>
    <w:multiLevelType w:val="hybridMultilevel"/>
    <w:tmpl w:val="A164EE2C"/>
    <w:lvl w:ilvl="0" w:tplc="A16AEF5C">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06820CC"/>
    <w:multiLevelType w:val="hybridMultilevel"/>
    <w:tmpl w:val="ED78AE3E"/>
    <w:lvl w:ilvl="0" w:tplc="080A0001">
      <w:start w:val="1"/>
      <w:numFmt w:val="bullet"/>
      <w:lvlText w:val=""/>
      <w:lvlJc w:val="left"/>
      <w:pPr>
        <w:ind w:left="605" w:hanging="360"/>
      </w:pPr>
      <w:rPr>
        <w:rFonts w:ascii="Symbol" w:hAnsi="Symbol" w:hint="default"/>
      </w:rPr>
    </w:lvl>
    <w:lvl w:ilvl="1" w:tplc="080A0003" w:tentative="1">
      <w:start w:val="1"/>
      <w:numFmt w:val="bullet"/>
      <w:lvlText w:val="o"/>
      <w:lvlJc w:val="left"/>
      <w:pPr>
        <w:ind w:left="1325" w:hanging="360"/>
      </w:pPr>
      <w:rPr>
        <w:rFonts w:ascii="Courier New" w:hAnsi="Courier New" w:cs="Courier New" w:hint="default"/>
      </w:rPr>
    </w:lvl>
    <w:lvl w:ilvl="2" w:tplc="080A0005" w:tentative="1">
      <w:start w:val="1"/>
      <w:numFmt w:val="bullet"/>
      <w:lvlText w:val=""/>
      <w:lvlJc w:val="left"/>
      <w:pPr>
        <w:ind w:left="2045" w:hanging="360"/>
      </w:pPr>
      <w:rPr>
        <w:rFonts w:ascii="Wingdings" w:hAnsi="Wingdings" w:hint="default"/>
      </w:rPr>
    </w:lvl>
    <w:lvl w:ilvl="3" w:tplc="080A0001" w:tentative="1">
      <w:start w:val="1"/>
      <w:numFmt w:val="bullet"/>
      <w:lvlText w:val=""/>
      <w:lvlJc w:val="left"/>
      <w:pPr>
        <w:ind w:left="2765" w:hanging="360"/>
      </w:pPr>
      <w:rPr>
        <w:rFonts w:ascii="Symbol" w:hAnsi="Symbol" w:hint="default"/>
      </w:rPr>
    </w:lvl>
    <w:lvl w:ilvl="4" w:tplc="080A0003" w:tentative="1">
      <w:start w:val="1"/>
      <w:numFmt w:val="bullet"/>
      <w:lvlText w:val="o"/>
      <w:lvlJc w:val="left"/>
      <w:pPr>
        <w:ind w:left="3485" w:hanging="360"/>
      </w:pPr>
      <w:rPr>
        <w:rFonts w:ascii="Courier New" w:hAnsi="Courier New" w:cs="Courier New" w:hint="default"/>
      </w:rPr>
    </w:lvl>
    <w:lvl w:ilvl="5" w:tplc="080A0005" w:tentative="1">
      <w:start w:val="1"/>
      <w:numFmt w:val="bullet"/>
      <w:lvlText w:val=""/>
      <w:lvlJc w:val="left"/>
      <w:pPr>
        <w:ind w:left="4205" w:hanging="360"/>
      </w:pPr>
      <w:rPr>
        <w:rFonts w:ascii="Wingdings" w:hAnsi="Wingdings" w:hint="default"/>
      </w:rPr>
    </w:lvl>
    <w:lvl w:ilvl="6" w:tplc="080A0001" w:tentative="1">
      <w:start w:val="1"/>
      <w:numFmt w:val="bullet"/>
      <w:lvlText w:val=""/>
      <w:lvlJc w:val="left"/>
      <w:pPr>
        <w:ind w:left="4925" w:hanging="360"/>
      </w:pPr>
      <w:rPr>
        <w:rFonts w:ascii="Symbol" w:hAnsi="Symbol" w:hint="default"/>
      </w:rPr>
    </w:lvl>
    <w:lvl w:ilvl="7" w:tplc="080A0003" w:tentative="1">
      <w:start w:val="1"/>
      <w:numFmt w:val="bullet"/>
      <w:lvlText w:val="o"/>
      <w:lvlJc w:val="left"/>
      <w:pPr>
        <w:ind w:left="5645" w:hanging="360"/>
      </w:pPr>
      <w:rPr>
        <w:rFonts w:ascii="Courier New" w:hAnsi="Courier New" w:cs="Courier New" w:hint="default"/>
      </w:rPr>
    </w:lvl>
    <w:lvl w:ilvl="8" w:tplc="080A0005" w:tentative="1">
      <w:start w:val="1"/>
      <w:numFmt w:val="bullet"/>
      <w:lvlText w:val=""/>
      <w:lvlJc w:val="left"/>
      <w:pPr>
        <w:ind w:left="6365" w:hanging="360"/>
      </w:pPr>
      <w:rPr>
        <w:rFonts w:ascii="Wingdings" w:hAnsi="Wingdings" w:hint="default"/>
      </w:rPr>
    </w:lvl>
  </w:abstractNum>
  <w:abstractNum w:abstractNumId="9" w15:restartNumberingAfterBreak="0">
    <w:nsid w:val="11CF54E1"/>
    <w:multiLevelType w:val="hybridMultilevel"/>
    <w:tmpl w:val="EB4EB700"/>
    <w:lvl w:ilvl="0" w:tplc="080A0001">
      <w:start w:val="1"/>
      <w:numFmt w:val="bullet"/>
      <w:lvlText w:val=""/>
      <w:lvlJc w:val="left"/>
      <w:pPr>
        <w:ind w:left="605" w:hanging="360"/>
      </w:pPr>
      <w:rPr>
        <w:rFonts w:ascii="Symbol" w:hAnsi="Symbol" w:hint="default"/>
      </w:rPr>
    </w:lvl>
    <w:lvl w:ilvl="1" w:tplc="080A0003" w:tentative="1">
      <w:start w:val="1"/>
      <w:numFmt w:val="bullet"/>
      <w:lvlText w:val="o"/>
      <w:lvlJc w:val="left"/>
      <w:pPr>
        <w:ind w:left="1325" w:hanging="360"/>
      </w:pPr>
      <w:rPr>
        <w:rFonts w:ascii="Courier New" w:hAnsi="Courier New" w:cs="Courier New" w:hint="default"/>
      </w:rPr>
    </w:lvl>
    <w:lvl w:ilvl="2" w:tplc="080A0005" w:tentative="1">
      <w:start w:val="1"/>
      <w:numFmt w:val="bullet"/>
      <w:lvlText w:val=""/>
      <w:lvlJc w:val="left"/>
      <w:pPr>
        <w:ind w:left="2045" w:hanging="360"/>
      </w:pPr>
      <w:rPr>
        <w:rFonts w:ascii="Wingdings" w:hAnsi="Wingdings" w:hint="default"/>
      </w:rPr>
    </w:lvl>
    <w:lvl w:ilvl="3" w:tplc="080A0001" w:tentative="1">
      <w:start w:val="1"/>
      <w:numFmt w:val="bullet"/>
      <w:lvlText w:val=""/>
      <w:lvlJc w:val="left"/>
      <w:pPr>
        <w:ind w:left="2765" w:hanging="360"/>
      </w:pPr>
      <w:rPr>
        <w:rFonts w:ascii="Symbol" w:hAnsi="Symbol" w:hint="default"/>
      </w:rPr>
    </w:lvl>
    <w:lvl w:ilvl="4" w:tplc="080A0003" w:tentative="1">
      <w:start w:val="1"/>
      <w:numFmt w:val="bullet"/>
      <w:lvlText w:val="o"/>
      <w:lvlJc w:val="left"/>
      <w:pPr>
        <w:ind w:left="3485" w:hanging="360"/>
      </w:pPr>
      <w:rPr>
        <w:rFonts w:ascii="Courier New" w:hAnsi="Courier New" w:cs="Courier New" w:hint="default"/>
      </w:rPr>
    </w:lvl>
    <w:lvl w:ilvl="5" w:tplc="080A0005" w:tentative="1">
      <w:start w:val="1"/>
      <w:numFmt w:val="bullet"/>
      <w:lvlText w:val=""/>
      <w:lvlJc w:val="left"/>
      <w:pPr>
        <w:ind w:left="4205" w:hanging="360"/>
      </w:pPr>
      <w:rPr>
        <w:rFonts w:ascii="Wingdings" w:hAnsi="Wingdings" w:hint="default"/>
      </w:rPr>
    </w:lvl>
    <w:lvl w:ilvl="6" w:tplc="080A0001" w:tentative="1">
      <w:start w:val="1"/>
      <w:numFmt w:val="bullet"/>
      <w:lvlText w:val=""/>
      <w:lvlJc w:val="left"/>
      <w:pPr>
        <w:ind w:left="4925" w:hanging="360"/>
      </w:pPr>
      <w:rPr>
        <w:rFonts w:ascii="Symbol" w:hAnsi="Symbol" w:hint="default"/>
      </w:rPr>
    </w:lvl>
    <w:lvl w:ilvl="7" w:tplc="080A0003" w:tentative="1">
      <w:start w:val="1"/>
      <w:numFmt w:val="bullet"/>
      <w:lvlText w:val="o"/>
      <w:lvlJc w:val="left"/>
      <w:pPr>
        <w:ind w:left="5645" w:hanging="360"/>
      </w:pPr>
      <w:rPr>
        <w:rFonts w:ascii="Courier New" w:hAnsi="Courier New" w:cs="Courier New" w:hint="default"/>
      </w:rPr>
    </w:lvl>
    <w:lvl w:ilvl="8" w:tplc="080A0005" w:tentative="1">
      <w:start w:val="1"/>
      <w:numFmt w:val="bullet"/>
      <w:lvlText w:val=""/>
      <w:lvlJc w:val="left"/>
      <w:pPr>
        <w:ind w:left="6365" w:hanging="360"/>
      </w:pPr>
      <w:rPr>
        <w:rFonts w:ascii="Wingdings" w:hAnsi="Wingdings" w:hint="default"/>
      </w:rPr>
    </w:lvl>
  </w:abstractNum>
  <w:abstractNum w:abstractNumId="10" w15:restartNumberingAfterBreak="0">
    <w:nsid w:val="12480AE5"/>
    <w:multiLevelType w:val="multilevel"/>
    <w:tmpl w:val="6ECAC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F601F4"/>
    <w:multiLevelType w:val="hybridMultilevel"/>
    <w:tmpl w:val="BA4EF96A"/>
    <w:lvl w:ilvl="0" w:tplc="BC884D8E">
      <w:start w:val="1"/>
      <w:numFmt w:val="lowerLetter"/>
      <w:lvlText w:val="%1)"/>
      <w:lvlJc w:val="left"/>
      <w:pPr>
        <w:ind w:left="420" w:hanging="36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2" w15:restartNumberingAfterBreak="0">
    <w:nsid w:val="17461F47"/>
    <w:multiLevelType w:val="multilevel"/>
    <w:tmpl w:val="7B447778"/>
    <w:lvl w:ilvl="0">
      <w:start w:val="3"/>
      <w:numFmt w:val="upperRoman"/>
      <w:lvlText w:val="%1."/>
      <w:lvlJc w:val="left"/>
      <w:pPr>
        <w:ind w:left="1080" w:hanging="720"/>
      </w:pPr>
      <w:rPr>
        <w:rFonts w:hint="default"/>
      </w:rPr>
    </w:lvl>
    <w:lvl w:ilvl="1">
      <w:start w:val="1"/>
      <w:numFmt w:val="decimal"/>
      <w:isLgl/>
      <w:lvlText w:val="2.%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560" w:hanging="2160"/>
      </w:pPr>
      <w:rPr>
        <w:rFonts w:hint="default"/>
      </w:rPr>
    </w:lvl>
    <w:lvl w:ilvl="8">
      <w:start w:val="1"/>
      <w:numFmt w:val="decimal"/>
      <w:isLgl/>
      <w:lvlText w:val="%1.%2.%3.%4.%5.%6.%7.%8.%9."/>
      <w:lvlJc w:val="left"/>
      <w:pPr>
        <w:ind w:left="8280" w:hanging="2160"/>
      </w:pPr>
      <w:rPr>
        <w:rFonts w:hint="default"/>
      </w:rPr>
    </w:lvl>
  </w:abstractNum>
  <w:abstractNum w:abstractNumId="13" w15:restartNumberingAfterBreak="0">
    <w:nsid w:val="175D12B3"/>
    <w:multiLevelType w:val="hybridMultilevel"/>
    <w:tmpl w:val="05305BB6"/>
    <w:lvl w:ilvl="0" w:tplc="080A0001">
      <w:start w:val="1"/>
      <w:numFmt w:val="bullet"/>
      <w:lvlText w:val=""/>
      <w:lvlJc w:val="left"/>
      <w:pPr>
        <w:ind w:left="1003" w:hanging="360"/>
      </w:pPr>
      <w:rPr>
        <w:rFonts w:ascii="Symbol" w:hAnsi="Symbol" w:hint="default"/>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14" w15:restartNumberingAfterBreak="0">
    <w:nsid w:val="21113869"/>
    <w:multiLevelType w:val="multilevel"/>
    <w:tmpl w:val="AD96C4A6"/>
    <w:lvl w:ilvl="0">
      <w:start w:val="2"/>
      <w:numFmt w:val="upperRoman"/>
      <w:lvlText w:val="%1."/>
      <w:lvlJc w:val="left"/>
      <w:pPr>
        <w:ind w:left="1080" w:hanging="720"/>
      </w:pPr>
      <w:rPr>
        <w:rFonts w:hint="default"/>
      </w:rPr>
    </w:lvl>
    <w:lvl w:ilvl="1">
      <w:start w:val="1"/>
      <w:numFmt w:val="decimal"/>
      <w:isLgl/>
      <w:lvlText w:val="2.%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560" w:hanging="2160"/>
      </w:pPr>
      <w:rPr>
        <w:rFonts w:hint="default"/>
      </w:rPr>
    </w:lvl>
    <w:lvl w:ilvl="8">
      <w:start w:val="1"/>
      <w:numFmt w:val="decimal"/>
      <w:isLgl/>
      <w:lvlText w:val="%1.%2.%3.%4.%5.%6.%7.%8.%9."/>
      <w:lvlJc w:val="left"/>
      <w:pPr>
        <w:ind w:left="8280" w:hanging="2160"/>
      </w:pPr>
      <w:rPr>
        <w:rFonts w:hint="default"/>
      </w:rPr>
    </w:lvl>
  </w:abstractNum>
  <w:abstractNum w:abstractNumId="15" w15:restartNumberingAfterBreak="0">
    <w:nsid w:val="217C6DE0"/>
    <w:multiLevelType w:val="hybridMultilevel"/>
    <w:tmpl w:val="FFFFFFFF"/>
    <w:lvl w:ilvl="0" w:tplc="B04CDD72">
      <w:start w:val="1"/>
      <w:numFmt w:val="decimal"/>
      <w:lvlText w:val="%1."/>
      <w:lvlJc w:val="left"/>
      <w:pPr>
        <w:ind w:left="720" w:hanging="360"/>
      </w:pPr>
    </w:lvl>
    <w:lvl w:ilvl="1" w:tplc="F3D02F02">
      <w:start w:val="1"/>
      <w:numFmt w:val="lowerLetter"/>
      <w:lvlText w:val="%2."/>
      <w:lvlJc w:val="left"/>
      <w:pPr>
        <w:ind w:left="1440" w:hanging="360"/>
      </w:pPr>
    </w:lvl>
    <w:lvl w:ilvl="2" w:tplc="E47C1C0E">
      <w:start w:val="1"/>
      <w:numFmt w:val="lowerRoman"/>
      <w:lvlText w:val="%3."/>
      <w:lvlJc w:val="right"/>
      <w:pPr>
        <w:ind w:left="2160" w:hanging="180"/>
      </w:pPr>
    </w:lvl>
    <w:lvl w:ilvl="3" w:tplc="C688C534">
      <w:start w:val="1"/>
      <w:numFmt w:val="decimal"/>
      <w:lvlText w:val="%4."/>
      <w:lvlJc w:val="left"/>
      <w:pPr>
        <w:ind w:left="2880" w:hanging="360"/>
      </w:pPr>
    </w:lvl>
    <w:lvl w:ilvl="4" w:tplc="12F6B43C">
      <w:start w:val="1"/>
      <w:numFmt w:val="lowerLetter"/>
      <w:lvlText w:val="%5."/>
      <w:lvlJc w:val="left"/>
      <w:pPr>
        <w:ind w:left="3600" w:hanging="360"/>
      </w:pPr>
    </w:lvl>
    <w:lvl w:ilvl="5" w:tplc="EDD0EE18">
      <w:start w:val="1"/>
      <w:numFmt w:val="lowerRoman"/>
      <w:lvlText w:val="%6."/>
      <w:lvlJc w:val="right"/>
      <w:pPr>
        <w:ind w:left="4320" w:hanging="180"/>
      </w:pPr>
    </w:lvl>
    <w:lvl w:ilvl="6" w:tplc="CABC1C40">
      <w:start w:val="1"/>
      <w:numFmt w:val="decimal"/>
      <w:lvlText w:val="%7."/>
      <w:lvlJc w:val="left"/>
      <w:pPr>
        <w:ind w:left="5040" w:hanging="360"/>
      </w:pPr>
    </w:lvl>
    <w:lvl w:ilvl="7" w:tplc="144AC5E0">
      <w:start w:val="1"/>
      <w:numFmt w:val="lowerLetter"/>
      <w:lvlText w:val="%8."/>
      <w:lvlJc w:val="left"/>
      <w:pPr>
        <w:ind w:left="5760" w:hanging="360"/>
      </w:pPr>
    </w:lvl>
    <w:lvl w:ilvl="8" w:tplc="BD7022CA">
      <w:start w:val="1"/>
      <w:numFmt w:val="lowerRoman"/>
      <w:lvlText w:val="%9."/>
      <w:lvlJc w:val="right"/>
      <w:pPr>
        <w:ind w:left="6480" w:hanging="180"/>
      </w:pPr>
    </w:lvl>
  </w:abstractNum>
  <w:abstractNum w:abstractNumId="16" w15:restartNumberingAfterBreak="0">
    <w:nsid w:val="29DF0E9D"/>
    <w:multiLevelType w:val="hybridMultilevel"/>
    <w:tmpl w:val="7F18513C"/>
    <w:lvl w:ilvl="0" w:tplc="62A02074">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AE37D0D"/>
    <w:multiLevelType w:val="hybridMultilevel"/>
    <w:tmpl w:val="389C3C94"/>
    <w:lvl w:ilvl="0" w:tplc="080A000F">
      <w:start w:val="2"/>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A03FC6"/>
    <w:multiLevelType w:val="hybridMultilevel"/>
    <w:tmpl w:val="FFFFFFFF"/>
    <w:lvl w:ilvl="0" w:tplc="E2C8D0D4">
      <w:start w:val="1"/>
      <w:numFmt w:val="bullet"/>
      <w:lvlText w:val=""/>
      <w:lvlJc w:val="left"/>
      <w:pPr>
        <w:ind w:left="720" w:hanging="360"/>
      </w:pPr>
      <w:rPr>
        <w:rFonts w:ascii="Symbol" w:hAnsi="Symbol" w:hint="default"/>
      </w:rPr>
    </w:lvl>
    <w:lvl w:ilvl="1" w:tplc="DFF08A08">
      <w:start w:val="1"/>
      <w:numFmt w:val="bullet"/>
      <w:lvlText w:val="o"/>
      <w:lvlJc w:val="left"/>
      <w:pPr>
        <w:ind w:left="1440" w:hanging="360"/>
      </w:pPr>
      <w:rPr>
        <w:rFonts w:ascii="Courier New" w:hAnsi="Courier New" w:hint="default"/>
      </w:rPr>
    </w:lvl>
    <w:lvl w:ilvl="2" w:tplc="FB3A72AC">
      <w:start w:val="1"/>
      <w:numFmt w:val="bullet"/>
      <w:lvlText w:val=""/>
      <w:lvlJc w:val="left"/>
      <w:pPr>
        <w:ind w:left="2160" w:hanging="360"/>
      </w:pPr>
      <w:rPr>
        <w:rFonts w:ascii="Wingdings" w:hAnsi="Wingdings" w:hint="default"/>
      </w:rPr>
    </w:lvl>
    <w:lvl w:ilvl="3" w:tplc="A6A8252A">
      <w:start w:val="1"/>
      <w:numFmt w:val="bullet"/>
      <w:lvlText w:val=""/>
      <w:lvlJc w:val="left"/>
      <w:pPr>
        <w:ind w:left="2880" w:hanging="360"/>
      </w:pPr>
      <w:rPr>
        <w:rFonts w:ascii="Symbol" w:hAnsi="Symbol" w:hint="default"/>
      </w:rPr>
    </w:lvl>
    <w:lvl w:ilvl="4" w:tplc="47E6B86A">
      <w:start w:val="1"/>
      <w:numFmt w:val="bullet"/>
      <w:lvlText w:val="o"/>
      <w:lvlJc w:val="left"/>
      <w:pPr>
        <w:ind w:left="3600" w:hanging="360"/>
      </w:pPr>
      <w:rPr>
        <w:rFonts w:ascii="Courier New" w:hAnsi="Courier New" w:hint="default"/>
      </w:rPr>
    </w:lvl>
    <w:lvl w:ilvl="5" w:tplc="3DC62A0A">
      <w:start w:val="1"/>
      <w:numFmt w:val="bullet"/>
      <w:lvlText w:val=""/>
      <w:lvlJc w:val="left"/>
      <w:pPr>
        <w:ind w:left="4320" w:hanging="360"/>
      </w:pPr>
      <w:rPr>
        <w:rFonts w:ascii="Wingdings" w:hAnsi="Wingdings" w:hint="default"/>
      </w:rPr>
    </w:lvl>
    <w:lvl w:ilvl="6" w:tplc="3200A91C">
      <w:start w:val="1"/>
      <w:numFmt w:val="bullet"/>
      <w:lvlText w:val=""/>
      <w:lvlJc w:val="left"/>
      <w:pPr>
        <w:ind w:left="5040" w:hanging="360"/>
      </w:pPr>
      <w:rPr>
        <w:rFonts w:ascii="Symbol" w:hAnsi="Symbol" w:hint="default"/>
      </w:rPr>
    </w:lvl>
    <w:lvl w:ilvl="7" w:tplc="069CFFFA">
      <w:start w:val="1"/>
      <w:numFmt w:val="bullet"/>
      <w:lvlText w:val="o"/>
      <w:lvlJc w:val="left"/>
      <w:pPr>
        <w:ind w:left="5760" w:hanging="360"/>
      </w:pPr>
      <w:rPr>
        <w:rFonts w:ascii="Courier New" w:hAnsi="Courier New" w:hint="default"/>
      </w:rPr>
    </w:lvl>
    <w:lvl w:ilvl="8" w:tplc="AC1429FA">
      <w:start w:val="1"/>
      <w:numFmt w:val="bullet"/>
      <w:lvlText w:val=""/>
      <w:lvlJc w:val="left"/>
      <w:pPr>
        <w:ind w:left="6480" w:hanging="360"/>
      </w:pPr>
      <w:rPr>
        <w:rFonts w:ascii="Wingdings" w:hAnsi="Wingdings" w:hint="default"/>
      </w:rPr>
    </w:lvl>
  </w:abstractNum>
  <w:abstractNum w:abstractNumId="19" w15:restartNumberingAfterBreak="0">
    <w:nsid w:val="33A04536"/>
    <w:multiLevelType w:val="hybridMultilevel"/>
    <w:tmpl w:val="75303A8A"/>
    <w:lvl w:ilvl="0" w:tplc="3894DE46">
      <w:start w:val="1"/>
      <w:numFmt w:val="decimal"/>
      <w:lvlText w:val="%1."/>
      <w:lvlJc w:val="left"/>
      <w:pPr>
        <w:ind w:left="927" w:hanging="360"/>
      </w:pPr>
      <w:rPr>
        <w:rFonts w:hint="default"/>
        <w:b w:val="0"/>
        <w:bCs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0" w15:restartNumberingAfterBreak="0">
    <w:nsid w:val="385F63D5"/>
    <w:multiLevelType w:val="hybridMultilevel"/>
    <w:tmpl w:val="4FD28016"/>
    <w:lvl w:ilvl="0" w:tplc="1BB2EC1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AAF10DC"/>
    <w:multiLevelType w:val="hybridMultilevel"/>
    <w:tmpl w:val="619C095C"/>
    <w:lvl w:ilvl="0" w:tplc="610228F0">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D923E87"/>
    <w:multiLevelType w:val="hybridMultilevel"/>
    <w:tmpl w:val="11A6776E"/>
    <w:lvl w:ilvl="0" w:tplc="DF9E6286">
      <w:start w:val="1"/>
      <w:numFmt w:val="upp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3" w15:restartNumberingAfterBreak="0">
    <w:nsid w:val="404602D0"/>
    <w:multiLevelType w:val="hybridMultilevel"/>
    <w:tmpl w:val="A822C58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4A65A42"/>
    <w:multiLevelType w:val="hybridMultilevel"/>
    <w:tmpl w:val="03F87E6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8D421A8"/>
    <w:multiLevelType w:val="hybridMultilevel"/>
    <w:tmpl w:val="0E6A5FB0"/>
    <w:lvl w:ilvl="0" w:tplc="78F4987A">
      <w:start w:val="1"/>
      <w:numFmt w:val="lowerLetter"/>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CC97B21"/>
    <w:multiLevelType w:val="hybridMultilevel"/>
    <w:tmpl w:val="A69E82F8"/>
    <w:lvl w:ilvl="0" w:tplc="AC549272">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D201999"/>
    <w:multiLevelType w:val="hybridMultilevel"/>
    <w:tmpl w:val="F2E4ACD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073036A"/>
    <w:multiLevelType w:val="hybridMultilevel"/>
    <w:tmpl w:val="B6E27A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15C7877"/>
    <w:multiLevelType w:val="multilevel"/>
    <w:tmpl w:val="B67EB1F6"/>
    <w:lvl w:ilvl="0">
      <w:start w:val="1"/>
      <w:numFmt w:val="upperRoman"/>
      <w:lvlText w:val="%1."/>
      <w:lvlJc w:val="left"/>
      <w:pPr>
        <w:ind w:left="1080" w:hanging="72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560" w:hanging="2160"/>
      </w:pPr>
      <w:rPr>
        <w:rFonts w:hint="default"/>
      </w:rPr>
    </w:lvl>
    <w:lvl w:ilvl="8">
      <w:start w:val="1"/>
      <w:numFmt w:val="decimal"/>
      <w:isLgl/>
      <w:lvlText w:val="%1.%2.%3.%4.%5.%6.%7.%8.%9."/>
      <w:lvlJc w:val="left"/>
      <w:pPr>
        <w:ind w:left="8280" w:hanging="2160"/>
      </w:pPr>
      <w:rPr>
        <w:rFonts w:hint="default"/>
      </w:rPr>
    </w:lvl>
  </w:abstractNum>
  <w:abstractNum w:abstractNumId="30" w15:restartNumberingAfterBreak="0">
    <w:nsid w:val="54F45849"/>
    <w:multiLevelType w:val="hybridMultilevel"/>
    <w:tmpl w:val="593CC056"/>
    <w:lvl w:ilvl="0" w:tplc="080A0001">
      <w:start w:val="1"/>
      <w:numFmt w:val="bullet"/>
      <w:lvlText w:val=""/>
      <w:lvlJc w:val="left"/>
      <w:pPr>
        <w:ind w:left="605" w:hanging="360"/>
      </w:pPr>
      <w:rPr>
        <w:rFonts w:ascii="Symbol" w:hAnsi="Symbol" w:hint="default"/>
      </w:rPr>
    </w:lvl>
    <w:lvl w:ilvl="1" w:tplc="080A0003" w:tentative="1">
      <w:start w:val="1"/>
      <w:numFmt w:val="bullet"/>
      <w:lvlText w:val="o"/>
      <w:lvlJc w:val="left"/>
      <w:pPr>
        <w:ind w:left="1325" w:hanging="360"/>
      </w:pPr>
      <w:rPr>
        <w:rFonts w:ascii="Courier New" w:hAnsi="Courier New" w:cs="Courier New" w:hint="default"/>
      </w:rPr>
    </w:lvl>
    <w:lvl w:ilvl="2" w:tplc="080A0005" w:tentative="1">
      <w:start w:val="1"/>
      <w:numFmt w:val="bullet"/>
      <w:lvlText w:val=""/>
      <w:lvlJc w:val="left"/>
      <w:pPr>
        <w:ind w:left="2045" w:hanging="360"/>
      </w:pPr>
      <w:rPr>
        <w:rFonts w:ascii="Wingdings" w:hAnsi="Wingdings" w:hint="default"/>
      </w:rPr>
    </w:lvl>
    <w:lvl w:ilvl="3" w:tplc="080A0001" w:tentative="1">
      <w:start w:val="1"/>
      <w:numFmt w:val="bullet"/>
      <w:lvlText w:val=""/>
      <w:lvlJc w:val="left"/>
      <w:pPr>
        <w:ind w:left="2765" w:hanging="360"/>
      </w:pPr>
      <w:rPr>
        <w:rFonts w:ascii="Symbol" w:hAnsi="Symbol" w:hint="default"/>
      </w:rPr>
    </w:lvl>
    <w:lvl w:ilvl="4" w:tplc="080A0003" w:tentative="1">
      <w:start w:val="1"/>
      <w:numFmt w:val="bullet"/>
      <w:lvlText w:val="o"/>
      <w:lvlJc w:val="left"/>
      <w:pPr>
        <w:ind w:left="3485" w:hanging="360"/>
      </w:pPr>
      <w:rPr>
        <w:rFonts w:ascii="Courier New" w:hAnsi="Courier New" w:cs="Courier New" w:hint="default"/>
      </w:rPr>
    </w:lvl>
    <w:lvl w:ilvl="5" w:tplc="080A0005" w:tentative="1">
      <w:start w:val="1"/>
      <w:numFmt w:val="bullet"/>
      <w:lvlText w:val=""/>
      <w:lvlJc w:val="left"/>
      <w:pPr>
        <w:ind w:left="4205" w:hanging="360"/>
      </w:pPr>
      <w:rPr>
        <w:rFonts w:ascii="Wingdings" w:hAnsi="Wingdings" w:hint="default"/>
      </w:rPr>
    </w:lvl>
    <w:lvl w:ilvl="6" w:tplc="080A0001" w:tentative="1">
      <w:start w:val="1"/>
      <w:numFmt w:val="bullet"/>
      <w:lvlText w:val=""/>
      <w:lvlJc w:val="left"/>
      <w:pPr>
        <w:ind w:left="4925" w:hanging="360"/>
      </w:pPr>
      <w:rPr>
        <w:rFonts w:ascii="Symbol" w:hAnsi="Symbol" w:hint="default"/>
      </w:rPr>
    </w:lvl>
    <w:lvl w:ilvl="7" w:tplc="080A0003" w:tentative="1">
      <w:start w:val="1"/>
      <w:numFmt w:val="bullet"/>
      <w:lvlText w:val="o"/>
      <w:lvlJc w:val="left"/>
      <w:pPr>
        <w:ind w:left="5645" w:hanging="360"/>
      </w:pPr>
      <w:rPr>
        <w:rFonts w:ascii="Courier New" w:hAnsi="Courier New" w:cs="Courier New" w:hint="default"/>
      </w:rPr>
    </w:lvl>
    <w:lvl w:ilvl="8" w:tplc="080A0005" w:tentative="1">
      <w:start w:val="1"/>
      <w:numFmt w:val="bullet"/>
      <w:lvlText w:val=""/>
      <w:lvlJc w:val="left"/>
      <w:pPr>
        <w:ind w:left="6365" w:hanging="360"/>
      </w:pPr>
      <w:rPr>
        <w:rFonts w:ascii="Wingdings" w:hAnsi="Wingdings" w:hint="default"/>
      </w:rPr>
    </w:lvl>
  </w:abstractNum>
  <w:abstractNum w:abstractNumId="31" w15:restartNumberingAfterBreak="0">
    <w:nsid w:val="5A692E96"/>
    <w:multiLevelType w:val="hybridMultilevel"/>
    <w:tmpl w:val="989074A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D5718EF"/>
    <w:multiLevelType w:val="hybridMultilevel"/>
    <w:tmpl w:val="762A9732"/>
    <w:lvl w:ilvl="0" w:tplc="0E60EB04">
      <w:start w:val="1"/>
      <w:numFmt w:val="upperRoman"/>
      <w:lvlText w:val="%1."/>
      <w:lvlJc w:val="left"/>
      <w:pPr>
        <w:ind w:left="5824" w:hanging="720"/>
      </w:pPr>
      <w:rPr>
        <w:rFonts w:eastAsia="Gothic720 BT" w:cs="Gothic720 BT" w:hint="default"/>
      </w:rPr>
    </w:lvl>
    <w:lvl w:ilvl="1" w:tplc="080A0019" w:tentative="1">
      <w:start w:val="1"/>
      <w:numFmt w:val="lowerLetter"/>
      <w:lvlText w:val="%2."/>
      <w:lvlJc w:val="left"/>
      <w:pPr>
        <w:ind w:left="6184" w:hanging="360"/>
      </w:pPr>
    </w:lvl>
    <w:lvl w:ilvl="2" w:tplc="080A001B" w:tentative="1">
      <w:start w:val="1"/>
      <w:numFmt w:val="lowerRoman"/>
      <w:lvlText w:val="%3."/>
      <w:lvlJc w:val="right"/>
      <w:pPr>
        <w:ind w:left="6904" w:hanging="180"/>
      </w:pPr>
    </w:lvl>
    <w:lvl w:ilvl="3" w:tplc="080A000F" w:tentative="1">
      <w:start w:val="1"/>
      <w:numFmt w:val="decimal"/>
      <w:lvlText w:val="%4."/>
      <w:lvlJc w:val="left"/>
      <w:pPr>
        <w:ind w:left="7624" w:hanging="360"/>
      </w:pPr>
    </w:lvl>
    <w:lvl w:ilvl="4" w:tplc="080A0019" w:tentative="1">
      <w:start w:val="1"/>
      <w:numFmt w:val="lowerLetter"/>
      <w:lvlText w:val="%5."/>
      <w:lvlJc w:val="left"/>
      <w:pPr>
        <w:ind w:left="8344" w:hanging="360"/>
      </w:pPr>
    </w:lvl>
    <w:lvl w:ilvl="5" w:tplc="080A001B" w:tentative="1">
      <w:start w:val="1"/>
      <w:numFmt w:val="lowerRoman"/>
      <w:lvlText w:val="%6."/>
      <w:lvlJc w:val="right"/>
      <w:pPr>
        <w:ind w:left="9064" w:hanging="180"/>
      </w:pPr>
    </w:lvl>
    <w:lvl w:ilvl="6" w:tplc="080A000F" w:tentative="1">
      <w:start w:val="1"/>
      <w:numFmt w:val="decimal"/>
      <w:lvlText w:val="%7."/>
      <w:lvlJc w:val="left"/>
      <w:pPr>
        <w:ind w:left="9784" w:hanging="360"/>
      </w:pPr>
    </w:lvl>
    <w:lvl w:ilvl="7" w:tplc="080A0019" w:tentative="1">
      <w:start w:val="1"/>
      <w:numFmt w:val="lowerLetter"/>
      <w:lvlText w:val="%8."/>
      <w:lvlJc w:val="left"/>
      <w:pPr>
        <w:ind w:left="10504" w:hanging="360"/>
      </w:pPr>
    </w:lvl>
    <w:lvl w:ilvl="8" w:tplc="080A001B" w:tentative="1">
      <w:start w:val="1"/>
      <w:numFmt w:val="lowerRoman"/>
      <w:lvlText w:val="%9."/>
      <w:lvlJc w:val="right"/>
      <w:pPr>
        <w:ind w:left="11224" w:hanging="180"/>
      </w:pPr>
    </w:lvl>
  </w:abstractNum>
  <w:abstractNum w:abstractNumId="33" w15:restartNumberingAfterBreak="0">
    <w:nsid w:val="68FD0537"/>
    <w:multiLevelType w:val="hybridMultilevel"/>
    <w:tmpl w:val="65EA1700"/>
    <w:lvl w:ilvl="0" w:tplc="080A000F">
      <w:start w:val="1"/>
      <w:numFmt w:val="decimal"/>
      <w:lvlText w:val="%1."/>
      <w:lvlJc w:val="left"/>
      <w:pPr>
        <w:ind w:left="532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4" w15:restartNumberingAfterBreak="0">
    <w:nsid w:val="69DB435A"/>
    <w:multiLevelType w:val="hybridMultilevel"/>
    <w:tmpl w:val="13004060"/>
    <w:lvl w:ilvl="0" w:tplc="A16AEF5C">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AA345FC"/>
    <w:multiLevelType w:val="hybridMultilevel"/>
    <w:tmpl w:val="114CD2BA"/>
    <w:lvl w:ilvl="0" w:tplc="62A02074">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6DBE5F89"/>
    <w:multiLevelType w:val="hybridMultilevel"/>
    <w:tmpl w:val="BC42E65C"/>
    <w:lvl w:ilvl="0" w:tplc="080A0001">
      <w:start w:val="1"/>
      <w:numFmt w:val="bullet"/>
      <w:lvlText w:val=""/>
      <w:lvlJc w:val="left"/>
      <w:pPr>
        <w:ind w:left="605" w:hanging="360"/>
      </w:pPr>
      <w:rPr>
        <w:rFonts w:ascii="Symbol" w:hAnsi="Symbol" w:hint="default"/>
      </w:rPr>
    </w:lvl>
    <w:lvl w:ilvl="1" w:tplc="080A0003" w:tentative="1">
      <w:start w:val="1"/>
      <w:numFmt w:val="bullet"/>
      <w:lvlText w:val="o"/>
      <w:lvlJc w:val="left"/>
      <w:pPr>
        <w:ind w:left="1325" w:hanging="360"/>
      </w:pPr>
      <w:rPr>
        <w:rFonts w:ascii="Courier New" w:hAnsi="Courier New" w:cs="Courier New" w:hint="default"/>
      </w:rPr>
    </w:lvl>
    <w:lvl w:ilvl="2" w:tplc="080A0005" w:tentative="1">
      <w:start w:val="1"/>
      <w:numFmt w:val="bullet"/>
      <w:lvlText w:val=""/>
      <w:lvlJc w:val="left"/>
      <w:pPr>
        <w:ind w:left="2045" w:hanging="360"/>
      </w:pPr>
      <w:rPr>
        <w:rFonts w:ascii="Wingdings" w:hAnsi="Wingdings" w:hint="default"/>
      </w:rPr>
    </w:lvl>
    <w:lvl w:ilvl="3" w:tplc="080A0001" w:tentative="1">
      <w:start w:val="1"/>
      <w:numFmt w:val="bullet"/>
      <w:lvlText w:val=""/>
      <w:lvlJc w:val="left"/>
      <w:pPr>
        <w:ind w:left="2765" w:hanging="360"/>
      </w:pPr>
      <w:rPr>
        <w:rFonts w:ascii="Symbol" w:hAnsi="Symbol" w:hint="default"/>
      </w:rPr>
    </w:lvl>
    <w:lvl w:ilvl="4" w:tplc="080A0003" w:tentative="1">
      <w:start w:val="1"/>
      <w:numFmt w:val="bullet"/>
      <w:lvlText w:val="o"/>
      <w:lvlJc w:val="left"/>
      <w:pPr>
        <w:ind w:left="3485" w:hanging="360"/>
      </w:pPr>
      <w:rPr>
        <w:rFonts w:ascii="Courier New" w:hAnsi="Courier New" w:cs="Courier New" w:hint="default"/>
      </w:rPr>
    </w:lvl>
    <w:lvl w:ilvl="5" w:tplc="080A0005" w:tentative="1">
      <w:start w:val="1"/>
      <w:numFmt w:val="bullet"/>
      <w:lvlText w:val=""/>
      <w:lvlJc w:val="left"/>
      <w:pPr>
        <w:ind w:left="4205" w:hanging="360"/>
      </w:pPr>
      <w:rPr>
        <w:rFonts w:ascii="Wingdings" w:hAnsi="Wingdings" w:hint="default"/>
      </w:rPr>
    </w:lvl>
    <w:lvl w:ilvl="6" w:tplc="080A0001" w:tentative="1">
      <w:start w:val="1"/>
      <w:numFmt w:val="bullet"/>
      <w:lvlText w:val=""/>
      <w:lvlJc w:val="left"/>
      <w:pPr>
        <w:ind w:left="4925" w:hanging="360"/>
      </w:pPr>
      <w:rPr>
        <w:rFonts w:ascii="Symbol" w:hAnsi="Symbol" w:hint="default"/>
      </w:rPr>
    </w:lvl>
    <w:lvl w:ilvl="7" w:tplc="080A0003" w:tentative="1">
      <w:start w:val="1"/>
      <w:numFmt w:val="bullet"/>
      <w:lvlText w:val="o"/>
      <w:lvlJc w:val="left"/>
      <w:pPr>
        <w:ind w:left="5645" w:hanging="360"/>
      </w:pPr>
      <w:rPr>
        <w:rFonts w:ascii="Courier New" w:hAnsi="Courier New" w:cs="Courier New" w:hint="default"/>
      </w:rPr>
    </w:lvl>
    <w:lvl w:ilvl="8" w:tplc="080A0005" w:tentative="1">
      <w:start w:val="1"/>
      <w:numFmt w:val="bullet"/>
      <w:lvlText w:val=""/>
      <w:lvlJc w:val="left"/>
      <w:pPr>
        <w:ind w:left="6365" w:hanging="360"/>
      </w:pPr>
      <w:rPr>
        <w:rFonts w:ascii="Wingdings" w:hAnsi="Wingdings" w:hint="default"/>
      </w:rPr>
    </w:lvl>
  </w:abstractNum>
  <w:abstractNum w:abstractNumId="37" w15:restartNumberingAfterBreak="0">
    <w:nsid w:val="6E2B3FDD"/>
    <w:multiLevelType w:val="hybridMultilevel"/>
    <w:tmpl w:val="5FB41346"/>
    <w:lvl w:ilvl="0" w:tplc="86A271E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ED9546F"/>
    <w:multiLevelType w:val="multilevel"/>
    <w:tmpl w:val="CABAF408"/>
    <w:lvl w:ilvl="0">
      <w:start w:val="1"/>
      <w:numFmt w:val="decimal"/>
      <w:lvlText w:val="%1."/>
      <w:lvlJc w:val="left"/>
      <w:pPr>
        <w:ind w:left="720" w:hanging="360"/>
      </w:pPr>
      <w:rPr>
        <w:rFonts w:ascii="Gothic720 BT" w:hAnsi="Gothic720 BT" w:cs="Times New Roman" w:hint="default"/>
        <w:b w:val="0"/>
        <w:bCs w:val="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39" w15:restartNumberingAfterBreak="0">
    <w:nsid w:val="6EF50590"/>
    <w:multiLevelType w:val="hybridMultilevel"/>
    <w:tmpl w:val="D2907FFE"/>
    <w:lvl w:ilvl="0" w:tplc="A56C8BB2">
      <w:start w:val="1"/>
      <w:numFmt w:val="bullet"/>
      <w:lvlText w:val="-"/>
      <w:lvlJc w:val="left"/>
      <w:pPr>
        <w:ind w:left="1080" w:hanging="360"/>
      </w:pPr>
      <w:rPr>
        <w:rFonts w:ascii="Gothic720 BT" w:eastAsia="Aptos" w:hAnsi="Gothic720 BT" w:cs="Arial" w:hint="default"/>
        <w:b w:val="0"/>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0" w15:restartNumberingAfterBreak="0">
    <w:nsid w:val="73F84F84"/>
    <w:multiLevelType w:val="hybridMultilevel"/>
    <w:tmpl w:val="6602CAB4"/>
    <w:lvl w:ilvl="0" w:tplc="A16AEF5C">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8051C66"/>
    <w:multiLevelType w:val="hybridMultilevel"/>
    <w:tmpl w:val="BA2E2088"/>
    <w:lvl w:ilvl="0" w:tplc="CE10E2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AE4436B"/>
    <w:multiLevelType w:val="hybridMultilevel"/>
    <w:tmpl w:val="D93200B8"/>
    <w:lvl w:ilvl="0" w:tplc="A16AEF5C">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C6E5C5A"/>
    <w:multiLevelType w:val="hybridMultilevel"/>
    <w:tmpl w:val="DBBE937C"/>
    <w:lvl w:ilvl="0" w:tplc="8834A872">
      <w:start w:val="1"/>
      <w:numFmt w:val="decimal"/>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CF81A9C"/>
    <w:multiLevelType w:val="hybridMultilevel"/>
    <w:tmpl w:val="B04A8BB8"/>
    <w:lvl w:ilvl="0" w:tplc="666842B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D917A7E"/>
    <w:multiLevelType w:val="multilevel"/>
    <w:tmpl w:val="EF449B0E"/>
    <w:lvl w:ilvl="0">
      <w:start w:val="1"/>
      <w:numFmt w:val="decimal"/>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905" w:hanging="360"/>
      </w:pPr>
      <w:rPr>
        <w:rFonts w:ascii="Gothic720 BT" w:hAnsi="Gothic720 BT" w:hint="default"/>
        <w:b/>
        <w:bCs/>
        <w:color w:val="AF2FA0"/>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07144680">
    <w:abstractNumId w:val="16"/>
  </w:num>
  <w:num w:numId="2" w16cid:durableId="1738016564">
    <w:abstractNumId w:val="45"/>
  </w:num>
  <w:num w:numId="3" w16cid:durableId="1142892760">
    <w:abstractNumId w:val="5"/>
  </w:num>
  <w:num w:numId="4" w16cid:durableId="19011701">
    <w:abstractNumId w:val="35"/>
  </w:num>
  <w:num w:numId="5" w16cid:durableId="199637608">
    <w:abstractNumId w:val="18"/>
  </w:num>
  <w:num w:numId="6" w16cid:durableId="9095825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9530129">
    <w:abstractNumId w:val="44"/>
  </w:num>
  <w:num w:numId="8" w16cid:durableId="80609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72909023">
    <w:abstractNumId w:val="15"/>
  </w:num>
  <w:num w:numId="10" w16cid:durableId="1096293947">
    <w:abstractNumId w:val="41"/>
  </w:num>
  <w:num w:numId="11" w16cid:durableId="1552158293">
    <w:abstractNumId w:val="20"/>
  </w:num>
  <w:num w:numId="12" w16cid:durableId="1732651402">
    <w:abstractNumId w:val="12"/>
  </w:num>
  <w:num w:numId="13" w16cid:durableId="25831615">
    <w:abstractNumId w:val="40"/>
  </w:num>
  <w:num w:numId="14" w16cid:durableId="1566836287">
    <w:abstractNumId w:val="26"/>
  </w:num>
  <w:num w:numId="15" w16cid:durableId="1142772978">
    <w:abstractNumId w:val="6"/>
  </w:num>
  <w:num w:numId="16" w16cid:durableId="965700083">
    <w:abstractNumId w:val="1"/>
  </w:num>
  <w:num w:numId="17" w16cid:durableId="1529564214">
    <w:abstractNumId w:val="34"/>
  </w:num>
  <w:num w:numId="18" w16cid:durableId="790782197">
    <w:abstractNumId w:val="0"/>
  </w:num>
  <w:num w:numId="19" w16cid:durableId="1005203256">
    <w:abstractNumId w:val="37"/>
  </w:num>
  <w:num w:numId="20" w16cid:durableId="369650248">
    <w:abstractNumId w:val="13"/>
  </w:num>
  <w:num w:numId="21" w16cid:durableId="1355420865">
    <w:abstractNumId w:val="33"/>
  </w:num>
  <w:num w:numId="22" w16cid:durableId="1493988091">
    <w:abstractNumId w:val="11"/>
  </w:num>
  <w:num w:numId="23" w16cid:durableId="1609846718">
    <w:abstractNumId w:val="42"/>
  </w:num>
  <w:num w:numId="24" w16cid:durableId="104036852">
    <w:abstractNumId w:val="30"/>
  </w:num>
  <w:num w:numId="25" w16cid:durableId="312754649">
    <w:abstractNumId w:val="36"/>
  </w:num>
  <w:num w:numId="26" w16cid:durableId="2114395591">
    <w:abstractNumId w:val="8"/>
  </w:num>
  <w:num w:numId="27" w16cid:durableId="1953055815">
    <w:abstractNumId w:val="9"/>
  </w:num>
  <w:num w:numId="28" w16cid:durableId="1558471198">
    <w:abstractNumId w:val="10"/>
  </w:num>
  <w:num w:numId="29" w16cid:durableId="1190145076">
    <w:abstractNumId w:val="24"/>
  </w:num>
  <w:num w:numId="30" w16cid:durableId="2123721620">
    <w:abstractNumId w:val="25"/>
  </w:num>
  <w:num w:numId="31" w16cid:durableId="2146239648">
    <w:abstractNumId w:val="17"/>
  </w:num>
  <w:num w:numId="32" w16cid:durableId="368116267">
    <w:abstractNumId w:val="31"/>
  </w:num>
  <w:num w:numId="33" w16cid:durableId="1064181421">
    <w:abstractNumId w:val="27"/>
  </w:num>
  <w:num w:numId="34" w16cid:durableId="974601281">
    <w:abstractNumId w:val="21"/>
  </w:num>
  <w:num w:numId="35" w16cid:durableId="1495338563">
    <w:abstractNumId w:val="39"/>
  </w:num>
  <w:num w:numId="36" w16cid:durableId="791872565">
    <w:abstractNumId w:val="32"/>
  </w:num>
  <w:num w:numId="37" w16cid:durableId="1181621544">
    <w:abstractNumId w:val="43"/>
  </w:num>
  <w:num w:numId="38" w16cid:durableId="313535189">
    <w:abstractNumId w:val="28"/>
  </w:num>
  <w:num w:numId="39" w16cid:durableId="1178496241">
    <w:abstractNumId w:val="19"/>
  </w:num>
  <w:num w:numId="40" w16cid:durableId="113253542">
    <w:abstractNumId w:val="23"/>
  </w:num>
  <w:num w:numId="41" w16cid:durableId="1182358317">
    <w:abstractNumId w:val="29"/>
  </w:num>
  <w:num w:numId="42" w16cid:durableId="1517189141">
    <w:abstractNumId w:val="4"/>
  </w:num>
  <w:num w:numId="43" w16cid:durableId="1683699565">
    <w:abstractNumId w:val="14"/>
  </w:num>
  <w:num w:numId="44" w16cid:durableId="802579232">
    <w:abstractNumId w:val="2"/>
  </w:num>
  <w:num w:numId="45" w16cid:durableId="710115315">
    <w:abstractNumId w:val="22"/>
  </w:num>
  <w:num w:numId="46" w16cid:durableId="1206219378">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025"/>
    <w:rsid w:val="00000B98"/>
    <w:rsid w:val="00000D29"/>
    <w:rsid w:val="00001040"/>
    <w:rsid w:val="00001062"/>
    <w:rsid w:val="00001089"/>
    <w:rsid w:val="000010F4"/>
    <w:rsid w:val="00001555"/>
    <w:rsid w:val="00001597"/>
    <w:rsid w:val="000015C3"/>
    <w:rsid w:val="000018FD"/>
    <w:rsid w:val="00002167"/>
    <w:rsid w:val="0000295B"/>
    <w:rsid w:val="00002FC9"/>
    <w:rsid w:val="00003FDF"/>
    <w:rsid w:val="0000409F"/>
    <w:rsid w:val="000044C1"/>
    <w:rsid w:val="0000458B"/>
    <w:rsid w:val="000045EB"/>
    <w:rsid w:val="000046FC"/>
    <w:rsid w:val="00004B39"/>
    <w:rsid w:val="00004E5F"/>
    <w:rsid w:val="00005146"/>
    <w:rsid w:val="000053DC"/>
    <w:rsid w:val="000054D3"/>
    <w:rsid w:val="00005821"/>
    <w:rsid w:val="00005866"/>
    <w:rsid w:val="000059AC"/>
    <w:rsid w:val="00005BBF"/>
    <w:rsid w:val="00005C6B"/>
    <w:rsid w:val="00005FCD"/>
    <w:rsid w:val="00005FD2"/>
    <w:rsid w:val="00006644"/>
    <w:rsid w:val="00006885"/>
    <w:rsid w:val="00006D53"/>
    <w:rsid w:val="00006E76"/>
    <w:rsid w:val="00006FDD"/>
    <w:rsid w:val="000071C0"/>
    <w:rsid w:val="000076F7"/>
    <w:rsid w:val="00007791"/>
    <w:rsid w:val="00007FC7"/>
    <w:rsid w:val="0001000B"/>
    <w:rsid w:val="00010056"/>
    <w:rsid w:val="000103B7"/>
    <w:rsid w:val="00010873"/>
    <w:rsid w:val="00010EEF"/>
    <w:rsid w:val="00011558"/>
    <w:rsid w:val="0001155E"/>
    <w:rsid w:val="000117C6"/>
    <w:rsid w:val="000118D3"/>
    <w:rsid w:val="00011C0C"/>
    <w:rsid w:val="000121DE"/>
    <w:rsid w:val="0001221D"/>
    <w:rsid w:val="00012B15"/>
    <w:rsid w:val="000131B4"/>
    <w:rsid w:val="00013459"/>
    <w:rsid w:val="00013B18"/>
    <w:rsid w:val="00013E37"/>
    <w:rsid w:val="00013F9B"/>
    <w:rsid w:val="00014072"/>
    <w:rsid w:val="00014AD7"/>
    <w:rsid w:val="00014F94"/>
    <w:rsid w:val="0001539A"/>
    <w:rsid w:val="000158BF"/>
    <w:rsid w:val="00015A15"/>
    <w:rsid w:val="00015B39"/>
    <w:rsid w:val="00015B49"/>
    <w:rsid w:val="00015F47"/>
    <w:rsid w:val="00016661"/>
    <w:rsid w:val="00016797"/>
    <w:rsid w:val="00016BA8"/>
    <w:rsid w:val="00016E30"/>
    <w:rsid w:val="00016F4F"/>
    <w:rsid w:val="00016F63"/>
    <w:rsid w:val="000172BF"/>
    <w:rsid w:val="000175B1"/>
    <w:rsid w:val="000178E3"/>
    <w:rsid w:val="00017B8E"/>
    <w:rsid w:val="00017CBC"/>
    <w:rsid w:val="00017E15"/>
    <w:rsid w:val="0002023C"/>
    <w:rsid w:val="00020C10"/>
    <w:rsid w:val="0002118E"/>
    <w:rsid w:val="000211D9"/>
    <w:rsid w:val="00021A76"/>
    <w:rsid w:val="00021B63"/>
    <w:rsid w:val="00021E48"/>
    <w:rsid w:val="0002212B"/>
    <w:rsid w:val="00022310"/>
    <w:rsid w:val="000227E2"/>
    <w:rsid w:val="0002299D"/>
    <w:rsid w:val="00022E6A"/>
    <w:rsid w:val="00022F6F"/>
    <w:rsid w:val="00022FEC"/>
    <w:rsid w:val="00023D9D"/>
    <w:rsid w:val="00024458"/>
    <w:rsid w:val="000247BE"/>
    <w:rsid w:val="00024EBC"/>
    <w:rsid w:val="000255D8"/>
    <w:rsid w:val="0002561B"/>
    <w:rsid w:val="00025881"/>
    <w:rsid w:val="00026121"/>
    <w:rsid w:val="00026498"/>
    <w:rsid w:val="00026B2C"/>
    <w:rsid w:val="00026BC7"/>
    <w:rsid w:val="00026F3F"/>
    <w:rsid w:val="00027506"/>
    <w:rsid w:val="00027D0A"/>
    <w:rsid w:val="00030011"/>
    <w:rsid w:val="00030AEB"/>
    <w:rsid w:val="00030AFD"/>
    <w:rsid w:val="00030B67"/>
    <w:rsid w:val="000310F3"/>
    <w:rsid w:val="00031271"/>
    <w:rsid w:val="00031453"/>
    <w:rsid w:val="00031627"/>
    <w:rsid w:val="00031629"/>
    <w:rsid w:val="00031968"/>
    <w:rsid w:val="00031AC1"/>
    <w:rsid w:val="00031DB0"/>
    <w:rsid w:val="0003287E"/>
    <w:rsid w:val="0003297E"/>
    <w:rsid w:val="00032A29"/>
    <w:rsid w:val="00032FD9"/>
    <w:rsid w:val="000337F8"/>
    <w:rsid w:val="00033D7E"/>
    <w:rsid w:val="00033DC8"/>
    <w:rsid w:val="00033E84"/>
    <w:rsid w:val="00033F4A"/>
    <w:rsid w:val="0003419B"/>
    <w:rsid w:val="00034292"/>
    <w:rsid w:val="00034BD7"/>
    <w:rsid w:val="00034CA7"/>
    <w:rsid w:val="00034DE1"/>
    <w:rsid w:val="00035034"/>
    <w:rsid w:val="00035059"/>
    <w:rsid w:val="0003515F"/>
    <w:rsid w:val="00035388"/>
    <w:rsid w:val="000355E7"/>
    <w:rsid w:val="00035B6D"/>
    <w:rsid w:val="00035C9C"/>
    <w:rsid w:val="00036355"/>
    <w:rsid w:val="00036A97"/>
    <w:rsid w:val="00037013"/>
    <w:rsid w:val="0003702E"/>
    <w:rsid w:val="00037C0E"/>
    <w:rsid w:val="00041036"/>
    <w:rsid w:val="0004160E"/>
    <w:rsid w:val="000416FA"/>
    <w:rsid w:val="00041993"/>
    <w:rsid w:val="00041E4E"/>
    <w:rsid w:val="00041F38"/>
    <w:rsid w:val="0004243E"/>
    <w:rsid w:val="00042838"/>
    <w:rsid w:val="000433BE"/>
    <w:rsid w:val="00043786"/>
    <w:rsid w:val="00043B64"/>
    <w:rsid w:val="000443A0"/>
    <w:rsid w:val="00044491"/>
    <w:rsid w:val="000446EA"/>
    <w:rsid w:val="00044E7B"/>
    <w:rsid w:val="00045105"/>
    <w:rsid w:val="00045362"/>
    <w:rsid w:val="00045503"/>
    <w:rsid w:val="00045A02"/>
    <w:rsid w:val="00045C73"/>
    <w:rsid w:val="00045DFA"/>
    <w:rsid w:val="00045EBC"/>
    <w:rsid w:val="0004647F"/>
    <w:rsid w:val="00046BB8"/>
    <w:rsid w:val="00046D50"/>
    <w:rsid w:val="00047418"/>
    <w:rsid w:val="00047711"/>
    <w:rsid w:val="00047A38"/>
    <w:rsid w:val="00047A89"/>
    <w:rsid w:val="00047A9F"/>
    <w:rsid w:val="00047AF5"/>
    <w:rsid w:val="0005031F"/>
    <w:rsid w:val="00050595"/>
    <w:rsid w:val="00050BBB"/>
    <w:rsid w:val="00050C3E"/>
    <w:rsid w:val="00050CDA"/>
    <w:rsid w:val="00050F85"/>
    <w:rsid w:val="000516AC"/>
    <w:rsid w:val="00051AB0"/>
    <w:rsid w:val="00051F3C"/>
    <w:rsid w:val="00051FD7"/>
    <w:rsid w:val="000522D4"/>
    <w:rsid w:val="000529B1"/>
    <w:rsid w:val="00052A62"/>
    <w:rsid w:val="00052A89"/>
    <w:rsid w:val="00052E92"/>
    <w:rsid w:val="00053360"/>
    <w:rsid w:val="000539AF"/>
    <w:rsid w:val="000539BD"/>
    <w:rsid w:val="00053C48"/>
    <w:rsid w:val="00053E40"/>
    <w:rsid w:val="000541B5"/>
    <w:rsid w:val="00054624"/>
    <w:rsid w:val="00054AB0"/>
    <w:rsid w:val="00054B29"/>
    <w:rsid w:val="00055585"/>
    <w:rsid w:val="00055777"/>
    <w:rsid w:val="00055883"/>
    <w:rsid w:val="0005599F"/>
    <w:rsid w:val="00055BD3"/>
    <w:rsid w:val="00055F28"/>
    <w:rsid w:val="000562CC"/>
    <w:rsid w:val="0005663E"/>
    <w:rsid w:val="00056792"/>
    <w:rsid w:val="00056A44"/>
    <w:rsid w:val="00056FA2"/>
    <w:rsid w:val="00057058"/>
    <w:rsid w:val="00057753"/>
    <w:rsid w:val="00057878"/>
    <w:rsid w:val="0006050B"/>
    <w:rsid w:val="00060F17"/>
    <w:rsid w:val="0006161A"/>
    <w:rsid w:val="0006194E"/>
    <w:rsid w:val="00061C79"/>
    <w:rsid w:val="00061E0A"/>
    <w:rsid w:val="0006210D"/>
    <w:rsid w:val="000626A8"/>
    <w:rsid w:val="00062DEE"/>
    <w:rsid w:val="00063316"/>
    <w:rsid w:val="000636FD"/>
    <w:rsid w:val="00063841"/>
    <w:rsid w:val="00063ED0"/>
    <w:rsid w:val="000646C6"/>
    <w:rsid w:val="0006479F"/>
    <w:rsid w:val="00064924"/>
    <w:rsid w:val="00064F70"/>
    <w:rsid w:val="000654F8"/>
    <w:rsid w:val="0006587B"/>
    <w:rsid w:val="00065A63"/>
    <w:rsid w:val="00065D56"/>
    <w:rsid w:val="00065F62"/>
    <w:rsid w:val="00066220"/>
    <w:rsid w:val="00066316"/>
    <w:rsid w:val="00066838"/>
    <w:rsid w:val="00066A61"/>
    <w:rsid w:val="000678B7"/>
    <w:rsid w:val="000678CA"/>
    <w:rsid w:val="00067973"/>
    <w:rsid w:val="00067A46"/>
    <w:rsid w:val="00067E39"/>
    <w:rsid w:val="00067EDB"/>
    <w:rsid w:val="00067FC6"/>
    <w:rsid w:val="000703E1"/>
    <w:rsid w:val="000706E4"/>
    <w:rsid w:val="0007084B"/>
    <w:rsid w:val="000708C8"/>
    <w:rsid w:val="00070A36"/>
    <w:rsid w:val="00070F1A"/>
    <w:rsid w:val="00071054"/>
    <w:rsid w:val="000710F5"/>
    <w:rsid w:val="0007114E"/>
    <w:rsid w:val="000715FE"/>
    <w:rsid w:val="00071BD9"/>
    <w:rsid w:val="000722EE"/>
    <w:rsid w:val="000723A0"/>
    <w:rsid w:val="00072A8A"/>
    <w:rsid w:val="00072CC8"/>
    <w:rsid w:val="000731C8"/>
    <w:rsid w:val="0007365A"/>
    <w:rsid w:val="000739D8"/>
    <w:rsid w:val="00073ADD"/>
    <w:rsid w:val="00073FE6"/>
    <w:rsid w:val="000745B6"/>
    <w:rsid w:val="000746F5"/>
    <w:rsid w:val="00074843"/>
    <w:rsid w:val="00074F87"/>
    <w:rsid w:val="000753A1"/>
    <w:rsid w:val="00075596"/>
    <w:rsid w:val="00075619"/>
    <w:rsid w:val="000757AB"/>
    <w:rsid w:val="000758FF"/>
    <w:rsid w:val="00076338"/>
    <w:rsid w:val="00076C2B"/>
    <w:rsid w:val="00077599"/>
    <w:rsid w:val="00080224"/>
    <w:rsid w:val="00080E6B"/>
    <w:rsid w:val="00080F52"/>
    <w:rsid w:val="00081218"/>
    <w:rsid w:val="00081490"/>
    <w:rsid w:val="0008170B"/>
    <w:rsid w:val="000818F9"/>
    <w:rsid w:val="00081B62"/>
    <w:rsid w:val="00081CEB"/>
    <w:rsid w:val="0008291B"/>
    <w:rsid w:val="00083610"/>
    <w:rsid w:val="0008379B"/>
    <w:rsid w:val="0008391B"/>
    <w:rsid w:val="00084A50"/>
    <w:rsid w:val="00084C65"/>
    <w:rsid w:val="00084CFB"/>
    <w:rsid w:val="00084E88"/>
    <w:rsid w:val="000853C0"/>
    <w:rsid w:val="0008555A"/>
    <w:rsid w:val="00085753"/>
    <w:rsid w:val="00085BEB"/>
    <w:rsid w:val="00085FC1"/>
    <w:rsid w:val="00086028"/>
    <w:rsid w:val="00086229"/>
    <w:rsid w:val="000863A5"/>
    <w:rsid w:val="000865BF"/>
    <w:rsid w:val="000867C6"/>
    <w:rsid w:val="00086DF9"/>
    <w:rsid w:val="00086DFC"/>
    <w:rsid w:val="00087363"/>
    <w:rsid w:val="00087827"/>
    <w:rsid w:val="00087AEA"/>
    <w:rsid w:val="00087B7F"/>
    <w:rsid w:val="00087C06"/>
    <w:rsid w:val="000900AF"/>
    <w:rsid w:val="0009020A"/>
    <w:rsid w:val="0009094D"/>
    <w:rsid w:val="00090CF8"/>
    <w:rsid w:val="00090D7B"/>
    <w:rsid w:val="00091014"/>
    <w:rsid w:val="00091576"/>
    <w:rsid w:val="000915D5"/>
    <w:rsid w:val="000917A2"/>
    <w:rsid w:val="000917B5"/>
    <w:rsid w:val="00091959"/>
    <w:rsid w:val="00091CDC"/>
    <w:rsid w:val="00091F24"/>
    <w:rsid w:val="00091FDA"/>
    <w:rsid w:val="00092210"/>
    <w:rsid w:val="00092293"/>
    <w:rsid w:val="000923BE"/>
    <w:rsid w:val="000928B1"/>
    <w:rsid w:val="00092E5A"/>
    <w:rsid w:val="00092EF0"/>
    <w:rsid w:val="00093496"/>
    <w:rsid w:val="0009357D"/>
    <w:rsid w:val="00093DB3"/>
    <w:rsid w:val="00094092"/>
    <w:rsid w:val="00094469"/>
    <w:rsid w:val="000946B4"/>
    <w:rsid w:val="00094BBD"/>
    <w:rsid w:val="00094C71"/>
    <w:rsid w:val="00094CCA"/>
    <w:rsid w:val="00094D42"/>
    <w:rsid w:val="00095D8A"/>
    <w:rsid w:val="00095FE4"/>
    <w:rsid w:val="00096F75"/>
    <w:rsid w:val="00097974"/>
    <w:rsid w:val="00097C58"/>
    <w:rsid w:val="000A0423"/>
    <w:rsid w:val="000A081D"/>
    <w:rsid w:val="000A1E31"/>
    <w:rsid w:val="000A2027"/>
    <w:rsid w:val="000A239D"/>
    <w:rsid w:val="000A24A7"/>
    <w:rsid w:val="000A2743"/>
    <w:rsid w:val="000A2874"/>
    <w:rsid w:val="000A3468"/>
    <w:rsid w:val="000A3819"/>
    <w:rsid w:val="000A3D65"/>
    <w:rsid w:val="000A3E93"/>
    <w:rsid w:val="000A3F5D"/>
    <w:rsid w:val="000A49CA"/>
    <w:rsid w:val="000A49FA"/>
    <w:rsid w:val="000A4AF6"/>
    <w:rsid w:val="000A5277"/>
    <w:rsid w:val="000A551F"/>
    <w:rsid w:val="000A553D"/>
    <w:rsid w:val="000A5727"/>
    <w:rsid w:val="000A5746"/>
    <w:rsid w:val="000A57EC"/>
    <w:rsid w:val="000A594C"/>
    <w:rsid w:val="000A5F7B"/>
    <w:rsid w:val="000A5FD9"/>
    <w:rsid w:val="000A6599"/>
    <w:rsid w:val="000A6A7E"/>
    <w:rsid w:val="000A7B29"/>
    <w:rsid w:val="000A7CB2"/>
    <w:rsid w:val="000B0044"/>
    <w:rsid w:val="000B0312"/>
    <w:rsid w:val="000B0FBD"/>
    <w:rsid w:val="000B117B"/>
    <w:rsid w:val="000B125E"/>
    <w:rsid w:val="000B1329"/>
    <w:rsid w:val="000B1993"/>
    <w:rsid w:val="000B1C0E"/>
    <w:rsid w:val="000B1EBF"/>
    <w:rsid w:val="000B2073"/>
    <w:rsid w:val="000B213A"/>
    <w:rsid w:val="000B22EE"/>
    <w:rsid w:val="000B27AC"/>
    <w:rsid w:val="000B3F01"/>
    <w:rsid w:val="000B4136"/>
    <w:rsid w:val="000B47A7"/>
    <w:rsid w:val="000B4B23"/>
    <w:rsid w:val="000B4F39"/>
    <w:rsid w:val="000B52E7"/>
    <w:rsid w:val="000B557A"/>
    <w:rsid w:val="000B58D3"/>
    <w:rsid w:val="000B5CD3"/>
    <w:rsid w:val="000B6BBB"/>
    <w:rsid w:val="000B6BC6"/>
    <w:rsid w:val="000B7A15"/>
    <w:rsid w:val="000B7B7A"/>
    <w:rsid w:val="000B7D6A"/>
    <w:rsid w:val="000B7F00"/>
    <w:rsid w:val="000B7FD1"/>
    <w:rsid w:val="000C07A3"/>
    <w:rsid w:val="000C0995"/>
    <w:rsid w:val="000C0CBB"/>
    <w:rsid w:val="000C0DAB"/>
    <w:rsid w:val="000C0E4C"/>
    <w:rsid w:val="000C19D2"/>
    <w:rsid w:val="000C1A26"/>
    <w:rsid w:val="000C1BCD"/>
    <w:rsid w:val="000C2115"/>
    <w:rsid w:val="000C2203"/>
    <w:rsid w:val="000C25E5"/>
    <w:rsid w:val="000C260C"/>
    <w:rsid w:val="000C2A8E"/>
    <w:rsid w:val="000C3384"/>
    <w:rsid w:val="000C3519"/>
    <w:rsid w:val="000C3CEE"/>
    <w:rsid w:val="000C3D18"/>
    <w:rsid w:val="000C3E51"/>
    <w:rsid w:val="000C3F52"/>
    <w:rsid w:val="000C40D0"/>
    <w:rsid w:val="000C4E20"/>
    <w:rsid w:val="000C4E90"/>
    <w:rsid w:val="000C50F3"/>
    <w:rsid w:val="000C5991"/>
    <w:rsid w:val="000C6838"/>
    <w:rsid w:val="000C6BEB"/>
    <w:rsid w:val="000C6F56"/>
    <w:rsid w:val="000C792B"/>
    <w:rsid w:val="000D04CB"/>
    <w:rsid w:val="000D0723"/>
    <w:rsid w:val="000D0A10"/>
    <w:rsid w:val="000D0B28"/>
    <w:rsid w:val="000D0EAB"/>
    <w:rsid w:val="000D0F6C"/>
    <w:rsid w:val="000D14F9"/>
    <w:rsid w:val="000D17ED"/>
    <w:rsid w:val="000D1DEE"/>
    <w:rsid w:val="000D2110"/>
    <w:rsid w:val="000D2274"/>
    <w:rsid w:val="000D230F"/>
    <w:rsid w:val="000D23F2"/>
    <w:rsid w:val="000D2791"/>
    <w:rsid w:val="000D29C1"/>
    <w:rsid w:val="000D2A0B"/>
    <w:rsid w:val="000D2E37"/>
    <w:rsid w:val="000D30C9"/>
    <w:rsid w:val="000D3544"/>
    <w:rsid w:val="000D396E"/>
    <w:rsid w:val="000D3C9F"/>
    <w:rsid w:val="000D40F1"/>
    <w:rsid w:val="000D441A"/>
    <w:rsid w:val="000D4518"/>
    <w:rsid w:val="000D4916"/>
    <w:rsid w:val="000D51ED"/>
    <w:rsid w:val="000D5C12"/>
    <w:rsid w:val="000D5C15"/>
    <w:rsid w:val="000D5D7D"/>
    <w:rsid w:val="000D5F00"/>
    <w:rsid w:val="000D6A86"/>
    <w:rsid w:val="000D6CD8"/>
    <w:rsid w:val="000D7515"/>
    <w:rsid w:val="000D77EC"/>
    <w:rsid w:val="000D7859"/>
    <w:rsid w:val="000D7AE4"/>
    <w:rsid w:val="000D7E84"/>
    <w:rsid w:val="000E004C"/>
    <w:rsid w:val="000E01B7"/>
    <w:rsid w:val="000E08F9"/>
    <w:rsid w:val="000E0B46"/>
    <w:rsid w:val="000E0BA7"/>
    <w:rsid w:val="000E0BBB"/>
    <w:rsid w:val="000E0D62"/>
    <w:rsid w:val="000E12F2"/>
    <w:rsid w:val="000E1CAA"/>
    <w:rsid w:val="000E1CD7"/>
    <w:rsid w:val="000E239C"/>
    <w:rsid w:val="000E2DE1"/>
    <w:rsid w:val="000E2E91"/>
    <w:rsid w:val="000E314C"/>
    <w:rsid w:val="000E3215"/>
    <w:rsid w:val="000E353E"/>
    <w:rsid w:val="000E382D"/>
    <w:rsid w:val="000E3BDF"/>
    <w:rsid w:val="000E3D5D"/>
    <w:rsid w:val="000E434F"/>
    <w:rsid w:val="000E454F"/>
    <w:rsid w:val="000E4682"/>
    <w:rsid w:val="000E4923"/>
    <w:rsid w:val="000E4B4D"/>
    <w:rsid w:val="000E5117"/>
    <w:rsid w:val="000E573C"/>
    <w:rsid w:val="000E5A4F"/>
    <w:rsid w:val="000E5A9C"/>
    <w:rsid w:val="000E63AF"/>
    <w:rsid w:val="000E65B5"/>
    <w:rsid w:val="000E66F1"/>
    <w:rsid w:val="000E6F61"/>
    <w:rsid w:val="000E7750"/>
    <w:rsid w:val="000E77AE"/>
    <w:rsid w:val="000E7A53"/>
    <w:rsid w:val="000E7B6B"/>
    <w:rsid w:val="000E7CD8"/>
    <w:rsid w:val="000E7D38"/>
    <w:rsid w:val="000E7E72"/>
    <w:rsid w:val="000F01DA"/>
    <w:rsid w:val="000F0719"/>
    <w:rsid w:val="000F0B22"/>
    <w:rsid w:val="000F0D36"/>
    <w:rsid w:val="000F161D"/>
    <w:rsid w:val="000F2085"/>
    <w:rsid w:val="000F2ECA"/>
    <w:rsid w:val="000F308B"/>
    <w:rsid w:val="000F317B"/>
    <w:rsid w:val="000F336A"/>
    <w:rsid w:val="000F355E"/>
    <w:rsid w:val="000F36BC"/>
    <w:rsid w:val="000F39E0"/>
    <w:rsid w:val="000F3A88"/>
    <w:rsid w:val="000F4F13"/>
    <w:rsid w:val="000F58FC"/>
    <w:rsid w:val="000F5AE5"/>
    <w:rsid w:val="000F5D40"/>
    <w:rsid w:val="000F6ECB"/>
    <w:rsid w:val="000F6FDE"/>
    <w:rsid w:val="000F74E7"/>
    <w:rsid w:val="000F75BB"/>
    <w:rsid w:val="000F7EFC"/>
    <w:rsid w:val="001003AC"/>
    <w:rsid w:val="001007BF"/>
    <w:rsid w:val="00100C53"/>
    <w:rsid w:val="00101485"/>
    <w:rsid w:val="0010149C"/>
    <w:rsid w:val="001022B5"/>
    <w:rsid w:val="001024B5"/>
    <w:rsid w:val="00102D20"/>
    <w:rsid w:val="00102D81"/>
    <w:rsid w:val="001043DB"/>
    <w:rsid w:val="00104948"/>
    <w:rsid w:val="001049B0"/>
    <w:rsid w:val="00104A62"/>
    <w:rsid w:val="001050B8"/>
    <w:rsid w:val="001053B6"/>
    <w:rsid w:val="0010595B"/>
    <w:rsid w:val="00105B20"/>
    <w:rsid w:val="00105D7A"/>
    <w:rsid w:val="00105EA6"/>
    <w:rsid w:val="00105EB7"/>
    <w:rsid w:val="00105FB6"/>
    <w:rsid w:val="001060D2"/>
    <w:rsid w:val="00106212"/>
    <w:rsid w:val="00106278"/>
    <w:rsid w:val="00106F5D"/>
    <w:rsid w:val="00107165"/>
    <w:rsid w:val="001073C3"/>
    <w:rsid w:val="00107B21"/>
    <w:rsid w:val="00110097"/>
    <w:rsid w:val="00110105"/>
    <w:rsid w:val="00110725"/>
    <w:rsid w:val="00111001"/>
    <w:rsid w:val="00111E48"/>
    <w:rsid w:val="00111F48"/>
    <w:rsid w:val="00111FED"/>
    <w:rsid w:val="001120F0"/>
    <w:rsid w:val="00112383"/>
    <w:rsid w:val="001127E9"/>
    <w:rsid w:val="00112B3E"/>
    <w:rsid w:val="001136EF"/>
    <w:rsid w:val="001139A9"/>
    <w:rsid w:val="00113BCA"/>
    <w:rsid w:val="001147B8"/>
    <w:rsid w:val="00114860"/>
    <w:rsid w:val="00114999"/>
    <w:rsid w:val="00114FC9"/>
    <w:rsid w:val="001154F5"/>
    <w:rsid w:val="00115699"/>
    <w:rsid w:val="0011579E"/>
    <w:rsid w:val="00115981"/>
    <w:rsid w:val="00115A0B"/>
    <w:rsid w:val="00115AAD"/>
    <w:rsid w:val="0011659B"/>
    <w:rsid w:val="00116DEF"/>
    <w:rsid w:val="00116EE0"/>
    <w:rsid w:val="0011709D"/>
    <w:rsid w:val="00117188"/>
    <w:rsid w:val="001172C5"/>
    <w:rsid w:val="00117438"/>
    <w:rsid w:val="001179C3"/>
    <w:rsid w:val="00117A98"/>
    <w:rsid w:val="00117F04"/>
    <w:rsid w:val="00120361"/>
    <w:rsid w:val="00120AF7"/>
    <w:rsid w:val="00120B47"/>
    <w:rsid w:val="00120C9F"/>
    <w:rsid w:val="00120DF7"/>
    <w:rsid w:val="00121257"/>
    <w:rsid w:val="00121382"/>
    <w:rsid w:val="001221DD"/>
    <w:rsid w:val="00122544"/>
    <w:rsid w:val="00122665"/>
    <w:rsid w:val="00122CAE"/>
    <w:rsid w:val="00122D0D"/>
    <w:rsid w:val="00122DBF"/>
    <w:rsid w:val="00122F47"/>
    <w:rsid w:val="001234C8"/>
    <w:rsid w:val="001235A5"/>
    <w:rsid w:val="00123892"/>
    <w:rsid w:val="00123B61"/>
    <w:rsid w:val="0012426E"/>
    <w:rsid w:val="0012439E"/>
    <w:rsid w:val="00124801"/>
    <w:rsid w:val="00124E7D"/>
    <w:rsid w:val="00124E9B"/>
    <w:rsid w:val="001253DA"/>
    <w:rsid w:val="00125657"/>
    <w:rsid w:val="00125777"/>
    <w:rsid w:val="00125F62"/>
    <w:rsid w:val="00126BDE"/>
    <w:rsid w:val="00126D71"/>
    <w:rsid w:val="0012705A"/>
    <w:rsid w:val="00127324"/>
    <w:rsid w:val="001277FB"/>
    <w:rsid w:val="00127BC2"/>
    <w:rsid w:val="00127E8D"/>
    <w:rsid w:val="00127EF4"/>
    <w:rsid w:val="0013032B"/>
    <w:rsid w:val="0013046D"/>
    <w:rsid w:val="0013068D"/>
    <w:rsid w:val="00130933"/>
    <w:rsid w:val="00131712"/>
    <w:rsid w:val="00131767"/>
    <w:rsid w:val="00131A17"/>
    <w:rsid w:val="00131C83"/>
    <w:rsid w:val="00131E92"/>
    <w:rsid w:val="0013208B"/>
    <w:rsid w:val="001323A6"/>
    <w:rsid w:val="00132A66"/>
    <w:rsid w:val="00132F47"/>
    <w:rsid w:val="001340B3"/>
    <w:rsid w:val="00134855"/>
    <w:rsid w:val="00135424"/>
    <w:rsid w:val="001355B3"/>
    <w:rsid w:val="001357EA"/>
    <w:rsid w:val="00135839"/>
    <w:rsid w:val="00135CFF"/>
    <w:rsid w:val="00135DDC"/>
    <w:rsid w:val="0013620F"/>
    <w:rsid w:val="001369EF"/>
    <w:rsid w:val="00137176"/>
    <w:rsid w:val="00137760"/>
    <w:rsid w:val="001378F4"/>
    <w:rsid w:val="00137B2C"/>
    <w:rsid w:val="00137D0A"/>
    <w:rsid w:val="001400A6"/>
    <w:rsid w:val="001405F7"/>
    <w:rsid w:val="001405F9"/>
    <w:rsid w:val="001407A6"/>
    <w:rsid w:val="00140940"/>
    <w:rsid w:val="00140B95"/>
    <w:rsid w:val="00140CEB"/>
    <w:rsid w:val="001411AF"/>
    <w:rsid w:val="00141FA2"/>
    <w:rsid w:val="00142324"/>
    <w:rsid w:val="00142609"/>
    <w:rsid w:val="0014263F"/>
    <w:rsid w:val="00142686"/>
    <w:rsid w:val="001428BA"/>
    <w:rsid w:val="0014298C"/>
    <w:rsid w:val="0014369C"/>
    <w:rsid w:val="00143B1F"/>
    <w:rsid w:val="00143F71"/>
    <w:rsid w:val="0014403A"/>
    <w:rsid w:val="00144479"/>
    <w:rsid w:val="00144A74"/>
    <w:rsid w:val="00144EA4"/>
    <w:rsid w:val="001450B2"/>
    <w:rsid w:val="00145373"/>
    <w:rsid w:val="0014548B"/>
    <w:rsid w:val="00146549"/>
    <w:rsid w:val="00146A1B"/>
    <w:rsid w:val="00146DD2"/>
    <w:rsid w:val="001474B1"/>
    <w:rsid w:val="001478EA"/>
    <w:rsid w:val="001478F4"/>
    <w:rsid w:val="001478FD"/>
    <w:rsid w:val="0014799A"/>
    <w:rsid w:val="00147B79"/>
    <w:rsid w:val="00150084"/>
    <w:rsid w:val="001500C8"/>
    <w:rsid w:val="00150173"/>
    <w:rsid w:val="0015047C"/>
    <w:rsid w:val="00150708"/>
    <w:rsid w:val="00150B4A"/>
    <w:rsid w:val="00150BF9"/>
    <w:rsid w:val="00150EFE"/>
    <w:rsid w:val="00150FF9"/>
    <w:rsid w:val="00151019"/>
    <w:rsid w:val="0015133E"/>
    <w:rsid w:val="0015143C"/>
    <w:rsid w:val="00152209"/>
    <w:rsid w:val="001526C3"/>
    <w:rsid w:val="00152A29"/>
    <w:rsid w:val="00152F0C"/>
    <w:rsid w:val="0015340D"/>
    <w:rsid w:val="00153606"/>
    <w:rsid w:val="00153F0C"/>
    <w:rsid w:val="00154649"/>
    <w:rsid w:val="00154BEF"/>
    <w:rsid w:val="00155045"/>
    <w:rsid w:val="00155E85"/>
    <w:rsid w:val="0015664C"/>
    <w:rsid w:val="00156A17"/>
    <w:rsid w:val="00157253"/>
    <w:rsid w:val="00157375"/>
    <w:rsid w:val="0015748D"/>
    <w:rsid w:val="001576FB"/>
    <w:rsid w:val="0015779A"/>
    <w:rsid w:val="00160019"/>
    <w:rsid w:val="00160E6F"/>
    <w:rsid w:val="00160F4A"/>
    <w:rsid w:val="001616E8"/>
    <w:rsid w:val="00161F29"/>
    <w:rsid w:val="00162620"/>
    <w:rsid w:val="0016273A"/>
    <w:rsid w:val="001632FB"/>
    <w:rsid w:val="00163479"/>
    <w:rsid w:val="00163FD8"/>
    <w:rsid w:val="001642CB"/>
    <w:rsid w:val="00164981"/>
    <w:rsid w:val="00164992"/>
    <w:rsid w:val="00164EF9"/>
    <w:rsid w:val="0016531F"/>
    <w:rsid w:val="00165324"/>
    <w:rsid w:val="00165426"/>
    <w:rsid w:val="00165648"/>
    <w:rsid w:val="0016652D"/>
    <w:rsid w:val="001668AC"/>
    <w:rsid w:val="001670F2"/>
    <w:rsid w:val="00167480"/>
    <w:rsid w:val="001675EF"/>
    <w:rsid w:val="00167C9E"/>
    <w:rsid w:val="001701A7"/>
    <w:rsid w:val="00170298"/>
    <w:rsid w:val="001702C0"/>
    <w:rsid w:val="001703FE"/>
    <w:rsid w:val="00170A66"/>
    <w:rsid w:val="00170B25"/>
    <w:rsid w:val="00170D2C"/>
    <w:rsid w:val="00170E30"/>
    <w:rsid w:val="00171540"/>
    <w:rsid w:val="00171A6F"/>
    <w:rsid w:val="00171C33"/>
    <w:rsid w:val="00171FDA"/>
    <w:rsid w:val="00172773"/>
    <w:rsid w:val="00172D85"/>
    <w:rsid w:val="00173025"/>
    <w:rsid w:val="00173878"/>
    <w:rsid w:val="00173CC5"/>
    <w:rsid w:val="0017471C"/>
    <w:rsid w:val="00174861"/>
    <w:rsid w:val="00174ABB"/>
    <w:rsid w:val="00174B08"/>
    <w:rsid w:val="00174B52"/>
    <w:rsid w:val="00174DFD"/>
    <w:rsid w:val="0017500A"/>
    <w:rsid w:val="001750C8"/>
    <w:rsid w:val="00175380"/>
    <w:rsid w:val="00175A3E"/>
    <w:rsid w:val="00176523"/>
    <w:rsid w:val="00176704"/>
    <w:rsid w:val="001768C0"/>
    <w:rsid w:val="00176B66"/>
    <w:rsid w:val="00176BB6"/>
    <w:rsid w:val="001776F3"/>
    <w:rsid w:val="00177E5D"/>
    <w:rsid w:val="001808AA"/>
    <w:rsid w:val="001808EE"/>
    <w:rsid w:val="00181425"/>
    <w:rsid w:val="00181741"/>
    <w:rsid w:val="00181960"/>
    <w:rsid w:val="00181CD8"/>
    <w:rsid w:val="00181CF8"/>
    <w:rsid w:val="00181EB2"/>
    <w:rsid w:val="00181EBA"/>
    <w:rsid w:val="00182127"/>
    <w:rsid w:val="001825AE"/>
    <w:rsid w:val="00182A4B"/>
    <w:rsid w:val="00182C13"/>
    <w:rsid w:val="00183159"/>
    <w:rsid w:val="00183479"/>
    <w:rsid w:val="00183930"/>
    <w:rsid w:val="00183970"/>
    <w:rsid w:val="00183A78"/>
    <w:rsid w:val="00184023"/>
    <w:rsid w:val="00184118"/>
    <w:rsid w:val="0018420C"/>
    <w:rsid w:val="00184215"/>
    <w:rsid w:val="001846D8"/>
    <w:rsid w:val="00185070"/>
    <w:rsid w:val="001853D0"/>
    <w:rsid w:val="001854F3"/>
    <w:rsid w:val="00185D2A"/>
    <w:rsid w:val="00185DC4"/>
    <w:rsid w:val="0018612A"/>
    <w:rsid w:val="0018630D"/>
    <w:rsid w:val="001867D2"/>
    <w:rsid w:val="00187089"/>
    <w:rsid w:val="00187903"/>
    <w:rsid w:val="00187ADC"/>
    <w:rsid w:val="00187AFF"/>
    <w:rsid w:val="00187C65"/>
    <w:rsid w:val="0019000D"/>
    <w:rsid w:val="00190040"/>
    <w:rsid w:val="0019039B"/>
    <w:rsid w:val="001906EA"/>
    <w:rsid w:val="001907AA"/>
    <w:rsid w:val="00190F46"/>
    <w:rsid w:val="00191078"/>
    <w:rsid w:val="001910D4"/>
    <w:rsid w:val="001912E4"/>
    <w:rsid w:val="00191456"/>
    <w:rsid w:val="00191566"/>
    <w:rsid w:val="00191821"/>
    <w:rsid w:val="00191E48"/>
    <w:rsid w:val="00191FC1"/>
    <w:rsid w:val="00192017"/>
    <w:rsid w:val="00192341"/>
    <w:rsid w:val="0019256D"/>
    <w:rsid w:val="00192699"/>
    <w:rsid w:val="00192D45"/>
    <w:rsid w:val="0019365B"/>
    <w:rsid w:val="00193E82"/>
    <w:rsid w:val="00194251"/>
    <w:rsid w:val="001947AB"/>
    <w:rsid w:val="001948BB"/>
    <w:rsid w:val="00194AE0"/>
    <w:rsid w:val="00195341"/>
    <w:rsid w:val="001955D9"/>
    <w:rsid w:val="00195B7D"/>
    <w:rsid w:val="00195BA1"/>
    <w:rsid w:val="0019604C"/>
    <w:rsid w:val="0019611C"/>
    <w:rsid w:val="0019689D"/>
    <w:rsid w:val="001968E4"/>
    <w:rsid w:val="00196D10"/>
    <w:rsid w:val="00196F9C"/>
    <w:rsid w:val="0019773C"/>
    <w:rsid w:val="00197A85"/>
    <w:rsid w:val="001A0294"/>
    <w:rsid w:val="001A0CB9"/>
    <w:rsid w:val="001A10C1"/>
    <w:rsid w:val="001A1110"/>
    <w:rsid w:val="001A1A42"/>
    <w:rsid w:val="001A33FB"/>
    <w:rsid w:val="001A3510"/>
    <w:rsid w:val="001A3CD8"/>
    <w:rsid w:val="001A429A"/>
    <w:rsid w:val="001A42F3"/>
    <w:rsid w:val="001A4424"/>
    <w:rsid w:val="001A4A63"/>
    <w:rsid w:val="001A4E9B"/>
    <w:rsid w:val="001A514F"/>
    <w:rsid w:val="001A58FE"/>
    <w:rsid w:val="001A5B5F"/>
    <w:rsid w:val="001A66B4"/>
    <w:rsid w:val="001A6F53"/>
    <w:rsid w:val="001A70FC"/>
    <w:rsid w:val="001A72D9"/>
    <w:rsid w:val="001A7401"/>
    <w:rsid w:val="001A75FF"/>
    <w:rsid w:val="001A7860"/>
    <w:rsid w:val="001B00E8"/>
    <w:rsid w:val="001B0134"/>
    <w:rsid w:val="001B0B3B"/>
    <w:rsid w:val="001B0F28"/>
    <w:rsid w:val="001B159A"/>
    <w:rsid w:val="001B214D"/>
    <w:rsid w:val="001B2246"/>
    <w:rsid w:val="001B22C2"/>
    <w:rsid w:val="001B23C1"/>
    <w:rsid w:val="001B28D2"/>
    <w:rsid w:val="001B2EC8"/>
    <w:rsid w:val="001B38AF"/>
    <w:rsid w:val="001B3A78"/>
    <w:rsid w:val="001B3D55"/>
    <w:rsid w:val="001B42E2"/>
    <w:rsid w:val="001B47D7"/>
    <w:rsid w:val="001B494E"/>
    <w:rsid w:val="001B49BF"/>
    <w:rsid w:val="001B4CC8"/>
    <w:rsid w:val="001B4D2F"/>
    <w:rsid w:val="001B53D2"/>
    <w:rsid w:val="001B55D4"/>
    <w:rsid w:val="001B596B"/>
    <w:rsid w:val="001B5E15"/>
    <w:rsid w:val="001B6083"/>
    <w:rsid w:val="001B6431"/>
    <w:rsid w:val="001B643A"/>
    <w:rsid w:val="001B6C2C"/>
    <w:rsid w:val="001B6C35"/>
    <w:rsid w:val="001B6F28"/>
    <w:rsid w:val="001B7865"/>
    <w:rsid w:val="001C01FD"/>
    <w:rsid w:val="001C0BC2"/>
    <w:rsid w:val="001C105B"/>
    <w:rsid w:val="001C10D3"/>
    <w:rsid w:val="001C10FA"/>
    <w:rsid w:val="001C172D"/>
    <w:rsid w:val="001C22DA"/>
    <w:rsid w:val="001C291E"/>
    <w:rsid w:val="001C32A8"/>
    <w:rsid w:val="001C32CD"/>
    <w:rsid w:val="001C3512"/>
    <w:rsid w:val="001C39EF"/>
    <w:rsid w:val="001C41CB"/>
    <w:rsid w:val="001C421D"/>
    <w:rsid w:val="001C4230"/>
    <w:rsid w:val="001C4DEC"/>
    <w:rsid w:val="001C4E28"/>
    <w:rsid w:val="001C4E97"/>
    <w:rsid w:val="001C51A5"/>
    <w:rsid w:val="001C5232"/>
    <w:rsid w:val="001C5527"/>
    <w:rsid w:val="001C55D7"/>
    <w:rsid w:val="001C59B7"/>
    <w:rsid w:val="001C5C43"/>
    <w:rsid w:val="001C5E6D"/>
    <w:rsid w:val="001C6419"/>
    <w:rsid w:val="001C6520"/>
    <w:rsid w:val="001C6601"/>
    <w:rsid w:val="001C6C19"/>
    <w:rsid w:val="001C6CFD"/>
    <w:rsid w:val="001C73BD"/>
    <w:rsid w:val="001C79EA"/>
    <w:rsid w:val="001C7BC4"/>
    <w:rsid w:val="001D06EB"/>
    <w:rsid w:val="001D0814"/>
    <w:rsid w:val="001D0AFB"/>
    <w:rsid w:val="001D10BB"/>
    <w:rsid w:val="001D169D"/>
    <w:rsid w:val="001D1AD9"/>
    <w:rsid w:val="001D1BC1"/>
    <w:rsid w:val="001D1CF8"/>
    <w:rsid w:val="001D35CA"/>
    <w:rsid w:val="001D38B6"/>
    <w:rsid w:val="001D3AF4"/>
    <w:rsid w:val="001D3B74"/>
    <w:rsid w:val="001D3FA7"/>
    <w:rsid w:val="001D4273"/>
    <w:rsid w:val="001D4464"/>
    <w:rsid w:val="001D4796"/>
    <w:rsid w:val="001D4B77"/>
    <w:rsid w:val="001D4C62"/>
    <w:rsid w:val="001D5887"/>
    <w:rsid w:val="001D5C33"/>
    <w:rsid w:val="001D60D5"/>
    <w:rsid w:val="001D60F5"/>
    <w:rsid w:val="001D6573"/>
    <w:rsid w:val="001D6C5D"/>
    <w:rsid w:val="001D7044"/>
    <w:rsid w:val="001D713F"/>
    <w:rsid w:val="001D7146"/>
    <w:rsid w:val="001D72B4"/>
    <w:rsid w:val="001D7552"/>
    <w:rsid w:val="001D7B7E"/>
    <w:rsid w:val="001E00F1"/>
    <w:rsid w:val="001E0196"/>
    <w:rsid w:val="001E081C"/>
    <w:rsid w:val="001E0829"/>
    <w:rsid w:val="001E0A85"/>
    <w:rsid w:val="001E0B17"/>
    <w:rsid w:val="001E0C75"/>
    <w:rsid w:val="001E0FD1"/>
    <w:rsid w:val="001E1006"/>
    <w:rsid w:val="001E1E3B"/>
    <w:rsid w:val="001E28EC"/>
    <w:rsid w:val="001E2B26"/>
    <w:rsid w:val="001E2DAB"/>
    <w:rsid w:val="001E3392"/>
    <w:rsid w:val="001E39D3"/>
    <w:rsid w:val="001E44CA"/>
    <w:rsid w:val="001E44F4"/>
    <w:rsid w:val="001E4BD7"/>
    <w:rsid w:val="001E5317"/>
    <w:rsid w:val="001E5DAC"/>
    <w:rsid w:val="001E5EA9"/>
    <w:rsid w:val="001E6089"/>
    <w:rsid w:val="001E6210"/>
    <w:rsid w:val="001E6940"/>
    <w:rsid w:val="001E6AE5"/>
    <w:rsid w:val="001E702E"/>
    <w:rsid w:val="001E7279"/>
    <w:rsid w:val="001E7517"/>
    <w:rsid w:val="001E7B11"/>
    <w:rsid w:val="001E7FCD"/>
    <w:rsid w:val="001F03D3"/>
    <w:rsid w:val="001F09DF"/>
    <w:rsid w:val="001F0BD9"/>
    <w:rsid w:val="001F0F4F"/>
    <w:rsid w:val="001F123B"/>
    <w:rsid w:val="001F1262"/>
    <w:rsid w:val="001F15FA"/>
    <w:rsid w:val="001F19BF"/>
    <w:rsid w:val="001F1EEF"/>
    <w:rsid w:val="001F2046"/>
    <w:rsid w:val="001F2091"/>
    <w:rsid w:val="001F2138"/>
    <w:rsid w:val="001F2891"/>
    <w:rsid w:val="001F2D20"/>
    <w:rsid w:val="001F3B87"/>
    <w:rsid w:val="001F3FB8"/>
    <w:rsid w:val="001F47A4"/>
    <w:rsid w:val="001F48A5"/>
    <w:rsid w:val="001F4D41"/>
    <w:rsid w:val="001F4FF7"/>
    <w:rsid w:val="001F569A"/>
    <w:rsid w:val="001F5A90"/>
    <w:rsid w:val="001F5BD3"/>
    <w:rsid w:val="001F5BF7"/>
    <w:rsid w:val="001F6046"/>
    <w:rsid w:val="001F60E6"/>
    <w:rsid w:val="001F6174"/>
    <w:rsid w:val="001F6386"/>
    <w:rsid w:val="001F63B9"/>
    <w:rsid w:val="001F650B"/>
    <w:rsid w:val="001F6DE5"/>
    <w:rsid w:val="001F74DF"/>
    <w:rsid w:val="001F77D7"/>
    <w:rsid w:val="001F792D"/>
    <w:rsid w:val="001F7EE6"/>
    <w:rsid w:val="00200241"/>
    <w:rsid w:val="00200907"/>
    <w:rsid w:val="0020176E"/>
    <w:rsid w:val="00201829"/>
    <w:rsid w:val="00201BEB"/>
    <w:rsid w:val="00201EA2"/>
    <w:rsid w:val="00201F01"/>
    <w:rsid w:val="002026F0"/>
    <w:rsid w:val="00202F7D"/>
    <w:rsid w:val="002034E5"/>
    <w:rsid w:val="002037A6"/>
    <w:rsid w:val="0020386E"/>
    <w:rsid w:val="00203A57"/>
    <w:rsid w:val="0020448F"/>
    <w:rsid w:val="002045D5"/>
    <w:rsid w:val="00204B54"/>
    <w:rsid w:val="002053B6"/>
    <w:rsid w:val="00205BBC"/>
    <w:rsid w:val="0020686B"/>
    <w:rsid w:val="002068A8"/>
    <w:rsid w:val="002068B9"/>
    <w:rsid w:val="00206941"/>
    <w:rsid w:val="00206ADA"/>
    <w:rsid w:val="00206B26"/>
    <w:rsid w:val="00206DC5"/>
    <w:rsid w:val="00206DE3"/>
    <w:rsid w:val="00206EF5"/>
    <w:rsid w:val="002071F4"/>
    <w:rsid w:val="00207ACA"/>
    <w:rsid w:val="002104D7"/>
    <w:rsid w:val="00210CBC"/>
    <w:rsid w:val="00210DA2"/>
    <w:rsid w:val="00211205"/>
    <w:rsid w:val="00211242"/>
    <w:rsid w:val="002116D7"/>
    <w:rsid w:val="00211F38"/>
    <w:rsid w:val="0021239B"/>
    <w:rsid w:val="002123B5"/>
    <w:rsid w:val="00212F19"/>
    <w:rsid w:val="0021342D"/>
    <w:rsid w:val="00213522"/>
    <w:rsid w:val="002145D5"/>
    <w:rsid w:val="00214600"/>
    <w:rsid w:val="002146BC"/>
    <w:rsid w:val="002150C1"/>
    <w:rsid w:val="002152DE"/>
    <w:rsid w:val="0021550B"/>
    <w:rsid w:val="00215BC5"/>
    <w:rsid w:val="00215CF7"/>
    <w:rsid w:val="00216241"/>
    <w:rsid w:val="00216BCC"/>
    <w:rsid w:val="00216C11"/>
    <w:rsid w:val="00216ED5"/>
    <w:rsid w:val="00217068"/>
    <w:rsid w:val="0021750E"/>
    <w:rsid w:val="002178BB"/>
    <w:rsid w:val="00217AB6"/>
    <w:rsid w:val="00217AB7"/>
    <w:rsid w:val="00217BAF"/>
    <w:rsid w:val="00217D65"/>
    <w:rsid w:val="0022005E"/>
    <w:rsid w:val="00220305"/>
    <w:rsid w:val="002207FD"/>
    <w:rsid w:val="00220A18"/>
    <w:rsid w:val="00220B87"/>
    <w:rsid w:val="0022139A"/>
    <w:rsid w:val="002218C3"/>
    <w:rsid w:val="0022257D"/>
    <w:rsid w:val="002225D4"/>
    <w:rsid w:val="0022273A"/>
    <w:rsid w:val="00222A33"/>
    <w:rsid w:val="00222ADC"/>
    <w:rsid w:val="00222FAD"/>
    <w:rsid w:val="002230B6"/>
    <w:rsid w:val="002233A2"/>
    <w:rsid w:val="00223417"/>
    <w:rsid w:val="00223B0C"/>
    <w:rsid w:val="0022446E"/>
    <w:rsid w:val="002244B3"/>
    <w:rsid w:val="002244D0"/>
    <w:rsid w:val="0022487D"/>
    <w:rsid w:val="0022488B"/>
    <w:rsid w:val="00224A29"/>
    <w:rsid w:val="00224EAF"/>
    <w:rsid w:val="0022509A"/>
    <w:rsid w:val="0022567E"/>
    <w:rsid w:val="00225929"/>
    <w:rsid w:val="00225D28"/>
    <w:rsid w:val="00226400"/>
    <w:rsid w:val="002265D6"/>
    <w:rsid w:val="002266C3"/>
    <w:rsid w:val="00226BAD"/>
    <w:rsid w:val="00226BF7"/>
    <w:rsid w:val="00226C1D"/>
    <w:rsid w:val="002270FA"/>
    <w:rsid w:val="00227173"/>
    <w:rsid w:val="00230241"/>
    <w:rsid w:val="00230369"/>
    <w:rsid w:val="00230594"/>
    <w:rsid w:val="00230EA8"/>
    <w:rsid w:val="00231111"/>
    <w:rsid w:val="002311D9"/>
    <w:rsid w:val="002313F5"/>
    <w:rsid w:val="00231544"/>
    <w:rsid w:val="00231A42"/>
    <w:rsid w:val="00231B9E"/>
    <w:rsid w:val="00232583"/>
    <w:rsid w:val="002328AC"/>
    <w:rsid w:val="00232A40"/>
    <w:rsid w:val="00232AC9"/>
    <w:rsid w:val="00232DF2"/>
    <w:rsid w:val="002334F4"/>
    <w:rsid w:val="0023385B"/>
    <w:rsid w:val="00233A2C"/>
    <w:rsid w:val="00233B4D"/>
    <w:rsid w:val="00233BD2"/>
    <w:rsid w:val="002341EF"/>
    <w:rsid w:val="0023439C"/>
    <w:rsid w:val="00234490"/>
    <w:rsid w:val="0023464C"/>
    <w:rsid w:val="00234CA7"/>
    <w:rsid w:val="00234E4B"/>
    <w:rsid w:val="00235063"/>
    <w:rsid w:val="002357BB"/>
    <w:rsid w:val="00235872"/>
    <w:rsid w:val="002359A2"/>
    <w:rsid w:val="00235A88"/>
    <w:rsid w:val="00236122"/>
    <w:rsid w:val="002363B8"/>
    <w:rsid w:val="00236FB7"/>
    <w:rsid w:val="00237737"/>
    <w:rsid w:val="00237AF7"/>
    <w:rsid w:val="00237E70"/>
    <w:rsid w:val="0024058A"/>
    <w:rsid w:val="00240A0E"/>
    <w:rsid w:val="00240C77"/>
    <w:rsid w:val="00241020"/>
    <w:rsid w:val="002413A9"/>
    <w:rsid w:val="002414C4"/>
    <w:rsid w:val="0024182B"/>
    <w:rsid w:val="00241F09"/>
    <w:rsid w:val="00243310"/>
    <w:rsid w:val="00243632"/>
    <w:rsid w:val="002439A1"/>
    <w:rsid w:val="00243D88"/>
    <w:rsid w:val="002442B9"/>
    <w:rsid w:val="002443F0"/>
    <w:rsid w:val="002446D3"/>
    <w:rsid w:val="00244A56"/>
    <w:rsid w:val="00244CEB"/>
    <w:rsid w:val="00245396"/>
    <w:rsid w:val="0024546B"/>
    <w:rsid w:val="0024548A"/>
    <w:rsid w:val="002455CD"/>
    <w:rsid w:val="00245BC2"/>
    <w:rsid w:val="0024633A"/>
    <w:rsid w:val="00246464"/>
    <w:rsid w:val="00246465"/>
    <w:rsid w:val="00246996"/>
    <w:rsid w:val="00246CCD"/>
    <w:rsid w:val="00246CE4"/>
    <w:rsid w:val="002470EE"/>
    <w:rsid w:val="002475B9"/>
    <w:rsid w:val="002476CE"/>
    <w:rsid w:val="002477C0"/>
    <w:rsid w:val="00247FE4"/>
    <w:rsid w:val="002502BB"/>
    <w:rsid w:val="0025141E"/>
    <w:rsid w:val="00251D8B"/>
    <w:rsid w:val="002526C5"/>
    <w:rsid w:val="0025329D"/>
    <w:rsid w:val="0025345B"/>
    <w:rsid w:val="00253624"/>
    <w:rsid w:val="002538C2"/>
    <w:rsid w:val="00253E7F"/>
    <w:rsid w:val="00254548"/>
    <w:rsid w:val="00255955"/>
    <w:rsid w:val="00255B2E"/>
    <w:rsid w:val="00256196"/>
    <w:rsid w:val="002563B0"/>
    <w:rsid w:val="002567A8"/>
    <w:rsid w:val="00256A12"/>
    <w:rsid w:val="00256A6B"/>
    <w:rsid w:val="00256A90"/>
    <w:rsid w:val="00256B25"/>
    <w:rsid w:val="0025782D"/>
    <w:rsid w:val="0025798E"/>
    <w:rsid w:val="00257F41"/>
    <w:rsid w:val="002602D3"/>
    <w:rsid w:val="002606FD"/>
    <w:rsid w:val="00260C7A"/>
    <w:rsid w:val="00260EFE"/>
    <w:rsid w:val="00260F2A"/>
    <w:rsid w:val="00261490"/>
    <w:rsid w:val="0026179F"/>
    <w:rsid w:val="002618B6"/>
    <w:rsid w:val="0026197F"/>
    <w:rsid w:val="002619F6"/>
    <w:rsid w:val="00261A02"/>
    <w:rsid w:val="00261E4B"/>
    <w:rsid w:val="00262034"/>
    <w:rsid w:val="00262373"/>
    <w:rsid w:val="00262BBB"/>
    <w:rsid w:val="00263016"/>
    <w:rsid w:val="00263098"/>
    <w:rsid w:val="002636B7"/>
    <w:rsid w:val="002638B3"/>
    <w:rsid w:val="0026395A"/>
    <w:rsid w:val="00263B7E"/>
    <w:rsid w:val="00263BEE"/>
    <w:rsid w:val="0026448F"/>
    <w:rsid w:val="00264B99"/>
    <w:rsid w:val="00264F47"/>
    <w:rsid w:val="00265198"/>
    <w:rsid w:val="00265310"/>
    <w:rsid w:val="0026569B"/>
    <w:rsid w:val="00265977"/>
    <w:rsid w:val="00265C93"/>
    <w:rsid w:val="002660AC"/>
    <w:rsid w:val="0026676A"/>
    <w:rsid w:val="0026687B"/>
    <w:rsid w:val="00266D3E"/>
    <w:rsid w:val="00266E88"/>
    <w:rsid w:val="002675A0"/>
    <w:rsid w:val="00267626"/>
    <w:rsid w:val="002678E7"/>
    <w:rsid w:val="002703AB"/>
    <w:rsid w:val="00270511"/>
    <w:rsid w:val="0027072C"/>
    <w:rsid w:val="0027109F"/>
    <w:rsid w:val="00271104"/>
    <w:rsid w:val="0027178C"/>
    <w:rsid w:val="002717F9"/>
    <w:rsid w:val="00271C12"/>
    <w:rsid w:val="00271D10"/>
    <w:rsid w:val="00271D85"/>
    <w:rsid w:val="0027218A"/>
    <w:rsid w:val="00272210"/>
    <w:rsid w:val="0027275F"/>
    <w:rsid w:val="00272780"/>
    <w:rsid w:val="002728BD"/>
    <w:rsid w:val="002729EA"/>
    <w:rsid w:val="00272FCF"/>
    <w:rsid w:val="0027300F"/>
    <w:rsid w:val="002731B0"/>
    <w:rsid w:val="00273246"/>
    <w:rsid w:val="002733EE"/>
    <w:rsid w:val="0027340C"/>
    <w:rsid w:val="0027346C"/>
    <w:rsid w:val="00273481"/>
    <w:rsid w:val="0027348E"/>
    <w:rsid w:val="00273515"/>
    <w:rsid w:val="002741D2"/>
    <w:rsid w:val="00274CAC"/>
    <w:rsid w:val="00274D7F"/>
    <w:rsid w:val="002755D6"/>
    <w:rsid w:val="00275F2C"/>
    <w:rsid w:val="0027627A"/>
    <w:rsid w:val="00276E98"/>
    <w:rsid w:val="00276EB2"/>
    <w:rsid w:val="0027797E"/>
    <w:rsid w:val="0028087E"/>
    <w:rsid w:val="00280AF7"/>
    <w:rsid w:val="002812C3"/>
    <w:rsid w:val="00281419"/>
    <w:rsid w:val="0028144D"/>
    <w:rsid w:val="00281665"/>
    <w:rsid w:val="0028204F"/>
    <w:rsid w:val="0028224E"/>
    <w:rsid w:val="002822BC"/>
    <w:rsid w:val="00282384"/>
    <w:rsid w:val="00282689"/>
    <w:rsid w:val="00282815"/>
    <w:rsid w:val="00282963"/>
    <w:rsid w:val="002829B9"/>
    <w:rsid w:val="002833F0"/>
    <w:rsid w:val="002834A0"/>
    <w:rsid w:val="00283564"/>
    <w:rsid w:val="0028404C"/>
    <w:rsid w:val="00284482"/>
    <w:rsid w:val="00284D94"/>
    <w:rsid w:val="0028512F"/>
    <w:rsid w:val="002855C1"/>
    <w:rsid w:val="00285650"/>
    <w:rsid w:val="00285F20"/>
    <w:rsid w:val="0028613C"/>
    <w:rsid w:val="00286678"/>
    <w:rsid w:val="00286B98"/>
    <w:rsid w:val="002875EA"/>
    <w:rsid w:val="00287623"/>
    <w:rsid w:val="00287B79"/>
    <w:rsid w:val="00287DD2"/>
    <w:rsid w:val="00290065"/>
    <w:rsid w:val="00290129"/>
    <w:rsid w:val="002904AC"/>
    <w:rsid w:val="002907D6"/>
    <w:rsid w:val="0029092C"/>
    <w:rsid w:val="00290DFD"/>
    <w:rsid w:val="00290E03"/>
    <w:rsid w:val="002911CB"/>
    <w:rsid w:val="00291247"/>
    <w:rsid w:val="00291292"/>
    <w:rsid w:val="00291497"/>
    <w:rsid w:val="00291914"/>
    <w:rsid w:val="00291D04"/>
    <w:rsid w:val="00291D25"/>
    <w:rsid w:val="002928AB"/>
    <w:rsid w:val="00292A48"/>
    <w:rsid w:val="002930C6"/>
    <w:rsid w:val="00293231"/>
    <w:rsid w:val="0029368F"/>
    <w:rsid w:val="00293749"/>
    <w:rsid w:val="0029387F"/>
    <w:rsid w:val="00293E37"/>
    <w:rsid w:val="00293F5C"/>
    <w:rsid w:val="0029401F"/>
    <w:rsid w:val="0029440F"/>
    <w:rsid w:val="002946F4"/>
    <w:rsid w:val="0029487B"/>
    <w:rsid w:val="0029499B"/>
    <w:rsid w:val="002949B4"/>
    <w:rsid w:val="00294A2D"/>
    <w:rsid w:val="00295058"/>
    <w:rsid w:val="0029531E"/>
    <w:rsid w:val="0029548D"/>
    <w:rsid w:val="00295B80"/>
    <w:rsid w:val="00296680"/>
    <w:rsid w:val="002966D7"/>
    <w:rsid w:val="00296A24"/>
    <w:rsid w:val="00296AAD"/>
    <w:rsid w:val="00296CE0"/>
    <w:rsid w:val="00296EAD"/>
    <w:rsid w:val="00296F3F"/>
    <w:rsid w:val="002971CA"/>
    <w:rsid w:val="002971E4"/>
    <w:rsid w:val="00297308"/>
    <w:rsid w:val="002975B8"/>
    <w:rsid w:val="00297658"/>
    <w:rsid w:val="002976F8"/>
    <w:rsid w:val="002A0074"/>
    <w:rsid w:val="002A0CE0"/>
    <w:rsid w:val="002A104C"/>
    <w:rsid w:val="002A145B"/>
    <w:rsid w:val="002A1DF2"/>
    <w:rsid w:val="002A1EB4"/>
    <w:rsid w:val="002A219A"/>
    <w:rsid w:val="002A2811"/>
    <w:rsid w:val="002A2B56"/>
    <w:rsid w:val="002A31CD"/>
    <w:rsid w:val="002A340E"/>
    <w:rsid w:val="002A3CD0"/>
    <w:rsid w:val="002A45D9"/>
    <w:rsid w:val="002A5A88"/>
    <w:rsid w:val="002A5CF7"/>
    <w:rsid w:val="002A6781"/>
    <w:rsid w:val="002A6ACC"/>
    <w:rsid w:val="002A6B34"/>
    <w:rsid w:val="002A6D0D"/>
    <w:rsid w:val="002A7256"/>
    <w:rsid w:val="002A74D8"/>
    <w:rsid w:val="002A7513"/>
    <w:rsid w:val="002A781C"/>
    <w:rsid w:val="002A7873"/>
    <w:rsid w:val="002B093E"/>
    <w:rsid w:val="002B0AF4"/>
    <w:rsid w:val="002B0B4F"/>
    <w:rsid w:val="002B116C"/>
    <w:rsid w:val="002B12FB"/>
    <w:rsid w:val="002B1356"/>
    <w:rsid w:val="002B1ADC"/>
    <w:rsid w:val="002B215C"/>
    <w:rsid w:val="002B2234"/>
    <w:rsid w:val="002B25E2"/>
    <w:rsid w:val="002B26F2"/>
    <w:rsid w:val="002B391A"/>
    <w:rsid w:val="002B3966"/>
    <w:rsid w:val="002B3B22"/>
    <w:rsid w:val="002B3D92"/>
    <w:rsid w:val="002B432D"/>
    <w:rsid w:val="002B4987"/>
    <w:rsid w:val="002B4ED5"/>
    <w:rsid w:val="002B51F6"/>
    <w:rsid w:val="002B5891"/>
    <w:rsid w:val="002B59B4"/>
    <w:rsid w:val="002B6645"/>
    <w:rsid w:val="002B66F3"/>
    <w:rsid w:val="002B69FF"/>
    <w:rsid w:val="002B6B86"/>
    <w:rsid w:val="002B6E01"/>
    <w:rsid w:val="002B73B4"/>
    <w:rsid w:val="002B7B24"/>
    <w:rsid w:val="002B7EF2"/>
    <w:rsid w:val="002C026F"/>
    <w:rsid w:val="002C031E"/>
    <w:rsid w:val="002C06EA"/>
    <w:rsid w:val="002C0AAE"/>
    <w:rsid w:val="002C0E09"/>
    <w:rsid w:val="002C0E10"/>
    <w:rsid w:val="002C1590"/>
    <w:rsid w:val="002C16EA"/>
    <w:rsid w:val="002C18D2"/>
    <w:rsid w:val="002C1E19"/>
    <w:rsid w:val="002C1F73"/>
    <w:rsid w:val="002C1F78"/>
    <w:rsid w:val="002C29AF"/>
    <w:rsid w:val="002C2B55"/>
    <w:rsid w:val="002C2DA8"/>
    <w:rsid w:val="002C348B"/>
    <w:rsid w:val="002C35BF"/>
    <w:rsid w:val="002C3873"/>
    <w:rsid w:val="002C3E0F"/>
    <w:rsid w:val="002C418B"/>
    <w:rsid w:val="002C46FC"/>
    <w:rsid w:val="002C4D5C"/>
    <w:rsid w:val="002C4E5A"/>
    <w:rsid w:val="002C559A"/>
    <w:rsid w:val="002C5C8D"/>
    <w:rsid w:val="002C6122"/>
    <w:rsid w:val="002C6587"/>
    <w:rsid w:val="002C681A"/>
    <w:rsid w:val="002C6A28"/>
    <w:rsid w:val="002C6C09"/>
    <w:rsid w:val="002C6E07"/>
    <w:rsid w:val="002C7819"/>
    <w:rsid w:val="002C7E48"/>
    <w:rsid w:val="002D041F"/>
    <w:rsid w:val="002D06BA"/>
    <w:rsid w:val="002D083B"/>
    <w:rsid w:val="002D08BE"/>
    <w:rsid w:val="002D0AAE"/>
    <w:rsid w:val="002D1178"/>
    <w:rsid w:val="002D11D0"/>
    <w:rsid w:val="002D11E5"/>
    <w:rsid w:val="002D187C"/>
    <w:rsid w:val="002D1D83"/>
    <w:rsid w:val="002D1F30"/>
    <w:rsid w:val="002D1F52"/>
    <w:rsid w:val="002D2F3C"/>
    <w:rsid w:val="002D31D0"/>
    <w:rsid w:val="002D331D"/>
    <w:rsid w:val="002D3AEF"/>
    <w:rsid w:val="002D488B"/>
    <w:rsid w:val="002D4F59"/>
    <w:rsid w:val="002D4F65"/>
    <w:rsid w:val="002D54CB"/>
    <w:rsid w:val="002D56B2"/>
    <w:rsid w:val="002D56E4"/>
    <w:rsid w:val="002D5C3A"/>
    <w:rsid w:val="002D5C55"/>
    <w:rsid w:val="002D5D09"/>
    <w:rsid w:val="002D5D66"/>
    <w:rsid w:val="002D5E36"/>
    <w:rsid w:val="002D6491"/>
    <w:rsid w:val="002D6642"/>
    <w:rsid w:val="002D688D"/>
    <w:rsid w:val="002D6B83"/>
    <w:rsid w:val="002D7227"/>
    <w:rsid w:val="002D73FC"/>
    <w:rsid w:val="002D7B03"/>
    <w:rsid w:val="002D7B64"/>
    <w:rsid w:val="002D7D68"/>
    <w:rsid w:val="002E02F7"/>
    <w:rsid w:val="002E032E"/>
    <w:rsid w:val="002E043A"/>
    <w:rsid w:val="002E09D2"/>
    <w:rsid w:val="002E0D6A"/>
    <w:rsid w:val="002E11D4"/>
    <w:rsid w:val="002E12CC"/>
    <w:rsid w:val="002E16F8"/>
    <w:rsid w:val="002E1850"/>
    <w:rsid w:val="002E1BB4"/>
    <w:rsid w:val="002E24EF"/>
    <w:rsid w:val="002E27CF"/>
    <w:rsid w:val="002E307D"/>
    <w:rsid w:val="002E3D00"/>
    <w:rsid w:val="002E4208"/>
    <w:rsid w:val="002E49CF"/>
    <w:rsid w:val="002E4A46"/>
    <w:rsid w:val="002E5258"/>
    <w:rsid w:val="002E5860"/>
    <w:rsid w:val="002E5A24"/>
    <w:rsid w:val="002E617F"/>
    <w:rsid w:val="002E64B4"/>
    <w:rsid w:val="002E65D3"/>
    <w:rsid w:val="002E65F1"/>
    <w:rsid w:val="002E6EF4"/>
    <w:rsid w:val="002E6F51"/>
    <w:rsid w:val="002E7437"/>
    <w:rsid w:val="002E7CA2"/>
    <w:rsid w:val="002F0287"/>
    <w:rsid w:val="002F05BB"/>
    <w:rsid w:val="002F06C7"/>
    <w:rsid w:val="002F0B84"/>
    <w:rsid w:val="002F0E1B"/>
    <w:rsid w:val="002F10BA"/>
    <w:rsid w:val="002F1356"/>
    <w:rsid w:val="002F2C49"/>
    <w:rsid w:val="002F2DD1"/>
    <w:rsid w:val="002F35B0"/>
    <w:rsid w:val="002F3933"/>
    <w:rsid w:val="002F3C25"/>
    <w:rsid w:val="002F3E3B"/>
    <w:rsid w:val="002F3F26"/>
    <w:rsid w:val="002F4023"/>
    <w:rsid w:val="002F4202"/>
    <w:rsid w:val="002F451E"/>
    <w:rsid w:val="002F460D"/>
    <w:rsid w:val="002F462F"/>
    <w:rsid w:val="002F4645"/>
    <w:rsid w:val="002F476A"/>
    <w:rsid w:val="002F49F0"/>
    <w:rsid w:val="002F49F8"/>
    <w:rsid w:val="002F5479"/>
    <w:rsid w:val="002F5D28"/>
    <w:rsid w:val="002F6661"/>
    <w:rsid w:val="002F66E3"/>
    <w:rsid w:val="002F7207"/>
    <w:rsid w:val="002F79AE"/>
    <w:rsid w:val="00300B55"/>
    <w:rsid w:val="00300D5B"/>
    <w:rsid w:val="00300EDE"/>
    <w:rsid w:val="003010AD"/>
    <w:rsid w:val="00301417"/>
    <w:rsid w:val="003015E2"/>
    <w:rsid w:val="003017E9"/>
    <w:rsid w:val="00301C49"/>
    <w:rsid w:val="00301F59"/>
    <w:rsid w:val="00302332"/>
    <w:rsid w:val="00302580"/>
    <w:rsid w:val="00302711"/>
    <w:rsid w:val="00302BF8"/>
    <w:rsid w:val="0030336E"/>
    <w:rsid w:val="003036B3"/>
    <w:rsid w:val="00303A67"/>
    <w:rsid w:val="00304361"/>
    <w:rsid w:val="003044B9"/>
    <w:rsid w:val="0030485D"/>
    <w:rsid w:val="00304934"/>
    <w:rsid w:val="00304C0D"/>
    <w:rsid w:val="00305518"/>
    <w:rsid w:val="00305614"/>
    <w:rsid w:val="003057F4"/>
    <w:rsid w:val="00306106"/>
    <w:rsid w:val="0030616A"/>
    <w:rsid w:val="00306339"/>
    <w:rsid w:val="00306637"/>
    <w:rsid w:val="00306809"/>
    <w:rsid w:val="00306BCD"/>
    <w:rsid w:val="00306BD1"/>
    <w:rsid w:val="00306CC4"/>
    <w:rsid w:val="00306EA5"/>
    <w:rsid w:val="00307130"/>
    <w:rsid w:val="0030720D"/>
    <w:rsid w:val="00307363"/>
    <w:rsid w:val="00310188"/>
    <w:rsid w:val="003102B3"/>
    <w:rsid w:val="0031051B"/>
    <w:rsid w:val="003105A3"/>
    <w:rsid w:val="003106A9"/>
    <w:rsid w:val="00311080"/>
    <w:rsid w:val="003112CB"/>
    <w:rsid w:val="00311E43"/>
    <w:rsid w:val="0031264E"/>
    <w:rsid w:val="003129BD"/>
    <w:rsid w:val="00312C42"/>
    <w:rsid w:val="00313294"/>
    <w:rsid w:val="003134A9"/>
    <w:rsid w:val="00313860"/>
    <w:rsid w:val="0031393A"/>
    <w:rsid w:val="00313F19"/>
    <w:rsid w:val="00314144"/>
    <w:rsid w:val="00314C38"/>
    <w:rsid w:val="00314FAB"/>
    <w:rsid w:val="0031561E"/>
    <w:rsid w:val="003160B8"/>
    <w:rsid w:val="0031698A"/>
    <w:rsid w:val="00317412"/>
    <w:rsid w:val="0031745F"/>
    <w:rsid w:val="00317D13"/>
    <w:rsid w:val="00320004"/>
    <w:rsid w:val="00320434"/>
    <w:rsid w:val="0032054D"/>
    <w:rsid w:val="0032109D"/>
    <w:rsid w:val="003227FD"/>
    <w:rsid w:val="00322839"/>
    <w:rsid w:val="00322A15"/>
    <w:rsid w:val="00322A7A"/>
    <w:rsid w:val="00323408"/>
    <w:rsid w:val="00323CE2"/>
    <w:rsid w:val="00323E32"/>
    <w:rsid w:val="00324345"/>
    <w:rsid w:val="0032447D"/>
    <w:rsid w:val="003245C0"/>
    <w:rsid w:val="00324FF8"/>
    <w:rsid w:val="003252C7"/>
    <w:rsid w:val="00325AC1"/>
    <w:rsid w:val="00326E2D"/>
    <w:rsid w:val="00326E6B"/>
    <w:rsid w:val="0032710E"/>
    <w:rsid w:val="003274C6"/>
    <w:rsid w:val="00327A23"/>
    <w:rsid w:val="00327D14"/>
    <w:rsid w:val="00327E5A"/>
    <w:rsid w:val="0033025E"/>
    <w:rsid w:val="003302F8"/>
    <w:rsid w:val="003303B3"/>
    <w:rsid w:val="00330423"/>
    <w:rsid w:val="003304CA"/>
    <w:rsid w:val="00330592"/>
    <w:rsid w:val="00330932"/>
    <w:rsid w:val="00330989"/>
    <w:rsid w:val="00331669"/>
    <w:rsid w:val="003321CA"/>
    <w:rsid w:val="00332631"/>
    <w:rsid w:val="00332662"/>
    <w:rsid w:val="00332BA5"/>
    <w:rsid w:val="00333092"/>
    <w:rsid w:val="00333380"/>
    <w:rsid w:val="00333745"/>
    <w:rsid w:val="003338B1"/>
    <w:rsid w:val="003340A9"/>
    <w:rsid w:val="00335AB4"/>
    <w:rsid w:val="00335ABF"/>
    <w:rsid w:val="00335AF3"/>
    <w:rsid w:val="00335E5D"/>
    <w:rsid w:val="00335F04"/>
    <w:rsid w:val="00335F20"/>
    <w:rsid w:val="003365DD"/>
    <w:rsid w:val="00336626"/>
    <w:rsid w:val="00336796"/>
    <w:rsid w:val="00336868"/>
    <w:rsid w:val="00337057"/>
    <w:rsid w:val="003371CC"/>
    <w:rsid w:val="0033751D"/>
    <w:rsid w:val="00337745"/>
    <w:rsid w:val="00337841"/>
    <w:rsid w:val="00337946"/>
    <w:rsid w:val="00337C17"/>
    <w:rsid w:val="00341120"/>
    <w:rsid w:val="00341137"/>
    <w:rsid w:val="003411B4"/>
    <w:rsid w:val="00341B5A"/>
    <w:rsid w:val="00341E56"/>
    <w:rsid w:val="00342094"/>
    <w:rsid w:val="00342180"/>
    <w:rsid w:val="003423A6"/>
    <w:rsid w:val="0034241B"/>
    <w:rsid w:val="00342450"/>
    <w:rsid w:val="00342AD4"/>
    <w:rsid w:val="00342D12"/>
    <w:rsid w:val="0034335B"/>
    <w:rsid w:val="0034358D"/>
    <w:rsid w:val="0034377E"/>
    <w:rsid w:val="00344063"/>
    <w:rsid w:val="0034412D"/>
    <w:rsid w:val="003442EA"/>
    <w:rsid w:val="003444A9"/>
    <w:rsid w:val="00344657"/>
    <w:rsid w:val="00344894"/>
    <w:rsid w:val="00344B87"/>
    <w:rsid w:val="00344E3A"/>
    <w:rsid w:val="00345077"/>
    <w:rsid w:val="003451A4"/>
    <w:rsid w:val="003451DD"/>
    <w:rsid w:val="00345362"/>
    <w:rsid w:val="00345769"/>
    <w:rsid w:val="00345C7B"/>
    <w:rsid w:val="00345C9B"/>
    <w:rsid w:val="00345EEC"/>
    <w:rsid w:val="00345FEB"/>
    <w:rsid w:val="00346370"/>
    <w:rsid w:val="00346523"/>
    <w:rsid w:val="003465D9"/>
    <w:rsid w:val="00346659"/>
    <w:rsid w:val="00346B45"/>
    <w:rsid w:val="00346D66"/>
    <w:rsid w:val="00346DC9"/>
    <w:rsid w:val="00346F2E"/>
    <w:rsid w:val="0034703E"/>
    <w:rsid w:val="0034737A"/>
    <w:rsid w:val="00347C2A"/>
    <w:rsid w:val="0035009F"/>
    <w:rsid w:val="003500F3"/>
    <w:rsid w:val="0035034A"/>
    <w:rsid w:val="00350388"/>
    <w:rsid w:val="003503BC"/>
    <w:rsid w:val="003506E2"/>
    <w:rsid w:val="00350C3B"/>
    <w:rsid w:val="00350C5D"/>
    <w:rsid w:val="00350CDC"/>
    <w:rsid w:val="00350E31"/>
    <w:rsid w:val="003515B7"/>
    <w:rsid w:val="0035191D"/>
    <w:rsid w:val="003530EB"/>
    <w:rsid w:val="003532B7"/>
    <w:rsid w:val="003534C6"/>
    <w:rsid w:val="00353B52"/>
    <w:rsid w:val="00353D78"/>
    <w:rsid w:val="00353F6C"/>
    <w:rsid w:val="0035435B"/>
    <w:rsid w:val="003543B6"/>
    <w:rsid w:val="003543C8"/>
    <w:rsid w:val="003549B4"/>
    <w:rsid w:val="00354BD6"/>
    <w:rsid w:val="00354FE1"/>
    <w:rsid w:val="00354FE4"/>
    <w:rsid w:val="00354FFD"/>
    <w:rsid w:val="003550C3"/>
    <w:rsid w:val="003552C8"/>
    <w:rsid w:val="00355D1E"/>
    <w:rsid w:val="00355DF0"/>
    <w:rsid w:val="003560F5"/>
    <w:rsid w:val="0035611F"/>
    <w:rsid w:val="003565CB"/>
    <w:rsid w:val="00356637"/>
    <w:rsid w:val="00356891"/>
    <w:rsid w:val="00356ACD"/>
    <w:rsid w:val="00356CD2"/>
    <w:rsid w:val="0035700D"/>
    <w:rsid w:val="003570ED"/>
    <w:rsid w:val="003571C2"/>
    <w:rsid w:val="00357398"/>
    <w:rsid w:val="003576C3"/>
    <w:rsid w:val="00357AFB"/>
    <w:rsid w:val="00357D0C"/>
    <w:rsid w:val="003607E9"/>
    <w:rsid w:val="00360C27"/>
    <w:rsid w:val="00360D85"/>
    <w:rsid w:val="0036132A"/>
    <w:rsid w:val="00361717"/>
    <w:rsid w:val="003628A6"/>
    <w:rsid w:val="0036290C"/>
    <w:rsid w:val="00362D58"/>
    <w:rsid w:val="00363052"/>
    <w:rsid w:val="00363344"/>
    <w:rsid w:val="003635E5"/>
    <w:rsid w:val="0036374E"/>
    <w:rsid w:val="00363DF2"/>
    <w:rsid w:val="00363E8D"/>
    <w:rsid w:val="00363F2F"/>
    <w:rsid w:val="003640DF"/>
    <w:rsid w:val="0036450D"/>
    <w:rsid w:val="00364919"/>
    <w:rsid w:val="00364A39"/>
    <w:rsid w:val="0036506A"/>
    <w:rsid w:val="00365BA5"/>
    <w:rsid w:val="00366B3F"/>
    <w:rsid w:val="00366FD8"/>
    <w:rsid w:val="00367479"/>
    <w:rsid w:val="0036779E"/>
    <w:rsid w:val="00367F46"/>
    <w:rsid w:val="00370231"/>
    <w:rsid w:val="00370547"/>
    <w:rsid w:val="00370752"/>
    <w:rsid w:val="00370A63"/>
    <w:rsid w:val="00370D51"/>
    <w:rsid w:val="00371542"/>
    <w:rsid w:val="00371727"/>
    <w:rsid w:val="00371730"/>
    <w:rsid w:val="00371764"/>
    <w:rsid w:val="00371ED0"/>
    <w:rsid w:val="00372053"/>
    <w:rsid w:val="003728D6"/>
    <w:rsid w:val="00372D5C"/>
    <w:rsid w:val="00372E95"/>
    <w:rsid w:val="00372EB5"/>
    <w:rsid w:val="003733EB"/>
    <w:rsid w:val="0037351A"/>
    <w:rsid w:val="00373626"/>
    <w:rsid w:val="00373A1D"/>
    <w:rsid w:val="00373C1E"/>
    <w:rsid w:val="00373CD2"/>
    <w:rsid w:val="00373DF6"/>
    <w:rsid w:val="003745C0"/>
    <w:rsid w:val="00374C14"/>
    <w:rsid w:val="00374DBA"/>
    <w:rsid w:val="00374EBB"/>
    <w:rsid w:val="003751D9"/>
    <w:rsid w:val="00375491"/>
    <w:rsid w:val="0037560A"/>
    <w:rsid w:val="00375A3A"/>
    <w:rsid w:val="00375BB3"/>
    <w:rsid w:val="00376E3D"/>
    <w:rsid w:val="00376E4A"/>
    <w:rsid w:val="0037701B"/>
    <w:rsid w:val="003772F5"/>
    <w:rsid w:val="0037765E"/>
    <w:rsid w:val="00377EDF"/>
    <w:rsid w:val="00380016"/>
    <w:rsid w:val="003804A5"/>
    <w:rsid w:val="003804AD"/>
    <w:rsid w:val="0038060E"/>
    <w:rsid w:val="00380BA4"/>
    <w:rsid w:val="00380BFE"/>
    <w:rsid w:val="00381980"/>
    <w:rsid w:val="00381FAA"/>
    <w:rsid w:val="00382170"/>
    <w:rsid w:val="0038241C"/>
    <w:rsid w:val="0038300C"/>
    <w:rsid w:val="00383161"/>
    <w:rsid w:val="0038368D"/>
    <w:rsid w:val="003839D4"/>
    <w:rsid w:val="00383A8E"/>
    <w:rsid w:val="00383D10"/>
    <w:rsid w:val="00383DB7"/>
    <w:rsid w:val="00384227"/>
    <w:rsid w:val="00384505"/>
    <w:rsid w:val="0038458E"/>
    <w:rsid w:val="003847D4"/>
    <w:rsid w:val="003849A1"/>
    <w:rsid w:val="00384B6A"/>
    <w:rsid w:val="00385588"/>
    <w:rsid w:val="00385DC2"/>
    <w:rsid w:val="00385E6F"/>
    <w:rsid w:val="003864C8"/>
    <w:rsid w:val="00386CFB"/>
    <w:rsid w:val="00386ECC"/>
    <w:rsid w:val="003901A9"/>
    <w:rsid w:val="00390587"/>
    <w:rsid w:val="00390956"/>
    <w:rsid w:val="00390A29"/>
    <w:rsid w:val="00390ED7"/>
    <w:rsid w:val="00391105"/>
    <w:rsid w:val="0039140F"/>
    <w:rsid w:val="00391717"/>
    <w:rsid w:val="0039233F"/>
    <w:rsid w:val="00392DB3"/>
    <w:rsid w:val="00392FF4"/>
    <w:rsid w:val="00393553"/>
    <w:rsid w:val="00393599"/>
    <w:rsid w:val="003936D5"/>
    <w:rsid w:val="0039385D"/>
    <w:rsid w:val="00393924"/>
    <w:rsid w:val="00393A35"/>
    <w:rsid w:val="00393F8D"/>
    <w:rsid w:val="00393FDC"/>
    <w:rsid w:val="00394679"/>
    <w:rsid w:val="00394748"/>
    <w:rsid w:val="00395109"/>
    <w:rsid w:val="00395606"/>
    <w:rsid w:val="003956B1"/>
    <w:rsid w:val="003958D7"/>
    <w:rsid w:val="003959A1"/>
    <w:rsid w:val="00395A67"/>
    <w:rsid w:val="00395F19"/>
    <w:rsid w:val="00396258"/>
    <w:rsid w:val="00396286"/>
    <w:rsid w:val="00396298"/>
    <w:rsid w:val="003962CA"/>
    <w:rsid w:val="0039675B"/>
    <w:rsid w:val="00396C57"/>
    <w:rsid w:val="003972BB"/>
    <w:rsid w:val="003972D2"/>
    <w:rsid w:val="00397549"/>
    <w:rsid w:val="003978BB"/>
    <w:rsid w:val="003A03B1"/>
    <w:rsid w:val="003A0875"/>
    <w:rsid w:val="003A098B"/>
    <w:rsid w:val="003A0ACA"/>
    <w:rsid w:val="003A0E72"/>
    <w:rsid w:val="003A1050"/>
    <w:rsid w:val="003A1244"/>
    <w:rsid w:val="003A1500"/>
    <w:rsid w:val="003A199F"/>
    <w:rsid w:val="003A1CB6"/>
    <w:rsid w:val="003A2198"/>
    <w:rsid w:val="003A232F"/>
    <w:rsid w:val="003A2566"/>
    <w:rsid w:val="003A256E"/>
    <w:rsid w:val="003A2690"/>
    <w:rsid w:val="003A3005"/>
    <w:rsid w:val="003A399E"/>
    <w:rsid w:val="003A3ACC"/>
    <w:rsid w:val="003A4351"/>
    <w:rsid w:val="003A4570"/>
    <w:rsid w:val="003A4611"/>
    <w:rsid w:val="003A4A9C"/>
    <w:rsid w:val="003A4BE8"/>
    <w:rsid w:val="003A4F85"/>
    <w:rsid w:val="003A52CE"/>
    <w:rsid w:val="003A5C89"/>
    <w:rsid w:val="003A5E0C"/>
    <w:rsid w:val="003A60B1"/>
    <w:rsid w:val="003A63BF"/>
    <w:rsid w:val="003A6CD2"/>
    <w:rsid w:val="003A6D45"/>
    <w:rsid w:val="003A6DF5"/>
    <w:rsid w:val="003A6F13"/>
    <w:rsid w:val="003A6FF6"/>
    <w:rsid w:val="003A789B"/>
    <w:rsid w:val="003A7A4D"/>
    <w:rsid w:val="003A7CD4"/>
    <w:rsid w:val="003B00C7"/>
    <w:rsid w:val="003B0582"/>
    <w:rsid w:val="003B05F8"/>
    <w:rsid w:val="003B1028"/>
    <w:rsid w:val="003B1409"/>
    <w:rsid w:val="003B1695"/>
    <w:rsid w:val="003B2186"/>
    <w:rsid w:val="003B30BF"/>
    <w:rsid w:val="003B3329"/>
    <w:rsid w:val="003B333A"/>
    <w:rsid w:val="003B3815"/>
    <w:rsid w:val="003B388C"/>
    <w:rsid w:val="003B3C7F"/>
    <w:rsid w:val="003B3CAF"/>
    <w:rsid w:val="003B3FC1"/>
    <w:rsid w:val="003B4262"/>
    <w:rsid w:val="003B5067"/>
    <w:rsid w:val="003B5895"/>
    <w:rsid w:val="003B5964"/>
    <w:rsid w:val="003B5CA5"/>
    <w:rsid w:val="003B5F0B"/>
    <w:rsid w:val="003B6435"/>
    <w:rsid w:val="003B6B25"/>
    <w:rsid w:val="003B7427"/>
    <w:rsid w:val="003B74EB"/>
    <w:rsid w:val="003B7561"/>
    <w:rsid w:val="003B7A9A"/>
    <w:rsid w:val="003B7C25"/>
    <w:rsid w:val="003C0331"/>
    <w:rsid w:val="003C0393"/>
    <w:rsid w:val="003C0441"/>
    <w:rsid w:val="003C0840"/>
    <w:rsid w:val="003C08E3"/>
    <w:rsid w:val="003C09A4"/>
    <w:rsid w:val="003C109B"/>
    <w:rsid w:val="003C12F8"/>
    <w:rsid w:val="003C14F1"/>
    <w:rsid w:val="003C1DAE"/>
    <w:rsid w:val="003C1FE2"/>
    <w:rsid w:val="003C25CC"/>
    <w:rsid w:val="003C2797"/>
    <w:rsid w:val="003C2B4B"/>
    <w:rsid w:val="003C2BBA"/>
    <w:rsid w:val="003C2BF4"/>
    <w:rsid w:val="003C2E3E"/>
    <w:rsid w:val="003C38C0"/>
    <w:rsid w:val="003C3FD7"/>
    <w:rsid w:val="003C4082"/>
    <w:rsid w:val="003C44BB"/>
    <w:rsid w:val="003C57DF"/>
    <w:rsid w:val="003C57F1"/>
    <w:rsid w:val="003C59A0"/>
    <w:rsid w:val="003C5B34"/>
    <w:rsid w:val="003C5C0D"/>
    <w:rsid w:val="003C5FB0"/>
    <w:rsid w:val="003C61E3"/>
    <w:rsid w:val="003C6309"/>
    <w:rsid w:val="003C667D"/>
    <w:rsid w:val="003C6B75"/>
    <w:rsid w:val="003C76CE"/>
    <w:rsid w:val="003C76ED"/>
    <w:rsid w:val="003C77B0"/>
    <w:rsid w:val="003C7D5C"/>
    <w:rsid w:val="003D0250"/>
    <w:rsid w:val="003D02AE"/>
    <w:rsid w:val="003D06C5"/>
    <w:rsid w:val="003D0916"/>
    <w:rsid w:val="003D1312"/>
    <w:rsid w:val="003D1644"/>
    <w:rsid w:val="003D1894"/>
    <w:rsid w:val="003D198C"/>
    <w:rsid w:val="003D1C76"/>
    <w:rsid w:val="003D1C99"/>
    <w:rsid w:val="003D1F6A"/>
    <w:rsid w:val="003D2447"/>
    <w:rsid w:val="003D32BF"/>
    <w:rsid w:val="003D39AD"/>
    <w:rsid w:val="003D3A3D"/>
    <w:rsid w:val="003D3AE0"/>
    <w:rsid w:val="003D3B7F"/>
    <w:rsid w:val="003D3DDB"/>
    <w:rsid w:val="003D4329"/>
    <w:rsid w:val="003D446C"/>
    <w:rsid w:val="003D467D"/>
    <w:rsid w:val="003D4A86"/>
    <w:rsid w:val="003D4C48"/>
    <w:rsid w:val="003D4CB2"/>
    <w:rsid w:val="003D507D"/>
    <w:rsid w:val="003D5163"/>
    <w:rsid w:val="003D51AA"/>
    <w:rsid w:val="003D5727"/>
    <w:rsid w:val="003D5895"/>
    <w:rsid w:val="003D590F"/>
    <w:rsid w:val="003D63D9"/>
    <w:rsid w:val="003D6413"/>
    <w:rsid w:val="003D64CE"/>
    <w:rsid w:val="003D6591"/>
    <w:rsid w:val="003D668B"/>
    <w:rsid w:val="003D688E"/>
    <w:rsid w:val="003D6C3B"/>
    <w:rsid w:val="003D7145"/>
    <w:rsid w:val="003D7B04"/>
    <w:rsid w:val="003D7B82"/>
    <w:rsid w:val="003D7BF5"/>
    <w:rsid w:val="003E00C0"/>
    <w:rsid w:val="003E0716"/>
    <w:rsid w:val="003E07B0"/>
    <w:rsid w:val="003E0A52"/>
    <w:rsid w:val="003E0B4A"/>
    <w:rsid w:val="003E0C67"/>
    <w:rsid w:val="003E0C86"/>
    <w:rsid w:val="003E0CAA"/>
    <w:rsid w:val="003E1126"/>
    <w:rsid w:val="003E13E3"/>
    <w:rsid w:val="003E18AE"/>
    <w:rsid w:val="003E2280"/>
    <w:rsid w:val="003E3183"/>
    <w:rsid w:val="003E3353"/>
    <w:rsid w:val="003E34A9"/>
    <w:rsid w:val="003E3623"/>
    <w:rsid w:val="003E38F7"/>
    <w:rsid w:val="003E3B40"/>
    <w:rsid w:val="003E407C"/>
    <w:rsid w:val="003E411F"/>
    <w:rsid w:val="003E44ED"/>
    <w:rsid w:val="003E4805"/>
    <w:rsid w:val="003E48AF"/>
    <w:rsid w:val="003E48C8"/>
    <w:rsid w:val="003E4A9F"/>
    <w:rsid w:val="003E4FB0"/>
    <w:rsid w:val="003E521B"/>
    <w:rsid w:val="003E5901"/>
    <w:rsid w:val="003E5ACA"/>
    <w:rsid w:val="003E5E8C"/>
    <w:rsid w:val="003E6125"/>
    <w:rsid w:val="003E6832"/>
    <w:rsid w:val="003E6D35"/>
    <w:rsid w:val="003E6D65"/>
    <w:rsid w:val="003E71A4"/>
    <w:rsid w:val="003E75EB"/>
    <w:rsid w:val="003E7AA1"/>
    <w:rsid w:val="003E7C56"/>
    <w:rsid w:val="003F0799"/>
    <w:rsid w:val="003F09C0"/>
    <w:rsid w:val="003F0C5C"/>
    <w:rsid w:val="003F0CE6"/>
    <w:rsid w:val="003F11AB"/>
    <w:rsid w:val="003F11DA"/>
    <w:rsid w:val="003F14A0"/>
    <w:rsid w:val="003F156E"/>
    <w:rsid w:val="003F1633"/>
    <w:rsid w:val="003F1C60"/>
    <w:rsid w:val="003F1F3E"/>
    <w:rsid w:val="003F211B"/>
    <w:rsid w:val="003F26D9"/>
    <w:rsid w:val="003F288D"/>
    <w:rsid w:val="003F28B2"/>
    <w:rsid w:val="003F42F8"/>
    <w:rsid w:val="003F474B"/>
    <w:rsid w:val="003F485A"/>
    <w:rsid w:val="003F4F0C"/>
    <w:rsid w:val="003F4F55"/>
    <w:rsid w:val="003F526B"/>
    <w:rsid w:val="003F5543"/>
    <w:rsid w:val="003F5695"/>
    <w:rsid w:val="003F59F1"/>
    <w:rsid w:val="003F5BB5"/>
    <w:rsid w:val="003F66B2"/>
    <w:rsid w:val="003F6DDA"/>
    <w:rsid w:val="003F6FDA"/>
    <w:rsid w:val="003F70B4"/>
    <w:rsid w:val="003F7312"/>
    <w:rsid w:val="003F734C"/>
    <w:rsid w:val="003F7958"/>
    <w:rsid w:val="003F79D4"/>
    <w:rsid w:val="00400042"/>
    <w:rsid w:val="0040067B"/>
    <w:rsid w:val="00400FAC"/>
    <w:rsid w:val="004014E9"/>
    <w:rsid w:val="00401699"/>
    <w:rsid w:val="00401E54"/>
    <w:rsid w:val="00402168"/>
    <w:rsid w:val="004037F2"/>
    <w:rsid w:val="00403BA2"/>
    <w:rsid w:val="0040413E"/>
    <w:rsid w:val="004043B9"/>
    <w:rsid w:val="00404442"/>
    <w:rsid w:val="004044B4"/>
    <w:rsid w:val="00404730"/>
    <w:rsid w:val="00404844"/>
    <w:rsid w:val="00404AC0"/>
    <w:rsid w:val="00404E7E"/>
    <w:rsid w:val="0040531C"/>
    <w:rsid w:val="004053F7"/>
    <w:rsid w:val="004055B2"/>
    <w:rsid w:val="00405646"/>
    <w:rsid w:val="00405681"/>
    <w:rsid w:val="00405E17"/>
    <w:rsid w:val="0040693A"/>
    <w:rsid w:val="00406B44"/>
    <w:rsid w:val="004073A4"/>
    <w:rsid w:val="004073FB"/>
    <w:rsid w:val="00407443"/>
    <w:rsid w:val="00407D66"/>
    <w:rsid w:val="00410738"/>
    <w:rsid w:val="0041090E"/>
    <w:rsid w:val="00410988"/>
    <w:rsid w:val="00410BBC"/>
    <w:rsid w:val="00411074"/>
    <w:rsid w:val="004110F6"/>
    <w:rsid w:val="0041121C"/>
    <w:rsid w:val="004114CD"/>
    <w:rsid w:val="004114F8"/>
    <w:rsid w:val="004115EA"/>
    <w:rsid w:val="00411CF2"/>
    <w:rsid w:val="00412C75"/>
    <w:rsid w:val="00412F2D"/>
    <w:rsid w:val="004135D3"/>
    <w:rsid w:val="00414106"/>
    <w:rsid w:val="004141E9"/>
    <w:rsid w:val="004143D9"/>
    <w:rsid w:val="004146D5"/>
    <w:rsid w:val="004147CD"/>
    <w:rsid w:val="00414917"/>
    <w:rsid w:val="00414E6C"/>
    <w:rsid w:val="00414FAC"/>
    <w:rsid w:val="00415365"/>
    <w:rsid w:val="004157AE"/>
    <w:rsid w:val="004165E5"/>
    <w:rsid w:val="004167AE"/>
    <w:rsid w:val="004168F2"/>
    <w:rsid w:val="00416D8E"/>
    <w:rsid w:val="004170D4"/>
    <w:rsid w:val="00417ADB"/>
    <w:rsid w:val="00417BCF"/>
    <w:rsid w:val="00417CBF"/>
    <w:rsid w:val="00417D41"/>
    <w:rsid w:val="00417E32"/>
    <w:rsid w:val="004206B8"/>
    <w:rsid w:val="004208B9"/>
    <w:rsid w:val="004208DC"/>
    <w:rsid w:val="00420D93"/>
    <w:rsid w:val="00420E27"/>
    <w:rsid w:val="0042152E"/>
    <w:rsid w:val="004224B5"/>
    <w:rsid w:val="00422CB0"/>
    <w:rsid w:val="00422F0E"/>
    <w:rsid w:val="00423050"/>
    <w:rsid w:val="0042337A"/>
    <w:rsid w:val="00423BEA"/>
    <w:rsid w:val="0042443D"/>
    <w:rsid w:val="0042558E"/>
    <w:rsid w:val="00425891"/>
    <w:rsid w:val="00425C97"/>
    <w:rsid w:val="00425D4A"/>
    <w:rsid w:val="00425EE3"/>
    <w:rsid w:val="004266FF"/>
    <w:rsid w:val="00426756"/>
    <w:rsid w:val="00426771"/>
    <w:rsid w:val="00426B0F"/>
    <w:rsid w:val="00426C06"/>
    <w:rsid w:val="00426FDC"/>
    <w:rsid w:val="0042753B"/>
    <w:rsid w:val="0042766C"/>
    <w:rsid w:val="0042768D"/>
    <w:rsid w:val="00427A6F"/>
    <w:rsid w:val="00427FD2"/>
    <w:rsid w:val="0043024B"/>
    <w:rsid w:val="004303E5"/>
    <w:rsid w:val="00430A23"/>
    <w:rsid w:val="00430EE2"/>
    <w:rsid w:val="00430F3A"/>
    <w:rsid w:val="00431076"/>
    <w:rsid w:val="004314A6"/>
    <w:rsid w:val="00431668"/>
    <w:rsid w:val="004319AA"/>
    <w:rsid w:val="00431A2E"/>
    <w:rsid w:val="00431A8E"/>
    <w:rsid w:val="00431AAA"/>
    <w:rsid w:val="00432500"/>
    <w:rsid w:val="0043250B"/>
    <w:rsid w:val="004328E2"/>
    <w:rsid w:val="004331F5"/>
    <w:rsid w:val="0043342B"/>
    <w:rsid w:val="004335B1"/>
    <w:rsid w:val="00434132"/>
    <w:rsid w:val="0043477C"/>
    <w:rsid w:val="00434BD0"/>
    <w:rsid w:val="00435E6F"/>
    <w:rsid w:val="00435ED3"/>
    <w:rsid w:val="004360BF"/>
    <w:rsid w:val="004360E6"/>
    <w:rsid w:val="0043653A"/>
    <w:rsid w:val="00436945"/>
    <w:rsid w:val="00436B11"/>
    <w:rsid w:val="00436FBB"/>
    <w:rsid w:val="0043700F"/>
    <w:rsid w:val="0043725F"/>
    <w:rsid w:val="00437278"/>
    <w:rsid w:val="004379CC"/>
    <w:rsid w:val="00437BB8"/>
    <w:rsid w:val="00437DE8"/>
    <w:rsid w:val="00437E45"/>
    <w:rsid w:val="00440592"/>
    <w:rsid w:val="004407C9"/>
    <w:rsid w:val="00440BDC"/>
    <w:rsid w:val="0044149A"/>
    <w:rsid w:val="004414F9"/>
    <w:rsid w:val="004418A3"/>
    <w:rsid w:val="00441A7A"/>
    <w:rsid w:val="00441C49"/>
    <w:rsid w:val="004420DC"/>
    <w:rsid w:val="0044213D"/>
    <w:rsid w:val="00442279"/>
    <w:rsid w:val="00442321"/>
    <w:rsid w:val="00442770"/>
    <w:rsid w:val="00442ACD"/>
    <w:rsid w:val="00442C1A"/>
    <w:rsid w:val="0044323F"/>
    <w:rsid w:val="004435A7"/>
    <w:rsid w:val="004436D8"/>
    <w:rsid w:val="00444244"/>
    <w:rsid w:val="004444AB"/>
    <w:rsid w:val="004452C7"/>
    <w:rsid w:val="0044535E"/>
    <w:rsid w:val="00445903"/>
    <w:rsid w:val="00445C45"/>
    <w:rsid w:val="0044675A"/>
    <w:rsid w:val="00446D88"/>
    <w:rsid w:val="00446D9F"/>
    <w:rsid w:val="00446E5B"/>
    <w:rsid w:val="00446EC1"/>
    <w:rsid w:val="004474CC"/>
    <w:rsid w:val="004474EE"/>
    <w:rsid w:val="00447520"/>
    <w:rsid w:val="00447F66"/>
    <w:rsid w:val="00450FB5"/>
    <w:rsid w:val="00451144"/>
    <w:rsid w:val="00451179"/>
    <w:rsid w:val="00451606"/>
    <w:rsid w:val="00451887"/>
    <w:rsid w:val="004518FF"/>
    <w:rsid w:val="004524E0"/>
    <w:rsid w:val="00452990"/>
    <w:rsid w:val="0045347A"/>
    <w:rsid w:val="004543CA"/>
    <w:rsid w:val="0045444C"/>
    <w:rsid w:val="004547CB"/>
    <w:rsid w:val="00454A0B"/>
    <w:rsid w:val="00454BC7"/>
    <w:rsid w:val="00454C96"/>
    <w:rsid w:val="00454CDE"/>
    <w:rsid w:val="00455151"/>
    <w:rsid w:val="0045524A"/>
    <w:rsid w:val="004553F2"/>
    <w:rsid w:val="00455488"/>
    <w:rsid w:val="00455517"/>
    <w:rsid w:val="00455A34"/>
    <w:rsid w:val="004561E4"/>
    <w:rsid w:val="004562C2"/>
    <w:rsid w:val="004564D8"/>
    <w:rsid w:val="004565BA"/>
    <w:rsid w:val="00457C37"/>
    <w:rsid w:val="00457E5D"/>
    <w:rsid w:val="00460626"/>
    <w:rsid w:val="00460AE7"/>
    <w:rsid w:val="00460DD1"/>
    <w:rsid w:val="00460DE8"/>
    <w:rsid w:val="00461108"/>
    <w:rsid w:val="00461128"/>
    <w:rsid w:val="0046128C"/>
    <w:rsid w:val="00461629"/>
    <w:rsid w:val="00461830"/>
    <w:rsid w:val="004618AB"/>
    <w:rsid w:val="004620E8"/>
    <w:rsid w:val="00462250"/>
    <w:rsid w:val="00462625"/>
    <w:rsid w:val="0046287E"/>
    <w:rsid w:val="0046299C"/>
    <w:rsid w:val="00462B97"/>
    <w:rsid w:val="00462F42"/>
    <w:rsid w:val="00463111"/>
    <w:rsid w:val="004633D0"/>
    <w:rsid w:val="0046347F"/>
    <w:rsid w:val="0046394E"/>
    <w:rsid w:val="004639DE"/>
    <w:rsid w:val="00463B0A"/>
    <w:rsid w:val="00463B20"/>
    <w:rsid w:val="00463D26"/>
    <w:rsid w:val="004644A5"/>
    <w:rsid w:val="00464C44"/>
    <w:rsid w:val="0046533B"/>
    <w:rsid w:val="004659DA"/>
    <w:rsid w:val="00465B0C"/>
    <w:rsid w:val="00465E27"/>
    <w:rsid w:val="004660C8"/>
    <w:rsid w:val="00466308"/>
    <w:rsid w:val="00466DB9"/>
    <w:rsid w:val="004673E0"/>
    <w:rsid w:val="00467584"/>
    <w:rsid w:val="00467791"/>
    <w:rsid w:val="004677F1"/>
    <w:rsid w:val="00467B14"/>
    <w:rsid w:val="00467E25"/>
    <w:rsid w:val="00470007"/>
    <w:rsid w:val="004704D4"/>
    <w:rsid w:val="0047071D"/>
    <w:rsid w:val="00470FBD"/>
    <w:rsid w:val="0047185D"/>
    <w:rsid w:val="00471E64"/>
    <w:rsid w:val="00472147"/>
    <w:rsid w:val="0047255A"/>
    <w:rsid w:val="00472C78"/>
    <w:rsid w:val="00473326"/>
    <w:rsid w:val="00473B0F"/>
    <w:rsid w:val="00473D6F"/>
    <w:rsid w:val="00474490"/>
    <w:rsid w:val="00474C80"/>
    <w:rsid w:val="00474DD5"/>
    <w:rsid w:val="00474FCF"/>
    <w:rsid w:val="004753E1"/>
    <w:rsid w:val="0047542D"/>
    <w:rsid w:val="00475CFB"/>
    <w:rsid w:val="0047688D"/>
    <w:rsid w:val="00477024"/>
    <w:rsid w:val="0047784F"/>
    <w:rsid w:val="00477A7F"/>
    <w:rsid w:val="00477B82"/>
    <w:rsid w:val="0047A96A"/>
    <w:rsid w:val="0048036A"/>
    <w:rsid w:val="004804C3"/>
    <w:rsid w:val="004806A7"/>
    <w:rsid w:val="0048091A"/>
    <w:rsid w:val="00480B01"/>
    <w:rsid w:val="00480B62"/>
    <w:rsid w:val="00480C7D"/>
    <w:rsid w:val="00480E42"/>
    <w:rsid w:val="00481109"/>
    <w:rsid w:val="004813A2"/>
    <w:rsid w:val="004814DF"/>
    <w:rsid w:val="004816EA"/>
    <w:rsid w:val="00481BB2"/>
    <w:rsid w:val="00481E08"/>
    <w:rsid w:val="0048253A"/>
    <w:rsid w:val="00482847"/>
    <w:rsid w:val="00482A1F"/>
    <w:rsid w:val="00482AF9"/>
    <w:rsid w:val="00482EE1"/>
    <w:rsid w:val="00482EE8"/>
    <w:rsid w:val="00483372"/>
    <w:rsid w:val="00483FD8"/>
    <w:rsid w:val="00484129"/>
    <w:rsid w:val="0048455E"/>
    <w:rsid w:val="00484641"/>
    <w:rsid w:val="00484848"/>
    <w:rsid w:val="00484A3C"/>
    <w:rsid w:val="00485915"/>
    <w:rsid w:val="00485B5B"/>
    <w:rsid w:val="00485B60"/>
    <w:rsid w:val="00485BF8"/>
    <w:rsid w:val="00485D33"/>
    <w:rsid w:val="00486379"/>
    <w:rsid w:val="004863E1"/>
    <w:rsid w:val="004871FE"/>
    <w:rsid w:val="0048762E"/>
    <w:rsid w:val="00487689"/>
    <w:rsid w:val="00487B24"/>
    <w:rsid w:val="00487CA1"/>
    <w:rsid w:val="00487E21"/>
    <w:rsid w:val="00490A61"/>
    <w:rsid w:val="00490E94"/>
    <w:rsid w:val="00490F32"/>
    <w:rsid w:val="00491261"/>
    <w:rsid w:val="0049151D"/>
    <w:rsid w:val="00491738"/>
    <w:rsid w:val="00491809"/>
    <w:rsid w:val="00491A33"/>
    <w:rsid w:val="00491CD3"/>
    <w:rsid w:val="00491D4F"/>
    <w:rsid w:val="00491E33"/>
    <w:rsid w:val="00492380"/>
    <w:rsid w:val="004927E9"/>
    <w:rsid w:val="00492EFA"/>
    <w:rsid w:val="004931B1"/>
    <w:rsid w:val="004937B2"/>
    <w:rsid w:val="004938E8"/>
    <w:rsid w:val="00493A0A"/>
    <w:rsid w:val="00493EE9"/>
    <w:rsid w:val="00493FD3"/>
    <w:rsid w:val="004944A3"/>
    <w:rsid w:val="00494678"/>
    <w:rsid w:val="00494AEC"/>
    <w:rsid w:val="00494F55"/>
    <w:rsid w:val="00494FC9"/>
    <w:rsid w:val="0049546E"/>
    <w:rsid w:val="004956D8"/>
    <w:rsid w:val="00495B45"/>
    <w:rsid w:val="00495FAF"/>
    <w:rsid w:val="00496159"/>
    <w:rsid w:val="0049675E"/>
    <w:rsid w:val="00496789"/>
    <w:rsid w:val="00496C6D"/>
    <w:rsid w:val="00497EB9"/>
    <w:rsid w:val="004A02E3"/>
    <w:rsid w:val="004A076E"/>
    <w:rsid w:val="004A0817"/>
    <w:rsid w:val="004A08D1"/>
    <w:rsid w:val="004A0A06"/>
    <w:rsid w:val="004A1429"/>
    <w:rsid w:val="004A1679"/>
    <w:rsid w:val="004A17DC"/>
    <w:rsid w:val="004A19DE"/>
    <w:rsid w:val="004A237C"/>
    <w:rsid w:val="004A254D"/>
    <w:rsid w:val="004A2E51"/>
    <w:rsid w:val="004A31D7"/>
    <w:rsid w:val="004A3858"/>
    <w:rsid w:val="004A39BE"/>
    <w:rsid w:val="004A3D08"/>
    <w:rsid w:val="004A3FAA"/>
    <w:rsid w:val="004A4773"/>
    <w:rsid w:val="004A4B4F"/>
    <w:rsid w:val="004A5041"/>
    <w:rsid w:val="004A5A61"/>
    <w:rsid w:val="004A613B"/>
    <w:rsid w:val="004A6FF3"/>
    <w:rsid w:val="004A74AC"/>
    <w:rsid w:val="004A74E0"/>
    <w:rsid w:val="004A7945"/>
    <w:rsid w:val="004A7AFD"/>
    <w:rsid w:val="004A7B7D"/>
    <w:rsid w:val="004A7D30"/>
    <w:rsid w:val="004A7F24"/>
    <w:rsid w:val="004B04CB"/>
    <w:rsid w:val="004B05DC"/>
    <w:rsid w:val="004B06E6"/>
    <w:rsid w:val="004B0C52"/>
    <w:rsid w:val="004B0DB1"/>
    <w:rsid w:val="004B19EC"/>
    <w:rsid w:val="004B1C2C"/>
    <w:rsid w:val="004B221D"/>
    <w:rsid w:val="004B2D0A"/>
    <w:rsid w:val="004B2D68"/>
    <w:rsid w:val="004B2EC3"/>
    <w:rsid w:val="004B2F2F"/>
    <w:rsid w:val="004B3021"/>
    <w:rsid w:val="004B3321"/>
    <w:rsid w:val="004B340A"/>
    <w:rsid w:val="004B3891"/>
    <w:rsid w:val="004B3934"/>
    <w:rsid w:val="004B39D6"/>
    <w:rsid w:val="004B3AE9"/>
    <w:rsid w:val="004B3BEE"/>
    <w:rsid w:val="004B3F8C"/>
    <w:rsid w:val="004B4166"/>
    <w:rsid w:val="004B4366"/>
    <w:rsid w:val="004B43CC"/>
    <w:rsid w:val="004B4C83"/>
    <w:rsid w:val="004B4FCA"/>
    <w:rsid w:val="004B5691"/>
    <w:rsid w:val="004B5733"/>
    <w:rsid w:val="004B5B86"/>
    <w:rsid w:val="004B603A"/>
    <w:rsid w:val="004B6129"/>
    <w:rsid w:val="004B6BD3"/>
    <w:rsid w:val="004B748B"/>
    <w:rsid w:val="004B7A26"/>
    <w:rsid w:val="004B7DEC"/>
    <w:rsid w:val="004C007B"/>
    <w:rsid w:val="004C05CB"/>
    <w:rsid w:val="004C082A"/>
    <w:rsid w:val="004C1335"/>
    <w:rsid w:val="004C1650"/>
    <w:rsid w:val="004C1753"/>
    <w:rsid w:val="004C19E7"/>
    <w:rsid w:val="004C2023"/>
    <w:rsid w:val="004C24B7"/>
    <w:rsid w:val="004C250A"/>
    <w:rsid w:val="004C2631"/>
    <w:rsid w:val="004C281D"/>
    <w:rsid w:val="004C2EEB"/>
    <w:rsid w:val="004C3353"/>
    <w:rsid w:val="004C3C08"/>
    <w:rsid w:val="004C3CF0"/>
    <w:rsid w:val="004C3DEA"/>
    <w:rsid w:val="004C4070"/>
    <w:rsid w:val="004C4143"/>
    <w:rsid w:val="004C464C"/>
    <w:rsid w:val="004C4802"/>
    <w:rsid w:val="004C4F79"/>
    <w:rsid w:val="004C52D4"/>
    <w:rsid w:val="004C5705"/>
    <w:rsid w:val="004C5C52"/>
    <w:rsid w:val="004C5E9F"/>
    <w:rsid w:val="004C60B5"/>
    <w:rsid w:val="004C682A"/>
    <w:rsid w:val="004C6A7D"/>
    <w:rsid w:val="004C6AD8"/>
    <w:rsid w:val="004C6DDF"/>
    <w:rsid w:val="004C73E6"/>
    <w:rsid w:val="004C7490"/>
    <w:rsid w:val="004C7CA1"/>
    <w:rsid w:val="004C7FA2"/>
    <w:rsid w:val="004D0259"/>
    <w:rsid w:val="004D02E3"/>
    <w:rsid w:val="004D04BC"/>
    <w:rsid w:val="004D0532"/>
    <w:rsid w:val="004D0D19"/>
    <w:rsid w:val="004D1520"/>
    <w:rsid w:val="004D18A0"/>
    <w:rsid w:val="004D1918"/>
    <w:rsid w:val="004D1E42"/>
    <w:rsid w:val="004D1FE9"/>
    <w:rsid w:val="004D2551"/>
    <w:rsid w:val="004D25C2"/>
    <w:rsid w:val="004D2AB9"/>
    <w:rsid w:val="004D2DB2"/>
    <w:rsid w:val="004D2DFD"/>
    <w:rsid w:val="004D2F61"/>
    <w:rsid w:val="004D3481"/>
    <w:rsid w:val="004D3543"/>
    <w:rsid w:val="004D37ED"/>
    <w:rsid w:val="004D3C51"/>
    <w:rsid w:val="004D403C"/>
    <w:rsid w:val="004D41DC"/>
    <w:rsid w:val="004D4E42"/>
    <w:rsid w:val="004D5046"/>
    <w:rsid w:val="004D50BD"/>
    <w:rsid w:val="004D50FA"/>
    <w:rsid w:val="004D56B2"/>
    <w:rsid w:val="004D5D33"/>
    <w:rsid w:val="004D5F76"/>
    <w:rsid w:val="004D6141"/>
    <w:rsid w:val="004D67B3"/>
    <w:rsid w:val="004D6811"/>
    <w:rsid w:val="004D6A92"/>
    <w:rsid w:val="004D78FE"/>
    <w:rsid w:val="004D7976"/>
    <w:rsid w:val="004D7E41"/>
    <w:rsid w:val="004E0600"/>
    <w:rsid w:val="004E0632"/>
    <w:rsid w:val="004E0857"/>
    <w:rsid w:val="004E0D75"/>
    <w:rsid w:val="004E0D78"/>
    <w:rsid w:val="004E0E9A"/>
    <w:rsid w:val="004E1116"/>
    <w:rsid w:val="004E1199"/>
    <w:rsid w:val="004E13A5"/>
    <w:rsid w:val="004E1442"/>
    <w:rsid w:val="004E243B"/>
    <w:rsid w:val="004E2735"/>
    <w:rsid w:val="004E350C"/>
    <w:rsid w:val="004E3B81"/>
    <w:rsid w:val="004E44C1"/>
    <w:rsid w:val="004E4649"/>
    <w:rsid w:val="004E4714"/>
    <w:rsid w:val="004E486D"/>
    <w:rsid w:val="004E5085"/>
    <w:rsid w:val="004E5520"/>
    <w:rsid w:val="004E64F0"/>
    <w:rsid w:val="004E6628"/>
    <w:rsid w:val="004E675B"/>
    <w:rsid w:val="004E762F"/>
    <w:rsid w:val="004E76F7"/>
    <w:rsid w:val="004E7F11"/>
    <w:rsid w:val="004F0BB8"/>
    <w:rsid w:val="004F159C"/>
    <w:rsid w:val="004F1675"/>
    <w:rsid w:val="004F1A62"/>
    <w:rsid w:val="004F1FC6"/>
    <w:rsid w:val="004F2190"/>
    <w:rsid w:val="004F384F"/>
    <w:rsid w:val="004F424D"/>
    <w:rsid w:val="004F4410"/>
    <w:rsid w:val="004F4D80"/>
    <w:rsid w:val="004F4E0C"/>
    <w:rsid w:val="004F4E0D"/>
    <w:rsid w:val="004F598E"/>
    <w:rsid w:val="004F5A9D"/>
    <w:rsid w:val="004F6168"/>
    <w:rsid w:val="004F61DC"/>
    <w:rsid w:val="004F62AA"/>
    <w:rsid w:val="004F661D"/>
    <w:rsid w:val="004F6661"/>
    <w:rsid w:val="004F671A"/>
    <w:rsid w:val="004F6EC9"/>
    <w:rsid w:val="004F6F00"/>
    <w:rsid w:val="004F7C40"/>
    <w:rsid w:val="004F7E18"/>
    <w:rsid w:val="00500066"/>
    <w:rsid w:val="00500180"/>
    <w:rsid w:val="00500391"/>
    <w:rsid w:val="0050046D"/>
    <w:rsid w:val="005005CB"/>
    <w:rsid w:val="00500876"/>
    <w:rsid w:val="0050121A"/>
    <w:rsid w:val="0050148B"/>
    <w:rsid w:val="0050196D"/>
    <w:rsid w:val="00501A2D"/>
    <w:rsid w:val="0050249D"/>
    <w:rsid w:val="00502547"/>
    <w:rsid w:val="0050261B"/>
    <w:rsid w:val="0050278B"/>
    <w:rsid w:val="005027B4"/>
    <w:rsid w:val="005032FF"/>
    <w:rsid w:val="00503B36"/>
    <w:rsid w:val="00504748"/>
    <w:rsid w:val="00504C3B"/>
    <w:rsid w:val="00504C4A"/>
    <w:rsid w:val="00504CCF"/>
    <w:rsid w:val="005050A6"/>
    <w:rsid w:val="00505368"/>
    <w:rsid w:val="00505D2C"/>
    <w:rsid w:val="00505EF0"/>
    <w:rsid w:val="00505F47"/>
    <w:rsid w:val="005062BE"/>
    <w:rsid w:val="005068E7"/>
    <w:rsid w:val="00506A03"/>
    <w:rsid w:val="00507023"/>
    <w:rsid w:val="005075EB"/>
    <w:rsid w:val="005106CA"/>
    <w:rsid w:val="00510789"/>
    <w:rsid w:val="00510A65"/>
    <w:rsid w:val="00510BED"/>
    <w:rsid w:val="00510F98"/>
    <w:rsid w:val="0051122F"/>
    <w:rsid w:val="00512296"/>
    <w:rsid w:val="00512B8C"/>
    <w:rsid w:val="0051322A"/>
    <w:rsid w:val="00513257"/>
    <w:rsid w:val="00513702"/>
    <w:rsid w:val="005137CC"/>
    <w:rsid w:val="00513831"/>
    <w:rsid w:val="0051391E"/>
    <w:rsid w:val="00513F10"/>
    <w:rsid w:val="00514217"/>
    <w:rsid w:val="00514354"/>
    <w:rsid w:val="00514BE0"/>
    <w:rsid w:val="00514DB0"/>
    <w:rsid w:val="0051523B"/>
    <w:rsid w:val="005154CB"/>
    <w:rsid w:val="0051576D"/>
    <w:rsid w:val="00515CD0"/>
    <w:rsid w:val="00515EBB"/>
    <w:rsid w:val="005163EE"/>
    <w:rsid w:val="005165F9"/>
    <w:rsid w:val="0051681D"/>
    <w:rsid w:val="00516C1D"/>
    <w:rsid w:val="00516F89"/>
    <w:rsid w:val="00517177"/>
    <w:rsid w:val="005172E7"/>
    <w:rsid w:val="00517365"/>
    <w:rsid w:val="00517BB3"/>
    <w:rsid w:val="00517DE7"/>
    <w:rsid w:val="00517FCA"/>
    <w:rsid w:val="00517FE1"/>
    <w:rsid w:val="00520192"/>
    <w:rsid w:val="00520312"/>
    <w:rsid w:val="00520526"/>
    <w:rsid w:val="00520681"/>
    <w:rsid w:val="00520846"/>
    <w:rsid w:val="00520991"/>
    <w:rsid w:val="00520D48"/>
    <w:rsid w:val="00520D6B"/>
    <w:rsid w:val="00521060"/>
    <w:rsid w:val="00521552"/>
    <w:rsid w:val="005217A1"/>
    <w:rsid w:val="00521879"/>
    <w:rsid w:val="0052289E"/>
    <w:rsid w:val="005228E2"/>
    <w:rsid w:val="00522B7D"/>
    <w:rsid w:val="00522E93"/>
    <w:rsid w:val="00523057"/>
    <w:rsid w:val="0052308D"/>
    <w:rsid w:val="005233B9"/>
    <w:rsid w:val="005234E8"/>
    <w:rsid w:val="00524445"/>
    <w:rsid w:val="00524931"/>
    <w:rsid w:val="00524FA2"/>
    <w:rsid w:val="00525BE5"/>
    <w:rsid w:val="00525C74"/>
    <w:rsid w:val="00525EDE"/>
    <w:rsid w:val="00526171"/>
    <w:rsid w:val="00526458"/>
    <w:rsid w:val="005269F2"/>
    <w:rsid w:val="005274C2"/>
    <w:rsid w:val="005277CB"/>
    <w:rsid w:val="00527B13"/>
    <w:rsid w:val="00527D88"/>
    <w:rsid w:val="00527DBE"/>
    <w:rsid w:val="00527F44"/>
    <w:rsid w:val="0053044E"/>
    <w:rsid w:val="00530502"/>
    <w:rsid w:val="00530E5F"/>
    <w:rsid w:val="00530F46"/>
    <w:rsid w:val="00530FFB"/>
    <w:rsid w:val="00531F9E"/>
    <w:rsid w:val="00532095"/>
    <w:rsid w:val="00532E81"/>
    <w:rsid w:val="00533305"/>
    <w:rsid w:val="00533E8F"/>
    <w:rsid w:val="00534ABC"/>
    <w:rsid w:val="00534FC3"/>
    <w:rsid w:val="005358E5"/>
    <w:rsid w:val="00535E66"/>
    <w:rsid w:val="0053676F"/>
    <w:rsid w:val="005367D7"/>
    <w:rsid w:val="00536A52"/>
    <w:rsid w:val="00536C38"/>
    <w:rsid w:val="00536C8D"/>
    <w:rsid w:val="00536D13"/>
    <w:rsid w:val="00536DA6"/>
    <w:rsid w:val="00537C34"/>
    <w:rsid w:val="00537E14"/>
    <w:rsid w:val="00540100"/>
    <w:rsid w:val="00540510"/>
    <w:rsid w:val="00540599"/>
    <w:rsid w:val="00540E2E"/>
    <w:rsid w:val="00541211"/>
    <w:rsid w:val="005412A5"/>
    <w:rsid w:val="00541410"/>
    <w:rsid w:val="005416B4"/>
    <w:rsid w:val="00541CED"/>
    <w:rsid w:val="00541ED4"/>
    <w:rsid w:val="005420D2"/>
    <w:rsid w:val="0054287B"/>
    <w:rsid w:val="00542D47"/>
    <w:rsid w:val="00542E97"/>
    <w:rsid w:val="005433A1"/>
    <w:rsid w:val="0054391A"/>
    <w:rsid w:val="00543A51"/>
    <w:rsid w:val="00544154"/>
    <w:rsid w:val="005449E7"/>
    <w:rsid w:val="00544DD6"/>
    <w:rsid w:val="00544E21"/>
    <w:rsid w:val="0054568E"/>
    <w:rsid w:val="0054587F"/>
    <w:rsid w:val="00545DC9"/>
    <w:rsid w:val="0054638B"/>
    <w:rsid w:val="0054713D"/>
    <w:rsid w:val="00547271"/>
    <w:rsid w:val="005475FA"/>
    <w:rsid w:val="00547664"/>
    <w:rsid w:val="00547ACD"/>
    <w:rsid w:val="00547D21"/>
    <w:rsid w:val="00547DB2"/>
    <w:rsid w:val="00547DBE"/>
    <w:rsid w:val="0055011B"/>
    <w:rsid w:val="00550308"/>
    <w:rsid w:val="005503F3"/>
    <w:rsid w:val="00550437"/>
    <w:rsid w:val="00550AD6"/>
    <w:rsid w:val="00550BB4"/>
    <w:rsid w:val="00550D01"/>
    <w:rsid w:val="00550F20"/>
    <w:rsid w:val="00551025"/>
    <w:rsid w:val="005510D6"/>
    <w:rsid w:val="0055136B"/>
    <w:rsid w:val="00551820"/>
    <w:rsid w:val="005523D9"/>
    <w:rsid w:val="00552A65"/>
    <w:rsid w:val="00552B0F"/>
    <w:rsid w:val="00552CB0"/>
    <w:rsid w:val="00553180"/>
    <w:rsid w:val="005534F6"/>
    <w:rsid w:val="005541A4"/>
    <w:rsid w:val="0055424B"/>
    <w:rsid w:val="0055437E"/>
    <w:rsid w:val="00554BDA"/>
    <w:rsid w:val="005551DE"/>
    <w:rsid w:val="005556AF"/>
    <w:rsid w:val="00555FCD"/>
    <w:rsid w:val="0055619A"/>
    <w:rsid w:val="005563AA"/>
    <w:rsid w:val="00556CC1"/>
    <w:rsid w:val="0055714F"/>
    <w:rsid w:val="0055797A"/>
    <w:rsid w:val="0056029C"/>
    <w:rsid w:val="00560450"/>
    <w:rsid w:val="005605CF"/>
    <w:rsid w:val="005609C6"/>
    <w:rsid w:val="00560A4E"/>
    <w:rsid w:val="00560B61"/>
    <w:rsid w:val="00561073"/>
    <w:rsid w:val="00561248"/>
    <w:rsid w:val="00561432"/>
    <w:rsid w:val="00561612"/>
    <w:rsid w:val="00561839"/>
    <w:rsid w:val="00561DAC"/>
    <w:rsid w:val="005627FE"/>
    <w:rsid w:val="005630DE"/>
    <w:rsid w:val="005631E7"/>
    <w:rsid w:val="00563EA9"/>
    <w:rsid w:val="00564248"/>
    <w:rsid w:val="00564542"/>
    <w:rsid w:val="0056468D"/>
    <w:rsid w:val="005646F6"/>
    <w:rsid w:val="005647ED"/>
    <w:rsid w:val="00564AF8"/>
    <w:rsid w:val="00564B1F"/>
    <w:rsid w:val="005654E0"/>
    <w:rsid w:val="0056559D"/>
    <w:rsid w:val="00565A37"/>
    <w:rsid w:val="00565B42"/>
    <w:rsid w:val="00565B79"/>
    <w:rsid w:val="00565C71"/>
    <w:rsid w:val="00565EDA"/>
    <w:rsid w:val="00565FA1"/>
    <w:rsid w:val="005662E0"/>
    <w:rsid w:val="0056664E"/>
    <w:rsid w:val="00566EC9"/>
    <w:rsid w:val="0056771F"/>
    <w:rsid w:val="0056788A"/>
    <w:rsid w:val="00567A52"/>
    <w:rsid w:val="00567CA7"/>
    <w:rsid w:val="005709B4"/>
    <w:rsid w:val="00571042"/>
    <w:rsid w:val="00571076"/>
    <w:rsid w:val="00571562"/>
    <w:rsid w:val="00571C65"/>
    <w:rsid w:val="00571D87"/>
    <w:rsid w:val="005721A1"/>
    <w:rsid w:val="0057232B"/>
    <w:rsid w:val="00572A6E"/>
    <w:rsid w:val="00572D5C"/>
    <w:rsid w:val="00573366"/>
    <w:rsid w:val="005738C7"/>
    <w:rsid w:val="00573D49"/>
    <w:rsid w:val="00573E99"/>
    <w:rsid w:val="0057401F"/>
    <w:rsid w:val="00574C5E"/>
    <w:rsid w:val="00574EA7"/>
    <w:rsid w:val="005751D0"/>
    <w:rsid w:val="0057585F"/>
    <w:rsid w:val="00575B93"/>
    <w:rsid w:val="00575E62"/>
    <w:rsid w:val="005771F7"/>
    <w:rsid w:val="0057742E"/>
    <w:rsid w:val="0057787F"/>
    <w:rsid w:val="0057791F"/>
    <w:rsid w:val="00577CAE"/>
    <w:rsid w:val="005801A1"/>
    <w:rsid w:val="00580242"/>
    <w:rsid w:val="00580541"/>
    <w:rsid w:val="00580737"/>
    <w:rsid w:val="00580950"/>
    <w:rsid w:val="0058120F"/>
    <w:rsid w:val="00581F5F"/>
    <w:rsid w:val="00582199"/>
    <w:rsid w:val="0058235A"/>
    <w:rsid w:val="0058235D"/>
    <w:rsid w:val="0058253E"/>
    <w:rsid w:val="00582CB2"/>
    <w:rsid w:val="0058330B"/>
    <w:rsid w:val="005837E2"/>
    <w:rsid w:val="00583986"/>
    <w:rsid w:val="005839AD"/>
    <w:rsid w:val="0058421B"/>
    <w:rsid w:val="005843E8"/>
    <w:rsid w:val="00584537"/>
    <w:rsid w:val="005846E9"/>
    <w:rsid w:val="005849D0"/>
    <w:rsid w:val="00584B8E"/>
    <w:rsid w:val="00584CE8"/>
    <w:rsid w:val="00584DF8"/>
    <w:rsid w:val="005857D2"/>
    <w:rsid w:val="0058588A"/>
    <w:rsid w:val="00585FC3"/>
    <w:rsid w:val="005864DE"/>
    <w:rsid w:val="0058663A"/>
    <w:rsid w:val="005866BF"/>
    <w:rsid w:val="00586A3F"/>
    <w:rsid w:val="00586B46"/>
    <w:rsid w:val="00586FD6"/>
    <w:rsid w:val="005872B5"/>
    <w:rsid w:val="005876D8"/>
    <w:rsid w:val="0058783E"/>
    <w:rsid w:val="00587AB1"/>
    <w:rsid w:val="00587C6F"/>
    <w:rsid w:val="00587DAD"/>
    <w:rsid w:val="005909E0"/>
    <w:rsid w:val="00590D74"/>
    <w:rsid w:val="00590E56"/>
    <w:rsid w:val="00590E9E"/>
    <w:rsid w:val="0059133B"/>
    <w:rsid w:val="005917B1"/>
    <w:rsid w:val="005921C3"/>
    <w:rsid w:val="00592249"/>
    <w:rsid w:val="00592441"/>
    <w:rsid w:val="0059268C"/>
    <w:rsid w:val="005926D7"/>
    <w:rsid w:val="00592D4C"/>
    <w:rsid w:val="00593917"/>
    <w:rsid w:val="00593A29"/>
    <w:rsid w:val="0059406F"/>
    <w:rsid w:val="005945E0"/>
    <w:rsid w:val="00594781"/>
    <w:rsid w:val="005947EA"/>
    <w:rsid w:val="00594CE2"/>
    <w:rsid w:val="00594DF5"/>
    <w:rsid w:val="00594E40"/>
    <w:rsid w:val="0059582D"/>
    <w:rsid w:val="00595D2D"/>
    <w:rsid w:val="00595ED4"/>
    <w:rsid w:val="005964D6"/>
    <w:rsid w:val="005972D3"/>
    <w:rsid w:val="00597491"/>
    <w:rsid w:val="00597DE8"/>
    <w:rsid w:val="00597DFF"/>
    <w:rsid w:val="00597EEB"/>
    <w:rsid w:val="005A0051"/>
    <w:rsid w:val="005A06AC"/>
    <w:rsid w:val="005A0764"/>
    <w:rsid w:val="005A07B2"/>
    <w:rsid w:val="005A14E5"/>
    <w:rsid w:val="005A18C9"/>
    <w:rsid w:val="005A1CD7"/>
    <w:rsid w:val="005A1F77"/>
    <w:rsid w:val="005A2024"/>
    <w:rsid w:val="005A21AC"/>
    <w:rsid w:val="005A25E2"/>
    <w:rsid w:val="005A2747"/>
    <w:rsid w:val="005A3108"/>
    <w:rsid w:val="005A37C0"/>
    <w:rsid w:val="005A393D"/>
    <w:rsid w:val="005A3BBA"/>
    <w:rsid w:val="005A3F8F"/>
    <w:rsid w:val="005A4015"/>
    <w:rsid w:val="005A40AA"/>
    <w:rsid w:val="005A4669"/>
    <w:rsid w:val="005A4A52"/>
    <w:rsid w:val="005A515C"/>
    <w:rsid w:val="005A53DB"/>
    <w:rsid w:val="005A561C"/>
    <w:rsid w:val="005A5674"/>
    <w:rsid w:val="005A570F"/>
    <w:rsid w:val="005A571C"/>
    <w:rsid w:val="005A5A9F"/>
    <w:rsid w:val="005A5F66"/>
    <w:rsid w:val="005A630E"/>
    <w:rsid w:val="005A668B"/>
    <w:rsid w:val="005A66D3"/>
    <w:rsid w:val="005A671E"/>
    <w:rsid w:val="005A6A9A"/>
    <w:rsid w:val="005A722E"/>
    <w:rsid w:val="005A74FB"/>
    <w:rsid w:val="005A7BF5"/>
    <w:rsid w:val="005B04C2"/>
    <w:rsid w:val="005B0B6C"/>
    <w:rsid w:val="005B1105"/>
    <w:rsid w:val="005B14F7"/>
    <w:rsid w:val="005B15B6"/>
    <w:rsid w:val="005B187B"/>
    <w:rsid w:val="005B1B70"/>
    <w:rsid w:val="005B207E"/>
    <w:rsid w:val="005B2539"/>
    <w:rsid w:val="005B2FDB"/>
    <w:rsid w:val="005B35EE"/>
    <w:rsid w:val="005B387A"/>
    <w:rsid w:val="005B3A7F"/>
    <w:rsid w:val="005B45A2"/>
    <w:rsid w:val="005B492D"/>
    <w:rsid w:val="005B5157"/>
    <w:rsid w:val="005B51FA"/>
    <w:rsid w:val="005B523D"/>
    <w:rsid w:val="005B55DA"/>
    <w:rsid w:val="005B5818"/>
    <w:rsid w:val="005B6410"/>
    <w:rsid w:val="005B695C"/>
    <w:rsid w:val="005B69E7"/>
    <w:rsid w:val="005B7179"/>
    <w:rsid w:val="005B71A3"/>
    <w:rsid w:val="005B7C07"/>
    <w:rsid w:val="005C037C"/>
    <w:rsid w:val="005C0416"/>
    <w:rsid w:val="005C081B"/>
    <w:rsid w:val="005C0912"/>
    <w:rsid w:val="005C09BA"/>
    <w:rsid w:val="005C0A63"/>
    <w:rsid w:val="005C0AA5"/>
    <w:rsid w:val="005C0E23"/>
    <w:rsid w:val="005C1140"/>
    <w:rsid w:val="005C182C"/>
    <w:rsid w:val="005C1E89"/>
    <w:rsid w:val="005C1FD0"/>
    <w:rsid w:val="005C2426"/>
    <w:rsid w:val="005C2A6D"/>
    <w:rsid w:val="005C2B81"/>
    <w:rsid w:val="005C3002"/>
    <w:rsid w:val="005C3DF5"/>
    <w:rsid w:val="005C4462"/>
    <w:rsid w:val="005C451F"/>
    <w:rsid w:val="005C54E4"/>
    <w:rsid w:val="005C5F15"/>
    <w:rsid w:val="005C6613"/>
    <w:rsid w:val="005C6F6E"/>
    <w:rsid w:val="005C7369"/>
    <w:rsid w:val="005C73C8"/>
    <w:rsid w:val="005C782F"/>
    <w:rsid w:val="005C7896"/>
    <w:rsid w:val="005C7BE4"/>
    <w:rsid w:val="005C7D31"/>
    <w:rsid w:val="005C7DBC"/>
    <w:rsid w:val="005D01C7"/>
    <w:rsid w:val="005D02F9"/>
    <w:rsid w:val="005D0395"/>
    <w:rsid w:val="005D03D9"/>
    <w:rsid w:val="005D0719"/>
    <w:rsid w:val="005D08B8"/>
    <w:rsid w:val="005D09B5"/>
    <w:rsid w:val="005D09BC"/>
    <w:rsid w:val="005D0ABA"/>
    <w:rsid w:val="005D0BC7"/>
    <w:rsid w:val="005D0C8B"/>
    <w:rsid w:val="005D210D"/>
    <w:rsid w:val="005D221E"/>
    <w:rsid w:val="005D24E7"/>
    <w:rsid w:val="005D27AD"/>
    <w:rsid w:val="005D2986"/>
    <w:rsid w:val="005D2DAC"/>
    <w:rsid w:val="005D30FD"/>
    <w:rsid w:val="005D33AE"/>
    <w:rsid w:val="005D3986"/>
    <w:rsid w:val="005D3BD5"/>
    <w:rsid w:val="005D3CC6"/>
    <w:rsid w:val="005D3CD1"/>
    <w:rsid w:val="005D3DA9"/>
    <w:rsid w:val="005D42A0"/>
    <w:rsid w:val="005D498A"/>
    <w:rsid w:val="005D4FAF"/>
    <w:rsid w:val="005D5672"/>
    <w:rsid w:val="005D5964"/>
    <w:rsid w:val="005D59E2"/>
    <w:rsid w:val="005D61E5"/>
    <w:rsid w:val="005D650C"/>
    <w:rsid w:val="005D66DC"/>
    <w:rsid w:val="005D6705"/>
    <w:rsid w:val="005D6C52"/>
    <w:rsid w:val="005D711D"/>
    <w:rsid w:val="005D7959"/>
    <w:rsid w:val="005E04F9"/>
    <w:rsid w:val="005E09D4"/>
    <w:rsid w:val="005E0BC8"/>
    <w:rsid w:val="005E0CB2"/>
    <w:rsid w:val="005E1003"/>
    <w:rsid w:val="005E17EB"/>
    <w:rsid w:val="005E19B6"/>
    <w:rsid w:val="005E2090"/>
    <w:rsid w:val="005E25E0"/>
    <w:rsid w:val="005E2A9F"/>
    <w:rsid w:val="005E2C9C"/>
    <w:rsid w:val="005E2EEE"/>
    <w:rsid w:val="005E2FAA"/>
    <w:rsid w:val="005E30D7"/>
    <w:rsid w:val="005E3A8B"/>
    <w:rsid w:val="005E3C55"/>
    <w:rsid w:val="005E431A"/>
    <w:rsid w:val="005E448C"/>
    <w:rsid w:val="005E450C"/>
    <w:rsid w:val="005E4576"/>
    <w:rsid w:val="005E4779"/>
    <w:rsid w:val="005E4D07"/>
    <w:rsid w:val="005E4D54"/>
    <w:rsid w:val="005E4E6F"/>
    <w:rsid w:val="005E4EC4"/>
    <w:rsid w:val="005E53A3"/>
    <w:rsid w:val="005E5631"/>
    <w:rsid w:val="005E6591"/>
    <w:rsid w:val="005E690A"/>
    <w:rsid w:val="005E6996"/>
    <w:rsid w:val="005E69D2"/>
    <w:rsid w:val="005E6C8B"/>
    <w:rsid w:val="005E7087"/>
    <w:rsid w:val="005E73B8"/>
    <w:rsid w:val="005E756D"/>
    <w:rsid w:val="005E7D61"/>
    <w:rsid w:val="005E7D65"/>
    <w:rsid w:val="005E7DAC"/>
    <w:rsid w:val="005F04F7"/>
    <w:rsid w:val="005F0500"/>
    <w:rsid w:val="005F0693"/>
    <w:rsid w:val="005F06F0"/>
    <w:rsid w:val="005F0828"/>
    <w:rsid w:val="005F083A"/>
    <w:rsid w:val="005F0D1F"/>
    <w:rsid w:val="005F0D34"/>
    <w:rsid w:val="005F1125"/>
    <w:rsid w:val="005F190B"/>
    <w:rsid w:val="005F21B4"/>
    <w:rsid w:val="005F26A4"/>
    <w:rsid w:val="005F2C8E"/>
    <w:rsid w:val="005F335E"/>
    <w:rsid w:val="005F37C0"/>
    <w:rsid w:val="005F3928"/>
    <w:rsid w:val="005F3ECC"/>
    <w:rsid w:val="005F4343"/>
    <w:rsid w:val="005F4432"/>
    <w:rsid w:val="005F4889"/>
    <w:rsid w:val="005F4E39"/>
    <w:rsid w:val="005F5089"/>
    <w:rsid w:val="005F5167"/>
    <w:rsid w:val="005F6617"/>
    <w:rsid w:val="005F71D9"/>
    <w:rsid w:val="005F7509"/>
    <w:rsid w:val="005F753D"/>
    <w:rsid w:val="005F78EE"/>
    <w:rsid w:val="005F7B46"/>
    <w:rsid w:val="005F7DEE"/>
    <w:rsid w:val="00600182"/>
    <w:rsid w:val="00600200"/>
    <w:rsid w:val="006002C2"/>
    <w:rsid w:val="00600ED5"/>
    <w:rsid w:val="00601597"/>
    <w:rsid w:val="0060195C"/>
    <w:rsid w:val="006019BE"/>
    <w:rsid w:val="00601C7E"/>
    <w:rsid w:val="00602293"/>
    <w:rsid w:val="006023FE"/>
    <w:rsid w:val="006029F0"/>
    <w:rsid w:val="00602A2B"/>
    <w:rsid w:val="00603725"/>
    <w:rsid w:val="00603B5D"/>
    <w:rsid w:val="00603CA6"/>
    <w:rsid w:val="00603D5B"/>
    <w:rsid w:val="00603F58"/>
    <w:rsid w:val="006042EA"/>
    <w:rsid w:val="00604490"/>
    <w:rsid w:val="00604527"/>
    <w:rsid w:val="006045C1"/>
    <w:rsid w:val="006046B1"/>
    <w:rsid w:val="006046DB"/>
    <w:rsid w:val="00604734"/>
    <w:rsid w:val="00604E71"/>
    <w:rsid w:val="00604FC1"/>
    <w:rsid w:val="0060540D"/>
    <w:rsid w:val="00605921"/>
    <w:rsid w:val="00606591"/>
    <w:rsid w:val="00606A44"/>
    <w:rsid w:val="00606B41"/>
    <w:rsid w:val="00606D60"/>
    <w:rsid w:val="00606DAF"/>
    <w:rsid w:val="00606FDD"/>
    <w:rsid w:val="00607222"/>
    <w:rsid w:val="0060789C"/>
    <w:rsid w:val="00607BC2"/>
    <w:rsid w:val="00607D11"/>
    <w:rsid w:val="00607DED"/>
    <w:rsid w:val="0061009C"/>
    <w:rsid w:val="0061015F"/>
    <w:rsid w:val="00610355"/>
    <w:rsid w:val="00610ADC"/>
    <w:rsid w:val="00610CAE"/>
    <w:rsid w:val="00610D9F"/>
    <w:rsid w:val="00610DFC"/>
    <w:rsid w:val="006111F7"/>
    <w:rsid w:val="006115E3"/>
    <w:rsid w:val="0061169D"/>
    <w:rsid w:val="0061180E"/>
    <w:rsid w:val="00611BC0"/>
    <w:rsid w:val="00611CA6"/>
    <w:rsid w:val="00611D2A"/>
    <w:rsid w:val="00612675"/>
    <w:rsid w:val="00612B74"/>
    <w:rsid w:val="00612E9C"/>
    <w:rsid w:val="0061322B"/>
    <w:rsid w:val="006133AF"/>
    <w:rsid w:val="00613977"/>
    <w:rsid w:val="006139FA"/>
    <w:rsid w:val="00613BFF"/>
    <w:rsid w:val="0061434A"/>
    <w:rsid w:val="006144CA"/>
    <w:rsid w:val="006145B4"/>
    <w:rsid w:val="0061467F"/>
    <w:rsid w:val="0061481E"/>
    <w:rsid w:val="00614F77"/>
    <w:rsid w:val="00615584"/>
    <w:rsid w:val="00615644"/>
    <w:rsid w:val="0061564F"/>
    <w:rsid w:val="00615680"/>
    <w:rsid w:val="006157A5"/>
    <w:rsid w:val="00615C39"/>
    <w:rsid w:val="00615C4F"/>
    <w:rsid w:val="00616D8E"/>
    <w:rsid w:val="006176B1"/>
    <w:rsid w:val="00617706"/>
    <w:rsid w:val="00617A99"/>
    <w:rsid w:val="00617AF1"/>
    <w:rsid w:val="00617C58"/>
    <w:rsid w:val="00617DD2"/>
    <w:rsid w:val="0062004B"/>
    <w:rsid w:val="0062023C"/>
    <w:rsid w:val="00620477"/>
    <w:rsid w:val="00621045"/>
    <w:rsid w:val="006215B4"/>
    <w:rsid w:val="006215F5"/>
    <w:rsid w:val="00621CAE"/>
    <w:rsid w:val="00621D79"/>
    <w:rsid w:val="00621E5D"/>
    <w:rsid w:val="00622024"/>
    <w:rsid w:val="006222E8"/>
    <w:rsid w:val="00622609"/>
    <w:rsid w:val="00622677"/>
    <w:rsid w:val="00622C4F"/>
    <w:rsid w:val="00623399"/>
    <w:rsid w:val="0062347C"/>
    <w:rsid w:val="00623BF9"/>
    <w:rsid w:val="0062403C"/>
    <w:rsid w:val="00624550"/>
    <w:rsid w:val="00624902"/>
    <w:rsid w:val="006250C1"/>
    <w:rsid w:val="006250CD"/>
    <w:rsid w:val="0062514C"/>
    <w:rsid w:val="00625193"/>
    <w:rsid w:val="006251CD"/>
    <w:rsid w:val="00625359"/>
    <w:rsid w:val="00625951"/>
    <w:rsid w:val="006259B9"/>
    <w:rsid w:val="006264C9"/>
    <w:rsid w:val="00626D80"/>
    <w:rsid w:val="00627348"/>
    <w:rsid w:val="00627554"/>
    <w:rsid w:val="00627611"/>
    <w:rsid w:val="00627ABA"/>
    <w:rsid w:val="00630023"/>
    <w:rsid w:val="0063048F"/>
    <w:rsid w:val="00630919"/>
    <w:rsid w:val="00630DEB"/>
    <w:rsid w:val="006315C6"/>
    <w:rsid w:val="00631646"/>
    <w:rsid w:val="006317F9"/>
    <w:rsid w:val="00631E50"/>
    <w:rsid w:val="006320FF"/>
    <w:rsid w:val="006327D9"/>
    <w:rsid w:val="00632DAD"/>
    <w:rsid w:val="00632F7D"/>
    <w:rsid w:val="0063312C"/>
    <w:rsid w:val="006341BB"/>
    <w:rsid w:val="00634220"/>
    <w:rsid w:val="006344B5"/>
    <w:rsid w:val="00634606"/>
    <w:rsid w:val="0063481B"/>
    <w:rsid w:val="00635436"/>
    <w:rsid w:val="00635BA4"/>
    <w:rsid w:val="00635E80"/>
    <w:rsid w:val="006362CF"/>
    <w:rsid w:val="00636410"/>
    <w:rsid w:val="00636DD6"/>
    <w:rsid w:val="006374E4"/>
    <w:rsid w:val="00637BFE"/>
    <w:rsid w:val="0064007B"/>
    <w:rsid w:val="0064043D"/>
    <w:rsid w:val="0064085C"/>
    <w:rsid w:val="00640D08"/>
    <w:rsid w:val="00640EE0"/>
    <w:rsid w:val="006411C3"/>
    <w:rsid w:val="00641206"/>
    <w:rsid w:val="00641278"/>
    <w:rsid w:val="00641343"/>
    <w:rsid w:val="00641895"/>
    <w:rsid w:val="00641A42"/>
    <w:rsid w:val="00641CBA"/>
    <w:rsid w:val="00641E7D"/>
    <w:rsid w:val="00641FBC"/>
    <w:rsid w:val="00642604"/>
    <w:rsid w:val="006428B3"/>
    <w:rsid w:val="00642B1E"/>
    <w:rsid w:val="00643045"/>
    <w:rsid w:val="0064370E"/>
    <w:rsid w:val="006437E4"/>
    <w:rsid w:val="0064398E"/>
    <w:rsid w:val="00643B50"/>
    <w:rsid w:val="006441D1"/>
    <w:rsid w:val="0064474C"/>
    <w:rsid w:val="00644BEC"/>
    <w:rsid w:val="00645002"/>
    <w:rsid w:val="00645090"/>
    <w:rsid w:val="00645427"/>
    <w:rsid w:val="00645C03"/>
    <w:rsid w:val="0064631E"/>
    <w:rsid w:val="00646484"/>
    <w:rsid w:val="006467B6"/>
    <w:rsid w:val="006468A9"/>
    <w:rsid w:val="00646F22"/>
    <w:rsid w:val="0064724B"/>
    <w:rsid w:val="00647525"/>
    <w:rsid w:val="00647926"/>
    <w:rsid w:val="00647B4B"/>
    <w:rsid w:val="006501AB"/>
    <w:rsid w:val="0065025A"/>
    <w:rsid w:val="006506BB"/>
    <w:rsid w:val="00650855"/>
    <w:rsid w:val="00650A58"/>
    <w:rsid w:val="00650CF6"/>
    <w:rsid w:val="006511E6"/>
    <w:rsid w:val="00651639"/>
    <w:rsid w:val="0065207C"/>
    <w:rsid w:val="006521B6"/>
    <w:rsid w:val="00652423"/>
    <w:rsid w:val="00653B47"/>
    <w:rsid w:val="00653F9A"/>
    <w:rsid w:val="006544B0"/>
    <w:rsid w:val="0065451F"/>
    <w:rsid w:val="0065474E"/>
    <w:rsid w:val="00654816"/>
    <w:rsid w:val="006548AE"/>
    <w:rsid w:val="00654DF3"/>
    <w:rsid w:val="00654E6B"/>
    <w:rsid w:val="00655085"/>
    <w:rsid w:val="006550BB"/>
    <w:rsid w:val="00655C76"/>
    <w:rsid w:val="0065616B"/>
    <w:rsid w:val="006562ED"/>
    <w:rsid w:val="00656E17"/>
    <w:rsid w:val="0065717E"/>
    <w:rsid w:val="00657303"/>
    <w:rsid w:val="00657675"/>
    <w:rsid w:val="00660127"/>
    <w:rsid w:val="0066049F"/>
    <w:rsid w:val="00660938"/>
    <w:rsid w:val="00660A70"/>
    <w:rsid w:val="00660B3F"/>
    <w:rsid w:val="00661002"/>
    <w:rsid w:val="006617F3"/>
    <w:rsid w:val="00661B44"/>
    <w:rsid w:val="00662188"/>
    <w:rsid w:val="00662449"/>
    <w:rsid w:val="0066247C"/>
    <w:rsid w:val="00662703"/>
    <w:rsid w:val="00662A61"/>
    <w:rsid w:val="00663075"/>
    <w:rsid w:val="00663096"/>
    <w:rsid w:val="00663583"/>
    <w:rsid w:val="0066388E"/>
    <w:rsid w:val="00663F4A"/>
    <w:rsid w:val="00664046"/>
    <w:rsid w:val="0066409A"/>
    <w:rsid w:val="00664E00"/>
    <w:rsid w:val="00665125"/>
    <w:rsid w:val="00665C4A"/>
    <w:rsid w:val="00665DC4"/>
    <w:rsid w:val="006662B8"/>
    <w:rsid w:val="00666A21"/>
    <w:rsid w:val="00666C0A"/>
    <w:rsid w:val="00666E19"/>
    <w:rsid w:val="00666F7C"/>
    <w:rsid w:val="006671D6"/>
    <w:rsid w:val="00667633"/>
    <w:rsid w:val="00667CEA"/>
    <w:rsid w:val="006707E8"/>
    <w:rsid w:val="00670C44"/>
    <w:rsid w:val="00670DDD"/>
    <w:rsid w:val="00671177"/>
    <w:rsid w:val="006719BF"/>
    <w:rsid w:val="00671F89"/>
    <w:rsid w:val="0067241D"/>
    <w:rsid w:val="006735C5"/>
    <w:rsid w:val="006735EC"/>
    <w:rsid w:val="00673BA6"/>
    <w:rsid w:val="00673DE9"/>
    <w:rsid w:val="006742A9"/>
    <w:rsid w:val="00674370"/>
    <w:rsid w:val="00674453"/>
    <w:rsid w:val="00674538"/>
    <w:rsid w:val="00674C9F"/>
    <w:rsid w:val="00674EE6"/>
    <w:rsid w:val="00675170"/>
    <w:rsid w:val="00675723"/>
    <w:rsid w:val="00675787"/>
    <w:rsid w:val="006757BC"/>
    <w:rsid w:val="00675B09"/>
    <w:rsid w:val="00676386"/>
    <w:rsid w:val="00676898"/>
    <w:rsid w:val="00676EC1"/>
    <w:rsid w:val="00676FED"/>
    <w:rsid w:val="006770EE"/>
    <w:rsid w:val="006775B1"/>
    <w:rsid w:val="006778BE"/>
    <w:rsid w:val="00677F4C"/>
    <w:rsid w:val="006800C6"/>
    <w:rsid w:val="0068068F"/>
    <w:rsid w:val="0068071F"/>
    <w:rsid w:val="0068101C"/>
    <w:rsid w:val="0068117F"/>
    <w:rsid w:val="00681272"/>
    <w:rsid w:val="006813F9"/>
    <w:rsid w:val="00681983"/>
    <w:rsid w:val="00681ABE"/>
    <w:rsid w:val="00681D66"/>
    <w:rsid w:val="00681EF0"/>
    <w:rsid w:val="0068247D"/>
    <w:rsid w:val="00682A2A"/>
    <w:rsid w:val="00682A59"/>
    <w:rsid w:val="00682B34"/>
    <w:rsid w:val="00682B60"/>
    <w:rsid w:val="00682B9C"/>
    <w:rsid w:val="00683726"/>
    <w:rsid w:val="0068424B"/>
    <w:rsid w:val="00684292"/>
    <w:rsid w:val="0068585A"/>
    <w:rsid w:val="00685FD6"/>
    <w:rsid w:val="0068650C"/>
    <w:rsid w:val="00686845"/>
    <w:rsid w:val="00686B8F"/>
    <w:rsid w:val="0068781D"/>
    <w:rsid w:val="00687924"/>
    <w:rsid w:val="0068793E"/>
    <w:rsid w:val="00687C75"/>
    <w:rsid w:val="0069031D"/>
    <w:rsid w:val="006905F0"/>
    <w:rsid w:val="00690782"/>
    <w:rsid w:val="006907DF"/>
    <w:rsid w:val="00690945"/>
    <w:rsid w:val="00690AAD"/>
    <w:rsid w:val="00690C54"/>
    <w:rsid w:val="00690DAE"/>
    <w:rsid w:val="006912C3"/>
    <w:rsid w:val="006914B1"/>
    <w:rsid w:val="006915DB"/>
    <w:rsid w:val="00691A4D"/>
    <w:rsid w:val="00692044"/>
    <w:rsid w:val="0069207C"/>
    <w:rsid w:val="00692161"/>
    <w:rsid w:val="00692231"/>
    <w:rsid w:val="00692502"/>
    <w:rsid w:val="00692734"/>
    <w:rsid w:val="00692A78"/>
    <w:rsid w:val="00692DEF"/>
    <w:rsid w:val="00693144"/>
    <w:rsid w:val="0069316D"/>
    <w:rsid w:val="0069326E"/>
    <w:rsid w:val="00693666"/>
    <w:rsid w:val="006942E3"/>
    <w:rsid w:val="006944F1"/>
    <w:rsid w:val="0069498E"/>
    <w:rsid w:val="006952B2"/>
    <w:rsid w:val="006954C2"/>
    <w:rsid w:val="00695785"/>
    <w:rsid w:val="00695811"/>
    <w:rsid w:val="00695868"/>
    <w:rsid w:val="006959CA"/>
    <w:rsid w:val="00695A46"/>
    <w:rsid w:val="006962CF"/>
    <w:rsid w:val="006966DD"/>
    <w:rsid w:val="006970B3"/>
    <w:rsid w:val="00697700"/>
    <w:rsid w:val="006A0222"/>
    <w:rsid w:val="006A0713"/>
    <w:rsid w:val="006A07BE"/>
    <w:rsid w:val="006A09AE"/>
    <w:rsid w:val="006A0E51"/>
    <w:rsid w:val="006A2A40"/>
    <w:rsid w:val="006A2AEC"/>
    <w:rsid w:val="006A2B6F"/>
    <w:rsid w:val="006A3F93"/>
    <w:rsid w:val="006A4A81"/>
    <w:rsid w:val="006A4BC4"/>
    <w:rsid w:val="006A4D1A"/>
    <w:rsid w:val="006A51D2"/>
    <w:rsid w:val="006A53DD"/>
    <w:rsid w:val="006A5500"/>
    <w:rsid w:val="006A5BB7"/>
    <w:rsid w:val="006A5C8C"/>
    <w:rsid w:val="006A6818"/>
    <w:rsid w:val="006A6916"/>
    <w:rsid w:val="006A6ABB"/>
    <w:rsid w:val="006A7011"/>
    <w:rsid w:val="006A74A1"/>
    <w:rsid w:val="006A7718"/>
    <w:rsid w:val="006A7797"/>
    <w:rsid w:val="006A7C81"/>
    <w:rsid w:val="006B03A1"/>
    <w:rsid w:val="006B0467"/>
    <w:rsid w:val="006B0AD9"/>
    <w:rsid w:val="006B0CF5"/>
    <w:rsid w:val="006B1132"/>
    <w:rsid w:val="006B1258"/>
    <w:rsid w:val="006B125C"/>
    <w:rsid w:val="006B12FF"/>
    <w:rsid w:val="006B17F1"/>
    <w:rsid w:val="006B1800"/>
    <w:rsid w:val="006B2791"/>
    <w:rsid w:val="006B27B6"/>
    <w:rsid w:val="006B2965"/>
    <w:rsid w:val="006B2B65"/>
    <w:rsid w:val="006B2C44"/>
    <w:rsid w:val="006B2C5D"/>
    <w:rsid w:val="006B2E18"/>
    <w:rsid w:val="006B2FCF"/>
    <w:rsid w:val="006B3418"/>
    <w:rsid w:val="006B3F5B"/>
    <w:rsid w:val="006B41CC"/>
    <w:rsid w:val="006B42B6"/>
    <w:rsid w:val="006B47A5"/>
    <w:rsid w:val="006B4C6D"/>
    <w:rsid w:val="006B51FA"/>
    <w:rsid w:val="006B54E7"/>
    <w:rsid w:val="006B56EA"/>
    <w:rsid w:val="006B59BD"/>
    <w:rsid w:val="006B59D3"/>
    <w:rsid w:val="006B5A15"/>
    <w:rsid w:val="006B5CB7"/>
    <w:rsid w:val="006B6096"/>
    <w:rsid w:val="006B63EF"/>
    <w:rsid w:val="006B6694"/>
    <w:rsid w:val="006B6C0F"/>
    <w:rsid w:val="006B6D9C"/>
    <w:rsid w:val="006B6F05"/>
    <w:rsid w:val="006B6FF5"/>
    <w:rsid w:val="006B7019"/>
    <w:rsid w:val="006B7779"/>
    <w:rsid w:val="006C006A"/>
    <w:rsid w:val="006C02FC"/>
    <w:rsid w:val="006C04FD"/>
    <w:rsid w:val="006C141D"/>
    <w:rsid w:val="006C1467"/>
    <w:rsid w:val="006C15FA"/>
    <w:rsid w:val="006C1C70"/>
    <w:rsid w:val="006C1EE5"/>
    <w:rsid w:val="006C27A1"/>
    <w:rsid w:val="006C2A77"/>
    <w:rsid w:val="006C2C61"/>
    <w:rsid w:val="006C2DCD"/>
    <w:rsid w:val="006C2E90"/>
    <w:rsid w:val="006C32E5"/>
    <w:rsid w:val="006C3E90"/>
    <w:rsid w:val="006C3F72"/>
    <w:rsid w:val="006C4058"/>
    <w:rsid w:val="006C40BB"/>
    <w:rsid w:val="006C40CA"/>
    <w:rsid w:val="006C45AF"/>
    <w:rsid w:val="006C475C"/>
    <w:rsid w:val="006C4795"/>
    <w:rsid w:val="006C47E4"/>
    <w:rsid w:val="006C4D2B"/>
    <w:rsid w:val="006C519D"/>
    <w:rsid w:val="006C540D"/>
    <w:rsid w:val="006C544C"/>
    <w:rsid w:val="006C54F5"/>
    <w:rsid w:val="006C55CD"/>
    <w:rsid w:val="006C58E2"/>
    <w:rsid w:val="006C5EB6"/>
    <w:rsid w:val="006C6A4C"/>
    <w:rsid w:val="006C6CF4"/>
    <w:rsid w:val="006C6D31"/>
    <w:rsid w:val="006C6E51"/>
    <w:rsid w:val="006C7672"/>
    <w:rsid w:val="006C773C"/>
    <w:rsid w:val="006C7F40"/>
    <w:rsid w:val="006D00D1"/>
    <w:rsid w:val="006D0182"/>
    <w:rsid w:val="006D0B1B"/>
    <w:rsid w:val="006D1231"/>
    <w:rsid w:val="006D1372"/>
    <w:rsid w:val="006D1BDB"/>
    <w:rsid w:val="006D214E"/>
    <w:rsid w:val="006D2654"/>
    <w:rsid w:val="006D2B41"/>
    <w:rsid w:val="006D2E40"/>
    <w:rsid w:val="006D2EF9"/>
    <w:rsid w:val="006D34B7"/>
    <w:rsid w:val="006D387E"/>
    <w:rsid w:val="006D38B0"/>
    <w:rsid w:val="006D3A8E"/>
    <w:rsid w:val="006D3B93"/>
    <w:rsid w:val="006D41DD"/>
    <w:rsid w:val="006D4344"/>
    <w:rsid w:val="006D49AE"/>
    <w:rsid w:val="006D4CDA"/>
    <w:rsid w:val="006D5A69"/>
    <w:rsid w:val="006D5C90"/>
    <w:rsid w:val="006D68D6"/>
    <w:rsid w:val="006D6F03"/>
    <w:rsid w:val="006D7AE3"/>
    <w:rsid w:val="006D7BAA"/>
    <w:rsid w:val="006E0969"/>
    <w:rsid w:val="006E09F6"/>
    <w:rsid w:val="006E0AB5"/>
    <w:rsid w:val="006E0D06"/>
    <w:rsid w:val="006E11DC"/>
    <w:rsid w:val="006E14DF"/>
    <w:rsid w:val="006E163E"/>
    <w:rsid w:val="006E167D"/>
    <w:rsid w:val="006E172B"/>
    <w:rsid w:val="006E1990"/>
    <w:rsid w:val="006E19CB"/>
    <w:rsid w:val="006E2294"/>
    <w:rsid w:val="006E249A"/>
    <w:rsid w:val="006E26C7"/>
    <w:rsid w:val="006E299B"/>
    <w:rsid w:val="006E29E4"/>
    <w:rsid w:val="006E2DC7"/>
    <w:rsid w:val="006E2E39"/>
    <w:rsid w:val="006E346A"/>
    <w:rsid w:val="006E46BA"/>
    <w:rsid w:val="006E4BB3"/>
    <w:rsid w:val="006E4BDC"/>
    <w:rsid w:val="006E5027"/>
    <w:rsid w:val="006E50D9"/>
    <w:rsid w:val="006E51D3"/>
    <w:rsid w:val="006E51EB"/>
    <w:rsid w:val="006E55C7"/>
    <w:rsid w:val="006E5AE6"/>
    <w:rsid w:val="006E5D40"/>
    <w:rsid w:val="006E5EFB"/>
    <w:rsid w:val="006E61A1"/>
    <w:rsid w:val="006E674D"/>
    <w:rsid w:val="006E676C"/>
    <w:rsid w:val="006E689C"/>
    <w:rsid w:val="006E7267"/>
    <w:rsid w:val="006E7321"/>
    <w:rsid w:val="006E7777"/>
    <w:rsid w:val="006F0670"/>
    <w:rsid w:val="006F088F"/>
    <w:rsid w:val="006F0DD3"/>
    <w:rsid w:val="006F0EB5"/>
    <w:rsid w:val="006F0FF7"/>
    <w:rsid w:val="006F1AB3"/>
    <w:rsid w:val="006F1BEB"/>
    <w:rsid w:val="006F1D7B"/>
    <w:rsid w:val="006F29B3"/>
    <w:rsid w:val="006F2D28"/>
    <w:rsid w:val="006F2E8C"/>
    <w:rsid w:val="006F3330"/>
    <w:rsid w:val="006F3A24"/>
    <w:rsid w:val="006F3DCE"/>
    <w:rsid w:val="006F40B3"/>
    <w:rsid w:val="006F40CF"/>
    <w:rsid w:val="006F4957"/>
    <w:rsid w:val="006F4F59"/>
    <w:rsid w:val="006F5025"/>
    <w:rsid w:val="006F5D2B"/>
    <w:rsid w:val="006F5E7A"/>
    <w:rsid w:val="006F5F39"/>
    <w:rsid w:val="006F62DD"/>
    <w:rsid w:val="006F6302"/>
    <w:rsid w:val="006F69C1"/>
    <w:rsid w:val="006F69C6"/>
    <w:rsid w:val="006F6CE5"/>
    <w:rsid w:val="006F6E25"/>
    <w:rsid w:val="006F73EC"/>
    <w:rsid w:val="006F79CB"/>
    <w:rsid w:val="006F7ACE"/>
    <w:rsid w:val="006F7C3F"/>
    <w:rsid w:val="006F7D97"/>
    <w:rsid w:val="00700329"/>
    <w:rsid w:val="00700D32"/>
    <w:rsid w:val="00700D7E"/>
    <w:rsid w:val="00701074"/>
    <w:rsid w:val="00701B2C"/>
    <w:rsid w:val="00701B3D"/>
    <w:rsid w:val="00701FE7"/>
    <w:rsid w:val="007023F7"/>
    <w:rsid w:val="0070286D"/>
    <w:rsid w:val="0070289C"/>
    <w:rsid w:val="007029D1"/>
    <w:rsid w:val="00703224"/>
    <w:rsid w:val="007033AB"/>
    <w:rsid w:val="007033FB"/>
    <w:rsid w:val="0070392F"/>
    <w:rsid w:val="00703FA2"/>
    <w:rsid w:val="00704024"/>
    <w:rsid w:val="0070453F"/>
    <w:rsid w:val="00705588"/>
    <w:rsid w:val="0070568A"/>
    <w:rsid w:val="0070583D"/>
    <w:rsid w:val="0070591C"/>
    <w:rsid w:val="00706336"/>
    <w:rsid w:val="00706951"/>
    <w:rsid w:val="00706AAF"/>
    <w:rsid w:val="00706E4E"/>
    <w:rsid w:val="00706ED7"/>
    <w:rsid w:val="0070779E"/>
    <w:rsid w:val="00707CA0"/>
    <w:rsid w:val="00707F07"/>
    <w:rsid w:val="007100AE"/>
    <w:rsid w:val="00710154"/>
    <w:rsid w:val="007124FB"/>
    <w:rsid w:val="007125A5"/>
    <w:rsid w:val="007127DC"/>
    <w:rsid w:val="00712ABE"/>
    <w:rsid w:val="00713044"/>
    <w:rsid w:val="00713092"/>
    <w:rsid w:val="00713444"/>
    <w:rsid w:val="00713844"/>
    <w:rsid w:val="0071490C"/>
    <w:rsid w:val="00714BC0"/>
    <w:rsid w:val="00714FC7"/>
    <w:rsid w:val="00715748"/>
    <w:rsid w:val="00715B34"/>
    <w:rsid w:val="00715C14"/>
    <w:rsid w:val="00715D18"/>
    <w:rsid w:val="00715EBA"/>
    <w:rsid w:val="00715EC0"/>
    <w:rsid w:val="00715FC6"/>
    <w:rsid w:val="0071672F"/>
    <w:rsid w:val="00716E1D"/>
    <w:rsid w:val="00717097"/>
    <w:rsid w:val="0071740E"/>
    <w:rsid w:val="00717818"/>
    <w:rsid w:val="0071794C"/>
    <w:rsid w:val="00720133"/>
    <w:rsid w:val="00720D51"/>
    <w:rsid w:val="00720FB7"/>
    <w:rsid w:val="00720FC4"/>
    <w:rsid w:val="00721727"/>
    <w:rsid w:val="00721E58"/>
    <w:rsid w:val="00721FB8"/>
    <w:rsid w:val="00722525"/>
    <w:rsid w:val="00722662"/>
    <w:rsid w:val="00722853"/>
    <w:rsid w:val="007228F9"/>
    <w:rsid w:val="00722BB2"/>
    <w:rsid w:val="00722F9F"/>
    <w:rsid w:val="00723401"/>
    <w:rsid w:val="0072391B"/>
    <w:rsid w:val="00723A4F"/>
    <w:rsid w:val="0072428C"/>
    <w:rsid w:val="0072430A"/>
    <w:rsid w:val="00724C87"/>
    <w:rsid w:val="007265FD"/>
    <w:rsid w:val="007266FF"/>
    <w:rsid w:val="00727435"/>
    <w:rsid w:val="0072772C"/>
    <w:rsid w:val="00727E15"/>
    <w:rsid w:val="0073011A"/>
    <w:rsid w:val="0073036B"/>
    <w:rsid w:val="007303C8"/>
    <w:rsid w:val="007304E4"/>
    <w:rsid w:val="007305C7"/>
    <w:rsid w:val="007305D1"/>
    <w:rsid w:val="00730935"/>
    <w:rsid w:val="00730967"/>
    <w:rsid w:val="00730AA4"/>
    <w:rsid w:val="00730B3F"/>
    <w:rsid w:val="00730CDE"/>
    <w:rsid w:val="00730D10"/>
    <w:rsid w:val="00730EE1"/>
    <w:rsid w:val="00731182"/>
    <w:rsid w:val="0073173B"/>
    <w:rsid w:val="0073177D"/>
    <w:rsid w:val="00731A47"/>
    <w:rsid w:val="00731F81"/>
    <w:rsid w:val="007326C6"/>
    <w:rsid w:val="00732C46"/>
    <w:rsid w:val="007330FA"/>
    <w:rsid w:val="007331A6"/>
    <w:rsid w:val="007337E0"/>
    <w:rsid w:val="00733BF6"/>
    <w:rsid w:val="007342DB"/>
    <w:rsid w:val="00734418"/>
    <w:rsid w:val="0073457A"/>
    <w:rsid w:val="00734841"/>
    <w:rsid w:val="00734EC5"/>
    <w:rsid w:val="00735147"/>
    <w:rsid w:val="00735261"/>
    <w:rsid w:val="00735313"/>
    <w:rsid w:val="007355BC"/>
    <w:rsid w:val="00735954"/>
    <w:rsid w:val="007360F1"/>
    <w:rsid w:val="0073612C"/>
    <w:rsid w:val="007364EA"/>
    <w:rsid w:val="00736CD9"/>
    <w:rsid w:val="00736ED0"/>
    <w:rsid w:val="00737245"/>
    <w:rsid w:val="007400E4"/>
    <w:rsid w:val="0074030E"/>
    <w:rsid w:val="007403C1"/>
    <w:rsid w:val="00740495"/>
    <w:rsid w:val="00740B60"/>
    <w:rsid w:val="00741F35"/>
    <w:rsid w:val="00741F3A"/>
    <w:rsid w:val="00742239"/>
    <w:rsid w:val="00742413"/>
    <w:rsid w:val="007426F8"/>
    <w:rsid w:val="007429CA"/>
    <w:rsid w:val="00742EAA"/>
    <w:rsid w:val="00742F3F"/>
    <w:rsid w:val="0074304C"/>
    <w:rsid w:val="007433A2"/>
    <w:rsid w:val="00743890"/>
    <w:rsid w:val="00743E03"/>
    <w:rsid w:val="00744573"/>
    <w:rsid w:val="007448E0"/>
    <w:rsid w:val="007457DC"/>
    <w:rsid w:val="00745B03"/>
    <w:rsid w:val="0074630D"/>
    <w:rsid w:val="0074639B"/>
    <w:rsid w:val="00747FEB"/>
    <w:rsid w:val="00750477"/>
    <w:rsid w:val="00750CA4"/>
    <w:rsid w:val="00751085"/>
    <w:rsid w:val="0075136F"/>
    <w:rsid w:val="00751482"/>
    <w:rsid w:val="00751776"/>
    <w:rsid w:val="0075186D"/>
    <w:rsid w:val="007518E6"/>
    <w:rsid w:val="00751959"/>
    <w:rsid w:val="00751B52"/>
    <w:rsid w:val="00752F55"/>
    <w:rsid w:val="0075319E"/>
    <w:rsid w:val="00753667"/>
    <w:rsid w:val="00753764"/>
    <w:rsid w:val="007537DA"/>
    <w:rsid w:val="00753931"/>
    <w:rsid w:val="00753A96"/>
    <w:rsid w:val="00753AC4"/>
    <w:rsid w:val="00753D9D"/>
    <w:rsid w:val="007540C3"/>
    <w:rsid w:val="00754432"/>
    <w:rsid w:val="007547BB"/>
    <w:rsid w:val="00754AD1"/>
    <w:rsid w:val="00754FEF"/>
    <w:rsid w:val="00755A0A"/>
    <w:rsid w:val="0075618F"/>
    <w:rsid w:val="0075626D"/>
    <w:rsid w:val="00756321"/>
    <w:rsid w:val="00756417"/>
    <w:rsid w:val="0075652F"/>
    <w:rsid w:val="00756610"/>
    <w:rsid w:val="00756984"/>
    <w:rsid w:val="00756B84"/>
    <w:rsid w:val="007576DF"/>
    <w:rsid w:val="007579FF"/>
    <w:rsid w:val="00757A7A"/>
    <w:rsid w:val="00757B48"/>
    <w:rsid w:val="00757C9A"/>
    <w:rsid w:val="00757D28"/>
    <w:rsid w:val="00761AC0"/>
    <w:rsid w:val="00761AEB"/>
    <w:rsid w:val="00762232"/>
    <w:rsid w:val="00762644"/>
    <w:rsid w:val="00762C67"/>
    <w:rsid w:val="00762E1A"/>
    <w:rsid w:val="00762F47"/>
    <w:rsid w:val="007635C9"/>
    <w:rsid w:val="00763E20"/>
    <w:rsid w:val="00763E52"/>
    <w:rsid w:val="00764299"/>
    <w:rsid w:val="007642B5"/>
    <w:rsid w:val="007643BC"/>
    <w:rsid w:val="00764C0A"/>
    <w:rsid w:val="00764EDB"/>
    <w:rsid w:val="007658E1"/>
    <w:rsid w:val="007659BD"/>
    <w:rsid w:val="00765A48"/>
    <w:rsid w:val="00765E02"/>
    <w:rsid w:val="00765EB4"/>
    <w:rsid w:val="00765EEB"/>
    <w:rsid w:val="00765FBC"/>
    <w:rsid w:val="007660EE"/>
    <w:rsid w:val="00766CD9"/>
    <w:rsid w:val="00766EA0"/>
    <w:rsid w:val="00767A21"/>
    <w:rsid w:val="00767FD3"/>
    <w:rsid w:val="007709D1"/>
    <w:rsid w:val="007714C1"/>
    <w:rsid w:val="007718C9"/>
    <w:rsid w:val="00771A4F"/>
    <w:rsid w:val="007722AE"/>
    <w:rsid w:val="0077239C"/>
    <w:rsid w:val="007724C5"/>
    <w:rsid w:val="00772727"/>
    <w:rsid w:val="00772EFC"/>
    <w:rsid w:val="00773041"/>
    <w:rsid w:val="00773427"/>
    <w:rsid w:val="007736A5"/>
    <w:rsid w:val="00773959"/>
    <w:rsid w:val="00773B9E"/>
    <w:rsid w:val="007742F7"/>
    <w:rsid w:val="00774466"/>
    <w:rsid w:val="00774706"/>
    <w:rsid w:val="00774794"/>
    <w:rsid w:val="007749FB"/>
    <w:rsid w:val="00774ECC"/>
    <w:rsid w:val="00774F33"/>
    <w:rsid w:val="007752C0"/>
    <w:rsid w:val="007752D1"/>
    <w:rsid w:val="00775B14"/>
    <w:rsid w:val="00775C7D"/>
    <w:rsid w:val="00776213"/>
    <w:rsid w:val="0077674A"/>
    <w:rsid w:val="0077699D"/>
    <w:rsid w:val="00776CB8"/>
    <w:rsid w:val="00776F01"/>
    <w:rsid w:val="007775B2"/>
    <w:rsid w:val="00777D14"/>
    <w:rsid w:val="00780105"/>
    <w:rsid w:val="00780245"/>
    <w:rsid w:val="00780305"/>
    <w:rsid w:val="00780E6C"/>
    <w:rsid w:val="007812F9"/>
    <w:rsid w:val="00781530"/>
    <w:rsid w:val="00781836"/>
    <w:rsid w:val="00781D6D"/>
    <w:rsid w:val="00783749"/>
    <w:rsid w:val="00783F54"/>
    <w:rsid w:val="00783FAF"/>
    <w:rsid w:val="0078403A"/>
    <w:rsid w:val="0078430E"/>
    <w:rsid w:val="0078443A"/>
    <w:rsid w:val="00784467"/>
    <w:rsid w:val="0078495D"/>
    <w:rsid w:val="00784A96"/>
    <w:rsid w:val="00785CF6"/>
    <w:rsid w:val="00785EE6"/>
    <w:rsid w:val="00786116"/>
    <w:rsid w:val="0078661B"/>
    <w:rsid w:val="0078688C"/>
    <w:rsid w:val="00786FCF"/>
    <w:rsid w:val="00787605"/>
    <w:rsid w:val="00787648"/>
    <w:rsid w:val="00787661"/>
    <w:rsid w:val="00787C61"/>
    <w:rsid w:val="00787D62"/>
    <w:rsid w:val="007901E0"/>
    <w:rsid w:val="0079076C"/>
    <w:rsid w:val="00790798"/>
    <w:rsid w:val="007912FE"/>
    <w:rsid w:val="00791542"/>
    <w:rsid w:val="007918F7"/>
    <w:rsid w:val="00791C94"/>
    <w:rsid w:val="00792C52"/>
    <w:rsid w:val="00792D9B"/>
    <w:rsid w:val="00793124"/>
    <w:rsid w:val="007936C2"/>
    <w:rsid w:val="00793AE2"/>
    <w:rsid w:val="00794359"/>
    <w:rsid w:val="00794796"/>
    <w:rsid w:val="007954B3"/>
    <w:rsid w:val="0079570D"/>
    <w:rsid w:val="007959A6"/>
    <w:rsid w:val="00796102"/>
    <w:rsid w:val="007963E7"/>
    <w:rsid w:val="0079696A"/>
    <w:rsid w:val="00796980"/>
    <w:rsid w:val="00796C55"/>
    <w:rsid w:val="00796D46"/>
    <w:rsid w:val="007973B9"/>
    <w:rsid w:val="00797A78"/>
    <w:rsid w:val="007A0112"/>
    <w:rsid w:val="007A0313"/>
    <w:rsid w:val="007A0BA4"/>
    <w:rsid w:val="007A1529"/>
    <w:rsid w:val="007A15BF"/>
    <w:rsid w:val="007A17F5"/>
    <w:rsid w:val="007A184A"/>
    <w:rsid w:val="007A193A"/>
    <w:rsid w:val="007A1CEA"/>
    <w:rsid w:val="007A1F58"/>
    <w:rsid w:val="007A2298"/>
    <w:rsid w:val="007A24A8"/>
    <w:rsid w:val="007A3338"/>
    <w:rsid w:val="007A33C2"/>
    <w:rsid w:val="007A33C3"/>
    <w:rsid w:val="007A3E17"/>
    <w:rsid w:val="007A3E58"/>
    <w:rsid w:val="007A3E7E"/>
    <w:rsid w:val="007A3F7F"/>
    <w:rsid w:val="007A4C4C"/>
    <w:rsid w:val="007A4E78"/>
    <w:rsid w:val="007A4EDB"/>
    <w:rsid w:val="007A59F5"/>
    <w:rsid w:val="007A5B4B"/>
    <w:rsid w:val="007A5CF3"/>
    <w:rsid w:val="007A5E37"/>
    <w:rsid w:val="007A5E96"/>
    <w:rsid w:val="007A5F0E"/>
    <w:rsid w:val="007A6062"/>
    <w:rsid w:val="007A7263"/>
    <w:rsid w:val="007A7C92"/>
    <w:rsid w:val="007A7FB0"/>
    <w:rsid w:val="007B0061"/>
    <w:rsid w:val="007B0D0B"/>
    <w:rsid w:val="007B18FD"/>
    <w:rsid w:val="007B1DFC"/>
    <w:rsid w:val="007B2870"/>
    <w:rsid w:val="007B2D43"/>
    <w:rsid w:val="007B2DC1"/>
    <w:rsid w:val="007B2DD1"/>
    <w:rsid w:val="007B38A4"/>
    <w:rsid w:val="007B38B2"/>
    <w:rsid w:val="007B3EB1"/>
    <w:rsid w:val="007B4209"/>
    <w:rsid w:val="007B4681"/>
    <w:rsid w:val="007B4738"/>
    <w:rsid w:val="007B4AD2"/>
    <w:rsid w:val="007B539F"/>
    <w:rsid w:val="007B5A5D"/>
    <w:rsid w:val="007B5D4C"/>
    <w:rsid w:val="007B7195"/>
    <w:rsid w:val="007B7CFE"/>
    <w:rsid w:val="007B7F36"/>
    <w:rsid w:val="007B7F89"/>
    <w:rsid w:val="007C07E0"/>
    <w:rsid w:val="007C0A9E"/>
    <w:rsid w:val="007C0D32"/>
    <w:rsid w:val="007C10A0"/>
    <w:rsid w:val="007C12CA"/>
    <w:rsid w:val="007C1657"/>
    <w:rsid w:val="007C17D2"/>
    <w:rsid w:val="007C1BC5"/>
    <w:rsid w:val="007C1E37"/>
    <w:rsid w:val="007C1FAD"/>
    <w:rsid w:val="007C2275"/>
    <w:rsid w:val="007C24A4"/>
    <w:rsid w:val="007C2964"/>
    <w:rsid w:val="007C29C2"/>
    <w:rsid w:val="007C2D14"/>
    <w:rsid w:val="007C2EC8"/>
    <w:rsid w:val="007C2FA0"/>
    <w:rsid w:val="007C2FDD"/>
    <w:rsid w:val="007C33D7"/>
    <w:rsid w:val="007C34F2"/>
    <w:rsid w:val="007C3A9C"/>
    <w:rsid w:val="007C3FFF"/>
    <w:rsid w:val="007C49C7"/>
    <w:rsid w:val="007C4D09"/>
    <w:rsid w:val="007C4E10"/>
    <w:rsid w:val="007C5068"/>
    <w:rsid w:val="007C53A5"/>
    <w:rsid w:val="007C54D2"/>
    <w:rsid w:val="007C5593"/>
    <w:rsid w:val="007C5D99"/>
    <w:rsid w:val="007C6219"/>
    <w:rsid w:val="007C64A8"/>
    <w:rsid w:val="007C665F"/>
    <w:rsid w:val="007C66B1"/>
    <w:rsid w:val="007C69C3"/>
    <w:rsid w:val="007C6ABD"/>
    <w:rsid w:val="007C6CA0"/>
    <w:rsid w:val="007C6ECC"/>
    <w:rsid w:val="007C6F71"/>
    <w:rsid w:val="007C7100"/>
    <w:rsid w:val="007C7151"/>
    <w:rsid w:val="007C7377"/>
    <w:rsid w:val="007C7BE5"/>
    <w:rsid w:val="007C7FC5"/>
    <w:rsid w:val="007D0AF9"/>
    <w:rsid w:val="007D0DAD"/>
    <w:rsid w:val="007D0DBC"/>
    <w:rsid w:val="007D1133"/>
    <w:rsid w:val="007D1627"/>
    <w:rsid w:val="007D1717"/>
    <w:rsid w:val="007D1BD0"/>
    <w:rsid w:val="007D201D"/>
    <w:rsid w:val="007D2290"/>
    <w:rsid w:val="007D2451"/>
    <w:rsid w:val="007D2BFE"/>
    <w:rsid w:val="007D2C96"/>
    <w:rsid w:val="007D2D73"/>
    <w:rsid w:val="007D3146"/>
    <w:rsid w:val="007D3151"/>
    <w:rsid w:val="007D3826"/>
    <w:rsid w:val="007D3C51"/>
    <w:rsid w:val="007D4055"/>
    <w:rsid w:val="007D5317"/>
    <w:rsid w:val="007D6220"/>
    <w:rsid w:val="007D6307"/>
    <w:rsid w:val="007D647F"/>
    <w:rsid w:val="007D65FF"/>
    <w:rsid w:val="007D697F"/>
    <w:rsid w:val="007D71AF"/>
    <w:rsid w:val="007D7703"/>
    <w:rsid w:val="007D7E4B"/>
    <w:rsid w:val="007D7F0C"/>
    <w:rsid w:val="007E0053"/>
    <w:rsid w:val="007E0158"/>
    <w:rsid w:val="007E01D5"/>
    <w:rsid w:val="007E0D93"/>
    <w:rsid w:val="007E1193"/>
    <w:rsid w:val="007E1365"/>
    <w:rsid w:val="007E13F1"/>
    <w:rsid w:val="007E1496"/>
    <w:rsid w:val="007E1583"/>
    <w:rsid w:val="007E1E0D"/>
    <w:rsid w:val="007E1E5B"/>
    <w:rsid w:val="007E1E64"/>
    <w:rsid w:val="007E2498"/>
    <w:rsid w:val="007E274B"/>
    <w:rsid w:val="007E2923"/>
    <w:rsid w:val="007E2AC5"/>
    <w:rsid w:val="007E2BED"/>
    <w:rsid w:val="007E2FC6"/>
    <w:rsid w:val="007E2FD2"/>
    <w:rsid w:val="007E304C"/>
    <w:rsid w:val="007E3381"/>
    <w:rsid w:val="007E3EA1"/>
    <w:rsid w:val="007E3EF9"/>
    <w:rsid w:val="007E41DA"/>
    <w:rsid w:val="007E4442"/>
    <w:rsid w:val="007E47D1"/>
    <w:rsid w:val="007E4BED"/>
    <w:rsid w:val="007E4D66"/>
    <w:rsid w:val="007E4EEC"/>
    <w:rsid w:val="007E4EFE"/>
    <w:rsid w:val="007E505B"/>
    <w:rsid w:val="007E50A2"/>
    <w:rsid w:val="007E50B1"/>
    <w:rsid w:val="007E5193"/>
    <w:rsid w:val="007E5BA9"/>
    <w:rsid w:val="007E6058"/>
    <w:rsid w:val="007E67B9"/>
    <w:rsid w:val="007E6C05"/>
    <w:rsid w:val="007E6E28"/>
    <w:rsid w:val="007E7DA1"/>
    <w:rsid w:val="007E7F9D"/>
    <w:rsid w:val="007F00B4"/>
    <w:rsid w:val="007F0320"/>
    <w:rsid w:val="007F03E1"/>
    <w:rsid w:val="007F186C"/>
    <w:rsid w:val="007F1DA0"/>
    <w:rsid w:val="007F24A5"/>
    <w:rsid w:val="007F27CF"/>
    <w:rsid w:val="007F2A5B"/>
    <w:rsid w:val="007F2B25"/>
    <w:rsid w:val="007F2FB3"/>
    <w:rsid w:val="007F32A2"/>
    <w:rsid w:val="007F33CD"/>
    <w:rsid w:val="007F3544"/>
    <w:rsid w:val="007F385A"/>
    <w:rsid w:val="007F4CCD"/>
    <w:rsid w:val="007F52D2"/>
    <w:rsid w:val="007F52F0"/>
    <w:rsid w:val="007F657C"/>
    <w:rsid w:val="007F67BC"/>
    <w:rsid w:val="007F6944"/>
    <w:rsid w:val="007F6982"/>
    <w:rsid w:val="007F6A73"/>
    <w:rsid w:val="007F6F41"/>
    <w:rsid w:val="007F7070"/>
    <w:rsid w:val="0080003E"/>
    <w:rsid w:val="00800555"/>
    <w:rsid w:val="008005F8"/>
    <w:rsid w:val="00800600"/>
    <w:rsid w:val="00800998"/>
    <w:rsid w:val="00800A42"/>
    <w:rsid w:val="00800F5C"/>
    <w:rsid w:val="00801751"/>
    <w:rsid w:val="00801F87"/>
    <w:rsid w:val="008023AC"/>
    <w:rsid w:val="008034C5"/>
    <w:rsid w:val="00803759"/>
    <w:rsid w:val="00803795"/>
    <w:rsid w:val="008042FE"/>
    <w:rsid w:val="00804388"/>
    <w:rsid w:val="00804BC8"/>
    <w:rsid w:val="00804C2A"/>
    <w:rsid w:val="00804C72"/>
    <w:rsid w:val="00804DF7"/>
    <w:rsid w:val="008059E9"/>
    <w:rsid w:val="00805EBD"/>
    <w:rsid w:val="00806368"/>
    <w:rsid w:val="008068ED"/>
    <w:rsid w:val="008069A3"/>
    <w:rsid w:val="00806BA9"/>
    <w:rsid w:val="00807394"/>
    <w:rsid w:val="00807861"/>
    <w:rsid w:val="00810500"/>
    <w:rsid w:val="00810526"/>
    <w:rsid w:val="00810D15"/>
    <w:rsid w:val="0081110E"/>
    <w:rsid w:val="008112E7"/>
    <w:rsid w:val="0081136F"/>
    <w:rsid w:val="0081151C"/>
    <w:rsid w:val="0081159D"/>
    <w:rsid w:val="00811CCE"/>
    <w:rsid w:val="00811CF1"/>
    <w:rsid w:val="00812BCF"/>
    <w:rsid w:val="00813A96"/>
    <w:rsid w:val="00814568"/>
    <w:rsid w:val="00814574"/>
    <w:rsid w:val="00814EBB"/>
    <w:rsid w:val="00814F8F"/>
    <w:rsid w:val="00815163"/>
    <w:rsid w:val="008152FE"/>
    <w:rsid w:val="008153DE"/>
    <w:rsid w:val="00815575"/>
    <w:rsid w:val="00815809"/>
    <w:rsid w:val="00815813"/>
    <w:rsid w:val="00815996"/>
    <w:rsid w:val="00815D8E"/>
    <w:rsid w:val="008160A6"/>
    <w:rsid w:val="00816617"/>
    <w:rsid w:val="008166BE"/>
    <w:rsid w:val="00816D74"/>
    <w:rsid w:val="00817BAA"/>
    <w:rsid w:val="00820109"/>
    <w:rsid w:val="0082020A"/>
    <w:rsid w:val="008204D9"/>
    <w:rsid w:val="00820813"/>
    <w:rsid w:val="0082123E"/>
    <w:rsid w:val="008212E7"/>
    <w:rsid w:val="00821725"/>
    <w:rsid w:val="00821B38"/>
    <w:rsid w:val="00821B46"/>
    <w:rsid w:val="00821F4F"/>
    <w:rsid w:val="00822C52"/>
    <w:rsid w:val="0082317A"/>
    <w:rsid w:val="0082341E"/>
    <w:rsid w:val="0082373C"/>
    <w:rsid w:val="008237CF"/>
    <w:rsid w:val="0082380F"/>
    <w:rsid w:val="00823954"/>
    <w:rsid w:val="0082397B"/>
    <w:rsid w:val="00823CA2"/>
    <w:rsid w:val="0082402E"/>
    <w:rsid w:val="008241C5"/>
    <w:rsid w:val="0082440C"/>
    <w:rsid w:val="008246B2"/>
    <w:rsid w:val="00824E04"/>
    <w:rsid w:val="0082532D"/>
    <w:rsid w:val="008253A8"/>
    <w:rsid w:val="0082540B"/>
    <w:rsid w:val="00825B5E"/>
    <w:rsid w:val="00825D8C"/>
    <w:rsid w:val="00825D9F"/>
    <w:rsid w:val="00826273"/>
    <w:rsid w:val="00826EF0"/>
    <w:rsid w:val="008270FB"/>
    <w:rsid w:val="008272E6"/>
    <w:rsid w:val="0083088D"/>
    <w:rsid w:val="008308DE"/>
    <w:rsid w:val="00830B1F"/>
    <w:rsid w:val="00830C0D"/>
    <w:rsid w:val="0083129A"/>
    <w:rsid w:val="00831329"/>
    <w:rsid w:val="00831800"/>
    <w:rsid w:val="008319B5"/>
    <w:rsid w:val="008319F7"/>
    <w:rsid w:val="00831B40"/>
    <w:rsid w:val="00831D33"/>
    <w:rsid w:val="00832046"/>
    <w:rsid w:val="008320CD"/>
    <w:rsid w:val="00832165"/>
    <w:rsid w:val="0083270C"/>
    <w:rsid w:val="00832A1A"/>
    <w:rsid w:val="00832FBC"/>
    <w:rsid w:val="008337CA"/>
    <w:rsid w:val="00833DC0"/>
    <w:rsid w:val="00833F24"/>
    <w:rsid w:val="00834233"/>
    <w:rsid w:val="00835B99"/>
    <w:rsid w:val="00835D1C"/>
    <w:rsid w:val="00835EDA"/>
    <w:rsid w:val="00835F5A"/>
    <w:rsid w:val="0083625B"/>
    <w:rsid w:val="008369B5"/>
    <w:rsid w:val="00836F98"/>
    <w:rsid w:val="008371E5"/>
    <w:rsid w:val="00837283"/>
    <w:rsid w:val="008379BD"/>
    <w:rsid w:val="00837B1A"/>
    <w:rsid w:val="00837B24"/>
    <w:rsid w:val="00837E06"/>
    <w:rsid w:val="0084009B"/>
    <w:rsid w:val="00840178"/>
    <w:rsid w:val="008401E5"/>
    <w:rsid w:val="0084022A"/>
    <w:rsid w:val="00840265"/>
    <w:rsid w:val="008402CD"/>
    <w:rsid w:val="008406BC"/>
    <w:rsid w:val="00840978"/>
    <w:rsid w:val="00840AE7"/>
    <w:rsid w:val="00840C96"/>
    <w:rsid w:val="00840D1F"/>
    <w:rsid w:val="00840F87"/>
    <w:rsid w:val="0084121F"/>
    <w:rsid w:val="00841359"/>
    <w:rsid w:val="00841A98"/>
    <w:rsid w:val="00841CAA"/>
    <w:rsid w:val="00842ADE"/>
    <w:rsid w:val="00842B30"/>
    <w:rsid w:val="00842FCC"/>
    <w:rsid w:val="00843941"/>
    <w:rsid w:val="00844108"/>
    <w:rsid w:val="008443D8"/>
    <w:rsid w:val="008444E8"/>
    <w:rsid w:val="0084466C"/>
    <w:rsid w:val="00844838"/>
    <w:rsid w:val="008458B7"/>
    <w:rsid w:val="00846188"/>
    <w:rsid w:val="008462C7"/>
    <w:rsid w:val="00846880"/>
    <w:rsid w:val="008468D8"/>
    <w:rsid w:val="00846ADC"/>
    <w:rsid w:val="008479C5"/>
    <w:rsid w:val="00850111"/>
    <w:rsid w:val="0085022D"/>
    <w:rsid w:val="008502CB"/>
    <w:rsid w:val="00850496"/>
    <w:rsid w:val="00850782"/>
    <w:rsid w:val="008510BC"/>
    <w:rsid w:val="008510BF"/>
    <w:rsid w:val="0085154B"/>
    <w:rsid w:val="008519B5"/>
    <w:rsid w:val="00851D51"/>
    <w:rsid w:val="00852A6B"/>
    <w:rsid w:val="00853430"/>
    <w:rsid w:val="00853AF8"/>
    <w:rsid w:val="00853CE1"/>
    <w:rsid w:val="00853E71"/>
    <w:rsid w:val="008546A6"/>
    <w:rsid w:val="0085481E"/>
    <w:rsid w:val="00854CC9"/>
    <w:rsid w:val="008553E2"/>
    <w:rsid w:val="0085541A"/>
    <w:rsid w:val="008556AE"/>
    <w:rsid w:val="008557B3"/>
    <w:rsid w:val="00855BBE"/>
    <w:rsid w:val="00856305"/>
    <w:rsid w:val="00856926"/>
    <w:rsid w:val="00856AC0"/>
    <w:rsid w:val="00856B12"/>
    <w:rsid w:val="00856DD2"/>
    <w:rsid w:val="00856EC2"/>
    <w:rsid w:val="00857015"/>
    <w:rsid w:val="00857640"/>
    <w:rsid w:val="008576AE"/>
    <w:rsid w:val="0085795E"/>
    <w:rsid w:val="00857F99"/>
    <w:rsid w:val="0086001D"/>
    <w:rsid w:val="008601A5"/>
    <w:rsid w:val="0086062F"/>
    <w:rsid w:val="00860D91"/>
    <w:rsid w:val="00860F0A"/>
    <w:rsid w:val="00861113"/>
    <w:rsid w:val="008611EA"/>
    <w:rsid w:val="00861603"/>
    <w:rsid w:val="00861CB6"/>
    <w:rsid w:val="00861F0A"/>
    <w:rsid w:val="00862041"/>
    <w:rsid w:val="00862488"/>
    <w:rsid w:val="008625CE"/>
    <w:rsid w:val="008627E8"/>
    <w:rsid w:val="00862F4D"/>
    <w:rsid w:val="00863AFF"/>
    <w:rsid w:val="00863C95"/>
    <w:rsid w:val="00864215"/>
    <w:rsid w:val="00864537"/>
    <w:rsid w:val="0086463F"/>
    <w:rsid w:val="00864738"/>
    <w:rsid w:val="00864DE2"/>
    <w:rsid w:val="00864FD1"/>
    <w:rsid w:val="00865117"/>
    <w:rsid w:val="008651B3"/>
    <w:rsid w:val="008652E7"/>
    <w:rsid w:val="0086582A"/>
    <w:rsid w:val="00865832"/>
    <w:rsid w:val="00865974"/>
    <w:rsid w:val="00865ABB"/>
    <w:rsid w:val="008660F2"/>
    <w:rsid w:val="00866106"/>
    <w:rsid w:val="00866441"/>
    <w:rsid w:val="008667F5"/>
    <w:rsid w:val="00866BCD"/>
    <w:rsid w:val="0086740B"/>
    <w:rsid w:val="00867898"/>
    <w:rsid w:val="00867D0F"/>
    <w:rsid w:val="00867DC4"/>
    <w:rsid w:val="00869CF1"/>
    <w:rsid w:val="00870673"/>
    <w:rsid w:val="00870BC1"/>
    <w:rsid w:val="0087108A"/>
    <w:rsid w:val="00871503"/>
    <w:rsid w:val="0087164F"/>
    <w:rsid w:val="00871938"/>
    <w:rsid w:val="00871AF7"/>
    <w:rsid w:val="00871FD0"/>
    <w:rsid w:val="00872609"/>
    <w:rsid w:val="00872B45"/>
    <w:rsid w:val="00872EED"/>
    <w:rsid w:val="0087309A"/>
    <w:rsid w:val="0087317C"/>
    <w:rsid w:val="00873407"/>
    <w:rsid w:val="00873873"/>
    <w:rsid w:val="00873E24"/>
    <w:rsid w:val="00874585"/>
    <w:rsid w:val="00874BE9"/>
    <w:rsid w:val="00875A4C"/>
    <w:rsid w:val="008763EA"/>
    <w:rsid w:val="008771C4"/>
    <w:rsid w:val="008775FC"/>
    <w:rsid w:val="008800AE"/>
    <w:rsid w:val="008801BF"/>
    <w:rsid w:val="008807F9"/>
    <w:rsid w:val="00881012"/>
    <w:rsid w:val="00881369"/>
    <w:rsid w:val="00881877"/>
    <w:rsid w:val="00881AD3"/>
    <w:rsid w:val="00881CBA"/>
    <w:rsid w:val="00881F70"/>
    <w:rsid w:val="00882190"/>
    <w:rsid w:val="00882229"/>
    <w:rsid w:val="00882380"/>
    <w:rsid w:val="00882630"/>
    <w:rsid w:val="008827C1"/>
    <w:rsid w:val="00882911"/>
    <w:rsid w:val="00882A9F"/>
    <w:rsid w:val="00882BA5"/>
    <w:rsid w:val="008831BE"/>
    <w:rsid w:val="00883380"/>
    <w:rsid w:val="008835CC"/>
    <w:rsid w:val="00883663"/>
    <w:rsid w:val="0088385B"/>
    <w:rsid w:val="00884425"/>
    <w:rsid w:val="0088521A"/>
    <w:rsid w:val="00885895"/>
    <w:rsid w:val="00885C0E"/>
    <w:rsid w:val="008861ED"/>
    <w:rsid w:val="0088653E"/>
    <w:rsid w:val="008866C7"/>
    <w:rsid w:val="00887512"/>
    <w:rsid w:val="0088789B"/>
    <w:rsid w:val="00887B60"/>
    <w:rsid w:val="0089062C"/>
    <w:rsid w:val="00890789"/>
    <w:rsid w:val="00890EC5"/>
    <w:rsid w:val="008911CA"/>
    <w:rsid w:val="0089139A"/>
    <w:rsid w:val="008913A5"/>
    <w:rsid w:val="008915A8"/>
    <w:rsid w:val="00891745"/>
    <w:rsid w:val="00891966"/>
    <w:rsid w:val="00891C2B"/>
    <w:rsid w:val="00891EC0"/>
    <w:rsid w:val="008922BE"/>
    <w:rsid w:val="00892933"/>
    <w:rsid w:val="0089294F"/>
    <w:rsid w:val="00892EAA"/>
    <w:rsid w:val="0089304B"/>
    <w:rsid w:val="008939BE"/>
    <w:rsid w:val="0089419F"/>
    <w:rsid w:val="008946BC"/>
    <w:rsid w:val="008947DA"/>
    <w:rsid w:val="00894A78"/>
    <w:rsid w:val="00894B4E"/>
    <w:rsid w:val="00894C95"/>
    <w:rsid w:val="00894CE8"/>
    <w:rsid w:val="00894D02"/>
    <w:rsid w:val="00895C2F"/>
    <w:rsid w:val="00895CA1"/>
    <w:rsid w:val="008963BC"/>
    <w:rsid w:val="00896405"/>
    <w:rsid w:val="008966A7"/>
    <w:rsid w:val="00896712"/>
    <w:rsid w:val="00896B11"/>
    <w:rsid w:val="00896B1B"/>
    <w:rsid w:val="00896D9F"/>
    <w:rsid w:val="00896E34"/>
    <w:rsid w:val="008972A2"/>
    <w:rsid w:val="008976CF"/>
    <w:rsid w:val="00897950"/>
    <w:rsid w:val="00897964"/>
    <w:rsid w:val="00897A24"/>
    <w:rsid w:val="00897D3E"/>
    <w:rsid w:val="00897F50"/>
    <w:rsid w:val="008A0326"/>
    <w:rsid w:val="008A03A2"/>
    <w:rsid w:val="008A04AB"/>
    <w:rsid w:val="008A05EA"/>
    <w:rsid w:val="008A1A94"/>
    <w:rsid w:val="008A1C7F"/>
    <w:rsid w:val="008A1D5E"/>
    <w:rsid w:val="008A1FBB"/>
    <w:rsid w:val="008A232E"/>
    <w:rsid w:val="008A2342"/>
    <w:rsid w:val="008A2537"/>
    <w:rsid w:val="008A2688"/>
    <w:rsid w:val="008A29EF"/>
    <w:rsid w:val="008A3125"/>
    <w:rsid w:val="008A33E0"/>
    <w:rsid w:val="008A3A4B"/>
    <w:rsid w:val="008A3EA7"/>
    <w:rsid w:val="008A40B5"/>
    <w:rsid w:val="008A4106"/>
    <w:rsid w:val="008A4A59"/>
    <w:rsid w:val="008A50B7"/>
    <w:rsid w:val="008A5238"/>
    <w:rsid w:val="008A52BC"/>
    <w:rsid w:val="008A5480"/>
    <w:rsid w:val="008A5523"/>
    <w:rsid w:val="008A58E9"/>
    <w:rsid w:val="008A5A81"/>
    <w:rsid w:val="008A60BF"/>
    <w:rsid w:val="008A61FD"/>
    <w:rsid w:val="008A628A"/>
    <w:rsid w:val="008A639A"/>
    <w:rsid w:val="008A65F3"/>
    <w:rsid w:val="008A65FF"/>
    <w:rsid w:val="008A668D"/>
    <w:rsid w:val="008A6F8F"/>
    <w:rsid w:val="008A7364"/>
    <w:rsid w:val="008A7398"/>
    <w:rsid w:val="008A77B7"/>
    <w:rsid w:val="008A7FB1"/>
    <w:rsid w:val="008B0676"/>
    <w:rsid w:val="008B079A"/>
    <w:rsid w:val="008B1209"/>
    <w:rsid w:val="008B12F7"/>
    <w:rsid w:val="008B19CE"/>
    <w:rsid w:val="008B1E43"/>
    <w:rsid w:val="008B1EB8"/>
    <w:rsid w:val="008B1FE9"/>
    <w:rsid w:val="008B20A4"/>
    <w:rsid w:val="008B2143"/>
    <w:rsid w:val="008B26F8"/>
    <w:rsid w:val="008B28F8"/>
    <w:rsid w:val="008B29FA"/>
    <w:rsid w:val="008B2D74"/>
    <w:rsid w:val="008B3511"/>
    <w:rsid w:val="008B3C6B"/>
    <w:rsid w:val="008B3C6D"/>
    <w:rsid w:val="008B440C"/>
    <w:rsid w:val="008B4A5E"/>
    <w:rsid w:val="008B4C7E"/>
    <w:rsid w:val="008B4D95"/>
    <w:rsid w:val="008B4F53"/>
    <w:rsid w:val="008B559C"/>
    <w:rsid w:val="008B55EF"/>
    <w:rsid w:val="008B573E"/>
    <w:rsid w:val="008B57C1"/>
    <w:rsid w:val="008B5C7C"/>
    <w:rsid w:val="008B5CF1"/>
    <w:rsid w:val="008B5DC1"/>
    <w:rsid w:val="008B5F5C"/>
    <w:rsid w:val="008B67F1"/>
    <w:rsid w:val="008B6A76"/>
    <w:rsid w:val="008B6B09"/>
    <w:rsid w:val="008B780C"/>
    <w:rsid w:val="008B7BD4"/>
    <w:rsid w:val="008B7D9F"/>
    <w:rsid w:val="008C0311"/>
    <w:rsid w:val="008C036A"/>
    <w:rsid w:val="008C03E7"/>
    <w:rsid w:val="008C0419"/>
    <w:rsid w:val="008C0658"/>
    <w:rsid w:val="008C08B0"/>
    <w:rsid w:val="008C09C7"/>
    <w:rsid w:val="008C101B"/>
    <w:rsid w:val="008C129E"/>
    <w:rsid w:val="008C1744"/>
    <w:rsid w:val="008C1A2E"/>
    <w:rsid w:val="008C1B7E"/>
    <w:rsid w:val="008C1E1F"/>
    <w:rsid w:val="008C2103"/>
    <w:rsid w:val="008C2902"/>
    <w:rsid w:val="008C2B25"/>
    <w:rsid w:val="008C2B6D"/>
    <w:rsid w:val="008C2C3C"/>
    <w:rsid w:val="008C2CE5"/>
    <w:rsid w:val="008C3415"/>
    <w:rsid w:val="008C35B1"/>
    <w:rsid w:val="008C395A"/>
    <w:rsid w:val="008C3BFA"/>
    <w:rsid w:val="008C413C"/>
    <w:rsid w:val="008C44C7"/>
    <w:rsid w:val="008C45AB"/>
    <w:rsid w:val="008C4619"/>
    <w:rsid w:val="008C4AE0"/>
    <w:rsid w:val="008C4BC7"/>
    <w:rsid w:val="008C54FC"/>
    <w:rsid w:val="008C5D83"/>
    <w:rsid w:val="008C5EF7"/>
    <w:rsid w:val="008C65A0"/>
    <w:rsid w:val="008C69AD"/>
    <w:rsid w:val="008C6E3C"/>
    <w:rsid w:val="008C78E0"/>
    <w:rsid w:val="008C7DDE"/>
    <w:rsid w:val="008D0237"/>
    <w:rsid w:val="008D088F"/>
    <w:rsid w:val="008D09AC"/>
    <w:rsid w:val="008D0A5C"/>
    <w:rsid w:val="008D0AE2"/>
    <w:rsid w:val="008D120E"/>
    <w:rsid w:val="008D139A"/>
    <w:rsid w:val="008D13F3"/>
    <w:rsid w:val="008D17BA"/>
    <w:rsid w:val="008D1B5F"/>
    <w:rsid w:val="008D2274"/>
    <w:rsid w:val="008D251D"/>
    <w:rsid w:val="008D2719"/>
    <w:rsid w:val="008D28AF"/>
    <w:rsid w:val="008D29B7"/>
    <w:rsid w:val="008D2C50"/>
    <w:rsid w:val="008D3083"/>
    <w:rsid w:val="008D30DE"/>
    <w:rsid w:val="008D3137"/>
    <w:rsid w:val="008D3169"/>
    <w:rsid w:val="008D3477"/>
    <w:rsid w:val="008D34EB"/>
    <w:rsid w:val="008D3634"/>
    <w:rsid w:val="008D3B5B"/>
    <w:rsid w:val="008D3C56"/>
    <w:rsid w:val="008D3DB3"/>
    <w:rsid w:val="008D4062"/>
    <w:rsid w:val="008D40E0"/>
    <w:rsid w:val="008D4AE1"/>
    <w:rsid w:val="008D573F"/>
    <w:rsid w:val="008D5966"/>
    <w:rsid w:val="008D5C8B"/>
    <w:rsid w:val="008D674C"/>
    <w:rsid w:val="008D67D6"/>
    <w:rsid w:val="008D681D"/>
    <w:rsid w:val="008D6EF9"/>
    <w:rsid w:val="008D71C5"/>
    <w:rsid w:val="008D798F"/>
    <w:rsid w:val="008D7CE2"/>
    <w:rsid w:val="008D7DCF"/>
    <w:rsid w:val="008E0269"/>
    <w:rsid w:val="008E07CE"/>
    <w:rsid w:val="008E07F5"/>
    <w:rsid w:val="008E096F"/>
    <w:rsid w:val="008E0DC7"/>
    <w:rsid w:val="008E16C0"/>
    <w:rsid w:val="008E16E8"/>
    <w:rsid w:val="008E17C6"/>
    <w:rsid w:val="008E1C06"/>
    <w:rsid w:val="008E1C2C"/>
    <w:rsid w:val="008E223B"/>
    <w:rsid w:val="008E236B"/>
    <w:rsid w:val="008E2DAB"/>
    <w:rsid w:val="008E34AC"/>
    <w:rsid w:val="008E3BA4"/>
    <w:rsid w:val="008E3E30"/>
    <w:rsid w:val="008E46EA"/>
    <w:rsid w:val="008E49E6"/>
    <w:rsid w:val="008E4D2F"/>
    <w:rsid w:val="008E4E03"/>
    <w:rsid w:val="008E4F13"/>
    <w:rsid w:val="008E4F39"/>
    <w:rsid w:val="008E558C"/>
    <w:rsid w:val="008E5B75"/>
    <w:rsid w:val="008E65CB"/>
    <w:rsid w:val="008E6626"/>
    <w:rsid w:val="008E6875"/>
    <w:rsid w:val="008E6A5B"/>
    <w:rsid w:val="008E6C6F"/>
    <w:rsid w:val="008E6D9E"/>
    <w:rsid w:val="008E7310"/>
    <w:rsid w:val="008E7776"/>
    <w:rsid w:val="008F0318"/>
    <w:rsid w:val="008F033A"/>
    <w:rsid w:val="008F094E"/>
    <w:rsid w:val="008F0D0F"/>
    <w:rsid w:val="008F0D2D"/>
    <w:rsid w:val="008F0D2F"/>
    <w:rsid w:val="008F0E96"/>
    <w:rsid w:val="008F13A5"/>
    <w:rsid w:val="008F1757"/>
    <w:rsid w:val="008F1782"/>
    <w:rsid w:val="008F1D8F"/>
    <w:rsid w:val="008F1EDE"/>
    <w:rsid w:val="008F1F4D"/>
    <w:rsid w:val="008F21FA"/>
    <w:rsid w:val="008F24A3"/>
    <w:rsid w:val="008F2709"/>
    <w:rsid w:val="008F274B"/>
    <w:rsid w:val="008F2AB6"/>
    <w:rsid w:val="008F2B99"/>
    <w:rsid w:val="008F2BA8"/>
    <w:rsid w:val="008F2BC6"/>
    <w:rsid w:val="008F32AC"/>
    <w:rsid w:val="008F3AC6"/>
    <w:rsid w:val="008F44B5"/>
    <w:rsid w:val="008F4AC9"/>
    <w:rsid w:val="008F5546"/>
    <w:rsid w:val="008F5581"/>
    <w:rsid w:val="008F5733"/>
    <w:rsid w:val="008F6095"/>
    <w:rsid w:val="008F68DA"/>
    <w:rsid w:val="008F69FB"/>
    <w:rsid w:val="008F6CDD"/>
    <w:rsid w:val="008F6F35"/>
    <w:rsid w:val="008F7015"/>
    <w:rsid w:val="008F712C"/>
    <w:rsid w:val="008F74C7"/>
    <w:rsid w:val="008F7663"/>
    <w:rsid w:val="008F7D73"/>
    <w:rsid w:val="008F7E31"/>
    <w:rsid w:val="008F7F89"/>
    <w:rsid w:val="00900350"/>
    <w:rsid w:val="00900BB2"/>
    <w:rsid w:val="009013A3"/>
    <w:rsid w:val="009013B0"/>
    <w:rsid w:val="00901BBD"/>
    <w:rsid w:val="00901BDE"/>
    <w:rsid w:val="00901CCA"/>
    <w:rsid w:val="00901E78"/>
    <w:rsid w:val="0090228E"/>
    <w:rsid w:val="00902575"/>
    <w:rsid w:val="009025EB"/>
    <w:rsid w:val="0090298B"/>
    <w:rsid w:val="00902E61"/>
    <w:rsid w:val="00903119"/>
    <w:rsid w:val="009036A3"/>
    <w:rsid w:val="00903CF9"/>
    <w:rsid w:val="009042AB"/>
    <w:rsid w:val="00904502"/>
    <w:rsid w:val="009046A6"/>
    <w:rsid w:val="00904A82"/>
    <w:rsid w:val="00904A8B"/>
    <w:rsid w:val="009054E6"/>
    <w:rsid w:val="0090575E"/>
    <w:rsid w:val="0090592A"/>
    <w:rsid w:val="0090623F"/>
    <w:rsid w:val="00906609"/>
    <w:rsid w:val="00907005"/>
    <w:rsid w:val="009072A5"/>
    <w:rsid w:val="00907374"/>
    <w:rsid w:val="009073AF"/>
    <w:rsid w:val="009079BE"/>
    <w:rsid w:val="00907DF1"/>
    <w:rsid w:val="00910074"/>
    <w:rsid w:val="00910309"/>
    <w:rsid w:val="009104CB"/>
    <w:rsid w:val="009108CA"/>
    <w:rsid w:val="00910AAB"/>
    <w:rsid w:val="00910BAD"/>
    <w:rsid w:val="00910D1C"/>
    <w:rsid w:val="009117DA"/>
    <w:rsid w:val="00911AA0"/>
    <w:rsid w:val="009128C4"/>
    <w:rsid w:val="009128C7"/>
    <w:rsid w:val="00912936"/>
    <w:rsid w:val="00912A80"/>
    <w:rsid w:val="00912DAB"/>
    <w:rsid w:val="0091316E"/>
    <w:rsid w:val="00913415"/>
    <w:rsid w:val="00913431"/>
    <w:rsid w:val="00913687"/>
    <w:rsid w:val="00913F88"/>
    <w:rsid w:val="0091469B"/>
    <w:rsid w:val="00915122"/>
    <w:rsid w:val="0091524E"/>
    <w:rsid w:val="009152E9"/>
    <w:rsid w:val="00915712"/>
    <w:rsid w:val="00915A9A"/>
    <w:rsid w:val="00915D74"/>
    <w:rsid w:val="00916051"/>
    <w:rsid w:val="00916593"/>
    <w:rsid w:val="00916DF9"/>
    <w:rsid w:val="00916EE4"/>
    <w:rsid w:val="00917173"/>
    <w:rsid w:val="009173B1"/>
    <w:rsid w:val="009177BF"/>
    <w:rsid w:val="00917DDF"/>
    <w:rsid w:val="00917FFC"/>
    <w:rsid w:val="00920362"/>
    <w:rsid w:val="009204C3"/>
    <w:rsid w:val="00920EA3"/>
    <w:rsid w:val="00920EA9"/>
    <w:rsid w:val="00920FA5"/>
    <w:rsid w:val="009210DE"/>
    <w:rsid w:val="009215C0"/>
    <w:rsid w:val="0092197A"/>
    <w:rsid w:val="00922630"/>
    <w:rsid w:val="00922829"/>
    <w:rsid w:val="00923209"/>
    <w:rsid w:val="009236FA"/>
    <w:rsid w:val="009237B7"/>
    <w:rsid w:val="00923D25"/>
    <w:rsid w:val="00923F6D"/>
    <w:rsid w:val="009240CA"/>
    <w:rsid w:val="009244E8"/>
    <w:rsid w:val="009244EB"/>
    <w:rsid w:val="0092497D"/>
    <w:rsid w:val="00924A5D"/>
    <w:rsid w:val="0092522D"/>
    <w:rsid w:val="0092541B"/>
    <w:rsid w:val="009255BA"/>
    <w:rsid w:val="00925747"/>
    <w:rsid w:val="00925AB4"/>
    <w:rsid w:val="00925B93"/>
    <w:rsid w:val="00925BA0"/>
    <w:rsid w:val="0092668D"/>
    <w:rsid w:val="0092668E"/>
    <w:rsid w:val="0092685C"/>
    <w:rsid w:val="00926A8F"/>
    <w:rsid w:val="00926ADF"/>
    <w:rsid w:val="00926FD0"/>
    <w:rsid w:val="00927249"/>
    <w:rsid w:val="0092746B"/>
    <w:rsid w:val="0092798C"/>
    <w:rsid w:val="0093003B"/>
    <w:rsid w:val="00931792"/>
    <w:rsid w:val="00931BA1"/>
    <w:rsid w:val="00931D6A"/>
    <w:rsid w:val="00931DEE"/>
    <w:rsid w:val="0093204E"/>
    <w:rsid w:val="0093244D"/>
    <w:rsid w:val="009327BC"/>
    <w:rsid w:val="00932BD4"/>
    <w:rsid w:val="00932D05"/>
    <w:rsid w:val="00932D4B"/>
    <w:rsid w:val="00932E5D"/>
    <w:rsid w:val="00932EDB"/>
    <w:rsid w:val="009332DF"/>
    <w:rsid w:val="00933D1E"/>
    <w:rsid w:val="00933D53"/>
    <w:rsid w:val="00933F77"/>
    <w:rsid w:val="009345A3"/>
    <w:rsid w:val="009345F5"/>
    <w:rsid w:val="009351AE"/>
    <w:rsid w:val="0093608E"/>
    <w:rsid w:val="00936250"/>
    <w:rsid w:val="009366AE"/>
    <w:rsid w:val="00936C12"/>
    <w:rsid w:val="00936D67"/>
    <w:rsid w:val="00936E09"/>
    <w:rsid w:val="009370A2"/>
    <w:rsid w:val="00937198"/>
    <w:rsid w:val="009377F7"/>
    <w:rsid w:val="00937FAE"/>
    <w:rsid w:val="0094020D"/>
    <w:rsid w:val="0094022F"/>
    <w:rsid w:val="009403AC"/>
    <w:rsid w:val="009404B1"/>
    <w:rsid w:val="00940522"/>
    <w:rsid w:val="00941094"/>
    <w:rsid w:val="009413A3"/>
    <w:rsid w:val="009415D9"/>
    <w:rsid w:val="009417D9"/>
    <w:rsid w:val="00941B67"/>
    <w:rsid w:val="0094226C"/>
    <w:rsid w:val="0094266F"/>
    <w:rsid w:val="009426BB"/>
    <w:rsid w:val="00943512"/>
    <w:rsid w:val="009436AA"/>
    <w:rsid w:val="00943B72"/>
    <w:rsid w:val="0094459D"/>
    <w:rsid w:val="009445C3"/>
    <w:rsid w:val="0094470B"/>
    <w:rsid w:val="009449E5"/>
    <w:rsid w:val="00944EC2"/>
    <w:rsid w:val="009450EF"/>
    <w:rsid w:val="00945190"/>
    <w:rsid w:val="00945EAE"/>
    <w:rsid w:val="00945EFA"/>
    <w:rsid w:val="00946180"/>
    <w:rsid w:val="0094618F"/>
    <w:rsid w:val="009461A0"/>
    <w:rsid w:val="0094673F"/>
    <w:rsid w:val="00947223"/>
    <w:rsid w:val="00950635"/>
    <w:rsid w:val="0095099B"/>
    <w:rsid w:val="00950A83"/>
    <w:rsid w:val="00950B86"/>
    <w:rsid w:val="009516A0"/>
    <w:rsid w:val="009518A4"/>
    <w:rsid w:val="009519E9"/>
    <w:rsid w:val="00951A55"/>
    <w:rsid w:val="00952582"/>
    <w:rsid w:val="009525EF"/>
    <w:rsid w:val="00952E54"/>
    <w:rsid w:val="00952E67"/>
    <w:rsid w:val="00953077"/>
    <w:rsid w:val="00953235"/>
    <w:rsid w:val="009536D0"/>
    <w:rsid w:val="0095370C"/>
    <w:rsid w:val="009538EF"/>
    <w:rsid w:val="00953CBB"/>
    <w:rsid w:val="00954811"/>
    <w:rsid w:val="00954B24"/>
    <w:rsid w:val="00954C0D"/>
    <w:rsid w:val="00954FBE"/>
    <w:rsid w:val="009552E1"/>
    <w:rsid w:val="0095576E"/>
    <w:rsid w:val="00955ED9"/>
    <w:rsid w:val="00955F27"/>
    <w:rsid w:val="00956513"/>
    <w:rsid w:val="009567CD"/>
    <w:rsid w:val="00956B55"/>
    <w:rsid w:val="00956BDA"/>
    <w:rsid w:val="00956CAF"/>
    <w:rsid w:val="00956E34"/>
    <w:rsid w:val="00957506"/>
    <w:rsid w:val="009577FF"/>
    <w:rsid w:val="00960250"/>
    <w:rsid w:val="00960724"/>
    <w:rsid w:val="00960E71"/>
    <w:rsid w:val="0096106E"/>
    <w:rsid w:val="00961133"/>
    <w:rsid w:val="00961726"/>
    <w:rsid w:val="00961760"/>
    <w:rsid w:val="00961D43"/>
    <w:rsid w:val="00961D9E"/>
    <w:rsid w:val="0096229F"/>
    <w:rsid w:val="009625FE"/>
    <w:rsid w:val="00962772"/>
    <w:rsid w:val="00962D96"/>
    <w:rsid w:val="00963BD0"/>
    <w:rsid w:val="00963C1E"/>
    <w:rsid w:val="00964085"/>
    <w:rsid w:val="00964367"/>
    <w:rsid w:val="0096446B"/>
    <w:rsid w:val="009644D3"/>
    <w:rsid w:val="00964F78"/>
    <w:rsid w:val="00965084"/>
    <w:rsid w:val="00965514"/>
    <w:rsid w:val="00965884"/>
    <w:rsid w:val="00966044"/>
    <w:rsid w:val="00967383"/>
    <w:rsid w:val="00967754"/>
    <w:rsid w:val="009678AB"/>
    <w:rsid w:val="00967AA4"/>
    <w:rsid w:val="0097032E"/>
    <w:rsid w:val="00970690"/>
    <w:rsid w:val="009706A2"/>
    <w:rsid w:val="009706EA"/>
    <w:rsid w:val="00970A72"/>
    <w:rsid w:val="00970E2F"/>
    <w:rsid w:val="00970F76"/>
    <w:rsid w:val="0097116F"/>
    <w:rsid w:val="00971E32"/>
    <w:rsid w:val="00971E5D"/>
    <w:rsid w:val="00971F9F"/>
    <w:rsid w:val="009721EA"/>
    <w:rsid w:val="00972251"/>
    <w:rsid w:val="009723AA"/>
    <w:rsid w:val="00972C14"/>
    <w:rsid w:val="00972CAB"/>
    <w:rsid w:val="00973104"/>
    <w:rsid w:val="00973206"/>
    <w:rsid w:val="00973463"/>
    <w:rsid w:val="00973F2B"/>
    <w:rsid w:val="00974991"/>
    <w:rsid w:val="00974C91"/>
    <w:rsid w:val="00974EEC"/>
    <w:rsid w:val="009755FA"/>
    <w:rsid w:val="00975754"/>
    <w:rsid w:val="009765F4"/>
    <w:rsid w:val="00976772"/>
    <w:rsid w:val="009768BF"/>
    <w:rsid w:val="00976C1E"/>
    <w:rsid w:val="009803E1"/>
    <w:rsid w:val="0098071A"/>
    <w:rsid w:val="00980958"/>
    <w:rsid w:val="009817C8"/>
    <w:rsid w:val="009819F4"/>
    <w:rsid w:val="00982AFE"/>
    <w:rsid w:val="009834BC"/>
    <w:rsid w:val="00983521"/>
    <w:rsid w:val="00983AB4"/>
    <w:rsid w:val="00983DDA"/>
    <w:rsid w:val="00983E8F"/>
    <w:rsid w:val="00983E98"/>
    <w:rsid w:val="00983FB0"/>
    <w:rsid w:val="00984046"/>
    <w:rsid w:val="009845B1"/>
    <w:rsid w:val="009847A3"/>
    <w:rsid w:val="00984A97"/>
    <w:rsid w:val="00984C2B"/>
    <w:rsid w:val="0098541B"/>
    <w:rsid w:val="0098570C"/>
    <w:rsid w:val="00985D45"/>
    <w:rsid w:val="009865E1"/>
    <w:rsid w:val="00986670"/>
    <w:rsid w:val="00986CD6"/>
    <w:rsid w:val="00986D7A"/>
    <w:rsid w:val="00986E04"/>
    <w:rsid w:val="00987014"/>
    <w:rsid w:val="00987510"/>
    <w:rsid w:val="009876F5"/>
    <w:rsid w:val="00987890"/>
    <w:rsid w:val="00990419"/>
    <w:rsid w:val="00990595"/>
    <w:rsid w:val="00990604"/>
    <w:rsid w:val="0099060C"/>
    <w:rsid w:val="00990833"/>
    <w:rsid w:val="0099096C"/>
    <w:rsid w:val="009909D5"/>
    <w:rsid w:val="00990A56"/>
    <w:rsid w:val="00990CB3"/>
    <w:rsid w:val="009919C0"/>
    <w:rsid w:val="00992D93"/>
    <w:rsid w:val="00992FF7"/>
    <w:rsid w:val="00993420"/>
    <w:rsid w:val="00993E6B"/>
    <w:rsid w:val="00993F89"/>
    <w:rsid w:val="00994137"/>
    <w:rsid w:val="00994433"/>
    <w:rsid w:val="00994D76"/>
    <w:rsid w:val="00994E0E"/>
    <w:rsid w:val="009954B0"/>
    <w:rsid w:val="009955F9"/>
    <w:rsid w:val="009959F6"/>
    <w:rsid w:val="00995ABB"/>
    <w:rsid w:val="00995CF9"/>
    <w:rsid w:val="00996102"/>
    <w:rsid w:val="00996257"/>
    <w:rsid w:val="009964C8"/>
    <w:rsid w:val="009968D0"/>
    <w:rsid w:val="00997C26"/>
    <w:rsid w:val="009A087D"/>
    <w:rsid w:val="009A0996"/>
    <w:rsid w:val="009A2075"/>
    <w:rsid w:val="009A21C6"/>
    <w:rsid w:val="009A22CA"/>
    <w:rsid w:val="009A22FD"/>
    <w:rsid w:val="009A24EE"/>
    <w:rsid w:val="009A2983"/>
    <w:rsid w:val="009A2AEB"/>
    <w:rsid w:val="009A2D7A"/>
    <w:rsid w:val="009A2F5C"/>
    <w:rsid w:val="009A30B8"/>
    <w:rsid w:val="009A33A0"/>
    <w:rsid w:val="009A3ED7"/>
    <w:rsid w:val="009A4BCB"/>
    <w:rsid w:val="009A4C1A"/>
    <w:rsid w:val="009A52DB"/>
    <w:rsid w:val="009A58F6"/>
    <w:rsid w:val="009A597F"/>
    <w:rsid w:val="009A5B9E"/>
    <w:rsid w:val="009A5C29"/>
    <w:rsid w:val="009A659C"/>
    <w:rsid w:val="009A69E6"/>
    <w:rsid w:val="009A7362"/>
    <w:rsid w:val="009A7446"/>
    <w:rsid w:val="009A77B3"/>
    <w:rsid w:val="009A789F"/>
    <w:rsid w:val="009A78C4"/>
    <w:rsid w:val="009A7CE2"/>
    <w:rsid w:val="009A7D05"/>
    <w:rsid w:val="009B0B92"/>
    <w:rsid w:val="009B0D97"/>
    <w:rsid w:val="009B0FAF"/>
    <w:rsid w:val="009B2D24"/>
    <w:rsid w:val="009B2F02"/>
    <w:rsid w:val="009B3424"/>
    <w:rsid w:val="009B3718"/>
    <w:rsid w:val="009B381D"/>
    <w:rsid w:val="009B3A7B"/>
    <w:rsid w:val="009B3E95"/>
    <w:rsid w:val="009B3F46"/>
    <w:rsid w:val="009B47BC"/>
    <w:rsid w:val="009B4A16"/>
    <w:rsid w:val="009B50B6"/>
    <w:rsid w:val="009B532A"/>
    <w:rsid w:val="009B5496"/>
    <w:rsid w:val="009B5649"/>
    <w:rsid w:val="009B5938"/>
    <w:rsid w:val="009B5DBC"/>
    <w:rsid w:val="009B63C4"/>
    <w:rsid w:val="009B6409"/>
    <w:rsid w:val="009B6BED"/>
    <w:rsid w:val="009B6CF6"/>
    <w:rsid w:val="009B7226"/>
    <w:rsid w:val="009B72A8"/>
    <w:rsid w:val="009B7320"/>
    <w:rsid w:val="009B7365"/>
    <w:rsid w:val="009B749B"/>
    <w:rsid w:val="009B7617"/>
    <w:rsid w:val="009B784D"/>
    <w:rsid w:val="009B7A69"/>
    <w:rsid w:val="009B7A6B"/>
    <w:rsid w:val="009B7AA0"/>
    <w:rsid w:val="009C003A"/>
    <w:rsid w:val="009C0356"/>
    <w:rsid w:val="009C03D2"/>
    <w:rsid w:val="009C0596"/>
    <w:rsid w:val="009C0744"/>
    <w:rsid w:val="009C086B"/>
    <w:rsid w:val="009C09B9"/>
    <w:rsid w:val="009C0DD2"/>
    <w:rsid w:val="009C0ED8"/>
    <w:rsid w:val="009C13BB"/>
    <w:rsid w:val="009C18F3"/>
    <w:rsid w:val="009C2402"/>
    <w:rsid w:val="009C2A55"/>
    <w:rsid w:val="009C2F3B"/>
    <w:rsid w:val="009C32BF"/>
    <w:rsid w:val="009C32D0"/>
    <w:rsid w:val="009C3552"/>
    <w:rsid w:val="009C36DC"/>
    <w:rsid w:val="009C39B2"/>
    <w:rsid w:val="009C3BB4"/>
    <w:rsid w:val="009C4186"/>
    <w:rsid w:val="009C4941"/>
    <w:rsid w:val="009C56E7"/>
    <w:rsid w:val="009C5AC3"/>
    <w:rsid w:val="009C5D27"/>
    <w:rsid w:val="009C5F95"/>
    <w:rsid w:val="009C60F4"/>
    <w:rsid w:val="009C6764"/>
    <w:rsid w:val="009C6958"/>
    <w:rsid w:val="009C6DC7"/>
    <w:rsid w:val="009C70E7"/>
    <w:rsid w:val="009C7570"/>
    <w:rsid w:val="009C7AE0"/>
    <w:rsid w:val="009C7EE0"/>
    <w:rsid w:val="009C7F65"/>
    <w:rsid w:val="009D017D"/>
    <w:rsid w:val="009D0217"/>
    <w:rsid w:val="009D034F"/>
    <w:rsid w:val="009D04CB"/>
    <w:rsid w:val="009D07CB"/>
    <w:rsid w:val="009D084A"/>
    <w:rsid w:val="009D09C3"/>
    <w:rsid w:val="009D0E93"/>
    <w:rsid w:val="009D128F"/>
    <w:rsid w:val="009D131D"/>
    <w:rsid w:val="009D167F"/>
    <w:rsid w:val="009D169C"/>
    <w:rsid w:val="009D1A9D"/>
    <w:rsid w:val="009D1C22"/>
    <w:rsid w:val="009D1E2E"/>
    <w:rsid w:val="009D24F1"/>
    <w:rsid w:val="009D2BBC"/>
    <w:rsid w:val="009D2E7F"/>
    <w:rsid w:val="009D3026"/>
    <w:rsid w:val="009D33F4"/>
    <w:rsid w:val="009D34FC"/>
    <w:rsid w:val="009D3551"/>
    <w:rsid w:val="009D3840"/>
    <w:rsid w:val="009D3851"/>
    <w:rsid w:val="009D3A2E"/>
    <w:rsid w:val="009D3B87"/>
    <w:rsid w:val="009D4266"/>
    <w:rsid w:val="009D43B2"/>
    <w:rsid w:val="009D45D5"/>
    <w:rsid w:val="009D48B9"/>
    <w:rsid w:val="009D5EE2"/>
    <w:rsid w:val="009D6A75"/>
    <w:rsid w:val="009D712E"/>
    <w:rsid w:val="009D766B"/>
    <w:rsid w:val="009D7764"/>
    <w:rsid w:val="009D7A71"/>
    <w:rsid w:val="009D7B0E"/>
    <w:rsid w:val="009D7D00"/>
    <w:rsid w:val="009E0230"/>
    <w:rsid w:val="009E12F0"/>
    <w:rsid w:val="009E1860"/>
    <w:rsid w:val="009E1A13"/>
    <w:rsid w:val="009E1C13"/>
    <w:rsid w:val="009E1CDA"/>
    <w:rsid w:val="009E1FB3"/>
    <w:rsid w:val="009E205D"/>
    <w:rsid w:val="009E2475"/>
    <w:rsid w:val="009E2B55"/>
    <w:rsid w:val="009E2C01"/>
    <w:rsid w:val="009E2C09"/>
    <w:rsid w:val="009E3C15"/>
    <w:rsid w:val="009E3C3C"/>
    <w:rsid w:val="009E3D71"/>
    <w:rsid w:val="009E3F47"/>
    <w:rsid w:val="009E40CF"/>
    <w:rsid w:val="009E4382"/>
    <w:rsid w:val="009E47FB"/>
    <w:rsid w:val="009E4BEA"/>
    <w:rsid w:val="009E4ECE"/>
    <w:rsid w:val="009E537D"/>
    <w:rsid w:val="009E5500"/>
    <w:rsid w:val="009E55B7"/>
    <w:rsid w:val="009E57AF"/>
    <w:rsid w:val="009E5841"/>
    <w:rsid w:val="009E5B6D"/>
    <w:rsid w:val="009E5C76"/>
    <w:rsid w:val="009E5E66"/>
    <w:rsid w:val="009E6454"/>
    <w:rsid w:val="009E6CF9"/>
    <w:rsid w:val="009E6FFB"/>
    <w:rsid w:val="009E7A6E"/>
    <w:rsid w:val="009E7C17"/>
    <w:rsid w:val="009E7C8D"/>
    <w:rsid w:val="009E7CBD"/>
    <w:rsid w:val="009F0545"/>
    <w:rsid w:val="009F071F"/>
    <w:rsid w:val="009F0D6D"/>
    <w:rsid w:val="009F1127"/>
    <w:rsid w:val="009F11D9"/>
    <w:rsid w:val="009F139A"/>
    <w:rsid w:val="009F18DB"/>
    <w:rsid w:val="009F2124"/>
    <w:rsid w:val="009F281E"/>
    <w:rsid w:val="009F2999"/>
    <w:rsid w:val="009F2A1E"/>
    <w:rsid w:val="009F2DE1"/>
    <w:rsid w:val="009F32B9"/>
    <w:rsid w:val="009F3876"/>
    <w:rsid w:val="009F3D9C"/>
    <w:rsid w:val="009F4603"/>
    <w:rsid w:val="009F47A7"/>
    <w:rsid w:val="009F51CA"/>
    <w:rsid w:val="009F53F9"/>
    <w:rsid w:val="009F557C"/>
    <w:rsid w:val="009F5C1A"/>
    <w:rsid w:val="009F5DDB"/>
    <w:rsid w:val="009F5DEA"/>
    <w:rsid w:val="009F610C"/>
    <w:rsid w:val="009F623F"/>
    <w:rsid w:val="009F636E"/>
    <w:rsid w:val="009F6453"/>
    <w:rsid w:val="009F651F"/>
    <w:rsid w:val="009F6940"/>
    <w:rsid w:val="009F6985"/>
    <w:rsid w:val="009F6A53"/>
    <w:rsid w:val="009F6DB9"/>
    <w:rsid w:val="009F70E2"/>
    <w:rsid w:val="009F7758"/>
    <w:rsid w:val="009F7F28"/>
    <w:rsid w:val="00A00364"/>
    <w:rsid w:val="00A005E4"/>
    <w:rsid w:val="00A00675"/>
    <w:rsid w:val="00A00691"/>
    <w:rsid w:val="00A008F3"/>
    <w:rsid w:val="00A01268"/>
    <w:rsid w:val="00A0192C"/>
    <w:rsid w:val="00A01FEC"/>
    <w:rsid w:val="00A02065"/>
    <w:rsid w:val="00A021B6"/>
    <w:rsid w:val="00A025C2"/>
    <w:rsid w:val="00A026EC"/>
    <w:rsid w:val="00A02FEE"/>
    <w:rsid w:val="00A03045"/>
    <w:rsid w:val="00A0389F"/>
    <w:rsid w:val="00A03DB8"/>
    <w:rsid w:val="00A042D1"/>
    <w:rsid w:val="00A04310"/>
    <w:rsid w:val="00A0448F"/>
    <w:rsid w:val="00A04991"/>
    <w:rsid w:val="00A0551A"/>
    <w:rsid w:val="00A055DB"/>
    <w:rsid w:val="00A05E78"/>
    <w:rsid w:val="00A05EDF"/>
    <w:rsid w:val="00A05F09"/>
    <w:rsid w:val="00A06195"/>
    <w:rsid w:val="00A06BDC"/>
    <w:rsid w:val="00A06EFF"/>
    <w:rsid w:val="00A074F7"/>
    <w:rsid w:val="00A07C59"/>
    <w:rsid w:val="00A07D24"/>
    <w:rsid w:val="00A105D7"/>
    <w:rsid w:val="00A10909"/>
    <w:rsid w:val="00A10E6B"/>
    <w:rsid w:val="00A110F0"/>
    <w:rsid w:val="00A11DBE"/>
    <w:rsid w:val="00A125BE"/>
    <w:rsid w:val="00A12698"/>
    <w:rsid w:val="00A127E9"/>
    <w:rsid w:val="00A128F1"/>
    <w:rsid w:val="00A12DDC"/>
    <w:rsid w:val="00A13992"/>
    <w:rsid w:val="00A13E59"/>
    <w:rsid w:val="00A140EB"/>
    <w:rsid w:val="00A142A1"/>
    <w:rsid w:val="00A145D5"/>
    <w:rsid w:val="00A14E53"/>
    <w:rsid w:val="00A15111"/>
    <w:rsid w:val="00A155A6"/>
    <w:rsid w:val="00A1583F"/>
    <w:rsid w:val="00A1587A"/>
    <w:rsid w:val="00A15BA8"/>
    <w:rsid w:val="00A15E4E"/>
    <w:rsid w:val="00A15E89"/>
    <w:rsid w:val="00A16062"/>
    <w:rsid w:val="00A1631A"/>
    <w:rsid w:val="00A163D0"/>
    <w:rsid w:val="00A16776"/>
    <w:rsid w:val="00A17704"/>
    <w:rsid w:val="00A177F4"/>
    <w:rsid w:val="00A17BFA"/>
    <w:rsid w:val="00A17D8A"/>
    <w:rsid w:val="00A20FD1"/>
    <w:rsid w:val="00A212A5"/>
    <w:rsid w:val="00A21677"/>
    <w:rsid w:val="00A21A4D"/>
    <w:rsid w:val="00A229A8"/>
    <w:rsid w:val="00A23209"/>
    <w:rsid w:val="00A2362F"/>
    <w:rsid w:val="00A2381E"/>
    <w:rsid w:val="00A2396A"/>
    <w:rsid w:val="00A2492A"/>
    <w:rsid w:val="00A24E97"/>
    <w:rsid w:val="00A25961"/>
    <w:rsid w:val="00A2611B"/>
    <w:rsid w:val="00A2694F"/>
    <w:rsid w:val="00A26A9A"/>
    <w:rsid w:val="00A2733D"/>
    <w:rsid w:val="00A2766D"/>
    <w:rsid w:val="00A2789F"/>
    <w:rsid w:val="00A27BD7"/>
    <w:rsid w:val="00A30172"/>
    <w:rsid w:val="00A30982"/>
    <w:rsid w:val="00A30F7A"/>
    <w:rsid w:val="00A310DA"/>
    <w:rsid w:val="00A31411"/>
    <w:rsid w:val="00A3151D"/>
    <w:rsid w:val="00A31E0D"/>
    <w:rsid w:val="00A31E1A"/>
    <w:rsid w:val="00A31ED1"/>
    <w:rsid w:val="00A32052"/>
    <w:rsid w:val="00A322BD"/>
    <w:rsid w:val="00A32B00"/>
    <w:rsid w:val="00A32C9D"/>
    <w:rsid w:val="00A32E8F"/>
    <w:rsid w:val="00A33008"/>
    <w:rsid w:val="00A334E2"/>
    <w:rsid w:val="00A3386C"/>
    <w:rsid w:val="00A343B0"/>
    <w:rsid w:val="00A34549"/>
    <w:rsid w:val="00A346AA"/>
    <w:rsid w:val="00A34734"/>
    <w:rsid w:val="00A354A8"/>
    <w:rsid w:val="00A35BFD"/>
    <w:rsid w:val="00A35D84"/>
    <w:rsid w:val="00A36226"/>
    <w:rsid w:val="00A362EB"/>
    <w:rsid w:val="00A36F81"/>
    <w:rsid w:val="00A3774D"/>
    <w:rsid w:val="00A3784B"/>
    <w:rsid w:val="00A37D4B"/>
    <w:rsid w:val="00A37F92"/>
    <w:rsid w:val="00A40996"/>
    <w:rsid w:val="00A40BA2"/>
    <w:rsid w:val="00A41007"/>
    <w:rsid w:val="00A410C9"/>
    <w:rsid w:val="00A41311"/>
    <w:rsid w:val="00A41557"/>
    <w:rsid w:val="00A41600"/>
    <w:rsid w:val="00A41713"/>
    <w:rsid w:val="00A42328"/>
    <w:rsid w:val="00A424D2"/>
    <w:rsid w:val="00A425C0"/>
    <w:rsid w:val="00A42776"/>
    <w:rsid w:val="00A427C5"/>
    <w:rsid w:val="00A42A41"/>
    <w:rsid w:val="00A42AB3"/>
    <w:rsid w:val="00A432D2"/>
    <w:rsid w:val="00A4334B"/>
    <w:rsid w:val="00A438AF"/>
    <w:rsid w:val="00A43B9E"/>
    <w:rsid w:val="00A443D1"/>
    <w:rsid w:val="00A4486D"/>
    <w:rsid w:val="00A44C6C"/>
    <w:rsid w:val="00A44E04"/>
    <w:rsid w:val="00A44EF1"/>
    <w:rsid w:val="00A4632B"/>
    <w:rsid w:val="00A4675D"/>
    <w:rsid w:val="00A46AA4"/>
    <w:rsid w:val="00A47086"/>
    <w:rsid w:val="00A479F3"/>
    <w:rsid w:val="00A47A7A"/>
    <w:rsid w:val="00A47CE7"/>
    <w:rsid w:val="00A47D5D"/>
    <w:rsid w:val="00A5055F"/>
    <w:rsid w:val="00A5080A"/>
    <w:rsid w:val="00A50A91"/>
    <w:rsid w:val="00A50B7C"/>
    <w:rsid w:val="00A50BC3"/>
    <w:rsid w:val="00A51925"/>
    <w:rsid w:val="00A51F42"/>
    <w:rsid w:val="00A51F75"/>
    <w:rsid w:val="00A51FBF"/>
    <w:rsid w:val="00A52A60"/>
    <w:rsid w:val="00A52D28"/>
    <w:rsid w:val="00A539D7"/>
    <w:rsid w:val="00A53CD2"/>
    <w:rsid w:val="00A53CEB"/>
    <w:rsid w:val="00A53E13"/>
    <w:rsid w:val="00A5486F"/>
    <w:rsid w:val="00A54BBB"/>
    <w:rsid w:val="00A55628"/>
    <w:rsid w:val="00A55631"/>
    <w:rsid w:val="00A5579D"/>
    <w:rsid w:val="00A559BA"/>
    <w:rsid w:val="00A55B91"/>
    <w:rsid w:val="00A561ED"/>
    <w:rsid w:val="00A56238"/>
    <w:rsid w:val="00A563DC"/>
    <w:rsid w:val="00A56DFD"/>
    <w:rsid w:val="00A57007"/>
    <w:rsid w:val="00A57090"/>
    <w:rsid w:val="00A57797"/>
    <w:rsid w:val="00A57A1A"/>
    <w:rsid w:val="00A57CDB"/>
    <w:rsid w:val="00A6088D"/>
    <w:rsid w:val="00A608C7"/>
    <w:rsid w:val="00A60CC9"/>
    <w:rsid w:val="00A60E47"/>
    <w:rsid w:val="00A610B8"/>
    <w:rsid w:val="00A61797"/>
    <w:rsid w:val="00A61C4B"/>
    <w:rsid w:val="00A61D95"/>
    <w:rsid w:val="00A61EB6"/>
    <w:rsid w:val="00A620E0"/>
    <w:rsid w:val="00A6230B"/>
    <w:rsid w:val="00A623C7"/>
    <w:rsid w:val="00A6242B"/>
    <w:rsid w:val="00A624A3"/>
    <w:rsid w:val="00A624BF"/>
    <w:rsid w:val="00A62BF4"/>
    <w:rsid w:val="00A63367"/>
    <w:rsid w:val="00A63415"/>
    <w:rsid w:val="00A63E51"/>
    <w:rsid w:val="00A63E95"/>
    <w:rsid w:val="00A6470E"/>
    <w:rsid w:val="00A64800"/>
    <w:rsid w:val="00A64BA4"/>
    <w:rsid w:val="00A64DDB"/>
    <w:rsid w:val="00A66026"/>
    <w:rsid w:val="00A669CD"/>
    <w:rsid w:val="00A66A30"/>
    <w:rsid w:val="00A66CF4"/>
    <w:rsid w:val="00A6735C"/>
    <w:rsid w:val="00A67702"/>
    <w:rsid w:val="00A679BC"/>
    <w:rsid w:val="00A67FEC"/>
    <w:rsid w:val="00A701E8"/>
    <w:rsid w:val="00A702E8"/>
    <w:rsid w:val="00A70416"/>
    <w:rsid w:val="00A7069E"/>
    <w:rsid w:val="00A70C44"/>
    <w:rsid w:val="00A71223"/>
    <w:rsid w:val="00A712A2"/>
    <w:rsid w:val="00A713D6"/>
    <w:rsid w:val="00A71427"/>
    <w:rsid w:val="00A715FB"/>
    <w:rsid w:val="00A71D7A"/>
    <w:rsid w:val="00A72239"/>
    <w:rsid w:val="00A72629"/>
    <w:rsid w:val="00A72A99"/>
    <w:rsid w:val="00A72E5C"/>
    <w:rsid w:val="00A7311C"/>
    <w:rsid w:val="00A7328E"/>
    <w:rsid w:val="00A7340C"/>
    <w:rsid w:val="00A738B7"/>
    <w:rsid w:val="00A73CFF"/>
    <w:rsid w:val="00A73FD2"/>
    <w:rsid w:val="00A741D0"/>
    <w:rsid w:val="00A7486D"/>
    <w:rsid w:val="00A74BC7"/>
    <w:rsid w:val="00A74DAA"/>
    <w:rsid w:val="00A750FB"/>
    <w:rsid w:val="00A7525D"/>
    <w:rsid w:val="00A75538"/>
    <w:rsid w:val="00A75583"/>
    <w:rsid w:val="00A7589A"/>
    <w:rsid w:val="00A7589E"/>
    <w:rsid w:val="00A763CA"/>
    <w:rsid w:val="00A7744D"/>
    <w:rsid w:val="00A77575"/>
    <w:rsid w:val="00A778A8"/>
    <w:rsid w:val="00A77EB1"/>
    <w:rsid w:val="00A80A95"/>
    <w:rsid w:val="00A80F9D"/>
    <w:rsid w:val="00A816E3"/>
    <w:rsid w:val="00A82654"/>
    <w:rsid w:val="00A82D58"/>
    <w:rsid w:val="00A82FAD"/>
    <w:rsid w:val="00A835AC"/>
    <w:rsid w:val="00A8385F"/>
    <w:rsid w:val="00A83946"/>
    <w:rsid w:val="00A83D40"/>
    <w:rsid w:val="00A844DD"/>
    <w:rsid w:val="00A849F9"/>
    <w:rsid w:val="00A84B73"/>
    <w:rsid w:val="00A84DDB"/>
    <w:rsid w:val="00A851AC"/>
    <w:rsid w:val="00A8558C"/>
    <w:rsid w:val="00A85AC9"/>
    <w:rsid w:val="00A85FE6"/>
    <w:rsid w:val="00A863C6"/>
    <w:rsid w:val="00A86E13"/>
    <w:rsid w:val="00A86EEA"/>
    <w:rsid w:val="00A87013"/>
    <w:rsid w:val="00A8775D"/>
    <w:rsid w:val="00A87773"/>
    <w:rsid w:val="00A8789F"/>
    <w:rsid w:val="00A87932"/>
    <w:rsid w:val="00A87D6D"/>
    <w:rsid w:val="00A87D94"/>
    <w:rsid w:val="00A904B5"/>
    <w:rsid w:val="00A905AB"/>
    <w:rsid w:val="00A908A0"/>
    <w:rsid w:val="00A90FC9"/>
    <w:rsid w:val="00A9159A"/>
    <w:rsid w:val="00A919C9"/>
    <w:rsid w:val="00A91A3D"/>
    <w:rsid w:val="00A91A98"/>
    <w:rsid w:val="00A920A7"/>
    <w:rsid w:val="00A9288C"/>
    <w:rsid w:val="00A928EF"/>
    <w:rsid w:val="00A92AC1"/>
    <w:rsid w:val="00A93037"/>
    <w:rsid w:val="00A93362"/>
    <w:rsid w:val="00A93C9A"/>
    <w:rsid w:val="00A93C9D"/>
    <w:rsid w:val="00A93FEF"/>
    <w:rsid w:val="00A94255"/>
    <w:rsid w:val="00A94AE3"/>
    <w:rsid w:val="00A94C7F"/>
    <w:rsid w:val="00A94E01"/>
    <w:rsid w:val="00A95272"/>
    <w:rsid w:val="00A9555B"/>
    <w:rsid w:val="00A95640"/>
    <w:rsid w:val="00A9569A"/>
    <w:rsid w:val="00A962B3"/>
    <w:rsid w:val="00A96D8B"/>
    <w:rsid w:val="00A96F02"/>
    <w:rsid w:val="00A9714D"/>
    <w:rsid w:val="00A975CB"/>
    <w:rsid w:val="00A97642"/>
    <w:rsid w:val="00A978E9"/>
    <w:rsid w:val="00A9798E"/>
    <w:rsid w:val="00A979BA"/>
    <w:rsid w:val="00A97AEF"/>
    <w:rsid w:val="00A97AF7"/>
    <w:rsid w:val="00A97CE9"/>
    <w:rsid w:val="00AA0251"/>
    <w:rsid w:val="00AA03B1"/>
    <w:rsid w:val="00AA0624"/>
    <w:rsid w:val="00AA0DF2"/>
    <w:rsid w:val="00AA0E35"/>
    <w:rsid w:val="00AA0F6A"/>
    <w:rsid w:val="00AA1DA3"/>
    <w:rsid w:val="00AA2162"/>
    <w:rsid w:val="00AA22DA"/>
    <w:rsid w:val="00AA2A98"/>
    <w:rsid w:val="00AA2D49"/>
    <w:rsid w:val="00AA2DE7"/>
    <w:rsid w:val="00AA3620"/>
    <w:rsid w:val="00AA3805"/>
    <w:rsid w:val="00AA3898"/>
    <w:rsid w:val="00AA405D"/>
    <w:rsid w:val="00AA461C"/>
    <w:rsid w:val="00AA498D"/>
    <w:rsid w:val="00AA4B49"/>
    <w:rsid w:val="00AA4B6E"/>
    <w:rsid w:val="00AA55F8"/>
    <w:rsid w:val="00AA5AEE"/>
    <w:rsid w:val="00AA5C00"/>
    <w:rsid w:val="00AA5D00"/>
    <w:rsid w:val="00AA5F1A"/>
    <w:rsid w:val="00AA6169"/>
    <w:rsid w:val="00AA6481"/>
    <w:rsid w:val="00AA64A6"/>
    <w:rsid w:val="00AA64D7"/>
    <w:rsid w:val="00AA666F"/>
    <w:rsid w:val="00AA6712"/>
    <w:rsid w:val="00AA75D2"/>
    <w:rsid w:val="00AA76F3"/>
    <w:rsid w:val="00AA7758"/>
    <w:rsid w:val="00AA7975"/>
    <w:rsid w:val="00AA7BE5"/>
    <w:rsid w:val="00AA7D0D"/>
    <w:rsid w:val="00AA7D13"/>
    <w:rsid w:val="00AA7FBC"/>
    <w:rsid w:val="00AB03D6"/>
    <w:rsid w:val="00AB07FA"/>
    <w:rsid w:val="00AB0DC1"/>
    <w:rsid w:val="00AB1263"/>
    <w:rsid w:val="00AB1465"/>
    <w:rsid w:val="00AB1771"/>
    <w:rsid w:val="00AB1A7F"/>
    <w:rsid w:val="00AB1B50"/>
    <w:rsid w:val="00AB2C41"/>
    <w:rsid w:val="00AB2CF1"/>
    <w:rsid w:val="00AB350E"/>
    <w:rsid w:val="00AB3D9F"/>
    <w:rsid w:val="00AB3EC1"/>
    <w:rsid w:val="00AB4355"/>
    <w:rsid w:val="00AB4CE8"/>
    <w:rsid w:val="00AB5769"/>
    <w:rsid w:val="00AB590F"/>
    <w:rsid w:val="00AB5A1F"/>
    <w:rsid w:val="00AB6145"/>
    <w:rsid w:val="00AB6260"/>
    <w:rsid w:val="00AB6406"/>
    <w:rsid w:val="00AB6959"/>
    <w:rsid w:val="00AB6A55"/>
    <w:rsid w:val="00AB7093"/>
    <w:rsid w:val="00AB709C"/>
    <w:rsid w:val="00AB7981"/>
    <w:rsid w:val="00AB7A49"/>
    <w:rsid w:val="00AB7B15"/>
    <w:rsid w:val="00AB7B6A"/>
    <w:rsid w:val="00AC0818"/>
    <w:rsid w:val="00AC0A7D"/>
    <w:rsid w:val="00AC0EDD"/>
    <w:rsid w:val="00AC0F11"/>
    <w:rsid w:val="00AC1676"/>
    <w:rsid w:val="00AC16AB"/>
    <w:rsid w:val="00AC1740"/>
    <w:rsid w:val="00AC19A2"/>
    <w:rsid w:val="00AC19DD"/>
    <w:rsid w:val="00AC1A34"/>
    <w:rsid w:val="00AC1C69"/>
    <w:rsid w:val="00AC24B4"/>
    <w:rsid w:val="00AC275C"/>
    <w:rsid w:val="00AC2EA5"/>
    <w:rsid w:val="00AC316F"/>
    <w:rsid w:val="00AC3CBF"/>
    <w:rsid w:val="00AC3D7B"/>
    <w:rsid w:val="00AC4402"/>
    <w:rsid w:val="00AC4763"/>
    <w:rsid w:val="00AC502F"/>
    <w:rsid w:val="00AC54F2"/>
    <w:rsid w:val="00AC6252"/>
    <w:rsid w:val="00AC6363"/>
    <w:rsid w:val="00AC66D3"/>
    <w:rsid w:val="00AC6857"/>
    <w:rsid w:val="00AC6EED"/>
    <w:rsid w:val="00AC73E5"/>
    <w:rsid w:val="00AC7817"/>
    <w:rsid w:val="00AC7DC5"/>
    <w:rsid w:val="00AC7E6C"/>
    <w:rsid w:val="00AC7F64"/>
    <w:rsid w:val="00AD0570"/>
    <w:rsid w:val="00AD068F"/>
    <w:rsid w:val="00AD0E8E"/>
    <w:rsid w:val="00AD12A7"/>
    <w:rsid w:val="00AD14C6"/>
    <w:rsid w:val="00AD18EE"/>
    <w:rsid w:val="00AD1EEA"/>
    <w:rsid w:val="00AD20E3"/>
    <w:rsid w:val="00AD250F"/>
    <w:rsid w:val="00AD27E3"/>
    <w:rsid w:val="00AD3767"/>
    <w:rsid w:val="00AD37DF"/>
    <w:rsid w:val="00AD3CE7"/>
    <w:rsid w:val="00AD3EAB"/>
    <w:rsid w:val="00AD408B"/>
    <w:rsid w:val="00AD4AD4"/>
    <w:rsid w:val="00AD4AFF"/>
    <w:rsid w:val="00AD4DEB"/>
    <w:rsid w:val="00AD54BF"/>
    <w:rsid w:val="00AD614B"/>
    <w:rsid w:val="00AD63F6"/>
    <w:rsid w:val="00AD6568"/>
    <w:rsid w:val="00AD69A5"/>
    <w:rsid w:val="00AD6BCA"/>
    <w:rsid w:val="00AD6F24"/>
    <w:rsid w:val="00AD6F8B"/>
    <w:rsid w:val="00AD70DE"/>
    <w:rsid w:val="00AD7DC3"/>
    <w:rsid w:val="00AD7EB5"/>
    <w:rsid w:val="00AD7F98"/>
    <w:rsid w:val="00AE046B"/>
    <w:rsid w:val="00AE0729"/>
    <w:rsid w:val="00AE13AB"/>
    <w:rsid w:val="00AE13D4"/>
    <w:rsid w:val="00AE1598"/>
    <w:rsid w:val="00AE1A3A"/>
    <w:rsid w:val="00AE20D5"/>
    <w:rsid w:val="00AE21C0"/>
    <w:rsid w:val="00AE2B37"/>
    <w:rsid w:val="00AE3396"/>
    <w:rsid w:val="00AE3B9B"/>
    <w:rsid w:val="00AE4203"/>
    <w:rsid w:val="00AE4999"/>
    <w:rsid w:val="00AE4E72"/>
    <w:rsid w:val="00AE577C"/>
    <w:rsid w:val="00AE5DF6"/>
    <w:rsid w:val="00AE6BA5"/>
    <w:rsid w:val="00AE6BCF"/>
    <w:rsid w:val="00AE6E71"/>
    <w:rsid w:val="00AE6F96"/>
    <w:rsid w:val="00AE793C"/>
    <w:rsid w:val="00AE7B88"/>
    <w:rsid w:val="00AE7BA6"/>
    <w:rsid w:val="00AE7D27"/>
    <w:rsid w:val="00AF05BC"/>
    <w:rsid w:val="00AF0740"/>
    <w:rsid w:val="00AF078B"/>
    <w:rsid w:val="00AF117F"/>
    <w:rsid w:val="00AF12D9"/>
    <w:rsid w:val="00AF13A6"/>
    <w:rsid w:val="00AF1465"/>
    <w:rsid w:val="00AF1785"/>
    <w:rsid w:val="00AF1AD5"/>
    <w:rsid w:val="00AF2259"/>
    <w:rsid w:val="00AF2349"/>
    <w:rsid w:val="00AF23AE"/>
    <w:rsid w:val="00AF27BD"/>
    <w:rsid w:val="00AF2A2D"/>
    <w:rsid w:val="00AF2C18"/>
    <w:rsid w:val="00AF3499"/>
    <w:rsid w:val="00AF35CB"/>
    <w:rsid w:val="00AF387E"/>
    <w:rsid w:val="00AF39A3"/>
    <w:rsid w:val="00AF3C97"/>
    <w:rsid w:val="00AF3F79"/>
    <w:rsid w:val="00AF45DD"/>
    <w:rsid w:val="00AF4D81"/>
    <w:rsid w:val="00AF540C"/>
    <w:rsid w:val="00AF6175"/>
    <w:rsid w:val="00AF63F6"/>
    <w:rsid w:val="00AF641B"/>
    <w:rsid w:val="00AF6C52"/>
    <w:rsid w:val="00AF6E5B"/>
    <w:rsid w:val="00AF6F05"/>
    <w:rsid w:val="00AF7A4E"/>
    <w:rsid w:val="00AF7E1D"/>
    <w:rsid w:val="00AF7F3F"/>
    <w:rsid w:val="00B0064F"/>
    <w:rsid w:val="00B00A7D"/>
    <w:rsid w:val="00B00D85"/>
    <w:rsid w:val="00B01BAC"/>
    <w:rsid w:val="00B0308A"/>
    <w:rsid w:val="00B036E8"/>
    <w:rsid w:val="00B03C6D"/>
    <w:rsid w:val="00B03EC5"/>
    <w:rsid w:val="00B043C3"/>
    <w:rsid w:val="00B04666"/>
    <w:rsid w:val="00B04BB2"/>
    <w:rsid w:val="00B0526A"/>
    <w:rsid w:val="00B05690"/>
    <w:rsid w:val="00B05D39"/>
    <w:rsid w:val="00B05E5B"/>
    <w:rsid w:val="00B06659"/>
    <w:rsid w:val="00B06F1F"/>
    <w:rsid w:val="00B0729D"/>
    <w:rsid w:val="00B0735E"/>
    <w:rsid w:val="00B0738D"/>
    <w:rsid w:val="00B079A1"/>
    <w:rsid w:val="00B07FF2"/>
    <w:rsid w:val="00B101FA"/>
    <w:rsid w:val="00B10471"/>
    <w:rsid w:val="00B10976"/>
    <w:rsid w:val="00B12268"/>
    <w:rsid w:val="00B126B1"/>
    <w:rsid w:val="00B1277A"/>
    <w:rsid w:val="00B12B3B"/>
    <w:rsid w:val="00B14358"/>
    <w:rsid w:val="00B14B53"/>
    <w:rsid w:val="00B14CC9"/>
    <w:rsid w:val="00B14D29"/>
    <w:rsid w:val="00B15495"/>
    <w:rsid w:val="00B15B3C"/>
    <w:rsid w:val="00B16577"/>
    <w:rsid w:val="00B16844"/>
    <w:rsid w:val="00B16926"/>
    <w:rsid w:val="00B16D9E"/>
    <w:rsid w:val="00B171A9"/>
    <w:rsid w:val="00B17351"/>
    <w:rsid w:val="00B17558"/>
    <w:rsid w:val="00B17600"/>
    <w:rsid w:val="00B17643"/>
    <w:rsid w:val="00B17B04"/>
    <w:rsid w:val="00B17D5E"/>
    <w:rsid w:val="00B200EC"/>
    <w:rsid w:val="00B201C4"/>
    <w:rsid w:val="00B205A2"/>
    <w:rsid w:val="00B2094F"/>
    <w:rsid w:val="00B20B23"/>
    <w:rsid w:val="00B20BF3"/>
    <w:rsid w:val="00B20E49"/>
    <w:rsid w:val="00B21459"/>
    <w:rsid w:val="00B216D3"/>
    <w:rsid w:val="00B217E2"/>
    <w:rsid w:val="00B21AFD"/>
    <w:rsid w:val="00B22467"/>
    <w:rsid w:val="00B23630"/>
    <w:rsid w:val="00B237C1"/>
    <w:rsid w:val="00B23ED5"/>
    <w:rsid w:val="00B24211"/>
    <w:rsid w:val="00B24A27"/>
    <w:rsid w:val="00B24D12"/>
    <w:rsid w:val="00B24F22"/>
    <w:rsid w:val="00B24F31"/>
    <w:rsid w:val="00B24FD9"/>
    <w:rsid w:val="00B25019"/>
    <w:rsid w:val="00B25667"/>
    <w:rsid w:val="00B25673"/>
    <w:rsid w:val="00B2596F"/>
    <w:rsid w:val="00B26153"/>
    <w:rsid w:val="00B26A0B"/>
    <w:rsid w:val="00B27B2A"/>
    <w:rsid w:val="00B27BF5"/>
    <w:rsid w:val="00B27CBE"/>
    <w:rsid w:val="00B27F2B"/>
    <w:rsid w:val="00B30233"/>
    <w:rsid w:val="00B303ED"/>
    <w:rsid w:val="00B304D3"/>
    <w:rsid w:val="00B305E0"/>
    <w:rsid w:val="00B306EB"/>
    <w:rsid w:val="00B3091E"/>
    <w:rsid w:val="00B30996"/>
    <w:rsid w:val="00B30B08"/>
    <w:rsid w:val="00B30B85"/>
    <w:rsid w:val="00B312CA"/>
    <w:rsid w:val="00B3164D"/>
    <w:rsid w:val="00B31A27"/>
    <w:rsid w:val="00B31AD6"/>
    <w:rsid w:val="00B31ADE"/>
    <w:rsid w:val="00B31E0B"/>
    <w:rsid w:val="00B323AA"/>
    <w:rsid w:val="00B3318B"/>
    <w:rsid w:val="00B33378"/>
    <w:rsid w:val="00B33499"/>
    <w:rsid w:val="00B3362C"/>
    <w:rsid w:val="00B33A32"/>
    <w:rsid w:val="00B33F2B"/>
    <w:rsid w:val="00B340C0"/>
    <w:rsid w:val="00B34703"/>
    <w:rsid w:val="00B34755"/>
    <w:rsid w:val="00B347FF"/>
    <w:rsid w:val="00B34BD5"/>
    <w:rsid w:val="00B35874"/>
    <w:rsid w:val="00B358B6"/>
    <w:rsid w:val="00B3594E"/>
    <w:rsid w:val="00B359B3"/>
    <w:rsid w:val="00B35B15"/>
    <w:rsid w:val="00B35EC4"/>
    <w:rsid w:val="00B35F4A"/>
    <w:rsid w:val="00B3671C"/>
    <w:rsid w:val="00B3671D"/>
    <w:rsid w:val="00B36955"/>
    <w:rsid w:val="00B36A9B"/>
    <w:rsid w:val="00B374AE"/>
    <w:rsid w:val="00B37BA6"/>
    <w:rsid w:val="00B40100"/>
    <w:rsid w:val="00B402FE"/>
    <w:rsid w:val="00B40636"/>
    <w:rsid w:val="00B4092B"/>
    <w:rsid w:val="00B4092C"/>
    <w:rsid w:val="00B40A1D"/>
    <w:rsid w:val="00B40E96"/>
    <w:rsid w:val="00B40EAF"/>
    <w:rsid w:val="00B41AD1"/>
    <w:rsid w:val="00B41E69"/>
    <w:rsid w:val="00B424C4"/>
    <w:rsid w:val="00B42A7B"/>
    <w:rsid w:val="00B42B0A"/>
    <w:rsid w:val="00B43104"/>
    <w:rsid w:val="00B4340C"/>
    <w:rsid w:val="00B4361E"/>
    <w:rsid w:val="00B436CD"/>
    <w:rsid w:val="00B439E2"/>
    <w:rsid w:val="00B43DDD"/>
    <w:rsid w:val="00B43FD0"/>
    <w:rsid w:val="00B44279"/>
    <w:rsid w:val="00B443FA"/>
    <w:rsid w:val="00B4463E"/>
    <w:rsid w:val="00B4467B"/>
    <w:rsid w:val="00B4499D"/>
    <w:rsid w:val="00B44F4D"/>
    <w:rsid w:val="00B4525A"/>
    <w:rsid w:val="00B459AF"/>
    <w:rsid w:val="00B45A18"/>
    <w:rsid w:val="00B45DBF"/>
    <w:rsid w:val="00B45FD7"/>
    <w:rsid w:val="00B46318"/>
    <w:rsid w:val="00B46874"/>
    <w:rsid w:val="00B470B5"/>
    <w:rsid w:val="00B476CA"/>
    <w:rsid w:val="00B47888"/>
    <w:rsid w:val="00B50405"/>
    <w:rsid w:val="00B50815"/>
    <w:rsid w:val="00B509AC"/>
    <w:rsid w:val="00B509F2"/>
    <w:rsid w:val="00B50A4E"/>
    <w:rsid w:val="00B50A6E"/>
    <w:rsid w:val="00B51053"/>
    <w:rsid w:val="00B510E8"/>
    <w:rsid w:val="00B517CC"/>
    <w:rsid w:val="00B51C6E"/>
    <w:rsid w:val="00B51DAE"/>
    <w:rsid w:val="00B51E4B"/>
    <w:rsid w:val="00B51F44"/>
    <w:rsid w:val="00B51FF1"/>
    <w:rsid w:val="00B52081"/>
    <w:rsid w:val="00B5282C"/>
    <w:rsid w:val="00B52CF1"/>
    <w:rsid w:val="00B52D07"/>
    <w:rsid w:val="00B531CA"/>
    <w:rsid w:val="00B53278"/>
    <w:rsid w:val="00B53972"/>
    <w:rsid w:val="00B53DA8"/>
    <w:rsid w:val="00B53F6D"/>
    <w:rsid w:val="00B541E2"/>
    <w:rsid w:val="00B543D1"/>
    <w:rsid w:val="00B546D8"/>
    <w:rsid w:val="00B54918"/>
    <w:rsid w:val="00B549A4"/>
    <w:rsid w:val="00B549D5"/>
    <w:rsid w:val="00B54A7E"/>
    <w:rsid w:val="00B54D08"/>
    <w:rsid w:val="00B54E87"/>
    <w:rsid w:val="00B5595E"/>
    <w:rsid w:val="00B55B4D"/>
    <w:rsid w:val="00B55DAD"/>
    <w:rsid w:val="00B55E13"/>
    <w:rsid w:val="00B560B0"/>
    <w:rsid w:val="00B5655C"/>
    <w:rsid w:val="00B569D9"/>
    <w:rsid w:val="00B56C63"/>
    <w:rsid w:val="00B56D81"/>
    <w:rsid w:val="00B56E12"/>
    <w:rsid w:val="00B570B2"/>
    <w:rsid w:val="00B57558"/>
    <w:rsid w:val="00B5755B"/>
    <w:rsid w:val="00B57883"/>
    <w:rsid w:val="00B6069E"/>
    <w:rsid w:val="00B60A9A"/>
    <w:rsid w:val="00B60D51"/>
    <w:rsid w:val="00B60DCC"/>
    <w:rsid w:val="00B60FA5"/>
    <w:rsid w:val="00B62026"/>
    <w:rsid w:val="00B62C60"/>
    <w:rsid w:val="00B6379A"/>
    <w:rsid w:val="00B63940"/>
    <w:rsid w:val="00B63C81"/>
    <w:rsid w:val="00B6431F"/>
    <w:rsid w:val="00B64566"/>
    <w:rsid w:val="00B64A5A"/>
    <w:rsid w:val="00B64BAA"/>
    <w:rsid w:val="00B64E74"/>
    <w:rsid w:val="00B6530E"/>
    <w:rsid w:val="00B65624"/>
    <w:rsid w:val="00B65813"/>
    <w:rsid w:val="00B65A09"/>
    <w:rsid w:val="00B65A8D"/>
    <w:rsid w:val="00B65C9F"/>
    <w:rsid w:val="00B65D66"/>
    <w:rsid w:val="00B662D9"/>
    <w:rsid w:val="00B66322"/>
    <w:rsid w:val="00B663B3"/>
    <w:rsid w:val="00B66C09"/>
    <w:rsid w:val="00B66DB1"/>
    <w:rsid w:val="00B670AA"/>
    <w:rsid w:val="00B67372"/>
    <w:rsid w:val="00B6756E"/>
    <w:rsid w:val="00B67B76"/>
    <w:rsid w:val="00B70005"/>
    <w:rsid w:val="00B7053E"/>
    <w:rsid w:val="00B705BE"/>
    <w:rsid w:val="00B7089D"/>
    <w:rsid w:val="00B71C01"/>
    <w:rsid w:val="00B71D22"/>
    <w:rsid w:val="00B71D90"/>
    <w:rsid w:val="00B71FC8"/>
    <w:rsid w:val="00B71FE5"/>
    <w:rsid w:val="00B72797"/>
    <w:rsid w:val="00B72B1F"/>
    <w:rsid w:val="00B72E6D"/>
    <w:rsid w:val="00B73486"/>
    <w:rsid w:val="00B738A2"/>
    <w:rsid w:val="00B73CD5"/>
    <w:rsid w:val="00B73E04"/>
    <w:rsid w:val="00B741A5"/>
    <w:rsid w:val="00B74246"/>
    <w:rsid w:val="00B742D8"/>
    <w:rsid w:val="00B744EE"/>
    <w:rsid w:val="00B74512"/>
    <w:rsid w:val="00B7487D"/>
    <w:rsid w:val="00B74968"/>
    <w:rsid w:val="00B74C3B"/>
    <w:rsid w:val="00B7580B"/>
    <w:rsid w:val="00B75F9B"/>
    <w:rsid w:val="00B75FB5"/>
    <w:rsid w:val="00B761C1"/>
    <w:rsid w:val="00B762DE"/>
    <w:rsid w:val="00B7665E"/>
    <w:rsid w:val="00B76B9E"/>
    <w:rsid w:val="00B77416"/>
    <w:rsid w:val="00B77605"/>
    <w:rsid w:val="00B777E9"/>
    <w:rsid w:val="00B778A0"/>
    <w:rsid w:val="00B778D8"/>
    <w:rsid w:val="00B77B8D"/>
    <w:rsid w:val="00B77C39"/>
    <w:rsid w:val="00B800CD"/>
    <w:rsid w:val="00B80548"/>
    <w:rsid w:val="00B80909"/>
    <w:rsid w:val="00B80C64"/>
    <w:rsid w:val="00B80C8F"/>
    <w:rsid w:val="00B81136"/>
    <w:rsid w:val="00B8138F"/>
    <w:rsid w:val="00B81607"/>
    <w:rsid w:val="00B81980"/>
    <w:rsid w:val="00B821A4"/>
    <w:rsid w:val="00B82481"/>
    <w:rsid w:val="00B82510"/>
    <w:rsid w:val="00B828BB"/>
    <w:rsid w:val="00B83182"/>
    <w:rsid w:val="00B83FD1"/>
    <w:rsid w:val="00B842BF"/>
    <w:rsid w:val="00B84B11"/>
    <w:rsid w:val="00B85009"/>
    <w:rsid w:val="00B85755"/>
    <w:rsid w:val="00B85CB1"/>
    <w:rsid w:val="00B862BE"/>
    <w:rsid w:val="00B86483"/>
    <w:rsid w:val="00B86912"/>
    <w:rsid w:val="00B8696A"/>
    <w:rsid w:val="00B86CDE"/>
    <w:rsid w:val="00B86E5A"/>
    <w:rsid w:val="00B87F49"/>
    <w:rsid w:val="00B87FDF"/>
    <w:rsid w:val="00B90336"/>
    <w:rsid w:val="00B904AD"/>
    <w:rsid w:val="00B9074A"/>
    <w:rsid w:val="00B907C5"/>
    <w:rsid w:val="00B90D12"/>
    <w:rsid w:val="00B90D7A"/>
    <w:rsid w:val="00B90E04"/>
    <w:rsid w:val="00B91468"/>
    <w:rsid w:val="00B919C2"/>
    <w:rsid w:val="00B92188"/>
    <w:rsid w:val="00B927C0"/>
    <w:rsid w:val="00B92B37"/>
    <w:rsid w:val="00B9303A"/>
    <w:rsid w:val="00B93192"/>
    <w:rsid w:val="00B93807"/>
    <w:rsid w:val="00B938CE"/>
    <w:rsid w:val="00B9396E"/>
    <w:rsid w:val="00B9399D"/>
    <w:rsid w:val="00B939FD"/>
    <w:rsid w:val="00B93B7A"/>
    <w:rsid w:val="00B94040"/>
    <w:rsid w:val="00B943E9"/>
    <w:rsid w:val="00B94775"/>
    <w:rsid w:val="00B94821"/>
    <w:rsid w:val="00B94CFB"/>
    <w:rsid w:val="00B952CA"/>
    <w:rsid w:val="00B9592D"/>
    <w:rsid w:val="00B95AF6"/>
    <w:rsid w:val="00B9620C"/>
    <w:rsid w:val="00B9627F"/>
    <w:rsid w:val="00B96437"/>
    <w:rsid w:val="00B964FA"/>
    <w:rsid w:val="00B96991"/>
    <w:rsid w:val="00B96C34"/>
    <w:rsid w:val="00B9705D"/>
    <w:rsid w:val="00B970F6"/>
    <w:rsid w:val="00B97251"/>
    <w:rsid w:val="00B97687"/>
    <w:rsid w:val="00B97B9A"/>
    <w:rsid w:val="00BA048F"/>
    <w:rsid w:val="00BA04C3"/>
    <w:rsid w:val="00BA0665"/>
    <w:rsid w:val="00BA08CF"/>
    <w:rsid w:val="00BA09EA"/>
    <w:rsid w:val="00BA0FAB"/>
    <w:rsid w:val="00BA1482"/>
    <w:rsid w:val="00BA1556"/>
    <w:rsid w:val="00BA1689"/>
    <w:rsid w:val="00BA1FA7"/>
    <w:rsid w:val="00BA224E"/>
    <w:rsid w:val="00BA258C"/>
    <w:rsid w:val="00BA2824"/>
    <w:rsid w:val="00BA283F"/>
    <w:rsid w:val="00BA3320"/>
    <w:rsid w:val="00BA3449"/>
    <w:rsid w:val="00BA352D"/>
    <w:rsid w:val="00BA36A0"/>
    <w:rsid w:val="00BA3BAF"/>
    <w:rsid w:val="00BA438A"/>
    <w:rsid w:val="00BA4476"/>
    <w:rsid w:val="00BA47FB"/>
    <w:rsid w:val="00BA4AB3"/>
    <w:rsid w:val="00BA56EC"/>
    <w:rsid w:val="00BA5A57"/>
    <w:rsid w:val="00BA5B2B"/>
    <w:rsid w:val="00BA5B68"/>
    <w:rsid w:val="00BA601E"/>
    <w:rsid w:val="00BA6077"/>
    <w:rsid w:val="00BA633B"/>
    <w:rsid w:val="00BA634D"/>
    <w:rsid w:val="00BA691D"/>
    <w:rsid w:val="00BA7136"/>
    <w:rsid w:val="00BA7E5E"/>
    <w:rsid w:val="00BB0074"/>
    <w:rsid w:val="00BB00C2"/>
    <w:rsid w:val="00BB0193"/>
    <w:rsid w:val="00BB0381"/>
    <w:rsid w:val="00BB14D5"/>
    <w:rsid w:val="00BB223A"/>
    <w:rsid w:val="00BB2240"/>
    <w:rsid w:val="00BB2321"/>
    <w:rsid w:val="00BB29D5"/>
    <w:rsid w:val="00BB2C6D"/>
    <w:rsid w:val="00BB2E3F"/>
    <w:rsid w:val="00BB38CB"/>
    <w:rsid w:val="00BB429B"/>
    <w:rsid w:val="00BB4646"/>
    <w:rsid w:val="00BB482E"/>
    <w:rsid w:val="00BB499C"/>
    <w:rsid w:val="00BB49E1"/>
    <w:rsid w:val="00BB545C"/>
    <w:rsid w:val="00BB559E"/>
    <w:rsid w:val="00BB5706"/>
    <w:rsid w:val="00BB5A6B"/>
    <w:rsid w:val="00BB5C80"/>
    <w:rsid w:val="00BB6183"/>
    <w:rsid w:val="00BB63F6"/>
    <w:rsid w:val="00BB737D"/>
    <w:rsid w:val="00BB744B"/>
    <w:rsid w:val="00BB7620"/>
    <w:rsid w:val="00BB7683"/>
    <w:rsid w:val="00BB7C00"/>
    <w:rsid w:val="00BB7CCA"/>
    <w:rsid w:val="00BC0193"/>
    <w:rsid w:val="00BC02F3"/>
    <w:rsid w:val="00BC0567"/>
    <w:rsid w:val="00BC0616"/>
    <w:rsid w:val="00BC0BDE"/>
    <w:rsid w:val="00BC1145"/>
    <w:rsid w:val="00BC13A7"/>
    <w:rsid w:val="00BC17C2"/>
    <w:rsid w:val="00BC20A2"/>
    <w:rsid w:val="00BC2357"/>
    <w:rsid w:val="00BC2C30"/>
    <w:rsid w:val="00BC3BFF"/>
    <w:rsid w:val="00BC3EE0"/>
    <w:rsid w:val="00BC482E"/>
    <w:rsid w:val="00BC489E"/>
    <w:rsid w:val="00BC4941"/>
    <w:rsid w:val="00BC4AEA"/>
    <w:rsid w:val="00BC531C"/>
    <w:rsid w:val="00BC5454"/>
    <w:rsid w:val="00BC55E3"/>
    <w:rsid w:val="00BC5B26"/>
    <w:rsid w:val="00BC5BE6"/>
    <w:rsid w:val="00BC5CAC"/>
    <w:rsid w:val="00BC601B"/>
    <w:rsid w:val="00BC60BA"/>
    <w:rsid w:val="00BC6251"/>
    <w:rsid w:val="00BC66EB"/>
    <w:rsid w:val="00BC67EB"/>
    <w:rsid w:val="00BC6F6E"/>
    <w:rsid w:val="00BC715E"/>
    <w:rsid w:val="00BC73E8"/>
    <w:rsid w:val="00BD0202"/>
    <w:rsid w:val="00BD023B"/>
    <w:rsid w:val="00BD06DC"/>
    <w:rsid w:val="00BD0B0C"/>
    <w:rsid w:val="00BD0C48"/>
    <w:rsid w:val="00BD0C85"/>
    <w:rsid w:val="00BD1952"/>
    <w:rsid w:val="00BD1D4A"/>
    <w:rsid w:val="00BD1EB6"/>
    <w:rsid w:val="00BD2036"/>
    <w:rsid w:val="00BD2055"/>
    <w:rsid w:val="00BD2173"/>
    <w:rsid w:val="00BD27DE"/>
    <w:rsid w:val="00BD2FA3"/>
    <w:rsid w:val="00BD37DC"/>
    <w:rsid w:val="00BD39F4"/>
    <w:rsid w:val="00BD3A8B"/>
    <w:rsid w:val="00BD3EC2"/>
    <w:rsid w:val="00BD3FEC"/>
    <w:rsid w:val="00BD43AD"/>
    <w:rsid w:val="00BD43BD"/>
    <w:rsid w:val="00BD45B7"/>
    <w:rsid w:val="00BD4CED"/>
    <w:rsid w:val="00BD4FFD"/>
    <w:rsid w:val="00BD51C3"/>
    <w:rsid w:val="00BD532A"/>
    <w:rsid w:val="00BD5448"/>
    <w:rsid w:val="00BD5CC5"/>
    <w:rsid w:val="00BD62D1"/>
    <w:rsid w:val="00BD67D2"/>
    <w:rsid w:val="00BD6F5D"/>
    <w:rsid w:val="00BD7141"/>
    <w:rsid w:val="00BD76D5"/>
    <w:rsid w:val="00BE019B"/>
    <w:rsid w:val="00BE10AE"/>
    <w:rsid w:val="00BE185E"/>
    <w:rsid w:val="00BE18AA"/>
    <w:rsid w:val="00BE1E6C"/>
    <w:rsid w:val="00BE2579"/>
    <w:rsid w:val="00BE3609"/>
    <w:rsid w:val="00BE39FD"/>
    <w:rsid w:val="00BE4444"/>
    <w:rsid w:val="00BE4551"/>
    <w:rsid w:val="00BE48EA"/>
    <w:rsid w:val="00BE4BBD"/>
    <w:rsid w:val="00BE5CDF"/>
    <w:rsid w:val="00BE5CE5"/>
    <w:rsid w:val="00BE5FE0"/>
    <w:rsid w:val="00BE64E4"/>
    <w:rsid w:val="00BE7059"/>
    <w:rsid w:val="00BE721F"/>
    <w:rsid w:val="00BE7C2B"/>
    <w:rsid w:val="00BE7CBB"/>
    <w:rsid w:val="00BF02A6"/>
    <w:rsid w:val="00BF02B2"/>
    <w:rsid w:val="00BF057F"/>
    <w:rsid w:val="00BF0651"/>
    <w:rsid w:val="00BF0EE7"/>
    <w:rsid w:val="00BF1A48"/>
    <w:rsid w:val="00BF1B1A"/>
    <w:rsid w:val="00BF1E06"/>
    <w:rsid w:val="00BF25E8"/>
    <w:rsid w:val="00BF273D"/>
    <w:rsid w:val="00BF319D"/>
    <w:rsid w:val="00BF3297"/>
    <w:rsid w:val="00BF33F5"/>
    <w:rsid w:val="00BF3556"/>
    <w:rsid w:val="00BF358F"/>
    <w:rsid w:val="00BF39B6"/>
    <w:rsid w:val="00BF3A90"/>
    <w:rsid w:val="00BF3AAE"/>
    <w:rsid w:val="00BF4981"/>
    <w:rsid w:val="00BF5170"/>
    <w:rsid w:val="00BF52AB"/>
    <w:rsid w:val="00BF5A99"/>
    <w:rsid w:val="00BF5EAF"/>
    <w:rsid w:val="00BF5F2F"/>
    <w:rsid w:val="00BF6B83"/>
    <w:rsid w:val="00BF7AB5"/>
    <w:rsid w:val="00BF7BBA"/>
    <w:rsid w:val="00BF7EB1"/>
    <w:rsid w:val="00BF7ED4"/>
    <w:rsid w:val="00BF7FA6"/>
    <w:rsid w:val="00C00594"/>
    <w:rsid w:val="00C0071C"/>
    <w:rsid w:val="00C00729"/>
    <w:rsid w:val="00C00886"/>
    <w:rsid w:val="00C00BD8"/>
    <w:rsid w:val="00C01503"/>
    <w:rsid w:val="00C0156D"/>
    <w:rsid w:val="00C01902"/>
    <w:rsid w:val="00C01AF6"/>
    <w:rsid w:val="00C01E2A"/>
    <w:rsid w:val="00C02156"/>
    <w:rsid w:val="00C029E2"/>
    <w:rsid w:val="00C02C4C"/>
    <w:rsid w:val="00C03304"/>
    <w:rsid w:val="00C035D1"/>
    <w:rsid w:val="00C0371D"/>
    <w:rsid w:val="00C03AA8"/>
    <w:rsid w:val="00C03B36"/>
    <w:rsid w:val="00C04199"/>
    <w:rsid w:val="00C043E5"/>
    <w:rsid w:val="00C0497C"/>
    <w:rsid w:val="00C04AFA"/>
    <w:rsid w:val="00C04B8E"/>
    <w:rsid w:val="00C04EC1"/>
    <w:rsid w:val="00C04F5B"/>
    <w:rsid w:val="00C04F6E"/>
    <w:rsid w:val="00C05561"/>
    <w:rsid w:val="00C05941"/>
    <w:rsid w:val="00C05AEA"/>
    <w:rsid w:val="00C06366"/>
    <w:rsid w:val="00C06386"/>
    <w:rsid w:val="00C069CF"/>
    <w:rsid w:val="00C06BE7"/>
    <w:rsid w:val="00C071E2"/>
    <w:rsid w:val="00C071FE"/>
    <w:rsid w:val="00C078AA"/>
    <w:rsid w:val="00C078FE"/>
    <w:rsid w:val="00C07E5C"/>
    <w:rsid w:val="00C10546"/>
    <w:rsid w:val="00C106B1"/>
    <w:rsid w:val="00C108B2"/>
    <w:rsid w:val="00C10989"/>
    <w:rsid w:val="00C10BAE"/>
    <w:rsid w:val="00C11821"/>
    <w:rsid w:val="00C1188E"/>
    <w:rsid w:val="00C11C00"/>
    <w:rsid w:val="00C12554"/>
    <w:rsid w:val="00C125D2"/>
    <w:rsid w:val="00C12A92"/>
    <w:rsid w:val="00C133B8"/>
    <w:rsid w:val="00C13485"/>
    <w:rsid w:val="00C13698"/>
    <w:rsid w:val="00C137AA"/>
    <w:rsid w:val="00C13979"/>
    <w:rsid w:val="00C13B5B"/>
    <w:rsid w:val="00C13D53"/>
    <w:rsid w:val="00C14002"/>
    <w:rsid w:val="00C14AFF"/>
    <w:rsid w:val="00C1502A"/>
    <w:rsid w:val="00C151B4"/>
    <w:rsid w:val="00C15342"/>
    <w:rsid w:val="00C15374"/>
    <w:rsid w:val="00C15543"/>
    <w:rsid w:val="00C15629"/>
    <w:rsid w:val="00C15989"/>
    <w:rsid w:val="00C15A25"/>
    <w:rsid w:val="00C15F9A"/>
    <w:rsid w:val="00C164CA"/>
    <w:rsid w:val="00C1661B"/>
    <w:rsid w:val="00C16C06"/>
    <w:rsid w:val="00C16E13"/>
    <w:rsid w:val="00C176A9"/>
    <w:rsid w:val="00C17781"/>
    <w:rsid w:val="00C2078A"/>
    <w:rsid w:val="00C20C8A"/>
    <w:rsid w:val="00C21033"/>
    <w:rsid w:val="00C21767"/>
    <w:rsid w:val="00C2176F"/>
    <w:rsid w:val="00C217CF"/>
    <w:rsid w:val="00C2189E"/>
    <w:rsid w:val="00C21B6B"/>
    <w:rsid w:val="00C22434"/>
    <w:rsid w:val="00C2270C"/>
    <w:rsid w:val="00C2286F"/>
    <w:rsid w:val="00C22D4E"/>
    <w:rsid w:val="00C235A9"/>
    <w:rsid w:val="00C23843"/>
    <w:rsid w:val="00C238E9"/>
    <w:rsid w:val="00C23A5C"/>
    <w:rsid w:val="00C24719"/>
    <w:rsid w:val="00C2488B"/>
    <w:rsid w:val="00C24A2D"/>
    <w:rsid w:val="00C24F7E"/>
    <w:rsid w:val="00C24F92"/>
    <w:rsid w:val="00C25C0D"/>
    <w:rsid w:val="00C25C37"/>
    <w:rsid w:val="00C25FBD"/>
    <w:rsid w:val="00C2661E"/>
    <w:rsid w:val="00C26F03"/>
    <w:rsid w:val="00C26F13"/>
    <w:rsid w:val="00C270B0"/>
    <w:rsid w:val="00C275C8"/>
    <w:rsid w:val="00C2761F"/>
    <w:rsid w:val="00C276FA"/>
    <w:rsid w:val="00C27EF0"/>
    <w:rsid w:val="00C300F4"/>
    <w:rsid w:val="00C30253"/>
    <w:rsid w:val="00C30711"/>
    <w:rsid w:val="00C30871"/>
    <w:rsid w:val="00C30A02"/>
    <w:rsid w:val="00C30B35"/>
    <w:rsid w:val="00C3132B"/>
    <w:rsid w:val="00C3137A"/>
    <w:rsid w:val="00C31503"/>
    <w:rsid w:val="00C31522"/>
    <w:rsid w:val="00C31865"/>
    <w:rsid w:val="00C31995"/>
    <w:rsid w:val="00C31E37"/>
    <w:rsid w:val="00C32705"/>
    <w:rsid w:val="00C327BA"/>
    <w:rsid w:val="00C329E6"/>
    <w:rsid w:val="00C32E80"/>
    <w:rsid w:val="00C33228"/>
    <w:rsid w:val="00C33673"/>
    <w:rsid w:val="00C34298"/>
    <w:rsid w:val="00C344C5"/>
    <w:rsid w:val="00C34C6C"/>
    <w:rsid w:val="00C34D9C"/>
    <w:rsid w:val="00C350C4"/>
    <w:rsid w:val="00C3537D"/>
    <w:rsid w:val="00C355BD"/>
    <w:rsid w:val="00C359E6"/>
    <w:rsid w:val="00C35A2E"/>
    <w:rsid w:val="00C35B88"/>
    <w:rsid w:val="00C35E72"/>
    <w:rsid w:val="00C36058"/>
    <w:rsid w:val="00C36775"/>
    <w:rsid w:val="00C36825"/>
    <w:rsid w:val="00C369FD"/>
    <w:rsid w:val="00C36E97"/>
    <w:rsid w:val="00C37215"/>
    <w:rsid w:val="00C376F5"/>
    <w:rsid w:val="00C37705"/>
    <w:rsid w:val="00C37A68"/>
    <w:rsid w:val="00C37CA8"/>
    <w:rsid w:val="00C37F92"/>
    <w:rsid w:val="00C4000D"/>
    <w:rsid w:val="00C400B4"/>
    <w:rsid w:val="00C4032C"/>
    <w:rsid w:val="00C4033A"/>
    <w:rsid w:val="00C4056A"/>
    <w:rsid w:val="00C40C0E"/>
    <w:rsid w:val="00C410BE"/>
    <w:rsid w:val="00C41197"/>
    <w:rsid w:val="00C41E6E"/>
    <w:rsid w:val="00C435A0"/>
    <w:rsid w:val="00C43BFE"/>
    <w:rsid w:val="00C441FE"/>
    <w:rsid w:val="00C44650"/>
    <w:rsid w:val="00C44664"/>
    <w:rsid w:val="00C446F3"/>
    <w:rsid w:val="00C448A1"/>
    <w:rsid w:val="00C4499C"/>
    <w:rsid w:val="00C44B25"/>
    <w:rsid w:val="00C45136"/>
    <w:rsid w:val="00C455BB"/>
    <w:rsid w:val="00C45CD5"/>
    <w:rsid w:val="00C4732A"/>
    <w:rsid w:val="00C473BD"/>
    <w:rsid w:val="00C47480"/>
    <w:rsid w:val="00C47527"/>
    <w:rsid w:val="00C47532"/>
    <w:rsid w:val="00C476E8"/>
    <w:rsid w:val="00C47CE3"/>
    <w:rsid w:val="00C50128"/>
    <w:rsid w:val="00C5020C"/>
    <w:rsid w:val="00C5042C"/>
    <w:rsid w:val="00C5046E"/>
    <w:rsid w:val="00C506F6"/>
    <w:rsid w:val="00C50716"/>
    <w:rsid w:val="00C508DA"/>
    <w:rsid w:val="00C50D37"/>
    <w:rsid w:val="00C50E77"/>
    <w:rsid w:val="00C51253"/>
    <w:rsid w:val="00C518AD"/>
    <w:rsid w:val="00C51A83"/>
    <w:rsid w:val="00C51C16"/>
    <w:rsid w:val="00C51E26"/>
    <w:rsid w:val="00C51EE8"/>
    <w:rsid w:val="00C51F9B"/>
    <w:rsid w:val="00C5263F"/>
    <w:rsid w:val="00C52942"/>
    <w:rsid w:val="00C52A1E"/>
    <w:rsid w:val="00C52B95"/>
    <w:rsid w:val="00C52D1E"/>
    <w:rsid w:val="00C530E8"/>
    <w:rsid w:val="00C5313F"/>
    <w:rsid w:val="00C535B6"/>
    <w:rsid w:val="00C537D3"/>
    <w:rsid w:val="00C538F2"/>
    <w:rsid w:val="00C539CA"/>
    <w:rsid w:val="00C53B2C"/>
    <w:rsid w:val="00C53DA2"/>
    <w:rsid w:val="00C542DE"/>
    <w:rsid w:val="00C543C2"/>
    <w:rsid w:val="00C54406"/>
    <w:rsid w:val="00C54B98"/>
    <w:rsid w:val="00C54C76"/>
    <w:rsid w:val="00C55F0E"/>
    <w:rsid w:val="00C560DC"/>
    <w:rsid w:val="00C5667C"/>
    <w:rsid w:val="00C568AF"/>
    <w:rsid w:val="00C5747F"/>
    <w:rsid w:val="00C57599"/>
    <w:rsid w:val="00C57852"/>
    <w:rsid w:val="00C578CF"/>
    <w:rsid w:val="00C57AD9"/>
    <w:rsid w:val="00C57C2A"/>
    <w:rsid w:val="00C57D41"/>
    <w:rsid w:val="00C57EAD"/>
    <w:rsid w:val="00C60617"/>
    <w:rsid w:val="00C60753"/>
    <w:rsid w:val="00C60E2E"/>
    <w:rsid w:val="00C6116A"/>
    <w:rsid w:val="00C611E1"/>
    <w:rsid w:val="00C61661"/>
    <w:rsid w:val="00C61FFB"/>
    <w:rsid w:val="00C6289E"/>
    <w:rsid w:val="00C62C58"/>
    <w:rsid w:val="00C62C62"/>
    <w:rsid w:val="00C6304B"/>
    <w:rsid w:val="00C63D84"/>
    <w:rsid w:val="00C64212"/>
    <w:rsid w:val="00C64239"/>
    <w:rsid w:val="00C643E1"/>
    <w:rsid w:val="00C645AF"/>
    <w:rsid w:val="00C64693"/>
    <w:rsid w:val="00C6491D"/>
    <w:rsid w:val="00C6497D"/>
    <w:rsid w:val="00C64AC5"/>
    <w:rsid w:val="00C64EA0"/>
    <w:rsid w:val="00C6516B"/>
    <w:rsid w:val="00C65DD9"/>
    <w:rsid w:val="00C6637F"/>
    <w:rsid w:val="00C66EA3"/>
    <w:rsid w:val="00C670A0"/>
    <w:rsid w:val="00C67A3E"/>
    <w:rsid w:val="00C67F6D"/>
    <w:rsid w:val="00C67F71"/>
    <w:rsid w:val="00C7019A"/>
    <w:rsid w:val="00C708E3"/>
    <w:rsid w:val="00C7098E"/>
    <w:rsid w:val="00C70CD8"/>
    <w:rsid w:val="00C70F1D"/>
    <w:rsid w:val="00C70F3A"/>
    <w:rsid w:val="00C711BD"/>
    <w:rsid w:val="00C715A1"/>
    <w:rsid w:val="00C7165E"/>
    <w:rsid w:val="00C7186D"/>
    <w:rsid w:val="00C71C0E"/>
    <w:rsid w:val="00C7227E"/>
    <w:rsid w:val="00C7228D"/>
    <w:rsid w:val="00C72513"/>
    <w:rsid w:val="00C729C7"/>
    <w:rsid w:val="00C72D47"/>
    <w:rsid w:val="00C72D98"/>
    <w:rsid w:val="00C736A4"/>
    <w:rsid w:val="00C737F5"/>
    <w:rsid w:val="00C73C5B"/>
    <w:rsid w:val="00C74261"/>
    <w:rsid w:val="00C74810"/>
    <w:rsid w:val="00C74979"/>
    <w:rsid w:val="00C74A9F"/>
    <w:rsid w:val="00C74DC8"/>
    <w:rsid w:val="00C75053"/>
    <w:rsid w:val="00C752D0"/>
    <w:rsid w:val="00C753F6"/>
    <w:rsid w:val="00C7565A"/>
    <w:rsid w:val="00C75B10"/>
    <w:rsid w:val="00C75B65"/>
    <w:rsid w:val="00C75E53"/>
    <w:rsid w:val="00C75F11"/>
    <w:rsid w:val="00C75F8F"/>
    <w:rsid w:val="00C75FC7"/>
    <w:rsid w:val="00C762C9"/>
    <w:rsid w:val="00C76377"/>
    <w:rsid w:val="00C7659E"/>
    <w:rsid w:val="00C76849"/>
    <w:rsid w:val="00C7700F"/>
    <w:rsid w:val="00C771EA"/>
    <w:rsid w:val="00C77546"/>
    <w:rsid w:val="00C778CC"/>
    <w:rsid w:val="00C77BEC"/>
    <w:rsid w:val="00C77E10"/>
    <w:rsid w:val="00C800EA"/>
    <w:rsid w:val="00C8015B"/>
    <w:rsid w:val="00C811F6"/>
    <w:rsid w:val="00C813D8"/>
    <w:rsid w:val="00C816FE"/>
    <w:rsid w:val="00C8174A"/>
    <w:rsid w:val="00C81D71"/>
    <w:rsid w:val="00C81DF6"/>
    <w:rsid w:val="00C8216C"/>
    <w:rsid w:val="00C82A19"/>
    <w:rsid w:val="00C82EA7"/>
    <w:rsid w:val="00C8337E"/>
    <w:rsid w:val="00C839C5"/>
    <w:rsid w:val="00C83DBC"/>
    <w:rsid w:val="00C83F31"/>
    <w:rsid w:val="00C840D0"/>
    <w:rsid w:val="00C84BB2"/>
    <w:rsid w:val="00C850A2"/>
    <w:rsid w:val="00C854CF"/>
    <w:rsid w:val="00C86858"/>
    <w:rsid w:val="00C868BB"/>
    <w:rsid w:val="00C8697E"/>
    <w:rsid w:val="00C86A1B"/>
    <w:rsid w:val="00C86AE0"/>
    <w:rsid w:val="00C86DC6"/>
    <w:rsid w:val="00C86F06"/>
    <w:rsid w:val="00C87212"/>
    <w:rsid w:val="00C879F3"/>
    <w:rsid w:val="00C90FC2"/>
    <w:rsid w:val="00C91216"/>
    <w:rsid w:val="00C916B7"/>
    <w:rsid w:val="00C91DEF"/>
    <w:rsid w:val="00C9285B"/>
    <w:rsid w:val="00C92A81"/>
    <w:rsid w:val="00C936A5"/>
    <w:rsid w:val="00C936BB"/>
    <w:rsid w:val="00C9372C"/>
    <w:rsid w:val="00C938E6"/>
    <w:rsid w:val="00C93991"/>
    <w:rsid w:val="00C93C41"/>
    <w:rsid w:val="00C93CA8"/>
    <w:rsid w:val="00C94154"/>
    <w:rsid w:val="00C942E5"/>
    <w:rsid w:val="00C945EA"/>
    <w:rsid w:val="00C94773"/>
    <w:rsid w:val="00C9533C"/>
    <w:rsid w:val="00C95A38"/>
    <w:rsid w:val="00C95BBD"/>
    <w:rsid w:val="00C95BEC"/>
    <w:rsid w:val="00C95E8A"/>
    <w:rsid w:val="00C96488"/>
    <w:rsid w:val="00C9649D"/>
    <w:rsid w:val="00C9659A"/>
    <w:rsid w:val="00C96644"/>
    <w:rsid w:val="00C96B28"/>
    <w:rsid w:val="00C96F9F"/>
    <w:rsid w:val="00C970BE"/>
    <w:rsid w:val="00C9723B"/>
    <w:rsid w:val="00C97509"/>
    <w:rsid w:val="00CA0321"/>
    <w:rsid w:val="00CA0380"/>
    <w:rsid w:val="00CA05FC"/>
    <w:rsid w:val="00CA06A8"/>
    <w:rsid w:val="00CA06F4"/>
    <w:rsid w:val="00CA094C"/>
    <w:rsid w:val="00CA0A2B"/>
    <w:rsid w:val="00CA0AC1"/>
    <w:rsid w:val="00CA0F07"/>
    <w:rsid w:val="00CA1490"/>
    <w:rsid w:val="00CA1570"/>
    <w:rsid w:val="00CA180A"/>
    <w:rsid w:val="00CA1941"/>
    <w:rsid w:val="00CA1BBD"/>
    <w:rsid w:val="00CA1C08"/>
    <w:rsid w:val="00CA1F51"/>
    <w:rsid w:val="00CA201E"/>
    <w:rsid w:val="00CA2022"/>
    <w:rsid w:val="00CA2890"/>
    <w:rsid w:val="00CA32C5"/>
    <w:rsid w:val="00CA3603"/>
    <w:rsid w:val="00CA3701"/>
    <w:rsid w:val="00CA3816"/>
    <w:rsid w:val="00CA39A6"/>
    <w:rsid w:val="00CA39AA"/>
    <w:rsid w:val="00CA3D34"/>
    <w:rsid w:val="00CA3D35"/>
    <w:rsid w:val="00CA49A0"/>
    <w:rsid w:val="00CA5482"/>
    <w:rsid w:val="00CA61B3"/>
    <w:rsid w:val="00CA642C"/>
    <w:rsid w:val="00CA669C"/>
    <w:rsid w:val="00CA69BB"/>
    <w:rsid w:val="00CA6AF5"/>
    <w:rsid w:val="00CA6B59"/>
    <w:rsid w:val="00CA7030"/>
    <w:rsid w:val="00CA7755"/>
    <w:rsid w:val="00CA7C0D"/>
    <w:rsid w:val="00CA7DA6"/>
    <w:rsid w:val="00CA7F2F"/>
    <w:rsid w:val="00CB0279"/>
    <w:rsid w:val="00CB12F0"/>
    <w:rsid w:val="00CB1961"/>
    <w:rsid w:val="00CB1C00"/>
    <w:rsid w:val="00CB1F7C"/>
    <w:rsid w:val="00CB2592"/>
    <w:rsid w:val="00CB2671"/>
    <w:rsid w:val="00CB2FF9"/>
    <w:rsid w:val="00CB35E3"/>
    <w:rsid w:val="00CB3D45"/>
    <w:rsid w:val="00CB3FC9"/>
    <w:rsid w:val="00CB486B"/>
    <w:rsid w:val="00CB4E27"/>
    <w:rsid w:val="00CB5833"/>
    <w:rsid w:val="00CB5BC9"/>
    <w:rsid w:val="00CB5C3A"/>
    <w:rsid w:val="00CB5E72"/>
    <w:rsid w:val="00CB5FD2"/>
    <w:rsid w:val="00CB64FF"/>
    <w:rsid w:val="00CB6654"/>
    <w:rsid w:val="00CB75D2"/>
    <w:rsid w:val="00CB79DE"/>
    <w:rsid w:val="00CB7AD2"/>
    <w:rsid w:val="00CC00EE"/>
    <w:rsid w:val="00CC084A"/>
    <w:rsid w:val="00CC0930"/>
    <w:rsid w:val="00CC09F9"/>
    <w:rsid w:val="00CC0EEA"/>
    <w:rsid w:val="00CC103B"/>
    <w:rsid w:val="00CC1191"/>
    <w:rsid w:val="00CC11D1"/>
    <w:rsid w:val="00CC1234"/>
    <w:rsid w:val="00CC1A2D"/>
    <w:rsid w:val="00CC26D8"/>
    <w:rsid w:val="00CC2732"/>
    <w:rsid w:val="00CC2B5F"/>
    <w:rsid w:val="00CC2DE6"/>
    <w:rsid w:val="00CC30DC"/>
    <w:rsid w:val="00CC335A"/>
    <w:rsid w:val="00CC352A"/>
    <w:rsid w:val="00CC4227"/>
    <w:rsid w:val="00CC4636"/>
    <w:rsid w:val="00CC4B7E"/>
    <w:rsid w:val="00CC4F6C"/>
    <w:rsid w:val="00CC57F5"/>
    <w:rsid w:val="00CC5A78"/>
    <w:rsid w:val="00CC5C31"/>
    <w:rsid w:val="00CC5FED"/>
    <w:rsid w:val="00CC60E1"/>
    <w:rsid w:val="00CC620D"/>
    <w:rsid w:val="00CC65BD"/>
    <w:rsid w:val="00CC6F40"/>
    <w:rsid w:val="00CC7AD2"/>
    <w:rsid w:val="00CC7C75"/>
    <w:rsid w:val="00CD0064"/>
    <w:rsid w:val="00CD02D4"/>
    <w:rsid w:val="00CD0401"/>
    <w:rsid w:val="00CD0900"/>
    <w:rsid w:val="00CD0924"/>
    <w:rsid w:val="00CD0E52"/>
    <w:rsid w:val="00CD0EB4"/>
    <w:rsid w:val="00CD128B"/>
    <w:rsid w:val="00CD29E1"/>
    <w:rsid w:val="00CD2AA4"/>
    <w:rsid w:val="00CD2CAC"/>
    <w:rsid w:val="00CD33BE"/>
    <w:rsid w:val="00CD3428"/>
    <w:rsid w:val="00CD3E37"/>
    <w:rsid w:val="00CD4340"/>
    <w:rsid w:val="00CD46A2"/>
    <w:rsid w:val="00CD4A59"/>
    <w:rsid w:val="00CD4EA8"/>
    <w:rsid w:val="00CD5127"/>
    <w:rsid w:val="00CD5241"/>
    <w:rsid w:val="00CD5622"/>
    <w:rsid w:val="00CD5B6B"/>
    <w:rsid w:val="00CD5CEB"/>
    <w:rsid w:val="00CD5E23"/>
    <w:rsid w:val="00CD5FA0"/>
    <w:rsid w:val="00CD60B0"/>
    <w:rsid w:val="00CD682B"/>
    <w:rsid w:val="00CD6A2C"/>
    <w:rsid w:val="00CD6C84"/>
    <w:rsid w:val="00CD6FA1"/>
    <w:rsid w:val="00CD7A55"/>
    <w:rsid w:val="00CE0082"/>
    <w:rsid w:val="00CE0562"/>
    <w:rsid w:val="00CE0996"/>
    <w:rsid w:val="00CE0D89"/>
    <w:rsid w:val="00CE0F91"/>
    <w:rsid w:val="00CE1003"/>
    <w:rsid w:val="00CE10C3"/>
    <w:rsid w:val="00CE11A4"/>
    <w:rsid w:val="00CE1681"/>
    <w:rsid w:val="00CE19E5"/>
    <w:rsid w:val="00CE1BFD"/>
    <w:rsid w:val="00CE1C38"/>
    <w:rsid w:val="00CE2170"/>
    <w:rsid w:val="00CE2ACA"/>
    <w:rsid w:val="00CE2F1D"/>
    <w:rsid w:val="00CE339F"/>
    <w:rsid w:val="00CE361D"/>
    <w:rsid w:val="00CE3FA4"/>
    <w:rsid w:val="00CE4490"/>
    <w:rsid w:val="00CE4C39"/>
    <w:rsid w:val="00CE4FD0"/>
    <w:rsid w:val="00CE5002"/>
    <w:rsid w:val="00CE5021"/>
    <w:rsid w:val="00CE52C3"/>
    <w:rsid w:val="00CE5383"/>
    <w:rsid w:val="00CE5CEF"/>
    <w:rsid w:val="00CE5D3D"/>
    <w:rsid w:val="00CE66C8"/>
    <w:rsid w:val="00CE685C"/>
    <w:rsid w:val="00CE6CD8"/>
    <w:rsid w:val="00CE6EF0"/>
    <w:rsid w:val="00CE704B"/>
    <w:rsid w:val="00CE709E"/>
    <w:rsid w:val="00CE71DF"/>
    <w:rsid w:val="00CE72B4"/>
    <w:rsid w:val="00CE73F8"/>
    <w:rsid w:val="00CE75BC"/>
    <w:rsid w:val="00CF014F"/>
    <w:rsid w:val="00CF0180"/>
    <w:rsid w:val="00CF035B"/>
    <w:rsid w:val="00CF0427"/>
    <w:rsid w:val="00CF0B00"/>
    <w:rsid w:val="00CF0D6D"/>
    <w:rsid w:val="00CF10DD"/>
    <w:rsid w:val="00CF1543"/>
    <w:rsid w:val="00CF1B54"/>
    <w:rsid w:val="00CF1BE0"/>
    <w:rsid w:val="00CF1D5E"/>
    <w:rsid w:val="00CF2053"/>
    <w:rsid w:val="00CF2430"/>
    <w:rsid w:val="00CF250A"/>
    <w:rsid w:val="00CF25E3"/>
    <w:rsid w:val="00CF2C23"/>
    <w:rsid w:val="00CF2EE6"/>
    <w:rsid w:val="00CF2F14"/>
    <w:rsid w:val="00CF34E9"/>
    <w:rsid w:val="00CF3B1B"/>
    <w:rsid w:val="00CF3B3B"/>
    <w:rsid w:val="00CF3EF2"/>
    <w:rsid w:val="00CF3FBF"/>
    <w:rsid w:val="00CF40EC"/>
    <w:rsid w:val="00CF43A0"/>
    <w:rsid w:val="00CF44F1"/>
    <w:rsid w:val="00CF4727"/>
    <w:rsid w:val="00CF4878"/>
    <w:rsid w:val="00CF586E"/>
    <w:rsid w:val="00CF5984"/>
    <w:rsid w:val="00CF5C04"/>
    <w:rsid w:val="00CF6877"/>
    <w:rsid w:val="00CF6F4F"/>
    <w:rsid w:val="00CF752A"/>
    <w:rsid w:val="00CF75A8"/>
    <w:rsid w:val="00D003A9"/>
    <w:rsid w:val="00D005C1"/>
    <w:rsid w:val="00D006C4"/>
    <w:rsid w:val="00D014C6"/>
    <w:rsid w:val="00D019D1"/>
    <w:rsid w:val="00D01B0D"/>
    <w:rsid w:val="00D01D29"/>
    <w:rsid w:val="00D01E24"/>
    <w:rsid w:val="00D024C8"/>
    <w:rsid w:val="00D02710"/>
    <w:rsid w:val="00D0279E"/>
    <w:rsid w:val="00D02BF9"/>
    <w:rsid w:val="00D0315B"/>
    <w:rsid w:val="00D03355"/>
    <w:rsid w:val="00D03363"/>
    <w:rsid w:val="00D037FE"/>
    <w:rsid w:val="00D04DFD"/>
    <w:rsid w:val="00D051B9"/>
    <w:rsid w:val="00D0584D"/>
    <w:rsid w:val="00D05A9A"/>
    <w:rsid w:val="00D062B9"/>
    <w:rsid w:val="00D063F7"/>
    <w:rsid w:val="00D06784"/>
    <w:rsid w:val="00D06AE5"/>
    <w:rsid w:val="00D06CCD"/>
    <w:rsid w:val="00D07131"/>
    <w:rsid w:val="00D0718A"/>
    <w:rsid w:val="00D073D5"/>
    <w:rsid w:val="00D0776C"/>
    <w:rsid w:val="00D07A57"/>
    <w:rsid w:val="00D100C0"/>
    <w:rsid w:val="00D101C6"/>
    <w:rsid w:val="00D1036E"/>
    <w:rsid w:val="00D11106"/>
    <w:rsid w:val="00D111A4"/>
    <w:rsid w:val="00D118FF"/>
    <w:rsid w:val="00D124BD"/>
    <w:rsid w:val="00D12A2B"/>
    <w:rsid w:val="00D13160"/>
    <w:rsid w:val="00D136DC"/>
    <w:rsid w:val="00D13856"/>
    <w:rsid w:val="00D13998"/>
    <w:rsid w:val="00D13B81"/>
    <w:rsid w:val="00D13F3C"/>
    <w:rsid w:val="00D14ADC"/>
    <w:rsid w:val="00D14F2A"/>
    <w:rsid w:val="00D1544F"/>
    <w:rsid w:val="00D1560C"/>
    <w:rsid w:val="00D15A69"/>
    <w:rsid w:val="00D165FE"/>
    <w:rsid w:val="00D16B65"/>
    <w:rsid w:val="00D16BD6"/>
    <w:rsid w:val="00D17588"/>
    <w:rsid w:val="00D17623"/>
    <w:rsid w:val="00D1765E"/>
    <w:rsid w:val="00D176E4"/>
    <w:rsid w:val="00D176F9"/>
    <w:rsid w:val="00D17CBA"/>
    <w:rsid w:val="00D20833"/>
    <w:rsid w:val="00D20B91"/>
    <w:rsid w:val="00D20D42"/>
    <w:rsid w:val="00D20FB9"/>
    <w:rsid w:val="00D2119D"/>
    <w:rsid w:val="00D21822"/>
    <w:rsid w:val="00D21C64"/>
    <w:rsid w:val="00D22296"/>
    <w:rsid w:val="00D22374"/>
    <w:rsid w:val="00D228FF"/>
    <w:rsid w:val="00D22CAE"/>
    <w:rsid w:val="00D23514"/>
    <w:rsid w:val="00D2385C"/>
    <w:rsid w:val="00D23AE3"/>
    <w:rsid w:val="00D23D01"/>
    <w:rsid w:val="00D241BD"/>
    <w:rsid w:val="00D24229"/>
    <w:rsid w:val="00D24988"/>
    <w:rsid w:val="00D24FEF"/>
    <w:rsid w:val="00D25263"/>
    <w:rsid w:val="00D25CC6"/>
    <w:rsid w:val="00D261CC"/>
    <w:rsid w:val="00D261FD"/>
    <w:rsid w:val="00D2621C"/>
    <w:rsid w:val="00D26835"/>
    <w:rsid w:val="00D26C84"/>
    <w:rsid w:val="00D26CBD"/>
    <w:rsid w:val="00D271C6"/>
    <w:rsid w:val="00D27593"/>
    <w:rsid w:val="00D27630"/>
    <w:rsid w:val="00D27AC2"/>
    <w:rsid w:val="00D288C5"/>
    <w:rsid w:val="00D3034E"/>
    <w:rsid w:val="00D30985"/>
    <w:rsid w:val="00D3115C"/>
    <w:rsid w:val="00D31703"/>
    <w:rsid w:val="00D31F4E"/>
    <w:rsid w:val="00D32212"/>
    <w:rsid w:val="00D322C3"/>
    <w:rsid w:val="00D32309"/>
    <w:rsid w:val="00D3276F"/>
    <w:rsid w:val="00D32C8B"/>
    <w:rsid w:val="00D332A1"/>
    <w:rsid w:val="00D3336F"/>
    <w:rsid w:val="00D34195"/>
    <w:rsid w:val="00D3491E"/>
    <w:rsid w:val="00D34E94"/>
    <w:rsid w:val="00D34F10"/>
    <w:rsid w:val="00D354B0"/>
    <w:rsid w:val="00D356EE"/>
    <w:rsid w:val="00D3584D"/>
    <w:rsid w:val="00D36111"/>
    <w:rsid w:val="00D366F9"/>
    <w:rsid w:val="00D368D1"/>
    <w:rsid w:val="00D36C08"/>
    <w:rsid w:val="00D36ED5"/>
    <w:rsid w:val="00D3705E"/>
    <w:rsid w:val="00D377B9"/>
    <w:rsid w:val="00D379D6"/>
    <w:rsid w:val="00D37A16"/>
    <w:rsid w:val="00D37C46"/>
    <w:rsid w:val="00D4141F"/>
    <w:rsid w:val="00D416D3"/>
    <w:rsid w:val="00D416FF"/>
    <w:rsid w:val="00D41B85"/>
    <w:rsid w:val="00D41BB2"/>
    <w:rsid w:val="00D41DD0"/>
    <w:rsid w:val="00D41F2A"/>
    <w:rsid w:val="00D423E8"/>
    <w:rsid w:val="00D42639"/>
    <w:rsid w:val="00D42843"/>
    <w:rsid w:val="00D42D86"/>
    <w:rsid w:val="00D43381"/>
    <w:rsid w:val="00D434AF"/>
    <w:rsid w:val="00D43824"/>
    <w:rsid w:val="00D438A8"/>
    <w:rsid w:val="00D44900"/>
    <w:rsid w:val="00D44F9C"/>
    <w:rsid w:val="00D45127"/>
    <w:rsid w:val="00D45BC0"/>
    <w:rsid w:val="00D46DBC"/>
    <w:rsid w:val="00D46EC1"/>
    <w:rsid w:val="00D476B7"/>
    <w:rsid w:val="00D47870"/>
    <w:rsid w:val="00D47C47"/>
    <w:rsid w:val="00D51194"/>
    <w:rsid w:val="00D51203"/>
    <w:rsid w:val="00D515E8"/>
    <w:rsid w:val="00D51725"/>
    <w:rsid w:val="00D5198D"/>
    <w:rsid w:val="00D522E8"/>
    <w:rsid w:val="00D52377"/>
    <w:rsid w:val="00D523DC"/>
    <w:rsid w:val="00D53061"/>
    <w:rsid w:val="00D5377E"/>
    <w:rsid w:val="00D53AD1"/>
    <w:rsid w:val="00D541ED"/>
    <w:rsid w:val="00D542BF"/>
    <w:rsid w:val="00D54326"/>
    <w:rsid w:val="00D5478D"/>
    <w:rsid w:val="00D549CC"/>
    <w:rsid w:val="00D54C5E"/>
    <w:rsid w:val="00D54C7C"/>
    <w:rsid w:val="00D54F90"/>
    <w:rsid w:val="00D550B2"/>
    <w:rsid w:val="00D55360"/>
    <w:rsid w:val="00D5570D"/>
    <w:rsid w:val="00D5584F"/>
    <w:rsid w:val="00D55BD3"/>
    <w:rsid w:val="00D55E3E"/>
    <w:rsid w:val="00D56048"/>
    <w:rsid w:val="00D5656F"/>
    <w:rsid w:val="00D57097"/>
    <w:rsid w:val="00D574CC"/>
    <w:rsid w:val="00D57542"/>
    <w:rsid w:val="00D60501"/>
    <w:rsid w:val="00D60624"/>
    <w:rsid w:val="00D6078F"/>
    <w:rsid w:val="00D607BA"/>
    <w:rsid w:val="00D60CA7"/>
    <w:rsid w:val="00D61A1E"/>
    <w:rsid w:val="00D61CB4"/>
    <w:rsid w:val="00D61EA4"/>
    <w:rsid w:val="00D62170"/>
    <w:rsid w:val="00D6292A"/>
    <w:rsid w:val="00D63163"/>
    <w:rsid w:val="00D631C1"/>
    <w:rsid w:val="00D63533"/>
    <w:rsid w:val="00D639DD"/>
    <w:rsid w:val="00D64200"/>
    <w:rsid w:val="00D646D2"/>
    <w:rsid w:val="00D64959"/>
    <w:rsid w:val="00D64D47"/>
    <w:rsid w:val="00D6506A"/>
    <w:rsid w:val="00D650A5"/>
    <w:rsid w:val="00D65303"/>
    <w:rsid w:val="00D65346"/>
    <w:rsid w:val="00D6543F"/>
    <w:rsid w:val="00D65542"/>
    <w:rsid w:val="00D658BD"/>
    <w:rsid w:val="00D65E97"/>
    <w:rsid w:val="00D66321"/>
    <w:rsid w:val="00D664BA"/>
    <w:rsid w:val="00D66924"/>
    <w:rsid w:val="00D66F5B"/>
    <w:rsid w:val="00D67240"/>
    <w:rsid w:val="00D700FF"/>
    <w:rsid w:val="00D70C41"/>
    <w:rsid w:val="00D70EE7"/>
    <w:rsid w:val="00D70F94"/>
    <w:rsid w:val="00D710F4"/>
    <w:rsid w:val="00D71732"/>
    <w:rsid w:val="00D71E53"/>
    <w:rsid w:val="00D72180"/>
    <w:rsid w:val="00D7291D"/>
    <w:rsid w:val="00D73240"/>
    <w:rsid w:val="00D73E80"/>
    <w:rsid w:val="00D73F27"/>
    <w:rsid w:val="00D73FAD"/>
    <w:rsid w:val="00D74553"/>
    <w:rsid w:val="00D74A56"/>
    <w:rsid w:val="00D74AC9"/>
    <w:rsid w:val="00D74C89"/>
    <w:rsid w:val="00D752ED"/>
    <w:rsid w:val="00D75846"/>
    <w:rsid w:val="00D761AA"/>
    <w:rsid w:val="00D77059"/>
    <w:rsid w:val="00D77185"/>
    <w:rsid w:val="00D772E7"/>
    <w:rsid w:val="00D77339"/>
    <w:rsid w:val="00D800B2"/>
    <w:rsid w:val="00D80270"/>
    <w:rsid w:val="00D804D1"/>
    <w:rsid w:val="00D80DA8"/>
    <w:rsid w:val="00D81571"/>
    <w:rsid w:val="00D81994"/>
    <w:rsid w:val="00D827C7"/>
    <w:rsid w:val="00D82DEB"/>
    <w:rsid w:val="00D82EE0"/>
    <w:rsid w:val="00D83018"/>
    <w:rsid w:val="00D845FB"/>
    <w:rsid w:val="00D853EB"/>
    <w:rsid w:val="00D8570E"/>
    <w:rsid w:val="00D85B56"/>
    <w:rsid w:val="00D86248"/>
    <w:rsid w:val="00D86CF7"/>
    <w:rsid w:val="00D87AB6"/>
    <w:rsid w:val="00D87CDD"/>
    <w:rsid w:val="00D87D04"/>
    <w:rsid w:val="00D87F3B"/>
    <w:rsid w:val="00D90032"/>
    <w:rsid w:val="00D90450"/>
    <w:rsid w:val="00D9061A"/>
    <w:rsid w:val="00D90B25"/>
    <w:rsid w:val="00D90B87"/>
    <w:rsid w:val="00D90FDF"/>
    <w:rsid w:val="00D91045"/>
    <w:rsid w:val="00D9131D"/>
    <w:rsid w:val="00D916F7"/>
    <w:rsid w:val="00D9170B"/>
    <w:rsid w:val="00D91C48"/>
    <w:rsid w:val="00D91CFB"/>
    <w:rsid w:val="00D92378"/>
    <w:rsid w:val="00D925CB"/>
    <w:rsid w:val="00D929CB"/>
    <w:rsid w:val="00D92AD7"/>
    <w:rsid w:val="00D93048"/>
    <w:rsid w:val="00D93D9A"/>
    <w:rsid w:val="00D93E63"/>
    <w:rsid w:val="00D953E3"/>
    <w:rsid w:val="00D956F6"/>
    <w:rsid w:val="00D95742"/>
    <w:rsid w:val="00D96279"/>
    <w:rsid w:val="00D966DA"/>
    <w:rsid w:val="00D967E0"/>
    <w:rsid w:val="00D96944"/>
    <w:rsid w:val="00D96BB2"/>
    <w:rsid w:val="00D96BC0"/>
    <w:rsid w:val="00D970C5"/>
    <w:rsid w:val="00D97BB2"/>
    <w:rsid w:val="00DA04CA"/>
    <w:rsid w:val="00DA1031"/>
    <w:rsid w:val="00DA13B0"/>
    <w:rsid w:val="00DA163C"/>
    <w:rsid w:val="00DA2428"/>
    <w:rsid w:val="00DA2511"/>
    <w:rsid w:val="00DA26F0"/>
    <w:rsid w:val="00DA2BE1"/>
    <w:rsid w:val="00DA3143"/>
    <w:rsid w:val="00DA326F"/>
    <w:rsid w:val="00DA3549"/>
    <w:rsid w:val="00DA396F"/>
    <w:rsid w:val="00DA45FB"/>
    <w:rsid w:val="00DA4763"/>
    <w:rsid w:val="00DA4819"/>
    <w:rsid w:val="00DA48B1"/>
    <w:rsid w:val="00DA4B5A"/>
    <w:rsid w:val="00DA4EB3"/>
    <w:rsid w:val="00DA5234"/>
    <w:rsid w:val="00DA5450"/>
    <w:rsid w:val="00DA5563"/>
    <w:rsid w:val="00DA5D7F"/>
    <w:rsid w:val="00DA5EC8"/>
    <w:rsid w:val="00DA60EC"/>
    <w:rsid w:val="00DA614A"/>
    <w:rsid w:val="00DA6588"/>
    <w:rsid w:val="00DA6799"/>
    <w:rsid w:val="00DA6975"/>
    <w:rsid w:val="00DA6C79"/>
    <w:rsid w:val="00DA6EA2"/>
    <w:rsid w:val="00DA7BBF"/>
    <w:rsid w:val="00DA7DAA"/>
    <w:rsid w:val="00DB071F"/>
    <w:rsid w:val="00DB07D5"/>
    <w:rsid w:val="00DB0A42"/>
    <w:rsid w:val="00DB0D94"/>
    <w:rsid w:val="00DB0EC5"/>
    <w:rsid w:val="00DB1183"/>
    <w:rsid w:val="00DB1872"/>
    <w:rsid w:val="00DB239B"/>
    <w:rsid w:val="00DB2461"/>
    <w:rsid w:val="00DB2A3D"/>
    <w:rsid w:val="00DB343F"/>
    <w:rsid w:val="00DB3652"/>
    <w:rsid w:val="00DB36E5"/>
    <w:rsid w:val="00DB3CDA"/>
    <w:rsid w:val="00DB3E74"/>
    <w:rsid w:val="00DB3F97"/>
    <w:rsid w:val="00DB4169"/>
    <w:rsid w:val="00DB42C1"/>
    <w:rsid w:val="00DB4404"/>
    <w:rsid w:val="00DB4452"/>
    <w:rsid w:val="00DB4678"/>
    <w:rsid w:val="00DB4894"/>
    <w:rsid w:val="00DB5BD1"/>
    <w:rsid w:val="00DB6267"/>
    <w:rsid w:val="00DB647A"/>
    <w:rsid w:val="00DB66A5"/>
    <w:rsid w:val="00DB6A91"/>
    <w:rsid w:val="00DB6BB7"/>
    <w:rsid w:val="00DB743E"/>
    <w:rsid w:val="00DB7598"/>
    <w:rsid w:val="00DB7825"/>
    <w:rsid w:val="00DC038B"/>
    <w:rsid w:val="00DC057A"/>
    <w:rsid w:val="00DC06EC"/>
    <w:rsid w:val="00DC0D69"/>
    <w:rsid w:val="00DC0D88"/>
    <w:rsid w:val="00DC13BD"/>
    <w:rsid w:val="00DC251B"/>
    <w:rsid w:val="00DC2B82"/>
    <w:rsid w:val="00DC2BA9"/>
    <w:rsid w:val="00DC2DE1"/>
    <w:rsid w:val="00DC30DD"/>
    <w:rsid w:val="00DC364B"/>
    <w:rsid w:val="00DC3D04"/>
    <w:rsid w:val="00DC3D5F"/>
    <w:rsid w:val="00DC3EC6"/>
    <w:rsid w:val="00DC3F1B"/>
    <w:rsid w:val="00DC469F"/>
    <w:rsid w:val="00DC529E"/>
    <w:rsid w:val="00DC55DD"/>
    <w:rsid w:val="00DC5A31"/>
    <w:rsid w:val="00DC5A93"/>
    <w:rsid w:val="00DC5CA0"/>
    <w:rsid w:val="00DC60B7"/>
    <w:rsid w:val="00DC694D"/>
    <w:rsid w:val="00DC6B0A"/>
    <w:rsid w:val="00DC6EFE"/>
    <w:rsid w:val="00DC7271"/>
    <w:rsid w:val="00DC758C"/>
    <w:rsid w:val="00DC75AD"/>
    <w:rsid w:val="00DC7760"/>
    <w:rsid w:val="00DC777F"/>
    <w:rsid w:val="00DC78E5"/>
    <w:rsid w:val="00DC7AC7"/>
    <w:rsid w:val="00DC7D27"/>
    <w:rsid w:val="00DC7F6D"/>
    <w:rsid w:val="00DD063B"/>
    <w:rsid w:val="00DD0B22"/>
    <w:rsid w:val="00DD0DBC"/>
    <w:rsid w:val="00DD1382"/>
    <w:rsid w:val="00DD199C"/>
    <w:rsid w:val="00DD1B7C"/>
    <w:rsid w:val="00DD212B"/>
    <w:rsid w:val="00DD23DF"/>
    <w:rsid w:val="00DD2877"/>
    <w:rsid w:val="00DD2CCC"/>
    <w:rsid w:val="00DD2E2B"/>
    <w:rsid w:val="00DD2FA4"/>
    <w:rsid w:val="00DD36AF"/>
    <w:rsid w:val="00DD3B46"/>
    <w:rsid w:val="00DD3C48"/>
    <w:rsid w:val="00DD3E8D"/>
    <w:rsid w:val="00DD3F42"/>
    <w:rsid w:val="00DD41AB"/>
    <w:rsid w:val="00DD42E7"/>
    <w:rsid w:val="00DD48A8"/>
    <w:rsid w:val="00DD49B6"/>
    <w:rsid w:val="00DD4DE0"/>
    <w:rsid w:val="00DD4F79"/>
    <w:rsid w:val="00DD52E4"/>
    <w:rsid w:val="00DD5388"/>
    <w:rsid w:val="00DD58A6"/>
    <w:rsid w:val="00DD5B16"/>
    <w:rsid w:val="00DD6454"/>
    <w:rsid w:val="00DD6EAB"/>
    <w:rsid w:val="00DD79A8"/>
    <w:rsid w:val="00DD79D6"/>
    <w:rsid w:val="00DD7D5D"/>
    <w:rsid w:val="00DE039D"/>
    <w:rsid w:val="00DE098E"/>
    <w:rsid w:val="00DE0A96"/>
    <w:rsid w:val="00DE0AC6"/>
    <w:rsid w:val="00DE0B4E"/>
    <w:rsid w:val="00DE0C67"/>
    <w:rsid w:val="00DE1120"/>
    <w:rsid w:val="00DE1D0F"/>
    <w:rsid w:val="00DE26BA"/>
    <w:rsid w:val="00DE367B"/>
    <w:rsid w:val="00DE3DB7"/>
    <w:rsid w:val="00DE3E0B"/>
    <w:rsid w:val="00DE3E92"/>
    <w:rsid w:val="00DE3F18"/>
    <w:rsid w:val="00DE4B79"/>
    <w:rsid w:val="00DE4BD4"/>
    <w:rsid w:val="00DE4C3A"/>
    <w:rsid w:val="00DE4ED0"/>
    <w:rsid w:val="00DE5152"/>
    <w:rsid w:val="00DE5B3C"/>
    <w:rsid w:val="00DE5B6F"/>
    <w:rsid w:val="00DE5BB5"/>
    <w:rsid w:val="00DE5C99"/>
    <w:rsid w:val="00DE6162"/>
    <w:rsid w:val="00DE67E3"/>
    <w:rsid w:val="00DE6C97"/>
    <w:rsid w:val="00DE6E0E"/>
    <w:rsid w:val="00DE7076"/>
    <w:rsid w:val="00DE724F"/>
    <w:rsid w:val="00DE7363"/>
    <w:rsid w:val="00DE7C58"/>
    <w:rsid w:val="00DE7F43"/>
    <w:rsid w:val="00DF02C4"/>
    <w:rsid w:val="00DF04AD"/>
    <w:rsid w:val="00DF086F"/>
    <w:rsid w:val="00DF0CF1"/>
    <w:rsid w:val="00DF0EA7"/>
    <w:rsid w:val="00DF19E9"/>
    <w:rsid w:val="00DF1B7F"/>
    <w:rsid w:val="00DF22AA"/>
    <w:rsid w:val="00DF231E"/>
    <w:rsid w:val="00DF40FB"/>
    <w:rsid w:val="00DF4190"/>
    <w:rsid w:val="00DF424E"/>
    <w:rsid w:val="00DF4564"/>
    <w:rsid w:val="00DF4E85"/>
    <w:rsid w:val="00DF53E6"/>
    <w:rsid w:val="00DF5EBA"/>
    <w:rsid w:val="00DF63C7"/>
    <w:rsid w:val="00DF640A"/>
    <w:rsid w:val="00DF67E6"/>
    <w:rsid w:val="00DF6B6D"/>
    <w:rsid w:val="00DF6DE4"/>
    <w:rsid w:val="00DF6F7A"/>
    <w:rsid w:val="00DF7113"/>
    <w:rsid w:val="00DF7996"/>
    <w:rsid w:val="00E003F9"/>
    <w:rsid w:val="00E004DC"/>
    <w:rsid w:val="00E00867"/>
    <w:rsid w:val="00E0089C"/>
    <w:rsid w:val="00E00B6B"/>
    <w:rsid w:val="00E0128D"/>
    <w:rsid w:val="00E01D2E"/>
    <w:rsid w:val="00E02412"/>
    <w:rsid w:val="00E025F9"/>
    <w:rsid w:val="00E02731"/>
    <w:rsid w:val="00E027E4"/>
    <w:rsid w:val="00E028E7"/>
    <w:rsid w:val="00E02E1D"/>
    <w:rsid w:val="00E032ED"/>
    <w:rsid w:val="00E0417E"/>
    <w:rsid w:val="00E043C9"/>
    <w:rsid w:val="00E04475"/>
    <w:rsid w:val="00E04924"/>
    <w:rsid w:val="00E049F2"/>
    <w:rsid w:val="00E0514E"/>
    <w:rsid w:val="00E05731"/>
    <w:rsid w:val="00E05FF6"/>
    <w:rsid w:val="00E0645F"/>
    <w:rsid w:val="00E06B0B"/>
    <w:rsid w:val="00E0712F"/>
    <w:rsid w:val="00E073A0"/>
    <w:rsid w:val="00E073CA"/>
    <w:rsid w:val="00E07434"/>
    <w:rsid w:val="00E1038C"/>
    <w:rsid w:val="00E105E8"/>
    <w:rsid w:val="00E10BD3"/>
    <w:rsid w:val="00E10C02"/>
    <w:rsid w:val="00E10EE5"/>
    <w:rsid w:val="00E115FD"/>
    <w:rsid w:val="00E11E07"/>
    <w:rsid w:val="00E124E4"/>
    <w:rsid w:val="00E129B1"/>
    <w:rsid w:val="00E13486"/>
    <w:rsid w:val="00E134FA"/>
    <w:rsid w:val="00E1360B"/>
    <w:rsid w:val="00E13B06"/>
    <w:rsid w:val="00E13B35"/>
    <w:rsid w:val="00E14789"/>
    <w:rsid w:val="00E1484A"/>
    <w:rsid w:val="00E14A84"/>
    <w:rsid w:val="00E15383"/>
    <w:rsid w:val="00E1598B"/>
    <w:rsid w:val="00E15CDB"/>
    <w:rsid w:val="00E15EFE"/>
    <w:rsid w:val="00E163F9"/>
    <w:rsid w:val="00E16547"/>
    <w:rsid w:val="00E167C1"/>
    <w:rsid w:val="00E16815"/>
    <w:rsid w:val="00E1705B"/>
    <w:rsid w:val="00E173DC"/>
    <w:rsid w:val="00E1771C"/>
    <w:rsid w:val="00E177C5"/>
    <w:rsid w:val="00E17A45"/>
    <w:rsid w:val="00E17D0B"/>
    <w:rsid w:val="00E17D74"/>
    <w:rsid w:val="00E17F07"/>
    <w:rsid w:val="00E17FEE"/>
    <w:rsid w:val="00E2001C"/>
    <w:rsid w:val="00E2028D"/>
    <w:rsid w:val="00E21403"/>
    <w:rsid w:val="00E21FCE"/>
    <w:rsid w:val="00E2201C"/>
    <w:rsid w:val="00E22967"/>
    <w:rsid w:val="00E22B14"/>
    <w:rsid w:val="00E23390"/>
    <w:rsid w:val="00E235BC"/>
    <w:rsid w:val="00E23A51"/>
    <w:rsid w:val="00E23B8A"/>
    <w:rsid w:val="00E23D84"/>
    <w:rsid w:val="00E24B3F"/>
    <w:rsid w:val="00E24D67"/>
    <w:rsid w:val="00E24DF7"/>
    <w:rsid w:val="00E24F45"/>
    <w:rsid w:val="00E257E8"/>
    <w:rsid w:val="00E25DDD"/>
    <w:rsid w:val="00E260CE"/>
    <w:rsid w:val="00E265C7"/>
    <w:rsid w:val="00E26CC5"/>
    <w:rsid w:val="00E27052"/>
    <w:rsid w:val="00E27613"/>
    <w:rsid w:val="00E27FA3"/>
    <w:rsid w:val="00E3082F"/>
    <w:rsid w:val="00E30C10"/>
    <w:rsid w:val="00E314DA"/>
    <w:rsid w:val="00E31809"/>
    <w:rsid w:val="00E31C99"/>
    <w:rsid w:val="00E321E0"/>
    <w:rsid w:val="00E32619"/>
    <w:rsid w:val="00E32A01"/>
    <w:rsid w:val="00E32AEC"/>
    <w:rsid w:val="00E32EAF"/>
    <w:rsid w:val="00E331AF"/>
    <w:rsid w:val="00E3332C"/>
    <w:rsid w:val="00E33679"/>
    <w:rsid w:val="00E33721"/>
    <w:rsid w:val="00E338F6"/>
    <w:rsid w:val="00E33F3B"/>
    <w:rsid w:val="00E3413E"/>
    <w:rsid w:val="00E3430B"/>
    <w:rsid w:val="00E344BB"/>
    <w:rsid w:val="00E34B40"/>
    <w:rsid w:val="00E34D47"/>
    <w:rsid w:val="00E35763"/>
    <w:rsid w:val="00E35BDC"/>
    <w:rsid w:val="00E35C32"/>
    <w:rsid w:val="00E35C95"/>
    <w:rsid w:val="00E35D86"/>
    <w:rsid w:val="00E35FBA"/>
    <w:rsid w:val="00E3622F"/>
    <w:rsid w:val="00E36595"/>
    <w:rsid w:val="00E36A85"/>
    <w:rsid w:val="00E36B15"/>
    <w:rsid w:val="00E36C4A"/>
    <w:rsid w:val="00E36D68"/>
    <w:rsid w:val="00E36DD2"/>
    <w:rsid w:val="00E37321"/>
    <w:rsid w:val="00E37963"/>
    <w:rsid w:val="00E40352"/>
    <w:rsid w:val="00E4101D"/>
    <w:rsid w:val="00E4103B"/>
    <w:rsid w:val="00E41938"/>
    <w:rsid w:val="00E41AF2"/>
    <w:rsid w:val="00E41DAB"/>
    <w:rsid w:val="00E42302"/>
    <w:rsid w:val="00E42453"/>
    <w:rsid w:val="00E42769"/>
    <w:rsid w:val="00E42842"/>
    <w:rsid w:val="00E428A5"/>
    <w:rsid w:val="00E429BF"/>
    <w:rsid w:val="00E42BF9"/>
    <w:rsid w:val="00E42C6A"/>
    <w:rsid w:val="00E43172"/>
    <w:rsid w:val="00E43BE9"/>
    <w:rsid w:val="00E43CB9"/>
    <w:rsid w:val="00E43E72"/>
    <w:rsid w:val="00E44232"/>
    <w:rsid w:val="00E4464C"/>
    <w:rsid w:val="00E448E6"/>
    <w:rsid w:val="00E44977"/>
    <w:rsid w:val="00E4514A"/>
    <w:rsid w:val="00E45536"/>
    <w:rsid w:val="00E4579D"/>
    <w:rsid w:val="00E458B9"/>
    <w:rsid w:val="00E45917"/>
    <w:rsid w:val="00E46629"/>
    <w:rsid w:val="00E46638"/>
    <w:rsid w:val="00E46868"/>
    <w:rsid w:val="00E469B8"/>
    <w:rsid w:val="00E46EC2"/>
    <w:rsid w:val="00E500D3"/>
    <w:rsid w:val="00E503F6"/>
    <w:rsid w:val="00E50BE7"/>
    <w:rsid w:val="00E50F38"/>
    <w:rsid w:val="00E5100B"/>
    <w:rsid w:val="00E51023"/>
    <w:rsid w:val="00E51418"/>
    <w:rsid w:val="00E51568"/>
    <w:rsid w:val="00E51901"/>
    <w:rsid w:val="00E51D9F"/>
    <w:rsid w:val="00E523C3"/>
    <w:rsid w:val="00E5251F"/>
    <w:rsid w:val="00E5294A"/>
    <w:rsid w:val="00E52BBE"/>
    <w:rsid w:val="00E52CCC"/>
    <w:rsid w:val="00E52DA1"/>
    <w:rsid w:val="00E52E56"/>
    <w:rsid w:val="00E52F4F"/>
    <w:rsid w:val="00E53A9C"/>
    <w:rsid w:val="00E53F2B"/>
    <w:rsid w:val="00E548B3"/>
    <w:rsid w:val="00E54D6A"/>
    <w:rsid w:val="00E5534B"/>
    <w:rsid w:val="00E55687"/>
    <w:rsid w:val="00E559DF"/>
    <w:rsid w:val="00E567FE"/>
    <w:rsid w:val="00E56B9F"/>
    <w:rsid w:val="00E56E1B"/>
    <w:rsid w:val="00E56ED9"/>
    <w:rsid w:val="00E56FCD"/>
    <w:rsid w:val="00E57380"/>
    <w:rsid w:val="00E57438"/>
    <w:rsid w:val="00E57443"/>
    <w:rsid w:val="00E57466"/>
    <w:rsid w:val="00E57807"/>
    <w:rsid w:val="00E579E0"/>
    <w:rsid w:val="00E57A00"/>
    <w:rsid w:val="00E57CBA"/>
    <w:rsid w:val="00E608D8"/>
    <w:rsid w:val="00E6094D"/>
    <w:rsid w:val="00E60954"/>
    <w:rsid w:val="00E60BD1"/>
    <w:rsid w:val="00E60C0E"/>
    <w:rsid w:val="00E60D62"/>
    <w:rsid w:val="00E60ED8"/>
    <w:rsid w:val="00E610AC"/>
    <w:rsid w:val="00E613C7"/>
    <w:rsid w:val="00E614BE"/>
    <w:rsid w:val="00E617E6"/>
    <w:rsid w:val="00E619DE"/>
    <w:rsid w:val="00E61AFA"/>
    <w:rsid w:val="00E61AFE"/>
    <w:rsid w:val="00E61BF5"/>
    <w:rsid w:val="00E61FC0"/>
    <w:rsid w:val="00E62BC5"/>
    <w:rsid w:val="00E62C50"/>
    <w:rsid w:val="00E62C9B"/>
    <w:rsid w:val="00E62CDA"/>
    <w:rsid w:val="00E62E1F"/>
    <w:rsid w:val="00E63690"/>
    <w:rsid w:val="00E63C11"/>
    <w:rsid w:val="00E640F7"/>
    <w:rsid w:val="00E64186"/>
    <w:rsid w:val="00E64E1D"/>
    <w:rsid w:val="00E65153"/>
    <w:rsid w:val="00E65696"/>
    <w:rsid w:val="00E659CC"/>
    <w:rsid w:val="00E65CE2"/>
    <w:rsid w:val="00E6651C"/>
    <w:rsid w:val="00E670F8"/>
    <w:rsid w:val="00E6713C"/>
    <w:rsid w:val="00E67232"/>
    <w:rsid w:val="00E67288"/>
    <w:rsid w:val="00E67461"/>
    <w:rsid w:val="00E6794D"/>
    <w:rsid w:val="00E67B13"/>
    <w:rsid w:val="00E700B8"/>
    <w:rsid w:val="00E700F0"/>
    <w:rsid w:val="00E70345"/>
    <w:rsid w:val="00E70694"/>
    <w:rsid w:val="00E706D5"/>
    <w:rsid w:val="00E71145"/>
    <w:rsid w:val="00E71390"/>
    <w:rsid w:val="00E7165F"/>
    <w:rsid w:val="00E72115"/>
    <w:rsid w:val="00E723C4"/>
    <w:rsid w:val="00E72769"/>
    <w:rsid w:val="00E72884"/>
    <w:rsid w:val="00E7295F"/>
    <w:rsid w:val="00E72A32"/>
    <w:rsid w:val="00E72D8E"/>
    <w:rsid w:val="00E73008"/>
    <w:rsid w:val="00E730FA"/>
    <w:rsid w:val="00E7348C"/>
    <w:rsid w:val="00E73C2E"/>
    <w:rsid w:val="00E73CA8"/>
    <w:rsid w:val="00E74751"/>
    <w:rsid w:val="00E74DEA"/>
    <w:rsid w:val="00E7583B"/>
    <w:rsid w:val="00E75CEF"/>
    <w:rsid w:val="00E760C3"/>
    <w:rsid w:val="00E765F1"/>
    <w:rsid w:val="00E7676D"/>
    <w:rsid w:val="00E767B8"/>
    <w:rsid w:val="00E76C0A"/>
    <w:rsid w:val="00E76F0D"/>
    <w:rsid w:val="00E774DC"/>
    <w:rsid w:val="00E800C1"/>
    <w:rsid w:val="00E808C5"/>
    <w:rsid w:val="00E8096A"/>
    <w:rsid w:val="00E815FF"/>
    <w:rsid w:val="00E81887"/>
    <w:rsid w:val="00E82156"/>
    <w:rsid w:val="00E822B2"/>
    <w:rsid w:val="00E8234A"/>
    <w:rsid w:val="00E82631"/>
    <w:rsid w:val="00E82B07"/>
    <w:rsid w:val="00E82CE9"/>
    <w:rsid w:val="00E82EBE"/>
    <w:rsid w:val="00E8325B"/>
    <w:rsid w:val="00E837F0"/>
    <w:rsid w:val="00E83872"/>
    <w:rsid w:val="00E83AAB"/>
    <w:rsid w:val="00E8403F"/>
    <w:rsid w:val="00E8406B"/>
    <w:rsid w:val="00E840A4"/>
    <w:rsid w:val="00E84161"/>
    <w:rsid w:val="00E84427"/>
    <w:rsid w:val="00E8483F"/>
    <w:rsid w:val="00E84926"/>
    <w:rsid w:val="00E84DDF"/>
    <w:rsid w:val="00E852C5"/>
    <w:rsid w:val="00E8561D"/>
    <w:rsid w:val="00E856CE"/>
    <w:rsid w:val="00E85E27"/>
    <w:rsid w:val="00E86926"/>
    <w:rsid w:val="00E86A38"/>
    <w:rsid w:val="00E86D79"/>
    <w:rsid w:val="00E86F1B"/>
    <w:rsid w:val="00E87756"/>
    <w:rsid w:val="00E87A53"/>
    <w:rsid w:val="00E87BC6"/>
    <w:rsid w:val="00E87FDB"/>
    <w:rsid w:val="00E90557"/>
    <w:rsid w:val="00E905CA"/>
    <w:rsid w:val="00E90A21"/>
    <w:rsid w:val="00E91071"/>
    <w:rsid w:val="00E917B3"/>
    <w:rsid w:val="00E91911"/>
    <w:rsid w:val="00E922EB"/>
    <w:rsid w:val="00E92810"/>
    <w:rsid w:val="00E92CEE"/>
    <w:rsid w:val="00E92FEA"/>
    <w:rsid w:val="00E92FFF"/>
    <w:rsid w:val="00E931B7"/>
    <w:rsid w:val="00E93801"/>
    <w:rsid w:val="00E93F08"/>
    <w:rsid w:val="00E93FD7"/>
    <w:rsid w:val="00E94609"/>
    <w:rsid w:val="00E957A5"/>
    <w:rsid w:val="00E95AB1"/>
    <w:rsid w:val="00E966D9"/>
    <w:rsid w:val="00E96910"/>
    <w:rsid w:val="00E96B02"/>
    <w:rsid w:val="00E96C02"/>
    <w:rsid w:val="00E96DB5"/>
    <w:rsid w:val="00E96DE0"/>
    <w:rsid w:val="00E96F41"/>
    <w:rsid w:val="00E97282"/>
    <w:rsid w:val="00E9779E"/>
    <w:rsid w:val="00E977F0"/>
    <w:rsid w:val="00E97900"/>
    <w:rsid w:val="00E97B4D"/>
    <w:rsid w:val="00E97DA7"/>
    <w:rsid w:val="00E97DFA"/>
    <w:rsid w:val="00EA0174"/>
    <w:rsid w:val="00EA01E3"/>
    <w:rsid w:val="00EA0318"/>
    <w:rsid w:val="00EA060B"/>
    <w:rsid w:val="00EA08C4"/>
    <w:rsid w:val="00EA09C5"/>
    <w:rsid w:val="00EA0B75"/>
    <w:rsid w:val="00EA0EB5"/>
    <w:rsid w:val="00EA10B0"/>
    <w:rsid w:val="00EA14B7"/>
    <w:rsid w:val="00EA18E2"/>
    <w:rsid w:val="00EA1DF2"/>
    <w:rsid w:val="00EA2AA4"/>
    <w:rsid w:val="00EA2DC2"/>
    <w:rsid w:val="00EA2F02"/>
    <w:rsid w:val="00EA3657"/>
    <w:rsid w:val="00EA368B"/>
    <w:rsid w:val="00EA385F"/>
    <w:rsid w:val="00EA3A3A"/>
    <w:rsid w:val="00EA3A59"/>
    <w:rsid w:val="00EA42C7"/>
    <w:rsid w:val="00EA44BA"/>
    <w:rsid w:val="00EA4558"/>
    <w:rsid w:val="00EA4631"/>
    <w:rsid w:val="00EA49C2"/>
    <w:rsid w:val="00EA5054"/>
    <w:rsid w:val="00EA5070"/>
    <w:rsid w:val="00EA51D6"/>
    <w:rsid w:val="00EA5443"/>
    <w:rsid w:val="00EA5E72"/>
    <w:rsid w:val="00EA666E"/>
    <w:rsid w:val="00EA7269"/>
    <w:rsid w:val="00EA7713"/>
    <w:rsid w:val="00EA7884"/>
    <w:rsid w:val="00EA7F51"/>
    <w:rsid w:val="00EA7FF0"/>
    <w:rsid w:val="00EB008D"/>
    <w:rsid w:val="00EB0E1B"/>
    <w:rsid w:val="00EB0EF5"/>
    <w:rsid w:val="00EB1114"/>
    <w:rsid w:val="00EB11D5"/>
    <w:rsid w:val="00EB171F"/>
    <w:rsid w:val="00EB17F5"/>
    <w:rsid w:val="00EB18B9"/>
    <w:rsid w:val="00EB2582"/>
    <w:rsid w:val="00EB273E"/>
    <w:rsid w:val="00EB2E73"/>
    <w:rsid w:val="00EB3D1E"/>
    <w:rsid w:val="00EB3E12"/>
    <w:rsid w:val="00EB4599"/>
    <w:rsid w:val="00EB47A5"/>
    <w:rsid w:val="00EB4CF5"/>
    <w:rsid w:val="00EB562D"/>
    <w:rsid w:val="00EB566B"/>
    <w:rsid w:val="00EB5ACF"/>
    <w:rsid w:val="00EB6141"/>
    <w:rsid w:val="00EB6296"/>
    <w:rsid w:val="00EB6581"/>
    <w:rsid w:val="00EB67D5"/>
    <w:rsid w:val="00EB68F7"/>
    <w:rsid w:val="00EB6A46"/>
    <w:rsid w:val="00EB6DA8"/>
    <w:rsid w:val="00EB7456"/>
    <w:rsid w:val="00EB78A2"/>
    <w:rsid w:val="00EC0767"/>
    <w:rsid w:val="00EC08DA"/>
    <w:rsid w:val="00EC0D1D"/>
    <w:rsid w:val="00EC1339"/>
    <w:rsid w:val="00EC13BC"/>
    <w:rsid w:val="00EC2BFE"/>
    <w:rsid w:val="00EC2E55"/>
    <w:rsid w:val="00EC2EC7"/>
    <w:rsid w:val="00EC30B6"/>
    <w:rsid w:val="00EC4573"/>
    <w:rsid w:val="00EC48B8"/>
    <w:rsid w:val="00EC5182"/>
    <w:rsid w:val="00EC562E"/>
    <w:rsid w:val="00EC574E"/>
    <w:rsid w:val="00EC5DA6"/>
    <w:rsid w:val="00EC5E2B"/>
    <w:rsid w:val="00EC65BF"/>
    <w:rsid w:val="00EC73DE"/>
    <w:rsid w:val="00EC7FF6"/>
    <w:rsid w:val="00ED01D8"/>
    <w:rsid w:val="00ED02A1"/>
    <w:rsid w:val="00ED100D"/>
    <w:rsid w:val="00ED114F"/>
    <w:rsid w:val="00ED1238"/>
    <w:rsid w:val="00ED1639"/>
    <w:rsid w:val="00ED16E4"/>
    <w:rsid w:val="00ED1722"/>
    <w:rsid w:val="00ED172A"/>
    <w:rsid w:val="00ED1971"/>
    <w:rsid w:val="00ED1A7F"/>
    <w:rsid w:val="00ED1B0A"/>
    <w:rsid w:val="00ED2538"/>
    <w:rsid w:val="00ED2539"/>
    <w:rsid w:val="00ED263C"/>
    <w:rsid w:val="00ED2AED"/>
    <w:rsid w:val="00ED2C70"/>
    <w:rsid w:val="00ED35D6"/>
    <w:rsid w:val="00ED3A30"/>
    <w:rsid w:val="00ED3C1C"/>
    <w:rsid w:val="00ED40F1"/>
    <w:rsid w:val="00ED434A"/>
    <w:rsid w:val="00ED45C2"/>
    <w:rsid w:val="00ED57AE"/>
    <w:rsid w:val="00ED58D9"/>
    <w:rsid w:val="00ED5DB5"/>
    <w:rsid w:val="00ED602C"/>
    <w:rsid w:val="00ED648F"/>
    <w:rsid w:val="00ED64E6"/>
    <w:rsid w:val="00ED67CC"/>
    <w:rsid w:val="00ED6A63"/>
    <w:rsid w:val="00ED6E93"/>
    <w:rsid w:val="00ED7524"/>
    <w:rsid w:val="00ED76B3"/>
    <w:rsid w:val="00ED7769"/>
    <w:rsid w:val="00ED7821"/>
    <w:rsid w:val="00ED7D72"/>
    <w:rsid w:val="00ED7E54"/>
    <w:rsid w:val="00EE0805"/>
    <w:rsid w:val="00EE119F"/>
    <w:rsid w:val="00EE15A9"/>
    <w:rsid w:val="00EE16CE"/>
    <w:rsid w:val="00EE1863"/>
    <w:rsid w:val="00EE1962"/>
    <w:rsid w:val="00EE19FC"/>
    <w:rsid w:val="00EE1B6E"/>
    <w:rsid w:val="00EE1BC4"/>
    <w:rsid w:val="00EE2641"/>
    <w:rsid w:val="00EE28E9"/>
    <w:rsid w:val="00EE2FC3"/>
    <w:rsid w:val="00EE3460"/>
    <w:rsid w:val="00EE39B3"/>
    <w:rsid w:val="00EE3C1F"/>
    <w:rsid w:val="00EE3D69"/>
    <w:rsid w:val="00EE4032"/>
    <w:rsid w:val="00EE4367"/>
    <w:rsid w:val="00EE4709"/>
    <w:rsid w:val="00EE48F5"/>
    <w:rsid w:val="00EE4C2A"/>
    <w:rsid w:val="00EE57FD"/>
    <w:rsid w:val="00EE5C88"/>
    <w:rsid w:val="00EE5FC9"/>
    <w:rsid w:val="00EE60D5"/>
    <w:rsid w:val="00EE678E"/>
    <w:rsid w:val="00EE69EF"/>
    <w:rsid w:val="00EE6D10"/>
    <w:rsid w:val="00EE6EC2"/>
    <w:rsid w:val="00EE6EDB"/>
    <w:rsid w:val="00EE710E"/>
    <w:rsid w:val="00EE7232"/>
    <w:rsid w:val="00EE7872"/>
    <w:rsid w:val="00EE799A"/>
    <w:rsid w:val="00EE7B34"/>
    <w:rsid w:val="00EF0242"/>
    <w:rsid w:val="00EF040C"/>
    <w:rsid w:val="00EF046A"/>
    <w:rsid w:val="00EF04BF"/>
    <w:rsid w:val="00EF0FE1"/>
    <w:rsid w:val="00EF1032"/>
    <w:rsid w:val="00EF1141"/>
    <w:rsid w:val="00EF1451"/>
    <w:rsid w:val="00EF1805"/>
    <w:rsid w:val="00EF1B2A"/>
    <w:rsid w:val="00EF1F72"/>
    <w:rsid w:val="00EF20D5"/>
    <w:rsid w:val="00EF2214"/>
    <w:rsid w:val="00EF285C"/>
    <w:rsid w:val="00EF292D"/>
    <w:rsid w:val="00EF2A2C"/>
    <w:rsid w:val="00EF3A50"/>
    <w:rsid w:val="00EF46C4"/>
    <w:rsid w:val="00EF4A78"/>
    <w:rsid w:val="00EF4DD6"/>
    <w:rsid w:val="00EF5049"/>
    <w:rsid w:val="00EF58B2"/>
    <w:rsid w:val="00EF6694"/>
    <w:rsid w:val="00EF6718"/>
    <w:rsid w:val="00EF758B"/>
    <w:rsid w:val="00F00634"/>
    <w:rsid w:val="00F00723"/>
    <w:rsid w:val="00F00851"/>
    <w:rsid w:val="00F00A2F"/>
    <w:rsid w:val="00F00CA9"/>
    <w:rsid w:val="00F01030"/>
    <w:rsid w:val="00F0178A"/>
    <w:rsid w:val="00F0183C"/>
    <w:rsid w:val="00F018AC"/>
    <w:rsid w:val="00F01D22"/>
    <w:rsid w:val="00F01F78"/>
    <w:rsid w:val="00F01F87"/>
    <w:rsid w:val="00F024E4"/>
    <w:rsid w:val="00F02AC7"/>
    <w:rsid w:val="00F0302C"/>
    <w:rsid w:val="00F03474"/>
    <w:rsid w:val="00F0426B"/>
    <w:rsid w:val="00F04368"/>
    <w:rsid w:val="00F04653"/>
    <w:rsid w:val="00F04B4C"/>
    <w:rsid w:val="00F05284"/>
    <w:rsid w:val="00F0540A"/>
    <w:rsid w:val="00F063C7"/>
    <w:rsid w:val="00F064EA"/>
    <w:rsid w:val="00F06D31"/>
    <w:rsid w:val="00F0709F"/>
    <w:rsid w:val="00F07241"/>
    <w:rsid w:val="00F0728D"/>
    <w:rsid w:val="00F074E9"/>
    <w:rsid w:val="00F07E81"/>
    <w:rsid w:val="00F100B8"/>
    <w:rsid w:val="00F1017E"/>
    <w:rsid w:val="00F10477"/>
    <w:rsid w:val="00F105BA"/>
    <w:rsid w:val="00F105F5"/>
    <w:rsid w:val="00F109C8"/>
    <w:rsid w:val="00F10DF7"/>
    <w:rsid w:val="00F10E0D"/>
    <w:rsid w:val="00F11073"/>
    <w:rsid w:val="00F113EE"/>
    <w:rsid w:val="00F11610"/>
    <w:rsid w:val="00F11DED"/>
    <w:rsid w:val="00F12227"/>
    <w:rsid w:val="00F128AA"/>
    <w:rsid w:val="00F137A1"/>
    <w:rsid w:val="00F13C92"/>
    <w:rsid w:val="00F14C7C"/>
    <w:rsid w:val="00F1552E"/>
    <w:rsid w:val="00F155B2"/>
    <w:rsid w:val="00F15A0E"/>
    <w:rsid w:val="00F15D36"/>
    <w:rsid w:val="00F16537"/>
    <w:rsid w:val="00F166A9"/>
    <w:rsid w:val="00F168AA"/>
    <w:rsid w:val="00F16A36"/>
    <w:rsid w:val="00F16F68"/>
    <w:rsid w:val="00F17C2A"/>
    <w:rsid w:val="00F17F1F"/>
    <w:rsid w:val="00F17FA3"/>
    <w:rsid w:val="00F20624"/>
    <w:rsid w:val="00F20CF0"/>
    <w:rsid w:val="00F20F51"/>
    <w:rsid w:val="00F21934"/>
    <w:rsid w:val="00F21D36"/>
    <w:rsid w:val="00F21D50"/>
    <w:rsid w:val="00F21F02"/>
    <w:rsid w:val="00F227B2"/>
    <w:rsid w:val="00F22B82"/>
    <w:rsid w:val="00F22C0E"/>
    <w:rsid w:val="00F22C2A"/>
    <w:rsid w:val="00F22E4F"/>
    <w:rsid w:val="00F23082"/>
    <w:rsid w:val="00F23091"/>
    <w:rsid w:val="00F2330E"/>
    <w:rsid w:val="00F23330"/>
    <w:rsid w:val="00F23661"/>
    <w:rsid w:val="00F236A2"/>
    <w:rsid w:val="00F23B90"/>
    <w:rsid w:val="00F23EC8"/>
    <w:rsid w:val="00F23FDB"/>
    <w:rsid w:val="00F24044"/>
    <w:rsid w:val="00F249B5"/>
    <w:rsid w:val="00F249CC"/>
    <w:rsid w:val="00F25A2E"/>
    <w:rsid w:val="00F25A67"/>
    <w:rsid w:val="00F264C1"/>
    <w:rsid w:val="00F26504"/>
    <w:rsid w:val="00F2650F"/>
    <w:rsid w:val="00F266AB"/>
    <w:rsid w:val="00F26891"/>
    <w:rsid w:val="00F269C0"/>
    <w:rsid w:val="00F2724D"/>
    <w:rsid w:val="00F27389"/>
    <w:rsid w:val="00F273E2"/>
    <w:rsid w:val="00F27891"/>
    <w:rsid w:val="00F27AA0"/>
    <w:rsid w:val="00F27B5F"/>
    <w:rsid w:val="00F27BE9"/>
    <w:rsid w:val="00F27CA5"/>
    <w:rsid w:val="00F30AB4"/>
    <w:rsid w:val="00F30BEE"/>
    <w:rsid w:val="00F30C24"/>
    <w:rsid w:val="00F30FEF"/>
    <w:rsid w:val="00F31038"/>
    <w:rsid w:val="00F31701"/>
    <w:rsid w:val="00F31A0F"/>
    <w:rsid w:val="00F31ABA"/>
    <w:rsid w:val="00F324D1"/>
    <w:rsid w:val="00F324DF"/>
    <w:rsid w:val="00F3300A"/>
    <w:rsid w:val="00F33348"/>
    <w:rsid w:val="00F33409"/>
    <w:rsid w:val="00F33B2B"/>
    <w:rsid w:val="00F33DF7"/>
    <w:rsid w:val="00F33EF4"/>
    <w:rsid w:val="00F34074"/>
    <w:rsid w:val="00F345D5"/>
    <w:rsid w:val="00F34A18"/>
    <w:rsid w:val="00F34BD3"/>
    <w:rsid w:val="00F34BE1"/>
    <w:rsid w:val="00F34E48"/>
    <w:rsid w:val="00F3606B"/>
    <w:rsid w:val="00F3658E"/>
    <w:rsid w:val="00F37BC4"/>
    <w:rsid w:val="00F37DD7"/>
    <w:rsid w:val="00F4017B"/>
    <w:rsid w:val="00F40511"/>
    <w:rsid w:val="00F41091"/>
    <w:rsid w:val="00F4144A"/>
    <w:rsid w:val="00F414FB"/>
    <w:rsid w:val="00F41700"/>
    <w:rsid w:val="00F41866"/>
    <w:rsid w:val="00F41C31"/>
    <w:rsid w:val="00F41E06"/>
    <w:rsid w:val="00F41EEE"/>
    <w:rsid w:val="00F421B0"/>
    <w:rsid w:val="00F4282F"/>
    <w:rsid w:val="00F42879"/>
    <w:rsid w:val="00F42CED"/>
    <w:rsid w:val="00F4308E"/>
    <w:rsid w:val="00F4320E"/>
    <w:rsid w:val="00F43583"/>
    <w:rsid w:val="00F43820"/>
    <w:rsid w:val="00F43976"/>
    <w:rsid w:val="00F43EEA"/>
    <w:rsid w:val="00F43F19"/>
    <w:rsid w:val="00F448C1"/>
    <w:rsid w:val="00F44A05"/>
    <w:rsid w:val="00F44B09"/>
    <w:rsid w:val="00F44D44"/>
    <w:rsid w:val="00F44D63"/>
    <w:rsid w:val="00F44F4D"/>
    <w:rsid w:val="00F454B6"/>
    <w:rsid w:val="00F458EA"/>
    <w:rsid w:val="00F45FA7"/>
    <w:rsid w:val="00F4653D"/>
    <w:rsid w:val="00F46613"/>
    <w:rsid w:val="00F46656"/>
    <w:rsid w:val="00F468E3"/>
    <w:rsid w:val="00F46D75"/>
    <w:rsid w:val="00F47177"/>
    <w:rsid w:val="00F4718F"/>
    <w:rsid w:val="00F477C9"/>
    <w:rsid w:val="00F47BFD"/>
    <w:rsid w:val="00F47C08"/>
    <w:rsid w:val="00F47FE7"/>
    <w:rsid w:val="00F50008"/>
    <w:rsid w:val="00F50168"/>
    <w:rsid w:val="00F5020C"/>
    <w:rsid w:val="00F504DE"/>
    <w:rsid w:val="00F504F0"/>
    <w:rsid w:val="00F50D4A"/>
    <w:rsid w:val="00F51614"/>
    <w:rsid w:val="00F51C0A"/>
    <w:rsid w:val="00F51D3A"/>
    <w:rsid w:val="00F52745"/>
    <w:rsid w:val="00F527B6"/>
    <w:rsid w:val="00F5334D"/>
    <w:rsid w:val="00F5387E"/>
    <w:rsid w:val="00F53AB3"/>
    <w:rsid w:val="00F53F1E"/>
    <w:rsid w:val="00F54FCB"/>
    <w:rsid w:val="00F5519B"/>
    <w:rsid w:val="00F560F6"/>
    <w:rsid w:val="00F56A94"/>
    <w:rsid w:val="00F57D61"/>
    <w:rsid w:val="00F5825F"/>
    <w:rsid w:val="00F602C0"/>
    <w:rsid w:val="00F605DF"/>
    <w:rsid w:val="00F611AE"/>
    <w:rsid w:val="00F613EB"/>
    <w:rsid w:val="00F616BA"/>
    <w:rsid w:val="00F618C9"/>
    <w:rsid w:val="00F61DA9"/>
    <w:rsid w:val="00F62226"/>
    <w:rsid w:val="00F624C2"/>
    <w:rsid w:val="00F62F06"/>
    <w:rsid w:val="00F63250"/>
    <w:rsid w:val="00F6350A"/>
    <w:rsid w:val="00F635C8"/>
    <w:rsid w:val="00F63B11"/>
    <w:rsid w:val="00F63F51"/>
    <w:rsid w:val="00F640FA"/>
    <w:rsid w:val="00F643DD"/>
    <w:rsid w:val="00F6482F"/>
    <w:rsid w:val="00F64E4E"/>
    <w:rsid w:val="00F64F57"/>
    <w:rsid w:val="00F65023"/>
    <w:rsid w:val="00F657A1"/>
    <w:rsid w:val="00F65957"/>
    <w:rsid w:val="00F65BFE"/>
    <w:rsid w:val="00F66390"/>
    <w:rsid w:val="00F6664F"/>
    <w:rsid w:val="00F666E2"/>
    <w:rsid w:val="00F66A9E"/>
    <w:rsid w:val="00F66EC1"/>
    <w:rsid w:val="00F67181"/>
    <w:rsid w:val="00F6742B"/>
    <w:rsid w:val="00F700B0"/>
    <w:rsid w:val="00F701DA"/>
    <w:rsid w:val="00F70260"/>
    <w:rsid w:val="00F702B0"/>
    <w:rsid w:val="00F70621"/>
    <w:rsid w:val="00F70843"/>
    <w:rsid w:val="00F70A40"/>
    <w:rsid w:val="00F70EDE"/>
    <w:rsid w:val="00F71506"/>
    <w:rsid w:val="00F7167D"/>
    <w:rsid w:val="00F72448"/>
    <w:rsid w:val="00F725B9"/>
    <w:rsid w:val="00F72D04"/>
    <w:rsid w:val="00F72EFD"/>
    <w:rsid w:val="00F72F64"/>
    <w:rsid w:val="00F7324A"/>
    <w:rsid w:val="00F739BD"/>
    <w:rsid w:val="00F73B1E"/>
    <w:rsid w:val="00F73B7C"/>
    <w:rsid w:val="00F73BD6"/>
    <w:rsid w:val="00F740C3"/>
    <w:rsid w:val="00F740E5"/>
    <w:rsid w:val="00F74FA1"/>
    <w:rsid w:val="00F74FE5"/>
    <w:rsid w:val="00F753EB"/>
    <w:rsid w:val="00F75FDF"/>
    <w:rsid w:val="00F76861"/>
    <w:rsid w:val="00F76962"/>
    <w:rsid w:val="00F76C1F"/>
    <w:rsid w:val="00F76F8A"/>
    <w:rsid w:val="00F77810"/>
    <w:rsid w:val="00F7792E"/>
    <w:rsid w:val="00F77BEF"/>
    <w:rsid w:val="00F77E74"/>
    <w:rsid w:val="00F803F1"/>
    <w:rsid w:val="00F8054B"/>
    <w:rsid w:val="00F8084E"/>
    <w:rsid w:val="00F80B38"/>
    <w:rsid w:val="00F8167F"/>
    <w:rsid w:val="00F81685"/>
    <w:rsid w:val="00F817E9"/>
    <w:rsid w:val="00F818B2"/>
    <w:rsid w:val="00F81B80"/>
    <w:rsid w:val="00F81CEF"/>
    <w:rsid w:val="00F820BD"/>
    <w:rsid w:val="00F823C0"/>
    <w:rsid w:val="00F8252D"/>
    <w:rsid w:val="00F82584"/>
    <w:rsid w:val="00F82944"/>
    <w:rsid w:val="00F82A17"/>
    <w:rsid w:val="00F82B0A"/>
    <w:rsid w:val="00F83525"/>
    <w:rsid w:val="00F83580"/>
    <w:rsid w:val="00F83732"/>
    <w:rsid w:val="00F83A13"/>
    <w:rsid w:val="00F843F3"/>
    <w:rsid w:val="00F84680"/>
    <w:rsid w:val="00F84A28"/>
    <w:rsid w:val="00F85066"/>
    <w:rsid w:val="00F85348"/>
    <w:rsid w:val="00F85827"/>
    <w:rsid w:val="00F85B62"/>
    <w:rsid w:val="00F862BA"/>
    <w:rsid w:val="00F8636A"/>
    <w:rsid w:val="00F863B3"/>
    <w:rsid w:val="00F863C0"/>
    <w:rsid w:val="00F86794"/>
    <w:rsid w:val="00F86995"/>
    <w:rsid w:val="00F86B92"/>
    <w:rsid w:val="00F86F60"/>
    <w:rsid w:val="00F871CC"/>
    <w:rsid w:val="00F877E7"/>
    <w:rsid w:val="00F87D37"/>
    <w:rsid w:val="00F900A6"/>
    <w:rsid w:val="00F90199"/>
    <w:rsid w:val="00F903E5"/>
    <w:rsid w:val="00F90E1B"/>
    <w:rsid w:val="00F90EBC"/>
    <w:rsid w:val="00F9128C"/>
    <w:rsid w:val="00F917BA"/>
    <w:rsid w:val="00F91C28"/>
    <w:rsid w:val="00F91FA5"/>
    <w:rsid w:val="00F9278E"/>
    <w:rsid w:val="00F92D0F"/>
    <w:rsid w:val="00F9309A"/>
    <w:rsid w:val="00F933E9"/>
    <w:rsid w:val="00F9368F"/>
    <w:rsid w:val="00F93897"/>
    <w:rsid w:val="00F939E3"/>
    <w:rsid w:val="00F93CCA"/>
    <w:rsid w:val="00F94482"/>
    <w:rsid w:val="00F9475A"/>
    <w:rsid w:val="00F94AC6"/>
    <w:rsid w:val="00F94AF2"/>
    <w:rsid w:val="00F94DB0"/>
    <w:rsid w:val="00F95A3F"/>
    <w:rsid w:val="00F95A41"/>
    <w:rsid w:val="00F9670C"/>
    <w:rsid w:val="00F96726"/>
    <w:rsid w:val="00F96DD1"/>
    <w:rsid w:val="00F96E81"/>
    <w:rsid w:val="00F97B5D"/>
    <w:rsid w:val="00F97B8F"/>
    <w:rsid w:val="00F97CB5"/>
    <w:rsid w:val="00F97F02"/>
    <w:rsid w:val="00FA072B"/>
    <w:rsid w:val="00FA095F"/>
    <w:rsid w:val="00FA0E08"/>
    <w:rsid w:val="00FA1036"/>
    <w:rsid w:val="00FA12F7"/>
    <w:rsid w:val="00FA2444"/>
    <w:rsid w:val="00FA2670"/>
    <w:rsid w:val="00FA2FAB"/>
    <w:rsid w:val="00FA3161"/>
    <w:rsid w:val="00FA343A"/>
    <w:rsid w:val="00FA3792"/>
    <w:rsid w:val="00FA400D"/>
    <w:rsid w:val="00FA49D1"/>
    <w:rsid w:val="00FA4AC1"/>
    <w:rsid w:val="00FA4DAC"/>
    <w:rsid w:val="00FA4EA7"/>
    <w:rsid w:val="00FA54C0"/>
    <w:rsid w:val="00FA685D"/>
    <w:rsid w:val="00FA69FC"/>
    <w:rsid w:val="00FA6A66"/>
    <w:rsid w:val="00FA6FC8"/>
    <w:rsid w:val="00FA735F"/>
    <w:rsid w:val="00FA73ED"/>
    <w:rsid w:val="00FB008F"/>
    <w:rsid w:val="00FB0154"/>
    <w:rsid w:val="00FB03D6"/>
    <w:rsid w:val="00FB08ED"/>
    <w:rsid w:val="00FB0A05"/>
    <w:rsid w:val="00FB0E9D"/>
    <w:rsid w:val="00FB151B"/>
    <w:rsid w:val="00FB166D"/>
    <w:rsid w:val="00FB1D16"/>
    <w:rsid w:val="00FB1E8A"/>
    <w:rsid w:val="00FB20C6"/>
    <w:rsid w:val="00FB28DB"/>
    <w:rsid w:val="00FB2B07"/>
    <w:rsid w:val="00FB2C32"/>
    <w:rsid w:val="00FB2E1B"/>
    <w:rsid w:val="00FB3288"/>
    <w:rsid w:val="00FB3314"/>
    <w:rsid w:val="00FB3727"/>
    <w:rsid w:val="00FB3DD2"/>
    <w:rsid w:val="00FB400A"/>
    <w:rsid w:val="00FB4597"/>
    <w:rsid w:val="00FB45DA"/>
    <w:rsid w:val="00FB49F9"/>
    <w:rsid w:val="00FB4A67"/>
    <w:rsid w:val="00FB4D94"/>
    <w:rsid w:val="00FB4EDC"/>
    <w:rsid w:val="00FB54D5"/>
    <w:rsid w:val="00FB55DE"/>
    <w:rsid w:val="00FB5841"/>
    <w:rsid w:val="00FB5D30"/>
    <w:rsid w:val="00FB6594"/>
    <w:rsid w:val="00FB6969"/>
    <w:rsid w:val="00FB6A91"/>
    <w:rsid w:val="00FB6AD2"/>
    <w:rsid w:val="00FB6DF3"/>
    <w:rsid w:val="00FB6EC5"/>
    <w:rsid w:val="00FB6F10"/>
    <w:rsid w:val="00FB7147"/>
    <w:rsid w:val="00FB74DB"/>
    <w:rsid w:val="00FB78A6"/>
    <w:rsid w:val="00FB7AA5"/>
    <w:rsid w:val="00FB7FE4"/>
    <w:rsid w:val="00FC0260"/>
    <w:rsid w:val="00FC0485"/>
    <w:rsid w:val="00FC04AE"/>
    <w:rsid w:val="00FC0693"/>
    <w:rsid w:val="00FC0818"/>
    <w:rsid w:val="00FC0957"/>
    <w:rsid w:val="00FC0AC4"/>
    <w:rsid w:val="00FC0B0F"/>
    <w:rsid w:val="00FC0BE8"/>
    <w:rsid w:val="00FC0BF7"/>
    <w:rsid w:val="00FC0D26"/>
    <w:rsid w:val="00FC0DB2"/>
    <w:rsid w:val="00FC0E1E"/>
    <w:rsid w:val="00FC110A"/>
    <w:rsid w:val="00FC194F"/>
    <w:rsid w:val="00FC1969"/>
    <w:rsid w:val="00FC2642"/>
    <w:rsid w:val="00FC2CDC"/>
    <w:rsid w:val="00FC3D37"/>
    <w:rsid w:val="00FC3F7C"/>
    <w:rsid w:val="00FC4241"/>
    <w:rsid w:val="00FC427C"/>
    <w:rsid w:val="00FC469A"/>
    <w:rsid w:val="00FC47B9"/>
    <w:rsid w:val="00FC4BC8"/>
    <w:rsid w:val="00FC4D04"/>
    <w:rsid w:val="00FC50A6"/>
    <w:rsid w:val="00FC5183"/>
    <w:rsid w:val="00FC545B"/>
    <w:rsid w:val="00FC55C1"/>
    <w:rsid w:val="00FC656B"/>
    <w:rsid w:val="00FC687C"/>
    <w:rsid w:val="00FC6A04"/>
    <w:rsid w:val="00FC6E14"/>
    <w:rsid w:val="00FC6FAB"/>
    <w:rsid w:val="00FC781C"/>
    <w:rsid w:val="00FD02E3"/>
    <w:rsid w:val="00FD02E4"/>
    <w:rsid w:val="00FD06C7"/>
    <w:rsid w:val="00FD08E7"/>
    <w:rsid w:val="00FD10F9"/>
    <w:rsid w:val="00FD1218"/>
    <w:rsid w:val="00FD1329"/>
    <w:rsid w:val="00FD16FC"/>
    <w:rsid w:val="00FD17E6"/>
    <w:rsid w:val="00FD1EAA"/>
    <w:rsid w:val="00FD2019"/>
    <w:rsid w:val="00FD2C02"/>
    <w:rsid w:val="00FD2F85"/>
    <w:rsid w:val="00FD313C"/>
    <w:rsid w:val="00FD3464"/>
    <w:rsid w:val="00FD3850"/>
    <w:rsid w:val="00FD3F44"/>
    <w:rsid w:val="00FD3F98"/>
    <w:rsid w:val="00FD40E9"/>
    <w:rsid w:val="00FD49E4"/>
    <w:rsid w:val="00FD4C44"/>
    <w:rsid w:val="00FD4C9C"/>
    <w:rsid w:val="00FD4D64"/>
    <w:rsid w:val="00FD5117"/>
    <w:rsid w:val="00FD5636"/>
    <w:rsid w:val="00FD5918"/>
    <w:rsid w:val="00FD59B4"/>
    <w:rsid w:val="00FD5AF3"/>
    <w:rsid w:val="00FD6651"/>
    <w:rsid w:val="00FD7023"/>
    <w:rsid w:val="00FD7060"/>
    <w:rsid w:val="00FD7400"/>
    <w:rsid w:val="00FE054A"/>
    <w:rsid w:val="00FE055E"/>
    <w:rsid w:val="00FE09A2"/>
    <w:rsid w:val="00FE0DCA"/>
    <w:rsid w:val="00FE16AE"/>
    <w:rsid w:val="00FE1A59"/>
    <w:rsid w:val="00FE205E"/>
    <w:rsid w:val="00FE2189"/>
    <w:rsid w:val="00FE2454"/>
    <w:rsid w:val="00FE2D21"/>
    <w:rsid w:val="00FE2D40"/>
    <w:rsid w:val="00FE3040"/>
    <w:rsid w:val="00FE34A3"/>
    <w:rsid w:val="00FE34D9"/>
    <w:rsid w:val="00FE3E2F"/>
    <w:rsid w:val="00FE45DF"/>
    <w:rsid w:val="00FE4E65"/>
    <w:rsid w:val="00FE4E79"/>
    <w:rsid w:val="00FE54C9"/>
    <w:rsid w:val="00FE54E2"/>
    <w:rsid w:val="00FE5662"/>
    <w:rsid w:val="00FE5D8D"/>
    <w:rsid w:val="00FE5FDC"/>
    <w:rsid w:val="00FE6380"/>
    <w:rsid w:val="00FE679C"/>
    <w:rsid w:val="00FE6902"/>
    <w:rsid w:val="00FE6A46"/>
    <w:rsid w:val="00FE6C7F"/>
    <w:rsid w:val="00FE6E6E"/>
    <w:rsid w:val="00FE732C"/>
    <w:rsid w:val="00FE78FE"/>
    <w:rsid w:val="00FE7B9D"/>
    <w:rsid w:val="00FE7CAA"/>
    <w:rsid w:val="00FE7F19"/>
    <w:rsid w:val="00FF0010"/>
    <w:rsid w:val="00FF00B9"/>
    <w:rsid w:val="00FF09F0"/>
    <w:rsid w:val="00FF142E"/>
    <w:rsid w:val="00FF2483"/>
    <w:rsid w:val="00FF2568"/>
    <w:rsid w:val="00FF2629"/>
    <w:rsid w:val="00FF2859"/>
    <w:rsid w:val="00FF289B"/>
    <w:rsid w:val="00FF3012"/>
    <w:rsid w:val="00FF3281"/>
    <w:rsid w:val="00FF34A1"/>
    <w:rsid w:val="00FF44C4"/>
    <w:rsid w:val="00FF4784"/>
    <w:rsid w:val="00FF47B1"/>
    <w:rsid w:val="00FF4955"/>
    <w:rsid w:val="00FF5052"/>
    <w:rsid w:val="00FF5293"/>
    <w:rsid w:val="00FF5BC2"/>
    <w:rsid w:val="00FF5CC4"/>
    <w:rsid w:val="00FF6585"/>
    <w:rsid w:val="00FF6FAC"/>
    <w:rsid w:val="00FF74A2"/>
    <w:rsid w:val="00FF7784"/>
    <w:rsid w:val="00FF7948"/>
    <w:rsid w:val="00FF7BED"/>
    <w:rsid w:val="0108A5D1"/>
    <w:rsid w:val="012B4E3F"/>
    <w:rsid w:val="012C5D0E"/>
    <w:rsid w:val="0139B66D"/>
    <w:rsid w:val="0157CF66"/>
    <w:rsid w:val="016DA5A6"/>
    <w:rsid w:val="017F7235"/>
    <w:rsid w:val="01B87F3D"/>
    <w:rsid w:val="01D22186"/>
    <w:rsid w:val="01E8152A"/>
    <w:rsid w:val="021C6507"/>
    <w:rsid w:val="022A8594"/>
    <w:rsid w:val="022D006E"/>
    <w:rsid w:val="02479B5D"/>
    <w:rsid w:val="027B5EBC"/>
    <w:rsid w:val="02BA6D45"/>
    <w:rsid w:val="02D4EB11"/>
    <w:rsid w:val="02E37434"/>
    <w:rsid w:val="02E6802B"/>
    <w:rsid w:val="0370A3C2"/>
    <w:rsid w:val="03E3F5B8"/>
    <w:rsid w:val="0415111A"/>
    <w:rsid w:val="04332476"/>
    <w:rsid w:val="04336249"/>
    <w:rsid w:val="0450994F"/>
    <w:rsid w:val="04763CE2"/>
    <w:rsid w:val="0484256D"/>
    <w:rsid w:val="0486D8AE"/>
    <w:rsid w:val="04C11CCF"/>
    <w:rsid w:val="04D412F2"/>
    <w:rsid w:val="051B8375"/>
    <w:rsid w:val="05533607"/>
    <w:rsid w:val="0573A514"/>
    <w:rsid w:val="05788986"/>
    <w:rsid w:val="0594A146"/>
    <w:rsid w:val="05977952"/>
    <w:rsid w:val="05C05CB8"/>
    <w:rsid w:val="05C277B4"/>
    <w:rsid w:val="05EA4813"/>
    <w:rsid w:val="05F03492"/>
    <w:rsid w:val="0611D03F"/>
    <w:rsid w:val="0628F659"/>
    <w:rsid w:val="06441F2D"/>
    <w:rsid w:val="06706BF4"/>
    <w:rsid w:val="068107CC"/>
    <w:rsid w:val="068348AE"/>
    <w:rsid w:val="068801B6"/>
    <w:rsid w:val="068ACC39"/>
    <w:rsid w:val="0692842A"/>
    <w:rsid w:val="06D77D9A"/>
    <w:rsid w:val="06D7C428"/>
    <w:rsid w:val="06F5D8C9"/>
    <w:rsid w:val="06F70892"/>
    <w:rsid w:val="071EB061"/>
    <w:rsid w:val="0723350D"/>
    <w:rsid w:val="0754A0E1"/>
    <w:rsid w:val="07AD4D81"/>
    <w:rsid w:val="07B50C9A"/>
    <w:rsid w:val="07E0759D"/>
    <w:rsid w:val="07F3707D"/>
    <w:rsid w:val="07F5580D"/>
    <w:rsid w:val="080A1619"/>
    <w:rsid w:val="08125124"/>
    <w:rsid w:val="081E481B"/>
    <w:rsid w:val="0876BBBA"/>
    <w:rsid w:val="0885CF15"/>
    <w:rsid w:val="08984E32"/>
    <w:rsid w:val="089BC798"/>
    <w:rsid w:val="08A8507C"/>
    <w:rsid w:val="08B0A6DE"/>
    <w:rsid w:val="08B9B846"/>
    <w:rsid w:val="08BFE573"/>
    <w:rsid w:val="08D10C4E"/>
    <w:rsid w:val="08DF5131"/>
    <w:rsid w:val="0900778F"/>
    <w:rsid w:val="0902A018"/>
    <w:rsid w:val="0908627D"/>
    <w:rsid w:val="09099606"/>
    <w:rsid w:val="091E734B"/>
    <w:rsid w:val="092489EC"/>
    <w:rsid w:val="09B69FF2"/>
    <w:rsid w:val="09C02F75"/>
    <w:rsid w:val="09C5736A"/>
    <w:rsid w:val="09CC2A4F"/>
    <w:rsid w:val="09D50D3E"/>
    <w:rsid w:val="09D84FB4"/>
    <w:rsid w:val="09F55A8D"/>
    <w:rsid w:val="0A1C6057"/>
    <w:rsid w:val="0A1D2113"/>
    <w:rsid w:val="0A30514C"/>
    <w:rsid w:val="0A447726"/>
    <w:rsid w:val="0A4C889B"/>
    <w:rsid w:val="0A7759C1"/>
    <w:rsid w:val="0A94984E"/>
    <w:rsid w:val="0AA0D68D"/>
    <w:rsid w:val="0AA50356"/>
    <w:rsid w:val="0AB8D62A"/>
    <w:rsid w:val="0B07B834"/>
    <w:rsid w:val="0B1CA574"/>
    <w:rsid w:val="0B31A855"/>
    <w:rsid w:val="0B55336E"/>
    <w:rsid w:val="0BC1256E"/>
    <w:rsid w:val="0BD2CED2"/>
    <w:rsid w:val="0BF809C9"/>
    <w:rsid w:val="0BFFF88A"/>
    <w:rsid w:val="0C2570A8"/>
    <w:rsid w:val="0C4D2E57"/>
    <w:rsid w:val="0CAE1CA5"/>
    <w:rsid w:val="0CD3C5BF"/>
    <w:rsid w:val="0CE718CD"/>
    <w:rsid w:val="0CF1EA7E"/>
    <w:rsid w:val="0D2D65B7"/>
    <w:rsid w:val="0D43A20D"/>
    <w:rsid w:val="0D4E09ED"/>
    <w:rsid w:val="0D6602D3"/>
    <w:rsid w:val="0D728DAE"/>
    <w:rsid w:val="0D7EB14D"/>
    <w:rsid w:val="0DA1CA7C"/>
    <w:rsid w:val="0DA36DDA"/>
    <w:rsid w:val="0DB56B18"/>
    <w:rsid w:val="0DB9652A"/>
    <w:rsid w:val="0DDA1F82"/>
    <w:rsid w:val="0E2F390B"/>
    <w:rsid w:val="0E6E3C8A"/>
    <w:rsid w:val="0EA83AD0"/>
    <w:rsid w:val="0ED406D5"/>
    <w:rsid w:val="0ED6EE08"/>
    <w:rsid w:val="0EF6743F"/>
    <w:rsid w:val="0F12240D"/>
    <w:rsid w:val="0F1B73ED"/>
    <w:rsid w:val="0F7A4CD2"/>
    <w:rsid w:val="0F812D77"/>
    <w:rsid w:val="0F978B52"/>
    <w:rsid w:val="0FB08621"/>
    <w:rsid w:val="0FB699E3"/>
    <w:rsid w:val="0FC80A20"/>
    <w:rsid w:val="0FDA7D6F"/>
    <w:rsid w:val="0FDB6FCE"/>
    <w:rsid w:val="0FE100FE"/>
    <w:rsid w:val="0FF15DA1"/>
    <w:rsid w:val="0FFD6483"/>
    <w:rsid w:val="1009925F"/>
    <w:rsid w:val="104C20AA"/>
    <w:rsid w:val="10596612"/>
    <w:rsid w:val="10749557"/>
    <w:rsid w:val="1082C9CB"/>
    <w:rsid w:val="108F0539"/>
    <w:rsid w:val="10B9C5AD"/>
    <w:rsid w:val="110A51F5"/>
    <w:rsid w:val="112636D6"/>
    <w:rsid w:val="114917DB"/>
    <w:rsid w:val="11535413"/>
    <w:rsid w:val="115858EB"/>
    <w:rsid w:val="11D04AD6"/>
    <w:rsid w:val="1246DFD3"/>
    <w:rsid w:val="125DEEE5"/>
    <w:rsid w:val="125E9642"/>
    <w:rsid w:val="129DA65E"/>
    <w:rsid w:val="12D9A5AF"/>
    <w:rsid w:val="12F00F63"/>
    <w:rsid w:val="1335B547"/>
    <w:rsid w:val="1336B135"/>
    <w:rsid w:val="1347934C"/>
    <w:rsid w:val="13517495"/>
    <w:rsid w:val="13664E71"/>
    <w:rsid w:val="13733234"/>
    <w:rsid w:val="13744DEB"/>
    <w:rsid w:val="138A6A15"/>
    <w:rsid w:val="1395A8BD"/>
    <w:rsid w:val="139BEE07"/>
    <w:rsid w:val="13B941F9"/>
    <w:rsid w:val="13C3F3BF"/>
    <w:rsid w:val="13C6ABE8"/>
    <w:rsid w:val="13CD0E90"/>
    <w:rsid w:val="13D9C812"/>
    <w:rsid w:val="13E27524"/>
    <w:rsid w:val="13ECA710"/>
    <w:rsid w:val="14115557"/>
    <w:rsid w:val="14153513"/>
    <w:rsid w:val="141B325C"/>
    <w:rsid w:val="142F714A"/>
    <w:rsid w:val="143DA190"/>
    <w:rsid w:val="1461BAD5"/>
    <w:rsid w:val="146B6A6D"/>
    <w:rsid w:val="146C814A"/>
    <w:rsid w:val="1470B7F8"/>
    <w:rsid w:val="1490140F"/>
    <w:rsid w:val="14A497AA"/>
    <w:rsid w:val="14C1889E"/>
    <w:rsid w:val="14F95405"/>
    <w:rsid w:val="14FCC257"/>
    <w:rsid w:val="15242E7F"/>
    <w:rsid w:val="15313302"/>
    <w:rsid w:val="15535573"/>
    <w:rsid w:val="157A5D8D"/>
    <w:rsid w:val="15A8D207"/>
    <w:rsid w:val="15FF4DFB"/>
    <w:rsid w:val="1612AD69"/>
    <w:rsid w:val="16206775"/>
    <w:rsid w:val="1633EF2E"/>
    <w:rsid w:val="1651B31C"/>
    <w:rsid w:val="16703A13"/>
    <w:rsid w:val="16764E4B"/>
    <w:rsid w:val="168575DC"/>
    <w:rsid w:val="16BA2B62"/>
    <w:rsid w:val="16C60416"/>
    <w:rsid w:val="16D5E48A"/>
    <w:rsid w:val="172F5CFB"/>
    <w:rsid w:val="17333495"/>
    <w:rsid w:val="1733E8E9"/>
    <w:rsid w:val="1736F20B"/>
    <w:rsid w:val="1739507E"/>
    <w:rsid w:val="178C3BD3"/>
    <w:rsid w:val="179B9ECA"/>
    <w:rsid w:val="17AF0669"/>
    <w:rsid w:val="18137A13"/>
    <w:rsid w:val="1821DB2E"/>
    <w:rsid w:val="18223668"/>
    <w:rsid w:val="1830B0E5"/>
    <w:rsid w:val="183F2E46"/>
    <w:rsid w:val="184F2703"/>
    <w:rsid w:val="18791B01"/>
    <w:rsid w:val="189D83E5"/>
    <w:rsid w:val="18B1435C"/>
    <w:rsid w:val="18B54ED6"/>
    <w:rsid w:val="18C5F6DB"/>
    <w:rsid w:val="190F7165"/>
    <w:rsid w:val="19277C3B"/>
    <w:rsid w:val="194CD8DC"/>
    <w:rsid w:val="19627748"/>
    <w:rsid w:val="1965B08E"/>
    <w:rsid w:val="1984D841"/>
    <w:rsid w:val="198F84A0"/>
    <w:rsid w:val="199FADE2"/>
    <w:rsid w:val="199FC125"/>
    <w:rsid w:val="19B015D3"/>
    <w:rsid w:val="19C6B161"/>
    <w:rsid w:val="19CF4D4C"/>
    <w:rsid w:val="19D4E4D2"/>
    <w:rsid w:val="1A0F73CA"/>
    <w:rsid w:val="1A1266BF"/>
    <w:rsid w:val="1A1F94E2"/>
    <w:rsid w:val="1A35BFC2"/>
    <w:rsid w:val="1A41C808"/>
    <w:rsid w:val="1A473356"/>
    <w:rsid w:val="1A577D11"/>
    <w:rsid w:val="1A7472B7"/>
    <w:rsid w:val="1A7BBEC5"/>
    <w:rsid w:val="1A9C2313"/>
    <w:rsid w:val="1A9D552D"/>
    <w:rsid w:val="1AAE7FF1"/>
    <w:rsid w:val="1ACC86E9"/>
    <w:rsid w:val="1AEE357A"/>
    <w:rsid w:val="1AEE3635"/>
    <w:rsid w:val="1B08FFB4"/>
    <w:rsid w:val="1B0C7EE5"/>
    <w:rsid w:val="1B6BF674"/>
    <w:rsid w:val="1B6F49CF"/>
    <w:rsid w:val="1B717747"/>
    <w:rsid w:val="1B74150F"/>
    <w:rsid w:val="1B7DBE81"/>
    <w:rsid w:val="1B8D7F74"/>
    <w:rsid w:val="1BBEBECA"/>
    <w:rsid w:val="1BDE0CC6"/>
    <w:rsid w:val="1C00558C"/>
    <w:rsid w:val="1C1E906B"/>
    <w:rsid w:val="1C3D083A"/>
    <w:rsid w:val="1C6BC95A"/>
    <w:rsid w:val="1C738868"/>
    <w:rsid w:val="1CBE5A1C"/>
    <w:rsid w:val="1CEE0717"/>
    <w:rsid w:val="1D390D59"/>
    <w:rsid w:val="1D458691"/>
    <w:rsid w:val="1D4C5B7B"/>
    <w:rsid w:val="1D7C7573"/>
    <w:rsid w:val="1D7F8295"/>
    <w:rsid w:val="1D8B959E"/>
    <w:rsid w:val="1D9E722A"/>
    <w:rsid w:val="1DC10233"/>
    <w:rsid w:val="1DCA92EC"/>
    <w:rsid w:val="1DCB31D5"/>
    <w:rsid w:val="1E3AD444"/>
    <w:rsid w:val="1E512372"/>
    <w:rsid w:val="1E73FD26"/>
    <w:rsid w:val="1E7DE480"/>
    <w:rsid w:val="1EBE2AA1"/>
    <w:rsid w:val="1EC07B8D"/>
    <w:rsid w:val="1EFD8B3C"/>
    <w:rsid w:val="1F0BA8E9"/>
    <w:rsid w:val="1F7063D1"/>
    <w:rsid w:val="1F80BC52"/>
    <w:rsid w:val="1FA025AE"/>
    <w:rsid w:val="1FA1A832"/>
    <w:rsid w:val="1FE71FFB"/>
    <w:rsid w:val="2028520F"/>
    <w:rsid w:val="202CBC3D"/>
    <w:rsid w:val="202D5C8A"/>
    <w:rsid w:val="2058E257"/>
    <w:rsid w:val="20612910"/>
    <w:rsid w:val="2070EAA6"/>
    <w:rsid w:val="208348AE"/>
    <w:rsid w:val="20D29BFF"/>
    <w:rsid w:val="20D6F404"/>
    <w:rsid w:val="216232D2"/>
    <w:rsid w:val="21A976D3"/>
    <w:rsid w:val="21BFDCAF"/>
    <w:rsid w:val="21C1D9D7"/>
    <w:rsid w:val="222EF8C7"/>
    <w:rsid w:val="223D9E3B"/>
    <w:rsid w:val="225A2789"/>
    <w:rsid w:val="2265DCCE"/>
    <w:rsid w:val="22865AAD"/>
    <w:rsid w:val="229F64F0"/>
    <w:rsid w:val="22AC4ADC"/>
    <w:rsid w:val="22BD9518"/>
    <w:rsid w:val="22D4054B"/>
    <w:rsid w:val="22E216CB"/>
    <w:rsid w:val="2321640A"/>
    <w:rsid w:val="23333E61"/>
    <w:rsid w:val="233858C6"/>
    <w:rsid w:val="236095DD"/>
    <w:rsid w:val="238F1BC8"/>
    <w:rsid w:val="2407FF00"/>
    <w:rsid w:val="24408A6F"/>
    <w:rsid w:val="24778F2E"/>
    <w:rsid w:val="24C67643"/>
    <w:rsid w:val="24D0968E"/>
    <w:rsid w:val="25279D25"/>
    <w:rsid w:val="253C4A06"/>
    <w:rsid w:val="254F2B3C"/>
    <w:rsid w:val="255E8227"/>
    <w:rsid w:val="25BD8583"/>
    <w:rsid w:val="25D0F87F"/>
    <w:rsid w:val="25D46007"/>
    <w:rsid w:val="25F42AE6"/>
    <w:rsid w:val="26086B89"/>
    <w:rsid w:val="260D625C"/>
    <w:rsid w:val="262E6C79"/>
    <w:rsid w:val="26A07D70"/>
    <w:rsid w:val="26BE5A75"/>
    <w:rsid w:val="26DB31C8"/>
    <w:rsid w:val="26FB49D1"/>
    <w:rsid w:val="27201FF9"/>
    <w:rsid w:val="2793A32B"/>
    <w:rsid w:val="27AF88D0"/>
    <w:rsid w:val="27B8AA67"/>
    <w:rsid w:val="27CB8AFF"/>
    <w:rsid w:val="27E47F4C"/>
    <w:rsid w:val="281A1175"/>
    <w:rsid w:val="2824AAF8"/>
    <w:rsid w:val="283EB0D1"/>
    <w:rsid w:val="285EA36D"/>
    <w:rsid w:val="2878641D"/>
    <w:rsid w:val="287F6D4B"/>
    <w:rsid w:val="28EDBBB6"/>
    <w:rsid w:val="2916C26F"/>
    <w:rsid w:val="293574B9"/>
    <w:rsid w:val="2938D0A1"/>
    <w:rsid w:val="294E79CE"/>
    <w:rsid w:val="297DBC8A"/>
    <w:rsid w:val="29B80D4A"/>
    <w:rsid w:val="29CB075E"/>
    <w:rsid w:val="29CF720A"/>
    <w:rsid w:val="2A409856"/>
    <w:rsid w:val="2A6422B4"/>
    <w:rsid w:val="2A8212DB"/>
    <w:rsid w:val="2AA04A25"/>
    <w:rsid w:val="2AA1E4EF"/>
    <w:rsid w:val="2AA8FE5B"/>
    <w:rsid w:val="2AAC9B3D"/>
    <w:rsid w:val="2AB595A0"/>
    <w:rsid w:val="2ACCFE4E"/>
    <w:rsid w:val="2AF59B2E"/>
    <w:rsid w:val="2B24AEB7"/>
    <w:rsid w:val="2B2A501B"/>
    <w:rsid w:val="2B37B2F4"/>
    <w:rsid w:val="2B3E26B4"/>
    <w:rsid w:val="2B4DEDD3"/>
    <w:rsid w:val="2B4ECAAD"/>
    <w:rsid w:val="2B97E092"/>
    <w:rsid w:val="2BD567AF"/>
    <w:rsid w:val="2C249CDB"/>
    <w:rsid w:val="2C26E55B"/>
    <w:rsid w:val="2C3A2266"/>
    <w:rsid w:val="2C52FAA2"/>
    <w:rsid w:val="2C5DB566"/>
    <w:rsid w:val="2C6AA1DC"/>
    <w:rsid w:val="2C6ED11F"/>
    <w:rsid w:val="2C9C9F62"/>
    <w:rsid w:val="2C9F31D8"/>
    <w:rsid w:val="2CC707F1"/>
    <w:rsid w:val="2CF69F09"/>
    <w:rsid w:val="2D1EA78A"/>
    <w:rsid w:val="2D77B9A8"/>
    <w:rsid w:val="2D906B24"/>
    <w:rsid w:val="2DB50901"/>
    <w:rsid w:val="2DB91EDC"/>
    <w:rsid w:val="2DCF51A7"/>
    <w:rsid w:val="2DE465DC"/>
    <w:rsid w:val="2DF528BC"/>
    <w:rsid w:val="2E17F725"/>
    <w:rsid w:val="2E1EFAF6"/>
    <w:rsid w:val="2E23EE91"/>
    <w:rsid w:val="2E52F867"/>
    <w:rsid w:val="2E800345"/>
    <w:rsid w:val="2E8BC949"/>
    <w:rsid w:val="2EA1C37E"/>
    <w:rsid w:val="2EDCAA38"/>
    <w:rsid w:val="2EF9DD98"/>
    <w:rsid w:val="2F2EA5BB"/>
    <w:rsid w:val="2F3AB2FF"/>
    <w:rsid w:val="2F43343D"/>
    <w:rsid w:val="2FAB5E42"/>
    <w:rsid w:val="2FB65643"/>
    <w:rsid w:val="2FD37471"/>
    <w:rsid w:val="300663C2"/>
    <w:rsid w:val="30110445"/>
    <w:rsid w:val="301ECA46"/>
    <w:rsid w:val="305963E8"/>
    <w:rsid w:val="30E1B76F"/>
    <w:rsid w:val="30F43787"/>
    <w:rsid w:val="30F95728"/>
    <w:rsid w:val="30FC2F3B"/>
    <w:rsid w:val="312A444F"/>
    <w:rsid w:val="31642BC3"/>
    <w:rsid w:val="316FEF7B"/>
    <w:rsid w:val="3182F392"/>
    <w:rsid w:val="318555EC"/>
    <w:rsid w:val="318E1CCB"/>
    <w:rsid w:val="31B372DD"/>
    <w:rsid w:val="32169D3D"/>
    <w:rsid w:val="321B6601"/>
    <w:rsid w:val="329FB401"/>
    <w:rsid w:val="32BB236D"/>
    <w:rsid w:val="32CBCA5B"/>
    <w:rsid w:val="32D992C4"/>
    <w:rsid w:val="33135CB0"/>
    <w:rsid w:val="3313CC40"/>
    <w:rsid w:val="33276D7A"/>
    <w:rsid w:val="3330B8C8"/>
    <w:rsid w:val="333F86CA"/>
    <w:rsid w:val="3355E358"/>
    <w:rsid w:val="3359A241"/>
    <w:rsid w:val="338AC103"/>
    <w:rsid w:val="33A3032C"/>
    <w:rsid w:val="33AAD0C0"/>
    <w:rsid w:val="33F55FF4"/>
    <w:rsid w:val="33FECB0E"/>
    <w:rsid w:val="34068902"/>
    <w:rsid w:val="3416A6D9"/>
    <w:rsid w:val="341D444F"/>
    <w:rsid w:val="3427CD3A"/>
    <w:rsid w:val="3441E9C2"/>
    <w:rsid w:val="34518380"/>
    <w:rsid w:val="3460F93F"/>
    <w:rsid w:val="3463CF2B"/>
    <w:rsid w:val="34C637F3"/>
    <w:rsid w:val="34CF1B2D"/>
    <w:rsid w:val="34DF2F1C"/>
    <w:rsid w:val="351DC478"/>
    <w:rsid w:val="356BC967"/>
    <w:rsid w:val="356EF65C"/>
    <w:rsid w:val="3588716F"/>
    <w:rsid w:val="359B329B"/>
    <w:rsid w:val="35AC257A"/>
    <w:rsid w:val="35B610DF"/>
    <w:rsid w:val="35D9ED3E"/>
    <w:rsid w:val="35EBA337"/>
    <w:rsid w:val="3605140C"/>
    <w:rsid w:val="362985FD"/>
    <w:rsid w:val="365E7E75"/>
    <w:rsid w:val="3679B210"/>
    <w:rsid w:val="3699AE9C"/>
    <w:rsid w:val="36C6F5C2"/>
    <w:rsid w:val="36F4F5EA"/>
    <w:rsid w:val="36F6D171"/>
    <w:rsid w:val="36FE261C"/>
    <w:rsid w:val="3717B4C3"/>
    <w:rsid w:val="373A5DFF"/>
    <w:rsid w:val="3747439A"/>
    <w:rsid w:val="37884C6D"/>
    <w:rsid w:val="37A7B99F"/>
    <w:rsid w:val="37B69E7E"/>
    <w:rsid w:val="37CB561A"/>
    <w:rsid w:val="37F26AD2"/>
    <w:rsid w:val="37FACD2B"/>
    <w:rsid w:val="3817288B"/>
    <w:rsid w:val="381C3A66"/>
    <w:rsid w:val="3821EC48"/>
    <w:rsid w:val="38222C03"/>
    <w:rsid w:val="38BA2515"/>
    <w:rsid w:val="38CF810C"/>
    <w:rsid w:val="38D70EA7"/>
    <w:rsid w:val="38DE6880"/>
    <w:rsid w:val="39088DEB"/>
    <w:rsid w:val="3913C77A"/>
    <w:rsid w:val="3948E7F8"/>
    <w:rsid w:val="394F4301"/>
    <w:rsid w:val="3956F566"/>
    <w:rsid w:val="397B9957"/>
    <w:rsid w:val="3A1CAECA"/>
    <w:rsid w:val="3A350313"/>
    <w:rsid w:val="3AE31EE5"/>
    <w:rsid w:val="3AF5928D"/>
    <w:rsid w:val="3AFBC978"/>
    <w:rsid w:val="3AFD4B4A"/>
    <w:rsid w:val="3B0DA2F0"/>
    <w:rsid w:val="3B32E9C4"/>
    <w:rsid w:val="3B3F0921"/>
    <w:rsid w:val="3B45DA51"/>
    <w:rsid w:val="3B55518A"/>
    <w:rsid w:val="3B8D22EA"/>
    <w:rsid w:val="3BD3569F"/>
    <w:rsid w:val="3BE47063"/>
    <w:rsid w:val="3C110C22"/>
    <w:rsid w:val="3C2C3716"/>
    <w:rsid w:val="3CA9A4BE"/>
    <w:rsid w:val="3CB99E4F"/>
    <w:rsid w:val="3CC46BF5"/>
    <w:rsid w:val="3CD1F1D0"/>
    <w:rsid w:val="3CF93960"/>
    <w:rsid w:val="3CFC5064"/>
    <w:rsid w:val="3D008DBB"/>
    <w:rsid w:val="3D0E9C65"/>
    <w:rsid w:val="3D10566A"/>
    <w:rsid w:val="3D1F7799"/>
    <w:rsid w:val="3D49A851"/>
    <w:rsid w:val="3D635477"/>
    <w:rsid w:val="3DC070F0"/>
    <w:rsid w:val="3DFC11D1"/>
    <w:rsid w:val="3E080A26"/>
    <w:rsid w:val="3E0D21BE"/>
    <w:rsid w:val="3E201EDB"/>
    <w:rsid w:val="3E6857CA"/>
    <w:rsid w:val="3E6E2500"/>
    <w:rsid w:val="3EB7FE17"/>
    <w:rsid w:val="3EDD7173"/>
    <w:rsid w:val="3EEAA0B4"/>
    <w:rsid w:val="3EF3215F"/>
    <w:rsid w:val="3F2C3DD2"/>
    <w:rsid w:val="3F37DA5F"/>
    <w:rsid w:val="3F589707"/>
    <w:rsid w:val="3F86142E"/>
    <w:rsid w:val="3F8B2792"/>
    <w:rsid w:val="3FB61D24"/>
    <w:rsid w:val="3FF32DE5"/>
    <w:rsid w:val="40099567"/>
    <w:rsid w:val="40391ECE"/>
    <w:rsid w:val="4041BBFB"/>
    <w:rsid w:val="405E7DA5"/>
    <w:rsid w:val="405F867A"/>
    <w:rsid w:val="407426EF"/>
    <w:rsid w:val="408D68DA"/>
    <w:rsid w:val="40E9B527"/>
    <w:rsid w:val="40FEC5B0"/>
    <w:rsid w:val="41070645"/>
    <w:rsid w:val="410AC420"/>
    <w:rsid w:val="4116CCDE"/>
    <w:rsid w:val="412091F0"/>
    <w:rsid w:val="41440405"/>
    <w:rsid w:val="4166229F"/>
    <w:rsid w:val="416E38FC"/>
    <w:rsid w:val="416F0403"/>
    <w:rsid w:val="4183BD5F"/>
    <w:rsid w:val="41AF4CFB"/>
    <w:rsid w:val="41DC25B6"/>
    <w:rsid w:val="41E8FD08"/>
    <w:rsid w:val="41FC631D"/>
    <w:rsid w:val="420DF879"/>
    <w:rsid w:val="422F6F65"/>
    <w:rsid w:val="4255EDBA"/>
    <w:rsid w:val="425B3AB2"/>
    <w:rsid w:val="4279182A"/>
    <w:rsid w:val="428B2DCD"/>
    <w:rsid w:val="42A1E602"/>
    <w:rsid w:val="42A813A1"/>
    <w:rsid w:val="42B0B27D"/>
    <w:rsid w:val="42DD7C5E"/>
    <w:rsid w:val="4301B86A"/>
    <w:rsid w:val="438A0B4E"/>
    <w:rsid w:val="43D13C38"/>
    <w:rsid w:val="43DF4CEE"/>
    <w:rsid w:val="43E037E5"/>
    <w:rsid w:val="43F40797"/>
    <w:rsid w:val="440E9F95"/>
    <w:rsid w:val="44135A65"/>
    <w:rsid w:val="443BCB8D"/>
    <w:rsid w:val="44AF5F03"/>
    <w:rsid w:val="44AFECCB"/>
    <w:rsid w:val="44DF34F7"/>
    <w:rsid w:val="44F8C0F0"/>
    <w:rsid w:val="44FA3966"/>
    <w:rsid w:val="45474731"/>
    <w:rsid w:val="456F61C5"/>
    <w:rsid w:val="45C2645C"/>
    <w:rsid w:val="45C73E8C"/>
    <w:rsid w:val="45DF8534"/>
    <w:rsid w:val="4624913B"/>
    <w:rsid w:val="462DDD2E"/>
    <w:rsid w:val="4636B9B7"/>
    <w:rsid w:val="4658F37C"/>
    <w:rsid w:val="4670B3B7"/>
    <w:rsid w:val="469578D3"/>
    <w:rsid w:val="46B1B3A4"/>
    <w:rsid w:val="46C11378"/>
    <w:rsid w:val="46D4D4D4"/>
    <w:rsid w:val="46E736CB"/>
    <w:rsid w:val="46EF212B"/>
    <w:rsid w:val="46F0A9C1"/>
    <w:rsid w:val="4707E9ED"/>
    <w:rsid w:val="4713F162"/>
    <w:rsid w:val="474240BE"/>
    <w:rsid w:val="47601C80"/>
    <w:rsid w:val="47617977"/>
    <w:rsid w:val="476B53FD"/>
    <w:rsid w:val="4787C852"/>
    <w:rsid w:val="47A0253C"/>
    <w:rsid w:val="47AF66F3"/>
    <w:rsid w:val="47D8A4E0"/>
    <w:rsid w:val="47E484BA"/>
    <w:rsid w:val="47F974C1"/>
    <w:rsid w:val="48271636"/>
    <w:rsid w:val="4844FE13"/>
    <w:rsid w:val="484D2AAA"/>
    <w:rsid w:val="4850B1F4"/>
    <w:rsid w:val="4855F698"/>
    <w:rsid w:val="487B8AEF"/>
    <w:rsid w:val="48E157AC"/>
    <w:rsid w:val="48E96848"/>
    <w:rsid w:val="49177DFE"/>
    <w:rsid w:val="492BE789"/>
    <w:rsid w:val="4934B63A"/>
    <w:rsid w:val="4973CE3B"/>
    <w:rsid w:val="498AE86F"/>
    <w:rsid w:val="499C912F"/>
    <w:rsid w:val="49BFF01D"/>
    <w:rsid w:val="4A02D479"/>
    <w:rsid w:val="4A38B4E0"/>
    <w:rsid w:val="4ABE173F"/>
    <w:rsid w:val="4AC5CA9C"/>
    <w:rsid w:val="4B062C89"/>
    <w:rsid w:val="4B0D2573"/>
    <w:rsid w:val="4B3076BB"/>
    <w:rsid w:val="4B93D971"/>
    <w:rsid w:val="4BA0A885"/>
    <w:rsid w:val="4BD63594"/>
    <w:rsid w:val="4BDEC1ED"/>
    <w:rsid w:val="4BE6353B"/>
    <w:rsid w:val="4C1544AE"/>
    <w:rsid w:val="4C1B32D8"/>
    <w:rsid w:val="4C23CE3F"/>
    <w:rsid w:val="4C366C79"/>
    <w:rsid w:val="4C398FFC"/>
    <w:rsid w:val="4C43D39D"/>
    <w:rsid w:val="4C71D41D"/>
    <w:rsid w:val="4C92D630"/>
    <w:rsid w:val="4CAB1997"/>
    <w:rsid w:val="4CDB5264"/>
    <w:rsid w:val="4CF0BFA6"/>
    <w:rsid w:val="4CF2F9B7"/>
    <w:rsid w:val="4D0C1690"/>
    <w:rsid w:val="4D12DFDB"/>
    <w:rsid w:val="4D35CF33"/>
    <w:rsid w:val="4D498D37"/>
    <w:rsid w:val="4D706505"/>
    <w:rsid w:val="4D8CB52D"/>
    <w:rsid w:val="4DB652C1"/>
    <w:rsid w:val="4DF56F37"/>
    <w:rsid w:val="4E1F2470"/>
    <w:rsid w:val="4E2A435B"/>
    <w:rsid w:val="4E41BEAB"/>
    <w:rsid w:val="4E455BC4"/>
    <w:rsid w:val="4E6EC61E"/>
    <w:rsid w:val="4E9E3A3A"/>
    <w:rsid w:val="4ED20D6F"/>
    <w:rsid w:val="4EDA6815"/>
    <w:rsid w:val="4EEA734C"/>
    <w:rsid w:val="4EF6911C"/>
    <w:rsid w:val="4F178571"/>
    <w:rsid w:val="4F3F54FB"/>
    <w:rsid w:val="4F572D53"/>
    <w:rsid w:val="4F8A1C48"/>
    <w:rsid w:val="4F92F69C"/>
    <w:rsid w:val="4FC09201"/>
    <w:rsid w:val="4FDB06F0"/>
    <w:rsid w:val="4FE481EC"/>
    <w:rsid w:val="4FFF6F15"/>
    <w:rsid w:val="5003D8C0"/>
    <w:rsid w:val="5038B212"/>
    <w:rsid w:val="5039FC38"/>
    <w:rsid w:val="5071D354"/>
    <w:rsid w:val="50C49B3A"/>
    <w:rsid w:val="50D576BC"/>
    <w:rsid w:val="50E461C6"/>
    <w:rsid w:val="50F725CE"/>
    <w:rsid w:val="511606D4"/>
    <w:rsid w:val="51201562"/>
    <w:rsid w:val="5133C732"/>
    <w:rsid w:val="513C86D5"/>
    <w:rsid w:val="51A94A79"/>
    <w:rsid w:val="51C62E68"/>
    <w:rsid w:val="51F84C5D"/>
    <w:rsid w:val="51FD94B5"/>
    <w:rsid w:val="520A6A11"/>
    <w:rsid w:val="521866B6"/>
    <w:rsid w:val="523ED572"/>
    <w:rsid w:val="525D1334"/>
    <w:rsid w:val="5281B4F8"/>
    <w:rsid w:val="532F444F"/>
    <w:rsid w:val="536B14B5"/>
    <w:rsid w:val="5374A43F"/>
    <w:rsid w:val="540BF8F5"/>
    <w:rsid w:val="54256F01"/>
    <w:rsid w:val="543B37CA"/>
    <w:rsid w:val="54ADC32E"/>
    <w:rsid w:val="54B3E22A"/>
    <w:rsid w:val="54F42264"/>
    <w:rsid w:val="550C69E6"/>
    <w:rsid w:val="5521BFD3"/>
    <w:rsid w:val="554184CB"/>
    <w:rsid w:val="555BFD5D"/>
    <w:rsid w:val="5575C0F3"/>
    <w:rsid w:val="557ADD83"/>
    <w:rsid w:val="5596DCC6"/>
    <w:rsid w:val="55A6D0C0"/>
    <w:rsid w:val="55ACDBBF"/>
    <w:rsid w:val="55ACF30A"/>
    <w:rsid w:val="55C83824"/>
    <w:rsid w:val="55DB3F41"/>
    <w:rsid w:val="55DC1379"/>
    <w:rsid w:val="55DCE07E"/>
    <w:rsid w:val="55F2DB78"/>
    <w:rsid w:val="55FB8BA5"/>
    <w:rsid w:val="562A8C8F"/>
    <w:rsid w:val="564463EC"/>
    <w:rsid w:val="5660CE7B"/>
    <w:rsid w:val="56B81E52"/>
    <w:rsid w:val="56B8B8DB"/>
    <w:rsid w:val="56BC0F95"/>
    <w:rsid w:val="56C909F1"/>
    <w:rsid w:val="56CDE37C"/>
    <w:rsid w:val="56E0D363"/>
    <w:rsid w:val="57391F8C"/>
    <w:rsid w:val="5741880B"/>
    <w:rsid w:val="5741BE77"/>
    <w:rsid w:val="575E7150"/>
    <w:rsid w:val="57759953"/>
    <w:rsid w:val="5782E687"/>
    <w:rsid w:val="57C5FA06"/>
    <w:rsid w:val="57D3399F"/>
    <w:rsid w:val="57D63169"/>
    <w:rsid w:val="57ECBBD1"/>
    <w:rsid w:val="58079B2F"/>
    <w:rsid w:val="584A5245"/>
    <w:rsid w:val="585A2795"/>
    <w:rsid w:val="58670488"/>
    <w:rsid w:val="588526ED"/>
    <w:rsid w:val="58987AE4"/>
    <w:rsid w:val="58C172C1"/>
    <w:rsid w:val="58DBBED9"/>
    <w:rsid w:val="58DC1DD4"/>
    <w:rsid w:val="5922A804"/>
    <w:rsid w:val="5936758C"/>
    <w:rsid w:val="593B4A18"/>
    <w:rsid w:val="593C9D4A"/>
    <w:rsid w:val="5942AFBF"/>
    <w:rsid w:val="5978A5E0"/>
    <w:rsid w:val="599656B3"/>
    <w:rsid w:val="59C88A7C"/>
    <w:rsid w:val="5A3036C9"/>
    <w:rsid w:val="5A75CD0E"/>
    <w:rsid w:val="5A95939F"/>
    <w:rsid w:val="5A9EE531"/>
    <w:rsid w:val="5AAD8550"/>
    <w:rsid w:val="5AB50EAF"/>
    <w:rsid w:val="5ABD48BC"/>
    <w:rsid w:val="5ACC2FDB"/>
    <w:rsid w:val="5ACE39AC"/>
    <w:rsid w:val="5ADBA926"/>
    <w:rsid w:val="5AF89EDA"/>
    <w:rsid w:val="5AFB029D"/>
    <w:rsid w:val="5B00630B"/>
    <w:rsid w:val="5B0B9ED9"/>
    <w:rsid w:val="5B10654E"/>
    <w:rsid w:val="5B51EC45"/>
    <w:rsid w:val="5B5B596D"/>
    <w:rsid w:val="5BC1DFD9"/>
    <w:rsid w:val="5C0A4997"/>
    <w:rsid w:val="5C107589"/>
    <w:rsid w:val="5C3A1EB6"/>
    <w:rsid w:val="5C59FAB6"/>
    <w:rsid w:val="5C5D2991"/>
    <w:rsid w:val="5C628D88"/>
    <w:rsid w:val="5CA2D2CA"/>
    <w:rsid w:val="5CA409E5"/>
    <w:rsid w:val="5CDAAB15"/>
    <w:rsid w:val="5CE0A343"/>
    <w:rsid w:val="5CF4302F"/>
    <w:rsid w:val="5CF85319"/>
    <w:rsid w:val="5D500A47"/>
    <w:rsid w:val="5D70397F"/>
    <w:rsid w:val="5DA86473"/>
    <w:rsid w:val="5DB5D852"/>
    <w:rsid w:val="5DEE65CB"/>
    <w:rsid w:val="5E5420E3"/>
    <w:rsid w:val="5E6C8222"/>
    <w:rsid w:val="5E890D88"/>
    <w:rsid w:val="5E8F7B8E"/>
    <w:rsid w:val="5E951930"/>
    <w:rsid w:val="5E9AD7F6"/>
    <w:rsid w:val="5EA81020"/>
    <w:rsid w:val="5EB989F3"/>
    <w:rsid w:val="5F2E847F"/>
    <w:rsid w:val="5F4ED110"/>
    <w:rsid w:val="5F5FB7F5"/>
    <w:rsid w:val="5F6AEAF5"/>
    <w:rsid w:val="5F780A2E"/>
    <w:rsid w:val="5F9C1A6A"/>
    <w:rsid w:val="5FA97252"/>
    <w:rsid w:val="5FC067C8"/>
    <w:rsid w:val="60595F57"/>
    <w:rsid w:val="6084404C"/>
    <w:rsid w:val="6092D6C2"/>
    <w:rsid w:val="60B38B87"/>
    <w:rsid w:val="60B90A55"/>
    <w:rsid w:val="60C4A53F"/>
    <w:rsid w:val="60E8FB93"/>
    <w:rsid w:val="60EFBD95"/>
    <w:rsid w:val="61264F79"/>
    <w:rsid w:val="613D2A07"/>
    <w:rsid w:val="615B47C6"/>
    <w:rsid w:val="6164FC72"/>
    <w:rsid w:val="61A65B17"/>
    <w:rsid w:val="61B4718E"/>
    <w:rsid w:val="61E6F24A"/>
    <w:rsid w:val="61E91FE9"/>
    <w:rsid w:val="61F21EAF"/>
    <w:rsid w:val="61F8132D"/>
    <w:rsid w:val="620C1304"/>
    <w:rsid w:val="621618B7"/>
    <w:rsid w:val="62472BFC"/>
    <w:rsid w:val="6251F274"/>
    <w:rsid w:val="625A46FA"/>
    <w:rsid w:val="625D159C"/>
    <w:rsid w:val="6264F60B"/>
    <w:rsid w:val="6280F65B"/>
    <w:rsid w:val="6287B238"/>
    <w:rsid w:val="629C2C5E"/>
    <w:rsid w:val="62D80767"/>
    <w:rsid w:val="6311BA26"/>
    <w:rsid w:val="63148E8A"/>
    <w:rsid w:val="634B7C70"/>
    <w:rsid w:val="6368FBAA"/>
    <w:rsid w:val="63BAD90D"/>
    <w:rsid w:val="63BFF5B9"/>
    <w:rsid w:val="63E36951"/>
    <w:rsid w:val="6425EDF8"/>
    <w:rsid w:val="6436E9A5"/>
    <w:rsid w:val="645BFE45"/>
    <w:rsid w:val="64746934"/>
    <w:rsid w:val="64AB3EE0"/>
    <w:rsid w:val="64AD979A"/>
    <w:rsid w:val="64FFD045"/>
    <w:rsid w:val="650572C8"/>
    <w:rsid w:val="652CC249"/>
    <w:rsid w:val="653523A8"/>
    <w:rsid w:val="653CCF0D"/>
    <w:rsid w:val="65943C9F"/>
    <w:rsid w:val="65A26740"/>
    <w:rsid w:val="65CE64AE"/>
    <w:rsid w:val="65DB450F"/>
    <w:rsid w:val="6644ED45"/>
    <w:rsid w:val="66929D7A"/>
    <w:rsid w:val="66BA23E1"/>
    <w:rsid w:val="66BDADEB"/>
    <w:rsid w:val="66BEE680"/>
    <w:rsid w:val="66C619C5"/>
    <w:rsid w:val="66E00DE5"/>
    <w:rsid w:val="6705AE37"/>
    <w:rsid w:val="670E034E"/>
    <w:rsid w:val="672196B0"/>
    <w:rsid w:val="6742E23F"/>
    <w:rsid w:val="679C08AA"/>
    <w:rsid w:val="679E8E84"/>
    <w:rsid w:val="67B21A74"/>
    <w:rsid w:val="67B7452A"/>
    <w:rsid w:val="67D0C441"/>
    <w:rsid w:val="67D93EEE"/>
    <w:rsid w:val="67EA3294"/>
    <w:rsid w:val="67F52C86"/>
    <w:rsid w:val="681838F3"/>
    <w:rsid w:val="681ABCE7"/>
    <w:rsid w:val="682E12AC"/>
    <w:rsid w:val="683D7FA9"/>
    <w:rsid w:val="6850ED30"/>
    <w:rsid w:val="686F09BC"/>
    <w:rsid w:val="6892C454"/>
    <w:rsid w:val="68D1CA06"/>
    <w:rsid w:val="68E184C2"/>
    <w:rsid w:val="68EAD0C9"/>
    <w:rsid w:val="69379478"/>
    <w:rsid w:val="694F0EAF"/>
    <w:rsid w:val="69720A63"/>
    <w:rsid w:val="699E40A0"/>
    <w:rsid w:val="6A01B434"/>
    <w:rsid w:val="6A22A45A"/>
    <w:rsid w:val="6A601549"/>
    <w:rsid w:val="6A71632E"/>
    <w:rsid w:val="6A803B49"/>
    <w:rsid w:val="6ABA2ABF"/>
    <w:rsid w:val="6AE7A953"/>
    <w:rsid w:val="6AFEC26D"/>
    <w:rsid w:val="6B2AD7BF"/>
    <w:rsid w:val="6B8134F4"/>
    <w:rsid w:val="6B994D0C"/>
    <w:rsid w:val="6BA09665"/>
    <w:rsid w:val="6BC45DD1"/>
    <w:rsid w:val="6BD73D69"/>
    <w:rsid w:val="6BDEF945"/>
    <w:rsid w:val="6BE4CA0A"/>
    <w:rsid w:val="6BFBFA49"/>
    <w:rsid w:val="6C401A81"/>
    <w:rsid w:val="6C815B66"/>
    <w:rsid w:val="6CC3CEBF"/>
    <w:rsid w:val="6CD5A7E4"/>
    <w:rsid w:val="6CE99B67"/>
    <w:rsid w:val="6D111A2E"/>
    <w:rsid w:val="6D1DA188"/>
    <w:rsid w:val="6D285019"/>
    <w:rsid w:val="6D3CD4D7"/>
    <w:rsid w:val="6D452214"/>
    <w:rsid w:val="6D66F08E"/>
    <w:rsid w:val="6D6AD412"/>
    <w:rsid w:val="6D7E7310"/>
    <w:rsid w:val="6DC2A7D0"/>
    <w:rsid w:val="6DF40662"/>
    <w:rsid w:val="6E091DDD"/>
    <w:rsid w:val="6E4D688E"/>
    <w:rsid w:val="6E5BDD71"/>
    <w:rsid w:val="6E606EB9"/>
    <w:rsid w:val="6E67A1E5"/>
    <w:rsid w:val="6E88EEF1"/>
    <w:rsid w:val="6E8B1063"/>
    <w:rsid w:val="6E916BF5"/>
    <w:rsid w:val="6EDF2CDF"/>
    <w:rsid w:val="6F011B93"/>
    <w:rsid w:val="6F295FBE"/>
    <w:rsid w:val="6F5537E6"/>
    <w:rsid w:val="6F55D476"/>
    <w:rsid w:val="6F563D56"/>
    <w:rsid w:val="6F8BD9E9"/>
    <w:rsid w:val="6F8C1ED7"/>
    <w:rsid w:val="6F9A37CF"/>
    <w:rsid w:val="6F9F4E6A"/>
    <w:rsid w:val="6FA157A0"/>
    <w:rsid w:val="703051B6"/>
    <w:rsid w:val="70354C18"/>
    <w:rsid w:val="704F515D"/>
    <w:rsid w:val="70566594"/>
    <w:rsid w:val="7060A1F5"/>
    <w:rsid w:val="70CA94B2"/>
    <w:rsid w:val="70D88915"/>
    <w:rsid w:val="71133A05"/>
    <w:rsid w:val="71180A08"/>
    <w:rsid w:val="71309401"/>
    <w:rsid w:val="7130A7E1"/>
    <w:rsid w:val="713286CE"/>
    <w:rsid w:val="714E0472"/>
    <w:rsid w:val="716052E8"/>
    <w:rsid w:val="71686FF4"/>
    <w:rsid w:val="719B248A"/>
    <w:rsid w:val="71ACB4E2"/>
    <w:rsid w:val="71C0137E"/>
    <w:rsid w:val="72119427"/>
    <w:rsid w:val="72276E00"/>
    <w:rsid w:val="722ADE04"/>
    <w:rsid w:val="723F345A"/>
    <w:rsid w:val="724BBE35"/>
    <w:rsid w:val="7262A232"/>
    <w:rsid w:val="7265E79B"/>
    <w:rsid w:val="7288E979"/>
    <w:rsid w:val="728C7798"/>
    <w:rsid w:val="72952F35"/>
    <w:rsid w:val="72B045F2"/>
    <w:rsid w:val="72B799AC"/>
    <w:rsid w:val="72E72D5C"/>
    <w:rsid w:val="72EA2D10"/>
    <w:rsid w:val="72EC0FF3"/>
    <w:rsid w:val="73081045"/>
    <w:rsid w:val="73225800"/>
    <w:rsid w:val="732A4F14"/>
    <w:rsid w:val="7339846C"/>
    <w:rsid w:val="735A9A60"/>
    <w:rsid w:val="73D2A240"/>
    <w:rsid w:val="73E285A3"/>
    <w:rsid w:val="7443C01C"/>
    <w:rsid w:val="74451201"/>
    <w:rsid w:val="74469F17"/>
    <w:rsid w:val="74602780"/>
    <w:rsid w:val="746DCE67"/>
    <w:rsid w:val="7490F435"/>
    <w:rsid w:val="74A35DC5"/>
    <w:rsid w:val="74D3D437"/>
    <w:rsid w:val="7500119D"/>
    <w:rsid w:val="751B3D66"/>
    <w:rsid w:val="753B37D6"/>
    <w:rsid w:val="7547203B"/>
    <w:rsid w:val="756C46E2"/>
    <w:rsid w:val="75A0C5EB"/>
    <w:rsid w:val="75A92A0F"/>
    <w:rsid w:val="75C73800"/>
    <w:rsid w:val="75DA888E"/>
    <w:rsid w:val="75FD1A06"/>
    <w:rsid w:val="760D8D72"/>
    <w:rsid w:val="7619FDB2"/>
    <w:rsid w:val="763D39DB"/>
    <w:rsid w:val="767CBA0A"/>
    <w:rsid w:val="76922BF2"/>
    <w:rsid w:val="7692B7F1"/>
    <w:rsid w:val="76A675C7"/>
    <w:rsid w:val="76BE57C3"/>
    <w:rsid w:val="76E33F81"/>
    <w:rsid w:val="76FD7C1E"/>
    <w:rsid w:val="7711241C"/>
    <w:rsid w:val="77361842"/>
    <w:rsid w:val="77486A4A"/>
    <w:rsid w:val="774FA392"/>
    <w:rsid w:val="7781C46F"/>
    <w:rsid w:val="778301D8"/>
    <w:rsid w:val="77C6CDAD"/>
    <w:rsid w:val="77C765C6"/>
    <w:rsid w:val="77D56B60"/>
    <w:rsid w:val="782B1392"/>
    <w:rsid w:val="7842B1CC"/>
    <w:rsid w:val="784E2930"/>
    <w:rsid w:val="786C7B8D"/>
    <w:rsid w:val="78B22D85"/>
    <w:rsid w:val="78BDA9F3"/>
    <w:rsid w:val="78C12183"/>
    <w:rsid w:val="78EB2384"/>
    <w:rsid w:val="7900301B"/>
    <w:rsid w:val="793DCC27"/>
    <w:rsid w:val="796067A5"/>
    <w:rsid w:val="796E7BA5"/>
    <w:rsid w:val="796F8C61"/>
    <w:rsid w:val="797C82CB"/>
    <w:rsid w:val="798EDF4E"/>
    <w:rsid w:val="79EB603C"/>
    <w:rsid w:val="79F044BB"/>
    <w:rsid w:val="79F2B381"/>
    <w:rsid w:val="7A1CE8C0"/>
    <w:rsid w:val="7A24C3F2"/>
    <w:rsid w:val="7A25EDBB"/>
    <w:rsid w:val="7A45A2FF"/>
    <w:rsid w:val="7A6981F1"/>
    <w:rsid w:val="7AC1A2F2"/>
    <w:rsid w:val="7B09F710"/>
    <w:rsid w:val="7B0B7BBC"/>
    <w:rsid w:val="7B115C0D"/>
    <w:rsid w:val="7B1EBD6F"/>
    <w:rsid w:val="7B205B6D"/>
    <w:rsid w:val="7B2E3D47"/>
    <w:rsid w:val="7B3514B5"/>
    <w:rsid w:val="7B370799"/>
    <w:rsid w:val="7B63BA62"/>
    <w:rsid w:val="7B6448F0"/>
    <w:rsid w:val="7B6697DA"/>
    <w:rsid w:val="7B74553E"/>
    <w:rsid w:val="7BA2E70E"/>
    <w:rsid w:val="7BADEA90"/>
    <w:rsid w:val="7BBE455F"/>
    <w:rsid w:val="7BCAF6C4"/>
    <w:rsid w:val="7BD4DD40"/>
    <w:rsid w:val="7BEA8976"/>
    <w:rsid w:val="7BF94049"/>
    <w:rsid w:val="7C0AEEE5"/>
    <w:rsid w:val="7C21C114"/>
    <w:rsid w:val="7C226561"/>
    <w:rsid w:val="7CC79423"/>
    <w:rsid w:val="7CD2D238"/>
    <w:rsid w:val="7CD94A2F"/>
    <w:rsid w:val="7CE80FCC"/>
    <w:rsid w:val="7D31B46D"/>
    <w:rsid w:val="7D38A664"/>
    <w:rsid w:val="7D4A6B85"/>
    <w:rsid w:val="7D5035EB"/>
    <w:rsid w:val="7D6F6E54"/>
    <w:rsid w:val="7D83E9A9"/>
    <w:rsid w:val="7DB05C7E"/>
    <w:rsid w:val="7E0079B9"/>
    <w:rsid w:val="7E04E3E8"/>
    <w:rsid w:val="7E3B5DA1"/>
    <w:rsid w:val="7E55CF8A"/>
    <w:rsid w:val="7E69D650"/>
    <w:rsid w:val="7E72F04B"/>
    <w:rsid w:val="7E743C2F"/>
    <w:rsid w:val="7E93F24C"/>
    <w:rsid w:val="7E9C5B29"/>
    <w:rsid w:val="7EFA2865"/>
    <w:rsid w:val="7EFDB0C6"/>
    <w:rsid w:val="7F0B122B"/>
    <w:rsid w:val="7F1A91C4"/>
    <w:rsid w:val="7F1D5C7C"/>
    <w:rsid w:val="7F2D1D6D"/>
    <w:rsid w:val="7F44698D"/>
    <w:rsid w:val="7F63CEF0"/>
    <w:rsid w:val="7F66D34A"/>
    <w:rsid w:val="7F96F267"/>
    <w:rsid w:val="7FBA5C07"/>
    <w:rsid w:val="7FE44BEF"/>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BF445"/>
  <w15:chartTrackingRefBased/>
  <w15:docId w15:val="{29F172B1-0AEC-4884-A61F-96255D0DD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BF9"/>
  </w:style>
  <w:style w:type="paragraph" w:styleId="Ttulo1">
    <w:name w:val="heading 1"/>
    <w:basedOn w:val="Normal"/>
    <w:next w:val="Normal"/>
    <w:uiPriority w:val="9"/>
    <w:qFormat/>
    <w:rsid w:val="006F50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uiPriority w:val="9"/>
    <w:unhideWhenUsed/>
    <w:qFormat/>
    <w:rsid w:val="006F50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semiHidden/>
    <w:unhideWhenUsed/>
    <w:qFormat/>
    <w:rsid w:val="006F502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uiPriority w:val="9"/>
    <w:semiHidden/>
    <w:unhideWhenUsed/>
    <w:qFormat/>
    <w:rsid w:val="006F502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uiPriority w:val="9"/>
    <w:semiHidden/>
    <w:unhideWhenUsed/>
    <w:qFormat/>
    <w:rsid w:val="006F502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uiPriority w:val="9"/>
    <w:semiHidden/>
    <w:unhideWhenUsed/>
    <w:qFormat/>
    <w:rsid w:val="006F502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uiPriority w:val="9"/>
    <w:semiHidden/>
    <w:unhideWhenUsed/>
    <w:qFormat/>
    <w:rsid w:val="006F502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uiPriority w:val="9"/>
    <w:semiHidden/>
    <w:unhideWhenUsed/>
    <w:qFormat/>
    <w:rsid w:val="006F502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uiPriority w:val="9"/>
    <w:semiHidden/>
    <w:unhideWhenUsed/>
    <w:qFormat/>
    <w:rsid w:val="006F502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F5025"/>
    <w:pPr>
      <w:ind w:left="720"/>
      <w:contextualSpacing/>
    </w:pPr>
  </w:style>
  <w:style w:type="character" w:styleId="nfasisintenso">
    <w:name w:val="Intense Emphasis"/>
    <w:basedOn w:val="Fuentedeprrafopredeter"/>
    <w:uiPriority w:val="21"/>
    <w:qFormat/>
    <w:rsid w:val="006F5025"/>
    <w:rPr>
      <w:i/>
      <w:iCs/>
      <w:color w:val="0F4761" w:themeColor="accent1" w:themeShade="BF"/>
    </w:rPr>
  </w:style>
  <w:style w:type="character" w:styleId="Referenciaintensa">
    <w:name w:val="Intense Reference"/>
    <w:basedOn w:val="Fuentedeprrafopredeter"/>
    <w:uiPriority w:val="32"/>
    <w:qFormat/>
    <w:rsid w:val="006F5025"/>
    <w:rPr>
      <w:b/>
      <w:bCs/>
      <w:smallCaps/>
      <w:color w:val="0F4761" w:themeColor="accent1" w:themeShade="BF"/>
      <w:spacing w:val="5"/>
    </w:rPr>
  </w:style>
  <w:style w:type="table" w:styleId="Tablaconcuadrcula">
    <w:name w:val="Table Grid"/>
    <w:basedOn w:val="Tablanormal"/>
    <w:uiPriority w:val="59"/>
    <w:rsid w:val="00074F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ED172A"/>
    <w:pPr>
      <w:spacing w:after="0" w:line="240" w:lineRule="auto"/>
    </w:pPr>
  </w:style>
  <w:style w:type="character" w:customStyle="1" w:styleId="Ttulo1Car">
    <w:name w:val="Título 1 Car"/>
    <w:basedOn w:val="Fuentedeprrafopredeter"/>
    <w:uiPriority w:val="9"/>
    <w:rsid w:val="001474B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1474B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1474B1"/>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1474B1"/>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1474B1"/>
    <w:rPr>
      <w:rFonts w:eastAsiaTheme="majorEastAsia" w:cstheme="majorBidi"/>
      <w:color w:val="0F4761" w:themeColor="accent1" w:themeShade="BF"/>
    </w:rPr>
  </w:style>
  <w:style w:type="character" w:customStyle="1" w:styleId="Ttulo6Car">
    <w:name w:val="Título 6 Car"/>
    <w:basedOn w:val="Fuentedeprrafopredeter"/>
    <w:uiPriority w:val="9"/>
    <w:semiHidden/>
    <w:rsid w:val="001474B1"/>
    <w:rPr>
      <w:rFonts w:eastAsiaTheme="majorEastAsia" w:cstheme="majorBidi"/>
      <w:i/>
      <w:iCs/>
      <w:color w:val="595959" w:themeColor="text1" w:themeTint="A6"/>
    </w:rPr>
  </w:style>
  <w:style w:type="character" w:customStyle="1" w:styleId="Ttulo7Car">
    <w:name w:val="Título 7 Car"/>
    <w:basedOn w:val="Fuentedeprrafopredeter"/>
    <w:uiPriority w:val="9"/>
    <w:semiHidden/>
    <w:rsid w:val="001474B1"/>
    <w:rPr>
      <w:rFonts w:eastAsiaTheme="majorEastAsia" w:cstheme="majorBidi"/>
      <w:color w:val="595959" w:themeColor="text1" w:themeTint="A6"/>
    </w:rPr>
  </w:style>
  <w:style w:type="character" w:customStyle="1" w:styleId="Ttulo8Car">
    <w:name w:val="Título 8 Car"/>
    <w:basedOn w:val="Fuentedeprrafopredeter"/>
    <w:uiPriority w:val="9"/>
    <w:semiHidden/>
    <w:rsid w:val="001474B1"/>
    <w:rPr>
      <w:rFonts w:eastAsiaTheme="majorEastAsia" w:cstheme="majorBidi"/>
      <w:i/>
      <w:iCs/>
      <w:color w:val="272727" w:themeColor="text1" w:themeTint="D8"/>
    </w:rPr>
  </w:style>
  <w:style w:type="character" w:customStyle="1" w:styleId="Ttulo9Car">
    <w:name w:val="Título 9 Car"/>
    <w:basedOn w:val="Fuentedeprrafopredeter"/>
    <w:uiPriority w:val="9"/>
    <w:semiHidden/>
    <w:rsid w:val="001474B1"/>
    <w:rPr>
      <w:rFonts w:eastAsiaTheme="majorEastAsia" w:cstheme="majorBidi"/>
      <w:color w:val="272727" w:themeColor="text1" w:themeTint="D8"/>
    </w:rPr>
  </w:style>
  <w:style w:type="character" w:customStyle="1" w:styleId="TtuloCar">
    <w:name w:val="Título Car"/>
    <w:basedOn w:val="Fuentedeprrafopredeter"/>
    <w:uiPriority w:val="10"/>
    <w:rsid w:val="001474B1"/>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1474B1"/>
    <w:rPr>
      <w:rFonts w:eastAsiaTheme="majorEastAsia" w:cstheme="majorBidi"/>
      <w:color w:val="595959" w:themeColor="text1" w:themeTint="A6"/>
      <w:spacing w:val="15"/>
      <w:sz w:val="28"/>
      <w:szCs w:val="28"/>
    </w:rPr>
  </w:style>
  <w:style w:type="character" w:customStyle="1" w:styleId="CitaCar">
    <w:name w:val="Cita Car"/>
    <w:basedOn w:val="Fuentedeprrafopredeter"/>
    <w:uiPriority w:val="29"/>
    <w:rsid w:val="001474B1"/>
    <w:rPr>
      <w:i/>
      <w:iCs/>
      <w:color w:val="404040" w:themeColor="text1" w:themeTint="BF"/>
    </w:rPr>
  </w:style>
  <w:style w:type="character" w:customStyle="1" w:styleId="CitadestacadaCar">
    <w:name w:val="Cita destacada Car"/>
    <w:basedOn w:val="Fuentedeprrafopredeter"/>
    <w:uiPriority w:val="30"/>
    <w:rsid w:val="001474B1"/>
    <w:rPr>
      <w:i/>
      <w:iCs/>
      <w:color w:val="0F4761" w:themeColor="accent1" w:themeShade="BF"/>
    </w:rPr>
  </w:style>
  <w:style w:type="character" w:customStyle="1" w:styleId="TextocomentarioCar">
    <w:name w:val="Texto comentario Car"/>
    <w:basedOn w:val="Fuentedeprrafopredeter"/>
    <w:uiPriority w:val="99"/>
    <w:rsid w:val="001474B1"/>
    <w:rPr>
      <w:sz w:val="20"/>
      <w:szCs w:val="20"/>
    </w:rPr>
  </w:style>
  <w:style w:type="character" w:customStyle="1" w:styleId="AsuntodelcomentarioCar">
    <w:name w:val="Asunto del comentario Car"/>
    <w:basedOn w:val="TextocomentarioCar"/>
    <w:uiPriority w:val="99"/>
    <w:semiHidden/>
    <w:rsid w:val="001474B1"/>
    <w:rPr>
      <w:b/>
      <w:bCs/>
      <w:sz w:val="20"/>
      <w:szCs w:val="20"/>
    </w:rPr>
  </w:style>
  <w:style w:type="paragraph" w:styleId="Textocomentario">
    <w:name w:val="annotation text"/>
    <w:basedOn w:val="Normal"/>
    <w:link w:val="TextocomentarioCar1"/>
    <w:uiPriority w:val="99"/>
    <w:unhideWhenUsed/>
    <w:pPr>
      <w:spacing w:line="240" w:lineRule="auto"/>
    </w:pPr>
    <w:rPr>
      <w:sz w:val="20"/>
      <w:szCs w:val="20"/>
    </w:rPr>
  </w:style>
  <w:style w:type="character" w:customStyle="1" w:styleId="TextocomentarioCar1">
    <w:name w:val="Texto comentario Car1"/>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customStyle="1" w:styleId="Prrafodelista1">
    <w:name w:val="Párrafo de lista1"/>
    <w:basedOn w:val="Normal"/>
    <w:rsid w:val="005E4D07"/>
    <w:pPr>
      <w:spacing w:before="100" w:beforeAutospacing="1" w:line="256" w:lineRule="auto"/>
      <w:ind w:left="720"/>
      <w:contextualSpacing/>
    </w:pPr>
    <w:rPr>
      <w:rFonts w:ascii="Aptos" w:eastAsia="Times New Roman" w:hAnsi="Aptos" w:cs="Times New Roman"/>
      <w:sz w:val="22"/>
      <w:szCs w:val="22"/>
      <w:lang w:eastAsia="es-MX"/>
      <w14:ligatures w14:val="none"/>
    </w:rPr>
  </w:style>
  <w:style w:type="paragraph" w:styleId="Asuntodelcomentario">
    <w:name w:val="annotation subject"/>
    <w:basedOn w:val="Textocomentario"/>
    <w:next w:val="Textocomentario"/>
    <w:link w:val="AsuntodelcomentarioCar1"/>
    <w:uiPriority w:val="99"/>
    <w:semiHidden/>
    <w:unhideWhenUsed/>
    <w:rsid w:val="002104D7"/>
    <w:rPr>
      <w:b/>
      <w:bCs/>
    </w:rPr>
  </w:style>
  <w:style w:type="character" w:customStyle="1" w:styleId="AsuntodelcomentarioCar1">
    <w:name w:val="Asunto del comentario Car1"/>
    <w:basedOn w:val="TextocomentarioCar1"/>
    <w:link w:val="Asuntodelcomentario"/>
    <w:uiPriority w:val="99"/>
    <w:semiHidden/>
    <w:rsid w:val="002104D7"/>
    <w:rPr>
      <w:b/>
      <w:bCs/>
      <w:sz w:val="20"/>
      <w:szCs w:val="20"/>
    </w:rPr>
  </w:style>
  <w:style w:type="paragraph" w:styleId="Encabezado">
    <w:name w:val="header"/>
    <w:basedOn w:val="Normal"/>
    <w:link w:val="EncabezadoCar"/>
    <w:uiPriority w:val="99"/>
    <w:unhideWhenUsed/>
    <w:rsid w:val="00D9104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91045"/>
  </w:style>
  <w:style w:type="paragraph" w:styleId="Piedepgina">
    <w:name w:val="footer"/>
    <w:basedOn w:val="Normal"/>
    <w:link w:val="PiedepginaCar"/>
    <w:uiPriority w:val="99"/>
    <w:unhideWhenUsed/>
    <w:rsid w:val="00D910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91045"/>
  </w:style>
  <w:style w:type="paragraph" w:styleId="TtuloTDC">
    <w:name w:val="TOC Heading"/>
    <w:basedOn w:val="Ttulo1"/>
    <w:next w:val="Normal"/>
    <w:uiPriority w:val="39"/>
    <w:unhideWhenUsed/>
    <w:qFormat/>
    <w:rsid w:val="003E6D35"/>
    <w:pPr>
      <w:spacing w:before="240" w:after="0" w:line="259" w:lineRule="auto"/>
      <w:outlineLvl w:val="9"/>
    </w:pPr>
    <w:rPr>
      <w:kern w:val="0"/>
      <w:sz w:val="32"/>
      <w:szCs w:val="32"/>
      <w:lang w:eastAsia="es-MX"/>
      <w14:ligatures w14:val="none"/>
    </w:rPr>
  </w:style>
  <w:style w:type="paragraph" w:styleId="TDC2">
    <w:name w:val="toc 2"/>
    <w:basedOn w:val="Normal"/>
    <w:next w:val="Normal"/>
    <w:autoRedefine/>
    <w:uiPriority w:val="39"/>
    <w:unhideWhenUsed/>
    <w:rsid w:val="007B4681"/>
    <w:pPr>
      <w:tabs>
        <w:tab w:val="left" w:pos="426"/>
        <w:tab w:val="left" w:pos="720"/>
        <w:tab w:val="right" w:leader="dot" w:pos="8828"/>
      </w:tabs>
      <w:spacing w:after="100" w:line="259" w:lineRule="auto"/>
      <w:ind w:left="220" w:hanging="78"/>
    </w:pPr>
    <w:rPr>
      <w:rFonts w:eastAsiaTheme="minorEastAsia" w:cs="Times New Roman"/>
      <w:kern w:val="0"/>
      <w:sz w:val="22"/>
      <w:szCs w:val="22"/>
      <w:lang w:eastAsia="es-MX"/>
      <w14:ligatures w14:val="none"/>
    </w:rPr>
  </w:style>
  <w:style w:type="paragraph" w:styleId="TDC1">
    <w:name w:val="toc 1"/>
    <w:basedOn w:val="Normal"/>
    <w:next w:val="Normal"/>
    <w:autoRedefine/>
    <w:uiPriority w:val="39"/>
    <w:unhideWhenUsed/>
    <w:rsid w:val="00497EB9"/>
    <w:pPr>
      <w:tabs>
        <w:tab w:val="left" w:pos="284"/>
        <w:tab w:val="left" w:pos="440"/>
        <w:tab w:val="right" w:leader="dot" w:pos="8828"/>
      </w:tabs>
      <w:spacing w:after="100" w:line="259" w:lineRule="auto"/>
      <w:ind w:left="142"/>
    </w:pPr>
    <w:rPr>
      <w:rFonts w:ascii="Gothic720 BT" w:eastAsiaTheme="minorEastAsia" w:hAnsi="Gothic720 BT" w:cs="Times New Roman"/>
      <w:b/>
      <w:bCs/>
      <w:noProof/>
      <w:color w:val="FFFFFF" w:themeColor="background1"/>
      <w:kern w:val="0"/>
      <w:sz w:val="22"/>
      <w:szCs w:val="22"/>
      <w:lang w:eastAsia="es-MX"/>
      <w14:ligatures w14:val="none"/>
    </w:rPr>
  </w:style>
  <w:style w:type="paragraph" w:styleId="TDC3">
    <w:name w:val="toc 3"/>
    <w:basedOn w:val="Normal"/>
    <w:next w:val="Normal"/>
    <w:autoRedefine/>
    <w:uiPriority w:val="39"/>
    <w:unhideWhenUsed/>
    <w:rsid w:val="003E6D35"/>
    <w:pPr>
      <w:spacing w:after="100" w:line="259" w:lineRule="auto"/>
      <w:ind w:left="440"/>
    </w:pPr>
    <w:rPr>
      <w:rFonts w:eastAsiaTheme="minorEastAsia" w:cs="Times New Roman"/>
      <w:kern w:val="0"/>
      <w:sz w:val="22"/>
      <w:szCs w:val="22"/>
      <w:lang w:eastAsia="es-MX"/>
      <w14:ligatures w14:val="none"/>
    </w:rPr>
  </w:style>
  <w:style w:type="character" w:styleId="Hipervnculo">
    <w:name w:val="Hyperlink"/>
    <w:basedOn w:val="Fuentedeprrafopredeter"/>
    <w:uiPriority w:val="99"/>
    <w:unhideWhenUsed/>
    <w:rsid w:val="003E6D35"/>
    <w:rPr>
      <w:color w:val="467886" w:themeColor="hyperlink"/>
      <w:u w:val="single"/>
    </w:rPr>
  </w:style>
  <w:style w:type="paragraph" w:styleId="Textonotapie">
    <w:name w:val="footnote text"/>
    <w:basedOn w:val="Normal"/>
    <w:link w:val="TextonotapieCar"/>
    <w:uiPriority w:val="99"/>
    <w:semiHidden/>
    <w:unhideWhenUsed/>
    <w:rsid w:val="00B1764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17643"/>
    <w:rPr>
      <w:sz w:val="20"/>
      <w:szCs w:val="20"/>
    </w:rPr>
  </w:style>
  <w:style w:type="character" w:styleId="Refdenotaalpie">
    <w:name w:val="footnote reference"/>
    <w:basedOn w:val="Fuentedeprrafopredeter"/>
    <w:uiPriority w:val="99"/>
    <w:semiHidden/>
    <w:unhideWhenUsed/>
    <w:rsid w:val="00B17643"/>
    <w:rPr>
      <w:vertAlign w:val="superscript"/>
    </w:rPr>
  </w:style>
  <w:style w:type="character" w:styleId="Mencinsinresolver">
    <w:name w:val="Unresolved Mention"/>
    <w:basedOn w:val="Fuentedeprrafopredeter"/>
    <w:uiPriority w:val="99"/>
    <w:semiHidden/>
    <w:unhideWhenUsed/>
    <w:rsid w:val="00117188"/>
    <w:rPr>
      <w:color w:val="605E5C"/>
      <w:shd w:val="clear" w:color="auto" w:fill="E1DFDD"/>
    </w:rPr>
  </w:style>
  <w:style w:type="table" w:customStyle="1" w:styleId="TableNormal1">
    <w:name w:val="Table Normal1"/>
    <w:uiPriority w:val="99"/>
    <w:semiHidden/>
    <w:unhideWhenUsed/>
    <w:rsid w:val="00931DEE"/>
    <w:tblPr>
      <w:tblInd w:w="0" w:type="dxa"/>
      <w:tblCellMar>
        <w:top w:w="0" w:type="dxa"/>
        <w:left w:w="108" w:type="dxa"/>
        <w:bottom w:w="0" w:type="dxa"/>
        <w:right w:w="108" w:type="dxa"/>
      </w:tblCellMar>
    </w:tblPr>
  </w:style>
  <w:style w:type="character" w:customStyle="1" w:styleId="CommentReference1">
    <w:name w:val="Comment Reference1"/>
    <w:basedOn w:val="Fuentedeprrafopredeter"/>
    <w:uiPriority w:val="99"/>
    <w:semiHidden/>
    <w:unhideWhenUsed/>
    <w:rsid w:val="00931DEE"/>
    <w:rPr>
      <w:sz w:val="16"/>
      <w:szCs w:val="16"/>
    </w:rPr>
  </w:style>
  <w:style w:type="paragraph" w:styleId="Sinespaciado">
    <w:name w:val="No Spacing"/>
    <w:link w:val="SinespaciadoCar"/>
    <w:uiPriority w:val="1"/>
    <w:qFormat/>
    <w:rsid w:val="00C359E6"/>
    <w:pPr>
      <w:spacing w:after="0" w:line="240" w:lineRule="auto"/>
    </w:pPr>
  </w:style>
  <w:style w:type="table" w:styleId="Tablaconcuadrcula5oscura-nfasis1">
    <w:name w:val="Grid Table 5 Dark Accent 1"/>
    <w:basedOn w:val="Tablanormal"/>
    <w:uiPriority w:val="50"/>
    <w:rsid w:val="00881A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5">
    <w:name w:val="Grid Table 5 Dark Accent 5"/>
    <w:basedOn w:val="Tablanormal"/>
    <w:uiPriority w:val="50"/>
    <w:rsid w:val="000054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character" w:styleId="Hipervnculovisitado">
    <w:name w:val="FollowedHyperlink"/>
    <w:basedOn w:val="Fuentedeprrafopredeter"/>
    <w:uiPriority w:val="99"/>
    <w:semiHidden/>
    <w:unhideWhenUsed/>
    <w:rsid w:val="007A3F7F"/>
    <w:rPr>
      <w:color w:val="96607D" w:themeColor="followedHyperlink"/>
      <w:u w:val="single"/>
    </w:rPr>
  </w:style>
  <w:style w:type="character" w:customStyle="1" w:styleId="SinespaciadoCar">
    <w:name w:val="Sin espaciado Car"/>
    <w:basedOn w:val="Fuentedeprrafopredeter"/>
    <w:link w:val="Sinespaciado"/>
    <w:uiPriority w:val="1"/>
    <w:rsid w:val="00DD36AF"/>
  </w:style>
  <w:style w:type="paragraph" w:styleId="NormalWeb">
    <w:name w:val="Normal (Web)"/>
    <w:basedOn w:val="Normal"/>
    <w:uiPriority w:val="99"/>
    <w:semiHidden/>
    <w:unhideWhenUsed/>
    <w:rsid w:val="00736CD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863140">
      <w:marLeft w:val="0"/>
      <w:marRight w:val="0"/>
      <w:marTop w:val="0"/>
      <w:marBottom w:val="0"/>
      <w:divBdr>
        <w:top w:val="none" w:sz="0" w:space="0" w:color="auto"/>
        <w:left w:val="none" w:sz="0" w:space="0" w:color="auto"/>
        <w:bottom w:val="none" w:sz="0" w:space="0" w:color="auto"/>
        <w:right w:val="none" w:sz="0" w:space="0" w:color="auto"/>
      </w:divBdr>
    </w:div>
    <w:div w:id="19406791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image" Target="media/image15.emf"/><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ieeq.mx/instituto/aviso-de-privacidad" TargetMode="Externa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6.png"/></Relationships>
</file>

<file path=word/_rels/footnotes.xml.rels><?xml version="1.0" encoding="UTF-8" standalone="yes"?>
<Relationships xmlns="http://schemas.openxmlformats.org/package/2006/relationships"><Relationship Id="rId3" Type="http://schemas.openxmlformats.org/officeDocument/2006/relationships/hyperlink" Target="https://www.scielo.org.mx/scielo.php?script=sci_arttext&amp;pid=S2448-76782010000100007" TargetMode="External"/><Relationship Id="rId7" Type="http://schemas.openxmlformats.org/officeDocument/2006/relationships/hyperlink" Target="https://ieeq.mx/contenido/transparencia/archivos/aviso_de_privacidad_simplificado_procedimientos.pdf" TargetMode="External"/><Relationship Id="rId2" Type="http://schemas.openxmlformats.org/officeDocument/2006/relationships/hyperlink" Target="https://ieeq.mx/contenido/cg/acuerdos/a_30_Oct_2025_3.pdf" TargetMode="External"/><Relationship Id="rId1" Type="http://schemas.openxmlformats.org/officeDocument/2006/relationships/hyperlink" Target="https://bj.scjn.gob.mx/documento/tesis/2026843" TargetMode="External"/><Relationship Id="rId6" Type="http://schemas.openxmlformats.org/officeDocument/2006/relationships/hyperlink" Target="https://ieeq.mx/contenido/transparencia/archivos/aviso_de_privacidad_integral_procedimientos.pdf" TargetMode="External"/><Relationship Id="rId5" Type="http://schemas.openxmlformats.org/officeDocument/2006/relationships/hyperlink" Target="https://www.cua.uam.mx/public/elfinder/files/PDF/documentos/Manaual-PAPS-UAM.pdf" TargetMode="External"/><Relationship Id="rId4" Type="http://schemas.openxmlformats.org/officeDocument/2006/relationships/hyperlink" Target="https://www.scielo.org.mx/scielo.php?script=sci_arttext&amp;pid=S2448-7678201000010000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1346C06B021E74480750E57501FA779" ma:contentTypeVersion="3" ma:contentTypeDescription="Crear nuevo documento." ma:contentTypeScope="" ma:versionID="2b6600485aaca476e5ef4737f90b547e">
  <xsd:schema xmlns:xsd="http://www.w3.org/2001/XMLSchema" xmlns:xs="http://www.w3.org/2001/XMLSchema" xmlns:p="http://schemas.microsoft.com/office/2006/metadata/properties" xmlns:ns2="d3a1dfc5-c043-4c38-9840-c882ce23ef08" targetNamespace="http://schemas.microsoft.com/office/2006/metadata/properties" ma:root="true" ma:fieldsID="1b177f40f1058c1ff958256316228f91" ns2:_="">
    <xsd:import namespace="d3a1dfc5-c043-4c38-9840-c882ce23ef0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dfc5-c043-4c38-9840-c882ce23ef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8C94-B408-4846-BA3B-0488C81CA863}">
  <ds:schemaRefs>
    <ds:schemaRef ds:uri="http://schemas.microsoft.com/sharepoint/v3/contenttype/forms"/>
  </ds:schemaRefs>
</ds:datastoreItem>
</file>

<file path=customXml/itemProps2.xml><?xml version="1.0" encoding="utf-8"?>
<ds:datastoreItem xmlns:ds="http://schemas.openxmlformats.org/officeDocument/2006/customXml" ds:itemID="{DF8F354C-700C-4963-AA02-C2B726011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1dfc5-c043-4c38-9840-c882ce23ef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6F4D6B-F24A-45F2-8ED2-5F544C1BA7E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09CC1FA-9AD6-47BC-8D90-3963FA648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10908</Words>
  <Characters>59996</Characters>
  <Application>Microsoft Office Word</Application>
  <DocSecurity>0</DocSecurity>
  <Lines>499</Lines>
  <Paragraphs>141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70763</CharactersWithSpaces>
  <SharedDoc>false</SharedDoc>
  <HLinks>
    <vt:vector size="180" baseType="variant">
      <vt:variant>
        <vt:i4>5177438</vt:i4>
      </vt:variant>
      <vt:variant>
        <vt:i4>135</vt:i4>
      </vt:variant>
      <vt:variant>
        <vt:i4>0</vt:i4>
      </vt:variant>
      <vt:variant>
        <vt:i4>5</vt:i4>
      </vt:variant>
      <vt:variant>
        <vt:lpwstr>https://ieeq.mx/instituto/aviso-de-privacidad</vt:lpwstr>
      </vt:variant>
      <vt:variant>
        <vt:lpwstr/>
      </vt:variant>
      <vt:variant>
        <vt:i4>1769522</vt:i4>
      </vt:variant>
      <vt:variant>
        <vt:i4>128</vt:i4>
      </vt:variant>
      <vt:variant>
        <vt:i4>0</vt:i4>
      </vt:variant>
      <vt:variant>
        <vt:i4>5</vt:i4>
      </vt:variant>
      <vt:variant>
        <vt:lpwstr/>
      </vt:variant>
      <vt:variant>
        <vt:lpwstr>_Toc242874548</vt:lpwstr>
      </vt:variant>
      <vt:variant>
        <vt:i4>1769522</vt:i4>
      </vt:variant>
      <vt:variant>
        <vt:i4>122</vt:i4>
      </vt:variant>
      <vt:variant>
        <vt:i4>0</vt:i4>
      </vt:variant>
      <vt:variant>
        <vt:i4>5</vt:i4>
      </vt:variant>
      <vt:variant>
        <vt:lpwstr/>
      </vt:variant>
      <vt:variant>
        <vt:lpwstr>_Toc242874547</vt:lpwstr>
      </vt:variant>
      <vt:variant>
        <vt:i4>1769522</vt:i4>
      </vt:variant>
      <vt:variant>
        <vt:i4>116</vt:i4>
      </vt:variant>
      <vt:variant>
        <vt:i4>0</vt:i4>
      </vt:variant>
      <vt:variant>
        <vt:i4>5</vt:i4>
      </vt:variant>
      <vt:variant>
        <vt:lpwstr/>
      </vt:variant>
      <vt:variant>
        <vt:lpwstr>_Toc242874546</vt:lpwstr>
      </vt:variant>
      <vt:variant>
        <vt:i4>1769522</vt:i4>
      </vt:variant>
      <vt:variant>
        <vt:i4>110</vt:i4>
      </vt:variant>
      <vt:variant>
        <vt:i4>0</vt:i4>
      </vt:variant>
      <vt:variant>
        <vt:i4>5</vt:i4>
      </vt:variant>
      <vt:variant>
        <vt:lpwstr/>
      </vt:variant>
      <vt:variant>
        <vt:lpwstr>_Toc242874545</vt:lpwstr>
      </vt:variant>
      <vt:variant>
        <vt:i4>1769522</vt:i4>
      </vt:variant>
      <vt:variant>
        <vt:i4>104</vt:i4>
      </vt:variant>
      <vt:variant>
        <vt:i4>0</vt:i4>
      </vt:variant>
      <vt:variant>
        <vt:i4>5</vt:i4>
      </vt:variant>
      <vt:variant>
        <vt:lpwstr/>
      </vt:variant>
      <vt:variant>
        <vt:lpwstr>_Toc242874544</vt:lpwstr>
      </vt:variant>
      <vt:variant>
        <vt:i4>1769522</vt:i4>
      </vt:variant>
      <vt:variant>
        <vt:i4>98</vt:i4>
      </vt:variant>
      <vt:variant>
        <vt:i4>0</vt:i4>
      </vt:variant>
      <vt:variant>
        <vt:i4>5</vt:i4>
      </vt:variant>
      <vt:variant>
        <vt:lpwstr/>
      </vt:variant>
      <vt:variant>
        <vt:lpwstr>_Toc242874543</vt:lpwstr>
      </vt:variant>
      <vt:variant>
        <vt:i4>1769522</vt:i4>
      </vt:variant>
      <vt:variant>
        <vt:i4>92</vt:i4>
      </vt:variant>
      <vt:variant>
        <vt:i4>0</vt:i4>
      </vt:variant>
      <vt:variant>
        <vt:i4>5</vt:i4>
      </vt:variant>
      <vt:variant>
        <vt:lpwstr/>
      </vt:variant>
      <vt:variant>
        <vt:lpwstr>_Toc242874542</vt:lpwstr>
      </vt:variant>
      <vt:variant>
        <vt:i4>1769522</vt:i4>
      </vt:variant>
      <vt:variant>
        <vt:i4>86</vt:i4>
      </vt:variant>
      <vt:variant>
        <vt:i4>0</vt:i4>
      </vt:variant>
      <vt:variant>
        <vt:i4>5</vt:i4>
      </vt:variant>
      <vt:variant>
        <vt:lpwstr/>
      </vt:variant>
      <vt:variant>
        <vt:lpwstr>_Toc242874541</vt:lpwstr>
      </vt:variant>
      <vt:variant>
        <vt:i4>1769522</vt:i4>
      </vt:variant>
      <vt:variant>
        <vt:i4>80</vt:i4>
      </vt:variant>
      <vt:variant>
        <vt:i4>0</vt:i4>
      </vt:variant>
      <vt:variant>
        <vt:i4>5</vt:i4>
      </vt:variant>
      <vt:variant>
        <vt:lpwstr/>
      </vt:variant>
      <vt:variant>
        <vt:lpwstr>_Toc242874540</vt:lpwstr>
      </vt:variant>
      <vt:variant>
        <vt:i4>1835058</vt:i4>
      </vt:variant>
      <vt:variant>
        <vt:i4>74</vt:i4>
      </vt:variant>
      <vt:variant>
        <vt:i4>0</vt:i4>
      </vt:variant>
      <vt:variant>
        <vt:i4>5</vt:i4>
      </vt:variant>
      <vt:variant>
        <vt:lpwstr/>
      </vt:variant>
      <vt:variant>
        <vt:lpwstr>_Toc242874539</vt:lpwstr>
      </vt:variant>
      <vt:variant>
        <vt:i4>1835058</vt:i4>
      </vt:variant>
      <vt:variant>
        <vt:i4>68</vt:i4>
      </vt:variant>
      <vt:variant>
        <vt:i4>0</vt:i4>
      </vt:variant>
      <vt:variant>
        <vt:i4>5</vt:i4>
      </vt:variant>
      <vt:variant>
        <vt:lpwstr/>
      </vt:variant>
      <vt:variant>
        <vt:lpwstr>_Toc242874538</vt:lpwstr>
      </vt:variant>
      <vt:variant>
        <vt:i4>1835058</vt:i4>
      </vt:variant>
      <vt:variant>
        <vt:i4>62</vt:i4>
      </vt:variant>
      <vt:variant>
        <vt:i4>0</vt:i4>
      </vt:variant>
      <vt:variant>
        <vt:i4>5</vt:i4>
      </vt:variant>
      <vt:variant>
        <vt:lpwstr/>
      </vt:variant>
      <vt:variant>
        <vt:lpwstr>_Toc242874537</vt:lpwstr>
      </vt:variant>
      <vt:variant>
        <vt:i4>1835058</vt:i4>
      </vt:variant>
      <vt:variant>
        <vt:i4>56</vt:i4>
      </vt:variant>
      <vt:variant>
        <vt:i4>0</vt:i4>
      </vt:variant>
      <vt:variant>
        <vt:i4>5</vt:i4>
      </vt:variant>
      <vt:variant>
        <vt:lpwstr/>
      </vt:variant>
      <vt:variant>
        <vt:lpwstr>_Toc242874536</vt:lpwstr>
      </vt:variant>
      <vt:variant>
        <vt:i4>1835058</vt:i4>
      </vt:variant>
      <vt:variant>
        <vt:i4>50</vt:i4>
      </vt:variant>
      <vt:variant>
        <vt:i4>0</vt:i4>
      </vt:variant>
      <vt:variant>
        <vt:i4>5</vt:i4>
      </vt:variant>
      <vt:variant>
        <vt:lpwstr/>
      </vt:variant>
      <vt:variant>
        <vt:lpwstr>_Toc242874535</vt:lpwstr>
      </vt:variant>
      <vt:variant>
        <vt:i4>1835058</vt:i4>
      </vt:variant>
      <vt:variant>
        <vt:i4>44</vt:i4>
      </vt:variant>
      <vt:variant>
        <vt:i4>0</vt:i4>
      </vt:variant>
      <vt:variant>
        <vt:i4>5</vt:i4>
      </vt:variant>
      <vt:variant>
        <vt:lpwstr/>
      </vt:variant>
      <vt:variant>
        <vt:lpwstr>_Toc242874534</vt:lpwstr>
      </vt:variant>
      <vt:variant>
        <vt:i4>1835058</vt:i4>
      </vt:variant>
      <vt:variant>
        <vt:i4>38</vt:i4>
      </vt:variant>
      <vt:variant>
        <vt:i4>0</vt:i4>
      </vt:variant>
      <vt:variant>
        <vt:i4>5</vt:i4>
      </vt:variant>
      <vt:variant>
        <vt:lpwstr/>
      </vt:variant>
      <vt:variant>
        <vt:lpwstr>_Toc242874533</vt:lpwstr>
      </vt:variant>
      <vt:variant>
        <vt:i4>1835058</vt:i4>
      </vt:variant>
      <vt:variant>
        <vt:i4>32</vt:i4>
      </vt:variant>
      <vt:variant>
        <vt:i4>0</vt:i4>
      </vt:variant>
      <vt:variant>
        <vt:i4>5</vt:i4>
      </vt:variant>
      <vt:variant>
        <vt:lpwstr/>
      </vt:variant>
      <vt:variant>
        <vt:lpwstr>_Toc242874532</vt:lpwstr>
      </vt:variant>
      <vt:variant>
        <vt:i4>1835058</vt:i4>
      </vt:variant>
      <vt:variant>
        <vt:i4>26</vt:i4>
      </vt:variant>
      <vt:variant>
        <vt:i4>0</vt:i4>
      </vt:variant>
      <vt:variant>
        <vt:i4>5</vt:i4>
      </vt:variant>
      <vt:variant>
        <vt:lpwstr/>
      </vt:variant>
      <vt:variant>
        <vt:lpwstr>_Toc242874531</vt:lpwstr>
      </vt:variant>
      <vt:variant>
        <vt:i4>1835058</vt:i4>
      </vt:variant>
      <vt:variant>
        <vt:i4>20</vt:i4>
      </vt:variant>
      <vt:variant>
        <vt:i4>0</vt:i4>
      </vt:variant>
      <vt:variant>
        <vt:i4>5</vt:i4>
      </vt:variant>
      <vt:variant>
        <vt:lpwstr/>
      </vt:variant>
      <vt:variant>
        <vt:lpwstr>_Toc242874530</vt:lpwstr>
      </vt:variant>
      <vt:variant>
        <vt:i4>1900594</vt:i4>
      </vt:variant>
      <vt:variant>
        <vt:i4>14</vt:i4>
      </vt:variant>
      <vt:variant>
        <vt:i4>0</vt:i4>
      </vt:variant>
      <vt:variant>
        <vt:i4>5</vt:i4>
      </vt:variant>
      <vt:variant>
        <vt:lpwstr/>
      </vt:variant>
      <vt:variant>
        <vt:lpwstr>_Toc242874529</vt:lpwstr>
      </vt:variant>
      <vt:variant>
        <vt:i4>1900594</vt:i4>
      </vt:variant>
      <vt:variant>
        <vt:i4>8</vt:i4>
      </vt:variant>
      <vt:variant>
        <vt:i4>0</vt:i4>
      </vt:variant>
      <vt:variant>
        <vt:i4>5</vt:i4>
      </vt:variant>
      <vt:variant>
        <vt:lpwstr/>
      </vt:variant>
      <vt:variant>
        <vt:lpwstr>_Toc242874528</vt:lpwstr>
      </vt:variant>
      <vt:variant>
        <vt:i4>1900594</vt:i4>
      </vt:variant>
      <vt:variant>
        <vt:i4>2</vt:i4>
      </vt:variant>
      <vt:variant>
        <vt:i4>0</vt:i4>
      </vt:variant>
      <vt:variant>
        <vt:i4>5</vt:i4>
      </vt:variant>
      <vt:variant>
        <vt:lpwstr/>
      </vt:variant>
      <vt:variant>
        <vt:lpwstr>_Toc242874527</vt:lpwstr>
      </vt:variant>
      <vt:variant>
        <vt:i4>4915209</vt:i4>
      </vt:variant>
      <vt:variant>
        <vt:i4>18</vt:i4>
      </vt:variant>
      <vt:variant>
        <vt:i4>0</vt:i4>
      </vt:variant>
      <vt:variant>
        <vt:i4>5</vt:i4>
      </vt:variant>
      <vt:variant>
        <vt:lpwstr>https://ieeq.mx/contenido/transparencia/archivos/aviso_de_privacidad_simplificado_procedimientos.pdf</vt:lpwstr>
      </vt:variant>
      <vt:variant>
        <vt:lpwstr/>
      </vt:variant>
      <vt:variant>
        <vt:i4>4390923</vt:i4>
      </vt:variant>
      <vt:variant>
        <vt:i4>15</vt:i4>
      </vt:variant>
      <vt:variant>
        <vt:i4>0</vt:i4>
      </vt:variant>
      <vt:variant>
        <vt:i4>5</vt:i4>
      </vt:variant>
      <vt:variant>
        <vt:lpwstr>https://ieeq.mx/contenido/transparencia/archivos/aviso_de_privacidad_integral_procedimientos.pdf</vt:lpwstr>
      </vt:variant>
      <vt:variant>
        <vt:lpwstr/>
      </vt:variant>
      <vt:variant>
        <vt:i4>1572937</vt:i4>
      </vt:variant>
      <vt:variant>
        <vt:i4>12</vt:i4>
      </vt:variant>
      <vt:variant>
        <vt:i4>0</vt:i4>
      </vt:variant>
      <vt:variant>
        <vt:i4>5</vt:i4>
      </vt:variant>
      <vt:variant>
        <vt:lpwstr>https://www.cua.uam.mx/public/elfinder/files/PDF/documentos/Manaual-PAPS-UAM.pdf</vt:lpwstr>
      </vt:variant>
      <vt:variant>
        <vt:lpwstr/>
      </vt:variant>
      <vt:variant>
        <vt:i4>5898299</vt:i4>
      </vt:variant>
      <vt:variant>
        <vt:i4>9</vt:i4>
      </vt:variant>
      <vt:variant>
        <vt:i4>0</vt:i4>
      </vt:variant>
      <vt:variant>
        <vt:i4>5</vt:i4>
      </vt:variant>
      <vt:variant>
        <vt:lpwstr>https://www.scielo.org.mx/scielo.php?script=sci_arttext&amp;pid=S2448-76782010000100007</vt:lpwstr>
      </vt:variant>
      <vt:variant>
        <vt:lpwstr/>
      </vt:variant>
      <vt:variant>
        <vt:i4>5898299</vt:i4>
      </vt:variant>
      <vt:variant>
        <vt:i4>6</vt:i4>
      </vt:variant>
      <vt:variant>
        <vt:i4>0</vt:i4>
      </vt:variant>
      <vt:variant>
        <vt:i4>5</vt:i4>
      </vt:variant>
      <vt:variant>
        <vt:lpwstr>https://www.scielo.org.mx/scielo.php?script=sci_arttext&amp;pid=S2448-76782010000100007</vt:lpwstr>
      </vt:variant>
      <vt:variant>
        <vt:lpwstr/>
      </vt:variant>
      <vt:variant>
        <vt:i4>5832798</vt:i4>
      </vt:variant>
      <vt:variant>
        <vt:i4>3</vt:i4>
      </vt:variant>
      <vt:variant>
        <vt:i4>0</vt:i4>
      </vt:variant>
      <vt:variant>
        <vt:i4>5</vt:i4>
      </vt:variant>
      <vt:variant>
        <vt:lpwstr>https://ieeq.mx/contenido/cg/acuerdos/a_30_Oct_2025_3.pdf</vt:lpwstr>
      </vt:variant>
      <vt:variant>
        <vt:lpwstr/>
      </vt:variant>
      <vt:variant>
        <vt:i4>6357107</vt:i4>
      </vt:variant>
      <vt:variant>
        <vt:i4>0</vt:i4>
      </vt:variant>
      <vt:variant>
        <vt:i4>0</vt:i4>
      </vt:variant>
      <vt:variant>
        <vt:i4>5</vt:i4>
      </vt:variant>
      <vt:variant>
        <vt:lpwstr>https://bj.scjn.gob.mx/documento/tesis/2026843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Wilbert Jesus Lopez Rico</dc:creator>
  <cp:keywords/>
  <dc:description/>
  <cp:lastModifiedBy>Martha Daniela Quevedo Ramírez</cp:lastModifiedBy>
  <cp:revision>2</cp:revision>
  <cp:lastPrinted>2026-10-31T18:29:00Z</cp:lastPrinted>
  <dcterms:created xsi:type="dcterms:W3CDTF">2026-10-31T18:36:00Z</dcterms:created>
  <dcterms:modified xsi:type="dcterms:W3CDTF">2026-10-31T18:36:00Z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0x010100F1346C06B021E74480750E57501FA779</vt:lpwstr>
  </property>
  <property fmtid="{D5CDD505-2E9C-101B-9397-08002B2CF9AE}" pid="3" name="MediaServiceImageTags">
    <vt:lpwstr/>
  </property>
</Properties>
</file>