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C26B2" w14:textId="77777777" w:rsidR="00403CC9" w:rsidRDefault="00403CC9" w:rsidP="0018408C">
      <w:pPr>
        <w:tabs>
          <w:tab w:val="left" w:pos="426"/>
          <w:tab w:val="left" w:pos="851"/>
        </w:tabs>
        <w:spacing w:after="0"/>
        <w:ind w:right="-93"/>
        <w:jc w:val="both"/>
        <w:rPr>
          <w:rFonts w:ascii="Gothic720 BT" w:eastAsia="Gothic720 BT" w:hAnsi="Gothic720 BT" w:cs="Gothic720 BT"/>
          <w:b/>
          <w:bCs/>
        </w:rPr>
      </w:pPr>
    </w:p>
    <w:p w14:paraId="0233E8EA" w14:textId="77777777" w:rsidR="00403CC9" w:rsidRDefault="00403CC9" w:rsidP="0018408C">
      <w:pPr>
        <w:tabs>
          <w:tab w:val="left" w:pos="426"/>
          <w:tab w:val="left" w:pos="851"/>
        </w:tabs>
        <w:spacing w:after="0"/>
        <w:ind w:right="-93"/>
        <w:jc w:val="both"/>
        <w:rPr>
          <w:rFonts w:ascii="Gothic720 BT" w:eastAsia="Gothic720 BT" w:hAnsi="Gothic720 BT" w:cs="Gothic720 BT"/>
          <w:b/>
          <w:bCs/>
        </w:rPr>
      </w:pPr>
    </w:p>
    <w:p w14:paraId="07AC88C1" w14:textId="77777777" w:rsidR="00B8607F" w:rsidRDefault="00B8607F" w:rsidP="00B8607F">
      <w:pPr>
        <w:jc w:val="center"/>
        <w:rPr>
          <w:rFonts w:ascii="Gothic720 BT" w:eastAsia="Gothic720 BT" w:hAnsi="Gothic720 BT" w:cs="Gothic720 BT"/>
          <w:b/>
          <w:bCs/>
        </w:rPr>
      </w:pPr>
    </w:p>
    <w:p w14:paraId="04620D0D" w14:textId="77777777" w:rsidR="00B8607F" w:rsidRDefault="00B8607F" w:rsidP="00B8607F">
      <w:pPr>
        <w:jc w:val="center"/>
        <w:rPr>
          <w:rFonts w:ascii="Gothic720 BT" w:eastAsia="Gothic720 BT" w:hAnsi="Gothic720 BT" w:cs="Gothic720 BT"/>
          <w:b/>
          <w:bCs/>
        </w:rPr>
      </w:pPr>
    </w:p>
    <w:p w14:paraId="22EDCCB7" w14:textId="77777777" w:rsidR="00B8607F" w:rsidRDefault="00B8607F" w:rsidP="00B8607F">
      <w:pPr>
        <w:jc w:val="center"/>
        <w:rPr>
          <w:rFonts w:ascii="Gothic720 BT" w:eastAsia="Gothic720 BT" w:hAnsi="Gothic720 BT" w:cs="Gothic720 BT"/>
          <w:b/>
          <w:bCs/>
        </w:rPr>
      </w:pPr>
    </w:p>
    <w:p w14:paraId="22788096" w14:textId="77777777" w:rsidR="00B8607F" w:rsidRDefault="00B8607F" w:rsidP="00B8607F">
      <w:pPr>
        <w:jc w:val="center"/>
        <w:rPr>
          <w:rFonts w:ascii="Gothic720 BT" w:eastAsia="Gothic720 BT" w:hAnsi="Gothic720 BT" w:cs="Gothic720 BT"/>
          <w:b/>
          <w:bCs/>
        </w:rPr>
      </w:pPr>
    </w:p>
    <w:p w14:paraId="381145C4" w14:textId="77777777" w:rsidR="00B8607F" w:rsidRDefault="00B8607F" w:rsidP="00B8607F">
      <w:pPr>
        <w:jc w:val="center"/>
        <w:rPr>
          <w:rFonts w:ascii="Gothic720 BT" w:eastAsia="Gothic720 BT" w:hAnsi="Gothic720 BT" w:cs="Gothic720 BT"/>
          <w:b/>
          <w:bCs/>
        </w:rPr>
      </w:pPr>
    </w:p>
    <w:p w14:paraId="7BA3B8F6" w14:textId="77777777" w:rsidR="00B8607F" w:rsidRDefault="00B8607F" w:rsidP="00B8607F">
      <w:pPr>
        <w:jc w:val="center"/>
        <w:rPr>
          <w:rFonts w:ascii="Gothic720 BT" w:eastAsia="Gothic720 BT" w:hAnsi="Gothic720 BT" w:cs="Gothic720 BT"/>
          <w:b/>
          <w:bCs/>
        </w:rPr>
      </w:pPr>
    </w:p>
    <w:p w14:paraId="1D5A74D3" w14:textId="77777777" w:rsidR="00B8607F" w:rsidRDefault="00B8607F" w:rsidP="00B8607F">
      <w:pPr>
        <w:jc w:val="center"/>
        <w:rPr>
          <w:rFonts w:ascii="Gothic720 BT" w:eastAsia="Gothic720 BT" w:hAnsi="Gothic720 BT" w:cs="Gothic720 BT"/>
          <w:b/>
          <w:bCs/>
        </w:rPr>
      </w:pPr>
    </w:p>
    <w:p w14:paraId="7ECC867F" w14:textId="77777777" w:rsidR="007C5517" w:rsidRDefault="007C5517" w:rsidP="00B8607F">
      <w:pPr>
        <w:jc w:val="center"/>
        <w:rPr>
          <w:rFonts w:ascii="Gothic720 BT" w:eastAsia="Gothic720 BT" w:hAnsi="Gothic720 BT" w:cs="Gothic720 BT"/>
          <w:b/>
          <w:bCs/>
          <w:sz w:val="28"/>
          <w:szCs w:val="28"/>
        </w:rPr>
      </w:pPr>
    </w:p>
    <w:p w14:paraId="07B0E4F7" w14:textId="71B66EFB" w:rsidR="00131F7A" w:rsidRPr="00B8607F" w:rsidRDefault="00664EEB" w:rsidP="00B8607F">
      <w:pPr>
        <w:jc w:val="center"/>
        <w:rPr>
          <w:rFonts w:ascii="Gothic720 BT" w:eastAsia="Gothic720 BT" w:hAnsi="Gothic720 BT" w:cs="Gothic720 BT"/>
          <w:b/>
          <w:bCs/>
        </w:rPr>
      </w:pPr>
      <w:r w:rsidRPr="00403CC9">
        <w:rPr>
          <w:rFonts w:ascii="Gothic720 BT" w:eastAsia="Gothic720 BT" w:hAnsi="Gothic720 BT" w:cs="Gothic720 BT"/>
          <w:b/>
          <w:bCs/>
          <w:sz w:val="28"/>
          <w:szCs w:val="28"/>
        </w:rPr>
        <w:t xml:space="preserve">MANUAL DE </w:t>
      </w:r>
      <w:r w:rsidR="00AF0B2B" w:rsidRPr="00403CC9">
        <w:rPr>
          <w:rFonts w:ascii="Gothic720 BT" w:eastAsia="Gothic720 BT" w:hAnsi="Gothic720 BT" w:cs="Gothic720 BT"/>
          <w:b/>
          <w:bCs/>
          <w:sz w:val="28"/>
          <w:szCs w:val="28"/>
        </w:rPr>
        <w:t xml:space="preserve">PROCEDIMIENTOS PARA LA ADMINISTRACIÓN DE LOS RECURSOS HUMANOS </w:t>
      </w:r>
      <w:r w:rsidRPr="00403CC9">
        <w:rPr>
          <w:rFonts w:ascii="Gothic720 BT" w:eastAsia="Gothic720 BT" w:hAnsi="Gothic720 BT" w:cs="Gothic720 BT"/>
          <w:b/>
          <w:bCs/>
          <w:sz w:val="28"/>
          <w:szCs w:val="28"/>
        </w:rPr>
        <w:t>DEL INSTITUTO ELECTORAL DEL ESTADO DE QUERÉTARO</w:t>
      </w:r>
      <w:r w:rsidR="0018408C" w:rsidRPr="00403CC9">
        <w:rPr>
          <w:rFonts w:ascii="Gothic720 BT" w:eastAsia="Gothic720 BT" w:hAnsi="Gothic720 BT" w:cs="Gothic720 BT"/>
          <w:b/>
          <w:bCs/>
          <w:sz w:val="28"/>
          <w:szCs w:val="28"/>
        </w:rPr>
        <w:t>.</w:t>
      </w:r>
    </w:p>
    <w:p w14:paraId="7DCC781B" w14:textId="77777777" w:rsidR="00597C26" w:rsidRDefault="00597C26" w:rsidP="00131F7A">
      <w:pPr>
        <w:rPr>
          <w:rFonts w:ascii="Gothic720 BT" w:eastAsia="Gothic720 BT" w:hAnsi="Gothic720 BT" w:cs="Gothic720 BT"/>
          <w:b/>
          <w:bCs/>
          <w:sz w:val="24"/>
          <w:szCs w:val="24"/>
        </w:rPr>
      </w:pPr>
    </w:p>
    <w:p w14:paraId="36CD5F6E" w14:textId="77777777" w:rsidR="00597C26" w:rsidRDefault="00597C26" w:rsidP="00131F7A">
      <w:pPr>
        <w:rPr>
          <w:rFonts w:ascii="Gothic720 BT" w:eastAsia="Gothic720 BT" w:hAnsi="Gothic720 BT" w:cs="Gothic720 BT"/>
          <w:b/>
          <w:bCs/>
          <w:sz w:val="24"/>
          <w:szCs w:val="24"/>
        </w:rPr>
      </w:pPr>
    </w:p>
    <w:p w14:paraId="57721B08" w14:textId="77777777" w:rsidR="00597C26" w:rsidRDefault="00597C26" w:rsidP="00131F7A">
      <w:pPr>
        <w:rPr>
          <w:rFonts w:ascii="Gothic720 BT" w:eastAsia="Gothic720 BT" w:hAnsi="Gothic720 BT" w:cs="Gothic720 BT"/>
          <w:b/>
          <w:bCs/>
          <w:sz w:val="24"/>
          <w:szCs w:val="24"/>
        </w:rPr>
      </w:pPr>
    </w:p>
    <w:p w14:paraId="110ABAA1" w14:textId="77777777" w:rsidR="00597C26" w:rsidRDefault="00597C26" w:rsidP="00131F7A">
      <w:pPr>
        <w:rPr>
          <w:rFonts w:ascii="Gothic720 BT" w:eastAsia="Gothic720 BT" w:hAnsi="Gothic720 BT" w:cs="Gothic720 BT"/>
          <w:b/>
          <w:bCs/>
          <w:sz w:val="24"/>
          <w:szCs w:val="24"/>
        </w:rPr>
      </w:pPr>
    </w:p>
    <w:p w14:paraId="045FE6DA" w14:textId="77777777" w:rsidR="00597C26" w:rsidRDefault="00597C26" w:rsidP="00131F7A">
      <w:pPr>
        <w:rPr>
          <w:rFonts w:ascii="Gothic720 BT" w:eastAsia="Gothic720 BT" w:hAnsi="Gothic720 BT" w:cs="Gothic720 BT"/>
          <w:b/>
          <w:bCs/>
          <w:sz w:val="24"/>
          <w:szCs w:val="24"/>
        </w:rPr>
      </w:pPr>
    </w:p>
    <w:p w14:paraId="0B67A2E7" w14:textId="77777777" w:rsidR="00597C26" w:rsidRDefault="00597C26" w:rsidP="00131F7A">
      <w:pPr>
        <w:rPr>
          <w:rFonts w:ascii="Gothic720 BT" w:eastAsia="Gothic720 BT" w:hAnsi="Gothic720 BT" w:cs="Gothic720 BT"/>
          <w:b/>
          <w:bCs/>
          <w:sz w:val="24"/>
          <w:szCs w:val="24"/>
        </w:rPr>
      </w:pPr>
    </w:p>
    <w:p w14:paraId="57A383D8" w14:textId="77777777" w:rsidR="00597C26" w:rsidRDefault="00597C26" w:rsidP="00131F7A">
      <w:pPr>
        <w:rPr>
          <w:rFonts w:ascii="Gothic720 BT" w:eastAsia="Gothic720 BT" w:hAnsi="Gothic720 BT" w:cs="Gothic720 BT"/>
          <w:b/>
          <w:bCs/>
          <w:sz w:val="24"/>
          <w:szCs w:val="24"/>
        </w:rPr>
      </w:pPr>
    </w:p>
    <w:p w14:paraId="757E94E7" w14:textId="77777777" w:rsidR="00597C26" w:rsidRDefault="00597C26" w:rsidP="00131F7A">
      <w:pPr>
        <w:rPr>
          <w:rFonts w:ascii="Gothic720 BT" w:eastAsia="Gothic720 BT" w:hAnsi="Gothic720 BT" w:cs="Gothic720 BT"/>
          <w:b/>
          <w:bCs/>
          <w:sz w:val="24"/>
          <w:szCs w:val="24"/>
        </w:rPr>
      </w:pPr>
    </w:p>
    <w:p w14:paraId="2A44AA5C" w14:textId="77777777" w:rsidR="00597C26" w:rsidRDefault="00597C26" w:rsidP="00131F7A">
      <w:pPr>
        <w:rPr>
          <w:rFonts w:ascii="Gothic720 BT" w:eastAsia="Gothic720 BT" w:hAnsi="Gothic720 BT" w:cs="Gothic720 BT"/>
          <w:b/>
          <w:bCs/>
          <w:sz w:val="24"/>
          <w:szCs w:val="24"/>
        </w:rPr>
      </w:pPr>
    </w:p>
    <w:p w14:paraId="1AEC605B" w14:textId="77777777" w:rsidR="00597C26" w:rsidRDefault="00597C26" w:rsidP="00131F7A">
      <w:pPr>
        <w:rPr>
          <w:rFonts w:ascii="Gothic720 BT" w:eastAsia="Gothic720 BT" w:hAnsi="Gothic720 BT" w:cs="Gothic720 BT"/>
          <w:b/>
          <w:bCs/>
          <w:sz w:val="24"/>
          <w:szCs w:val="24"/>
        </w:rPr>
      </w:pPr>
    </w:p>
    <w:p w14:paraId="26942D6A" w14:textId="77777777" w:rsidR="00597C26" w:rsidRDefault="00597C26" w:rsidP="00131F7A">
      <w:pPr>
        <w:rPr>
          <w:rFonts w:ascii="Gothic720 BT" w:eastAsia="Gothic720 BT" w:hAnsi="Gothic720 BT" w:cs="Gothic720 BT"/>
          <w:b/>
          <w:bCs/>
          <w:sz w:val="24"/>
          <w:szCs w:val="24"/>
        </w:rPr>
      </w:pPr>
    </w:p>
    <w:p w14:paraId="4CAC9BD6" w14:textId="77777777" w:rsidR="00550F12" w:rsidRDefault="00550F12" w:rsidP="00131F7A">
      <w:pPr>
        <w:rPr>
          <w:rFonts w:ascii="Gothic720 BT" w:eastAsia="Gothic720 BT" w:hAnsi="Gothic720 BT" w:cs="Gothic720 BT"/>
          <w:b/>
          <w:bCs/>
          <w:sz w:val="24"/>
          <w:szCs w:val="24"/>
        </w:rPr>
        <w:sectPr w:rsidR="00550F12" w:rsidSect="00B51F40">
          <w:headerReference w:type="even" r:id="rId11"/>
          <w:headerReference w:type="default" r:id="rId12"/>
          <w:footerReference w:type="even" r:id="rId13"/>
          <w:footerReference w:type="default" r:id="rId14"/>
          <w:headerReference w:type="first" r:id="rId15"/>
          <w:footerReference w:type="first" r:id="rId16"/>
          <w:pgSz w:w="12240" w:h="15840" w:code="1"/>
          <w:pgMar w:top="3261" w:right="1701" w:bottom="1418" w:left="1560" w:header="709" w:footer="709" w:gutter="0"/>
          <w:cols w:space="720"/>
          <w:docGrid w:linePitch="299"/>
        </w:sectPr>
      </w:pPr>
    </w:p>
    <w:p w14:paraId="7DEE1047" w14:textId="6312C85C" w:rsidR="006F61E3" w:rsidRPr="00CC2864" w:rsidRDefault="006F61E3" w:rsidP="00CC2864">
      <w:pPr>
        <w:pStyle w:val="Ttulo1"/>
        <w:spacing w:before="0" w:after="240" w:line="257" w:lineRule="auto"/>
        <w:rPr>
          <w:rFonts w:ascii="Gothic720 BT" w:hAnsi="Gothic720 BT"/>
          <w:sz w:val="22"/>
          <w:szCs w:val="22"/>
        </w:rPr>
      </w:pPr>
      <w:bookmarkStart w:id="0" w:name="_Toc118376120"/>
      <w:r w:rsidRPr="00CC2864">
        <w:rPr>
          <w:rFonts w:ascii="Gothic720 BT" w:hAnsi="Gothic720 BT"/>
          <w:sz w:val="22"/>
          <w:szCs w:val="22"/>
        </w:rPr>
        <w:lastRenderedPageBreak/>
        <w:t>INTRODUCCIÓN</w:t>
      </w:r>
      <w:bookmarkEnd w:id="0"/>
    </w:p>
    <w:p w14:paraId="30F37F63"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r w:rsidRPr="006F61E3">
        <w:rPr>
          <w:rFonts w:ascii="Gothic720 BT" w:eastAsia="Gothic720 BT" w:hAnsi="Gothic720 BT" w:cs="Gothic720 BT"/>
        </w:rPr>
        <w:t>De conformidad a lo dispuesto en los artículos 52, 53 y 55, último párrafo de la Ley Electoral del Estado de Querétaro el Instituto Electoral del Estado de Querétaro cuenta con los recursos humanos necesarios para el ejercicio de sus atribuciones y funciones, los cuales constituyen un elemento clave para alcanzar las metas y objetivos que permitan materializar los fines vinculados con el desarrollo y fortalecimiento del sistema democrático en la Entidad.</w:t>
      </w:r>
    </w:p>
    <w:p w14:paraId="086ABBBB"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p>
    <w:p w14:paraId="01B0A258"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r w:rsidRPr="006F61E3">
        <w:rPr>
          <w:rFonts w:ascii="Gothic720 BT" w:eastAsia="Gothic720 BT" w:hAnsi="Gothic720 BT" w:cs="Gothic720 BT"/>
        </w:rPr>
        <w:t>El presente Manual tiene sustento legal en las disposiciones contenidas en el Reglamento Interior, en el Manual de Prestaciones del Personal, en el Manual de Organización, en el Manual de Procedimientos, así como en el Catálogo de Cargos y Puestos, todos de la rama administrativa; además, en los Lineamientos Administrativos y de Control del Gasto del Instituto Electoral del Estado de Querétaro, en los que se regula su estructura orgánica y funcionamiento.</w:t>
      </w:r>
    </w:p>
    <w:p w14:paraId="7050C04A"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p>
    <w:p w14:paraId="64EDCB2C"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r w:rsidRPr="006F61E3">
        <w:rPr>
          <w:rFonts w:ascii="Gothic720 BT" w:eastAsia="Gothic720 BT" w:hAnsi="Gothic720 BT" w:cs="Gothic720 BT"/>
        </w:rPr>
        <w:t>Asimismo, los procedimientos que contiene descritos el Manual, acorde con la Política Institucional en materia de igualdad de género del Instituto, constituyen la implementación de mecanismos que permiten promover la igualdad de oportunidades entre mujeres y hombres, el fortalecimiento de un ambiente seguro, libre de discriminación y violencia, bajo una visión con perspectiva de género y libre de estereotipos en todos los procesos del Instituto y en la cultura organizacional.</w:t>
      </w:r>
    </w:p>
    <w:p w14:paraId="1198444F"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p>
    <w:p w14:paraId="19813EB4"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r w:rsidRPr="006F61E3">
        <w:rPr>
          <w:rFonts w:ascii="Gothic720 BT" w:eastAsia="Gothic720 BT" w:hAnsi="Gothic720 BT" w:cs="Gothic720 BT"/>
        </w:rPr>
        <w:t xml:space="preserve">La finalidad de su emisión es dar cumplimiento a parte de las recomendaciones realizadas por la Entidad Superior de Fiscalización del Estado contenidas en el Informe Individual de Auditoría correspondiente a la fiscalización superior de la Cuenta Pública del Ejercicio Fiscal 2021, remitido al Instituto a través del oficio ESFE/ASE/197/2022, consistentes en contar con un Manual de Procedimientos para la Administración de los Recursos Humanos. </w:t>
      </w:r>
    </w:p>
    <w:p w14:paraId="0E4F351E"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p>
    <w:p w14:paraId="0FB57C72"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r w:rsidRPr="006F61E3">
        <w:rPr>
          <w:rFonts w:ascii="Gothic720 BT" w:eastAsia="Gothic720 BT" w:hAnsi="Gothic720 BT" w:cs="Gothic720 BT"/>
        </w:rPr>
        <w:t xml:space="preserve">Con la emisión del Manual el Instituto cuenta con una herramienta que contribuye a brindar transparencia y simplificación de los procedimientos afines a la gestión de los recursos humanos, lo que permite a los órganos y áreas que lo integran alcanzar eficazmente el cumplimiento de las metas y objetivos institucionales a través de la administración, optimización y aprovechamiento eficiente de los recursos humanos; por su parte, permite que el personal del Instituto conozca la operatividad de los diversos procedimientos que se desarrollan en el Instituto con motivo de la administración de Recursos Humanos. </w:t>
      </w:r>
    </w:p>
    <w:p w14:paraId="4073CBE6" w14:textId="77777777" w:rsidR="006F61E3" w:rsidRPr="006F61E3" w:rsidRDefault="006F61E3" w:rsidP="006F61E3">
      <w:pPr>
        <w:tabs>
          <w:tab w:val="left" w:pos="426"/>
          <w:tab w:val="left" w:pos="851"/>
        </w:tabs>
        <w:spacing w:after="0"/>
        <w:ind w:right="-93"/>
        <w:jc w:val="both"/>
        <w:rPr>
          <w:rFonts w:ascii="Gothic720 BT" w:eastAsia="Gothic720 BT" w:hAnsi="Gothic720 BT" w:cs="Gothic720 BT"/>
        </w:rPr>
      </w:pPr>
    </w:p>
    <w:p w14:paraId="39CDC285" w14:textId="35621005" w:rsidR="00403CC9" w:rsidRPr="006F61E3" w:rsidRDefault="006F61E3" w:rsidP="006F61E3">
      <w:pPr>
        <w:tabs>
          <w:tab w:val="left" w:pos="426"/>
          <w:tab w:val="left" w:pos="851"/>
        </w:tabs>
        <w:spacing w:after="0"/>
        <w:ind w:right="-93"/>
        <w:jc w:val="both"/>
        <w:rPr>
          <w:rFonts w:ascii="Gothic720 BT" w:eastAsia="Gothic720 BT" w:hAnsi="Gothic720 BT" w:cs="Gothic720 BT"/>
        </w:rPr>
      </w:pPr>
      <w:r w:rsidRPr="006F61E3">
        <w:rPr>
          <w:rFonts w:ascii="Gothic720 BT" w:eastAsia="Gothic720 BT" w:hAnsi="Gothic720 BT" w:cs="Gothic720 BT"/>
        </w:rPr>
        <w:t xml:space="preserve">En ese sentido, el Manual cuenta con los apartados siguientes: I. Glosario, II. Objeto, aplicación e interpretación del Manual, III. Simbología, IV. Procedimientos para la </w:t>
      </w:r>
      <w:r w:rsidRPr="006F61E3">
        <w:rPr>
          <w:rFonts w:ascii="Gothic720 BT" w:eastAsia="Gothic720 BT" w:hAnsi="Gothic720 BT" w:cs="Gothic720 BT"/>
        </w:rPr>
        <w:lastRenderedPageBreak/>
        <w:t>Administración de los Recursos Humanos del Instituto, dentro del cual se desarrollan los diversos procesos que se llevan a cabo en el Instituto con motivo de la administración de recursos humanos; así como cuatro anexos; el anexo 1: En el cual se encuentran un total de 21 diagramas que corresponden a cada uno de los procedimientos que se describen en el apartado IV, el anexo 2: Relativo al Formato RH-052, el anexo 3: Referente a la suscripción de manifestación de integridad, en cumplimiento del Código de Conducta del Instituto, y finalmente el anexo 4: Que corresponde al Listado de documentos para integrar el expediente del personal del Instituto.</w:t>
      </w:r>
    </w:p>
    <w:p w14:paraId="021CA2F1" w14:textId="56ED28ED" w:rsidR="00701019" w:rsidRDefault="00701019">
      <w:pPr>
        <w:tabs>
          <w:tab w:val="left" w:pos="426"/>
          <w:tab w:val="left" w:pos="851"/>
        </w:tabs>
        <w:spacing w:after="0"/>
        <w:ind w:right="-93"/>
        <w:jc w:val="center"/>
        <w:rPr>
          <w:rFonts w:ascii="Gothic720 BT" w:eastAsia="Gothic720 BT" w:hAnsi="Gothic720 BT" w:cs="Gothic720 BT"/>
          <w:b/>
          <w:bCs/>
        </w:rPr>
      </w:pPr>
    </w:p>
    <w:p w14:paraId="6347F7FE" w14:textId="0948BE8B" w:rsidR="006F61E3" w:rsidRDefault="006F61E3">
      <w:pPr>
        <w:tabs>
          <w:tab w:val="left" w:pos="426"/>
          <w:tab w:val="left" w:pos="851"/>
        </w:tabs>
        <w:spacing w:after="0"/>
        <w:ind w:right="-93"/>
        <w:jc w:val="center"/>
        <w:rPr>
          <w:rFonts w:ascii="Gothic720 BT" w:eastAsia="Gothic720 BT" w:hAnsi="Gothic720 BT" w:cs="Gothic720 BT"/>
          <w:b/>
          <w:bCs/>
        </w:rPr>
      </w:pPr>
    </w:p>
    <w:p w14:paraId="46C28967" w14:textId="1DF06D19" w:rsidR="006F61E3" w:rsidRDefault="006F61E3">
      <w:pPr>
        <w:tabs>
          <w:tab w:val="left" w:pos="426"/>
          <w:tab w:val="left" w:pos="851"/>
        </w:tabs>
        <w:spacing w:after="0"/>
        <w:ind w:right="-93"/>
        <w:jc w:val="center"/>
        <w:rPr>
          <w:rFonts w:ascii="Gothic720 BT" w:eastAsia="Gothic720 BT" w:hAnsi="Gothic720 BT" w:cs="Gothic720 BT"/>
          <w:b/>
          <w:bCs/>
        </w:rPr>
      </w:pPr>
    </w:p>
    <w:p w14:paraId="2B96147A" w14:textId="2C797586" w:rsidR="006F61E3" w:rsidRDefault="006F61E3">
      <w:pPr>
        <w:tabs>
          <w:tab w:val="left" w:pos="426"/>
          <w:tab w:val="left" w:pos="851"/>
        </w:tabs>
        <w:spacing w:after="0"/>
        <w:ind w:right="-93"/>
        <w:jc w:val="center"/>
        <w:rPr>
          <w:rFonts w:ascii="Gothic720 BT" w:eastAsia="Gothic720 BT" w:hAnsi="Gothic720 BT" w:cs="Gothic720 BT"/>
          <w:b/>
          <w:bCs/>
        </w:rPr>
      </w:pPr>
    </w:p>
    <w:p w14:paraId="4A9E645B" w14:textId="397CDD43" w:rsidR="006F61E3" w:rsidRDefault="006F61E3">
      <w:pPr>
        <w:tabs>
          <w:tab w:val="left" w:pos="426"/>
          <w:tab w:val="left" w:pos="851"/>
        </w:tabs>
        <w:spacing w:after="0"/>
        <w:ind w:right="-93"/>
        <w:jc w:val="center"/>
        <w:rPr>
          <w:rFonts w:ascii="Gothic720 BT" w:eastAsia="Gothic720 BT" w:hAnsi="Gothic720 BT" w:cs="Gothic720 BT"/>
          <w:b/>
          <w:bCs/>
        </w:rPr>
      </w:pPr>
    </w:p>
    <w:p w14:paraId="064123E4" w14:textId="3DECF5F2" w:rsidR="006F61E3" w:rsidRDefault="006F61E3">
      <w:pPr>
        <w:tabs>
          <w:tab w:val="left" w:pos="426"/>
          <w:tab w:val="left" w:pos="851"/>
        </w:tabs>
        <w:spacing w:after="0"/>
        <w:ind w:right="-93"/>
        <w:jc w:val="center"/>
        <w:rPr>
          <w:rFonts w:ascii="Gothic720 BT" w:eastAsia="Gothic720 BT" w:hAnsi="Gothic720 BT" w:cs="Gothic720 BT"/>
          <w:b/>
          <w:bCs/>
        </w:rPr>
      </w:pPr>
    </w:p>
    <w:p w14:paraId="46A41ADB" w14:textId="20A72A83" w:rsidR="006F61E3" w:rsidRDefault="006F61E3">
      <w:pPr>
        <w:tabs>
          <w:tab w:val="left" w:pos="426"/>
          <w:tab w:val="left" w:pos="851"/>
        </w:tabs>
        <w:spacing w:after="0"/>
        <w:ind w:right="-93"/>
        <w:jc w:val="center"/>
        <w:rPr>
          <w:rFonts w:ascii="Gothic720 BT" w:eastAsia="Gothic720 BT" w:hAnsi="Gothic720 BT" w:cs="Gothic720 BT"/>
          <w:b/>
          <w:bCs/>
        </w:rPr>
      </w:pPr>
    </w:p>
    <w:p w14:paraId="4816AD18" w14:textId="28FB52D4" w:rsidR="006F61E3" w:rsidRDefault="006F61E3">
      <w:pPr>
        <w:tabs>
          <w:tab w:val="left" w:pos="426"/>
          <w:tab w:val="left" w:pos="851"/>
        </w:tabs>
        <w:spacing w:after="0"/>
        <w:ind w:right="-93"/>
        <w:jc w:val="center"/>
        <w:rPr>
          <w:rFonts w:ascii="Gothic720 BT" w:eastAsia="Gothic720 BT" w:hAnsi="Gothic720 BT" w:cs="Gothic720 BT"/>
          <w:b/>
          <w:bCs/>
        </w:rPr>
      </w:pPr>
    </w:p>
    <w:p w14:paraId="4CA55213" w14:textId="7D4A928B" w:rsidR="006F61E3" w:rsidRDefault="006F61E3">
      <w:pPr>
        <w:tabs>
          <w:tab w:val="left" w:pos="426"/>
          <w:tab w:val="left" w:pos="851"/>
        </w:tabs>
        <w:spacing w:after="0"/>
        <w:ind w:right="-93"/>
        <w:jc w:val="center"/>
        <w:rPr>
          <w:rFonts w:ascii="Gothic720 BT" w:eastAsia="Gothic720 BT" w:hAnsi="Gothic720 BT" w:cs="Gothic720 BT"/>
          <w:b/>
          <w:bCs/>
        </w:rPr>
      </w:pPr>
    </w:p>
    <w:p w14:paraId="30E4D110" w14:textId="5535224F" w:rsidR="006F61E3" w:rsidRDefault="006F61E3">
      <w:pPr>
        <w:tabs>
          <w:tab w:val="left" w:pos="426"/>
          <w:tab w:val="left" w:pos="851"/>
        </w:tabs>
        <w:spacing w:after="0"/>
        <w:ind w:right="-93"/>
        <w:jc w:val="center"/>
        <w:rPr>
          <w:rFonts w:ascii="Gothic720 BT" w:eastAsia="Gothic720 BT" w:hAnsi="Gothic720 BT" w:cs="Gothic720 BT"/>
          <w:b/>
          <w:bCs/>
        </w:rPr>
      </w:pPr>
    </w:p>
    <w:p w14:paraId="7272262F" w14:textId="202FD216" w:rsidR="006F61E3" w:rsidRDefault="006F61E3">
      <w:pPr>
        <w:tabs>
          <w:tab w:val="left" w:pos="426"/>
          <w:tab w:val="left" w:pos="851"/>
        </w:tabs>
        <w:spacing w:after="0"/>
        <w:ind w:right="-93"/>
        <w:jc w:val="center"/>
        <w:rPr>
          <w:rFonts w:ascii="Gothic720 BT" w:eastAsia="Gothic720 BT" w:hAnsi="Gothic720 BT" w:cs="Gothic720 BT"/>
          <w:b/>
          <w:bCs/>
        </w:rPr>
      </w:pPr>
    </w:p>
    <w:p w14:paraId="659B56F4" w14:textId="1363BAFD" w:rsidR="006F61E3" w:rsidRDefault="006F61E3">
      <w:pPr>
        <w:tabs>
          <w:tab w:val="left" w:pos="426"/>
          <w:tab w:val="left" w:pos="851"/>
        </w:tabs>
        <w:spacing w:after="0"/>
        <w:ind w:right="-93"/>
        <w:jc w:val="center"/>
        <w:rPr>
          <w:rFonts w:ascii="Gothic720 BT" w:eastAsia="Gothic720 BT" w:hAnsi="Gothic720 BT" w:cs="Gothic720 BT"/>
          <w:b/>
          <w:bCs/>
        </w:rPr>
      </w:pPr>
    </w:p>
    <w:p w14:paraId="74094869" w14:textId="232BCF72" w:rsidR="006F61E3" w:rsidRDefault="006F61E3">
      <w:pPr>
        <w:tabs>
          <w:tab w:val="left" w:pos="426"/>
          <w:tab w:val="left" w:pos="851"/>
        </w:tabs>
        <w:spacing w:after="0"/>
        <w:ind w:right="-93"/>
        <w:jc w:val="center"/>
        <w:rPr>
          <w:rFonts w:ascii="Gothic720 BT" w:eastAsia="Gothic720 BT" w:hAnsi="Gothic720 BT" w:cs="Gothic720 BT"/>
          <w:b/>
          <w:bCs/>
        </w:rPr>
      </w:pPr>
    </w:p>
    <w:p w14:paraId="62C20016" w14:textId="478A2442" w:rsidR="006F61E3" w:rsidRDefault="006F61E3">
      <w:pPr>
        <w:tabs>
          <w:tab w:val="left" w:pos="426"/>
          <w:tab w:val="left" w:pos="851"/>
        </w:tabs>
        <w:spacing w:after="0"/>
        <w:ind w:right="-93"/>
        <w:jc w:val="center"/>
        <w:rPr>
          <w:rFonts w:ascii="Gothic720 BT" w:eastAsia="Gothic720 BT" w:hAnsi="Gothic720 BT" w:cs="Gothic720 BT"/>
          <w:b/>
          <w:bCs/>
        </w:rPr>
      </w:pPr>
    </w:p>
    <w:p w14:paraId="199DD0C5" w14:textId="565ED268" w:rsidR="006F61E3" w:rsidRDefault="006F61E3">
      <w:pPr>
        <w:tabs>
          <w:tab w:val="left" w:pos="426"/>
          <w:tab w:val="left" w:pos="851"/>
        </w:tabs>
        <w:spacing w:after="0"/>
        <w:ind w:right="-93"/>
        <w:jc w:val="center"/>
        <w:rPr>
          <w:rFonts w:ascii="Gothic720 BT" w:eastAsia="Gothic720 BT" w:hAnsi="Gothic720 BT" w:cs="Gothic720 BT"/>
          <w:b/>
          <w:bCs/>
        </w:rPr>
      </w:pPr>
    </w:p>
    <w:p w14:paraId="0EBACC81" w14:textId="2F4439D8" w:rsidR="006F61E3" w:rsidRDefault="006F61E3">
      <w:pPr>
        <w:tabs>
          <w:tab w:val="left" w:pos="426"/>
          <w:tab w:val="left" w:pos="851"/>
        </w:tabs>
        <w:spacing w:after="0"/>
        <w:ind w:right="-93"/>
        <w:jc w:val="center"/>
        <w:rPr>
          <w:rFonts w:ascii="Gothic720 BT" w:eastAsia="Gothic720 BT" w:hAnsi="Gothic720 BT" w:cs="Gothic720 BT"/>
          <w:b/>
          <w:bCs/>
        </w:rPr>
      </w:pPr>
    </w:p>
    <w:p w14:paraId="676BEA29" w14:textId="320306CE" w:rsidR="006F61E3" w:rsidRDefault="006F61E3">
      <w:pPr>
        <w:tabs>
          <w:tab w:val="left" w:pos="426"/>
          <w:tab w:val="left" w:pos="851"/>
        </w:tabs>
        <w:spacing w:after="0"/>
        <w:ind w:right="-93"/>
        <w:jc w:val="center"/>
        <w:rPr>
          <w:rFonts w:ascii="Gothic720 BT" w:eastAsia="Gothic720 BT" w:hAnsi="Gothic720 BT" w:cs="Gothic720 BT"/>
          <w:b/>
          <w:bCs/>
        </w:rPr>
      </w:pPr>
    </w:p>
    <w:p w14:paraId="3928D37E" w14:textId="6E466DA0" w:rsidR="006F61E3" w:rsidRDefault="006F61E3">
      <w:pPr>
        <w:tabs>
          <w:tab w:val="left" w:pos="426"/>
          <w:tab w:val="left" w:pos="851"/>
        </w:tabs>
        <w:spacing w:after="0"/>
        <w:ind w:right="-93"/>
        <w:jc w:val="center"/>
        <w:rPr>
          <w:rFonts w:ascii="Gothic720 BT" w:eastAsia="Gothic720 BT" w:hAnsi="Gothic720 BT" w:cs="Gothic720 BT"/>
          <w:b/>
          <w:bCs/>
        </w:rPr>
      </w:pPr>
    </w:p>
    <w:p w14:paraId="1EE87FB3" w14:textId="5877B125" w:rsidR="006F61E3" w:rsidRDefault="006F61E3">
      <w:pPr>
        <w:tabs>
          <w:tab w:val="left" w:pos="426"/>
          <w:tab w:val="left" w:pos="851"/>
        </w:tabs>
        <w:spacing w:after="0"/>
        <w:ind w:right="-93"/>
        <w:jc w:val="center"/>
        <w:rPr>
          <w:rFonts w:ascii="Gothic720 BT" w:eastAsia="Gothic720 BT" w:hAnsi="Gothic720 BT" w:cs="Gothic720 BT"/>
          <w:b/>
          <w:bCs/>
        </w:rPr>
      </w:pPr>
    </w:p>
    <w:p w14:paraId="02D3BE59" w14:textId="103A1103" w:rsidR="006F61E3" w:rsidRDefault="006F61E3">
      <w:pPr>
        <w:tabs>
          <w:tab w:val="left" w:pos="426"/>
          <w:tab w:val="left" w:pos="851"/>
        </w:tabs>
        <w:spacing w:after="0"/>
        <w:ind w:right="-93"/>
        <w:jc w:val="center"/>
        <w:rPr>
          <w:rFonts w:ascii="Gothic720 BT" w:eastAsia="Gothic720 BT" w:hAnsi="Gothic720 BT" w:cs="Gothic720 BT"/>
          <w:b/>
          <w:bCs/>
        </w:rPr>
      </w:pPr>
    </w:p>
    <w:p w14:paraId="1EAB47CE" w14:textId="2BEE7EA8" w:rsidR="006F61E3" w:rsidRDefault="006F61E3">
      <w:pPr>
        <w:tabs>
          <w:tab w:val="left" w:pos="426"/>
          <w:tab w:val="left" w:pos="851"/>
        </w:tabs>
        <w:spacing w:after="0"/>
        <w:ind w:right="-93"/>
        <w:jc w:val="center"/>
        <w:rPr>
          <w:rFonts w:ascii="Gothic720 BT" w:eastAsia="Gothic720 BT" w:hAnsi="Gothic720 BT" w:cs="Gothic720 BT"/>
          <w:b/>
          <w:bCs/>
        </w:rPr>
      </w:pPr>
    </w:p>
    <w:p w14:paraId="777DBE2E" w14:textId="2DF5F208" w:rsidR="006F61E3" w:rsidRDefault="006F61E3">
      <w:pPr>
        <w:tabs>
          <w:tab w:val="left" w:pos="426"/>
          <w:tab w:val="left" w:pos="851"/>
        </w:tabs>
        <w:spacing w:after="0"/>
        <w:ind w:right="-93"/>
        <w:jc w:val="center"/>
        <w:rPr>
          <w:rFonts w:ascii="Gothic720 BT" w:eastAsia="Gothic720 BT" w:hAnsi="Gothic720 BT" w:cs="Gothic720 BT"/>
          <w:b/>
          <w:bCs/>
        </w:rPr>
      </w:pPr>
    </w:p>
    <w:p w14:paraId="4F52F88B" w14:textId="3D15CBF5" w:rsidR="006F61E3" w:rsidRDefault="006F61E3">
      <w:pPr>
        <w:tabs>
          <w:tab w:val="left" w:pos="426"/>
          <w:tab w:val="left" w:pos="851"/>
        </w:tabs>
        <w:spacing w:after="0"/>
        <w:ind w:right="-93"/>
        <w:jc w:val="center"/>
        <w:rPr>
          <w:rFonts w:ascii="Gothic720 BT" w:eastAsia="Gothic720 BT" w:hAnsi="Gothic720 BT" w:cs="Gothic720 BT"/>
          <w:b/>
          <w:bCs/>
        </w:rPr>
      </w:pPr>
    </w:p>
    <w:p w14:paraId="083E3938" w14:textId="5625CA32" w:rsidR="006F61E3" w:rsidRDefault="006F61E3">
      <w:pPr>
        <w:tabs>
          <w:tab w:val="left" w:pos="426"/>
          <w:tab w:val="left" w:pos="851"/>
        </w:tabs>
        <w:spacing w:after="0"/>
        <w:ind w:right="-93"/>
        <w:jc w:val="center"/>
        <w:rPr>
          <w:rFonts w:ascii="Gothic720 BT" w:eastAsia="Gothic720 BT" w:hAnsi="Gothic720 BT" w:cs="Gothic720 BT"/>
          <w:b/>
          <w:bCs/>
        </w:rPr>
      </w:pPr>
    </w:p>
    <w:p w14:paraId="02CACA7E" w14:textId="38C6ED96" w:rsidR="006F61E3" w:rsidRDefault="006F61E3">
      <w:pPr>
        <w:tabs>
          <w:tab w:val="left" w:pos="426"/>
          <w:tab w:val="left" w:pos="851"/>
        </w:tabs>
        <w:spacing w:after="0"/>
        <w:ind w:right="-93"/>
        <w:jc w:val="center"/>
        <w:rPr>
          <w:rFonts w:ascii="Gothic720 BT" w:eastAsia="Gothic720 BT" w:hAnsi="Gothic720 BT" w:cs="Gothic720 BT"/>
          <w:b/>
          <w:bCs/>
        </w:rPr>
      </w:pPr>
    </w:p>
    <w:p w14:paraId="4295549B" w14:textId="75DBA93A" w:rsidR="006F61E3" w:rsidRDefault="006F61E3">
      <w:pPr>
        <w:tabs>
          <w:tab w:val="left" w:pos="426"/>
          <w:tab w:val="left" w:pos="851"/>
        </w:tabs>
        <w:spacing w:after="0"/>
        <w:ind w:right="-93"/>
        <w:jc w:val="center"/>
        <w:rPr>
          <w:rFonts w:ascii="Gothic720 BT" w:eastAsia="Gothic720 BT" w:hAnsi="Gothic720 BT" w:cs="Gothic720 BT"/>
          <w:b/>
          <w:bCs/>
        </w:rPr>
      </w:pPr>
    </w:p>
    <w:p w14:paraId="06F81DFE" w14:textId="77A35FEE" w:rsidR="006F61E3" w:rsidRDefault="006F61E3">
      <w:pPr>
        <w:tabs>
          <w:tab w:val="left" w:pos="426"/>
          <w:tab w:val="left" w:pos="851"/>
        </w:tabs>
        <w:spacing w:after="0"/>
        <w:ind w:right="-93"/>
        <w:jc w:val="center"/>
        <w:rPr>
          <w:rFonts w:ascii="Gothic720 BT" w:eastAsia="Gothic720 BT" w:hAnsi="Gothic720 BT" w:cs="Gothic720 BT"/>
          <w:b/>
          <w:bCs/>
        </w:rPr>
      </w:pPr>
    </w:p>
    <w:p w14:paraId="51A41250" w14:textId="26701967" w:rsidR="006F61E3" w:rsidRDefault="006F61E3">
      <w:pPr>
        <w:tabs>
          <w:tab w:val="left" w:pos="426"/>
          <w:tab w:val="left" w:pos="851"/>
        </w:tabs>
        <w:spacing w:after="0"/>
        <w:ind w:right="-93"/>
        <w:jc w:val="center"/>
        <w:rPr>
          <w:rFonts w:ascii="Gothic720 BT" w:eastAsia="Gothic720 BT" w:hAnsi="Gothic720 BT" w:cs="Gothic720 BT"/>
          <w:b/>
          <w:bCs/>
        </w:rPr>
      </w:pPr>
    </w:p>
    <w:p w14:paraId="358B5E1C" w14:textId="709BDD1E" w:rsidR="00C33912" w:rsidRDefault="00C33912">
      <w:pPr>
        <w:tabs>
          <w:tab w:val="left" w:pos="426"/>
          <w:tab w:val="left" w:pos="851"/>
        </w:tabs>
        <w:spacing w:after="0"/>
        <w:ind w:right="-93"/>
        <w:jc w:val="center"/>
        <w:rPr>
          <w:rFonts w:ascii="Gothic720 BT" w:eastAsia="Gothic720 BT" w:hAnsi="Gothic720 BT" w:cs="Gothic720 BT"/>
          <w:b/>
          <w:bCs/>
        </w:rPr>
      </w:pPr>
    </w:p>
    <w:p w14:paraId="267EBCF0" w14:textId="67231289" w:rsidR="00550F12" w:rsidRDefault="00550F12">
      <w:pPr>
        <w:tabs>
          <w:tab w:val="left" w:pos="426"/>
          <w:tab w:val="left" w:pos="851"/>
        </w:tabs>
        <w:spacing w:after="0"/>
        <w:ind w:right="-93"/>
        <w:jc w:val="center"/>
        <w:rPr>
          <w:rFonts w:ascii="Gothic720 BT" w:eastAsia="Gothic720 BT" w:hAnsi="Gothic720 BT" w:cs="Gothic720 BT"/>
          <w:b/>
          <w:bCs/>
        </w:rPr>
      </w:pPr>
    </w:p>
    <w:p w14:paraId="478AF952" w14:textId="77777777" w:rsidR="00550F12" w:rsidRDefault="00550F12">
      <w:pPr>
        <w:tabs>
          <w:tab w:val="left" w:pos="426"/>
          <w:tab w:val="left" w:pos="851"/>
        </w:tabs>
        <w:spacing w:after="0"/>
        <w:ind w:right="-93"/>
        <w:jc w:val="center"/>
        <w:rPr>
          <w:rFonts w:ascii="Gothic720 BT" w:eastAsia="Gothic720 BT" w:hAnsi="Gothic720 BT" w:cs="Gothic720 BT"/>
          <w:b/>
          <w:bCs/>
        </w:rPr>
      </w:pPr>
    </w:p>
    <w:p w14:paraId="0AE35D47" w14:textId="299F7BED" w:rsidR="006F61E3" w:rsidRDefault="006F61E3" w:rsidP="006F61E3">
      <w:pPr>
        <w:spacing w:after="120"/>
        <w:jc w:val="center"/>
        <w:rPr>
          <w:rFonts w:ascii="Gothic720 BT" w:hAnsi="Gothic720 BT"/>
          <w:b/>
          <w:bCs/>
          <w:sz w:val="24"/>
          <w:szCs w:val="24"/>
        </w:rPr>
      </w:pPr>
      <w:r w:rsidRPr="006F61E3">
        <w:rPr>
          <w:rFonts w:ascii="Gothic720 BT" w:hAnsi="Gothic720 BT"/>
          <w:b/>
          <w:bCs/>
          <w:sz w:val="24"/>
          <w:szCs w:val="24"/>
        </w:rPr>
        <w:lastRenderedPageBreak/>
        <w:t>ÍNDICE</w:t>
      </w:r>
    </w:p>
    <w:sdt>
      <w:sdtPr>
        <w:rPr>
          <w:rFonts w:ascii="Gothic720 BT" w:eastAsia="Calibri" w:hAnsi="Gothic720 BT" w:cs="Calibri"/>
          <w:color w:val="auto"/>
          <w:sz w:val="22"/>
          <w:szCs w:val="22"/>
          <w:lang w:val="es-ES"/>
        </w:rPr>
        <w:id w:val="-22865488"/>
        <w:docPartObj>
          <w:docPartGallery w:val="Table of Contents"/>
          <w:docPartUnique/>
        </w:docPartObj>
      </w:sdtPr>
      <w:sdtEndPr>
        <w:rPr>
          <w:rFonts w:ascii="Calibri" w:hAnsi="Calibri"/>
        </w:rPr>
      </w:sdtEndPr>
      <w:sdtContent>
        <w:p w14:paraId="4B386457" w14:textId="4B8E69C8" w:rsidR="00052E83" w:rsidRPr="00C97DF7" w:rsidRDefault="00052E83" w:rsidP="001A5534">
          <w:pPr>
            <w:pStyle w:val="TtuloTDC"/>
            <w:spacing w:after="120"/>
            <w:rPr>
              <w:rFonts w:ascii="Gothic720 BT" w:hAnsi="Gothic720 BT"/>
              <w:sz w:val="22"/>
              <w:szCs w:val="22"/>
            </w:rPr>
          </w:pPr>
        </w:p>
        <w:p w14:paraId="4E76E8EF" w14:textId="179472F2" w:rsidR="00CC2864" w:rsidRPr="00C97DF7" w:rsidRDefault="00052E83" w:rsidP="00CC2864">
          <w:pPr>
            <w:pStyle w:val="TDC1"/>
            <w:rPr>
              <w:rFonts w:eastAsiaTheme="minorEastAsia" w:cstheme="minorBidi"/>
            </w:rPr>
          </w:pPr>
          <w:r w:rsidRPr="00C97DF7">
            <w:fldChar w:fldCharType="begin"/>
          </w:r>
          <w:r w:rsidRPr="00C97DF7">
            <w:instrText xml:space="preserve"> TOC \o "1-3" \h \z \u </w:instrText>
          </w:r>
          <w:r w:rsidRPr="00C97DF7">
            <w:fldChar w:fldCharType="separate"/>
          </w:r>
          <w:hyperlink w:anchor="_Toc118376120" w:history="1">
            <w:r w:rsidR="00CC2864" w:rsidRPr="00C97DF7">
              <w:rPr>
                <w:rStyle w:val="Hipervnculo"/>
                <w:b/>
                <w:bCs/>
              </w:rPr>
              <w:t>INTRODUCCIÓN</w:t>
            </w:r>
            <w:r w:rsidR="00CC2864" w:rsidRPr="00C97DF7">
              <w:rPr>
                <w:webHidden/>
              </w:rPr>
              <w:tab/>
            </w:r>
            <w:r w:rsidR="00CC2864" w:rsidRPr="00C97DF7">
              <w:rPr>
                <w:webHidden/>
              </w:rPr>
              <w:fldChar w:fldCharType="begin"/>
            </w:r>
            <w:r w:rsidR="00CC2864" w:rsidRPr="00C97DF7">
              <w:rPr>
                <w:webHidden/>
              </w:rPr>
              <w:instrText xml:space="preserve"> PAGEREF _Toc118376120 \h </w:instrText>
            </w:r>
            <w:r w:rsidR="00CC2864" w:rsidRPr="00C97DF7">
              <w:rPr>
                <w:webHidden/>
              </w:rPr>
            </w:r>
            <w:r w:rsidR="00CC2864" w:rsidRPr="00C97DF7">
              <w:rPr>
                <w:webHidden/>
              </w:rPr>
              <w:fldChar w:fldCharType="separate"/>
            </w:r>
            <w:r w:rsidR="00B16366">
              <w:rPr>
                <w:webHidden/>
              </w:rPr>
              <w:t>1</w:t>
            </w:r>
            <w:r w:rsidR="00CC2864" w:rsidRPr="00C97DF7">
              <w:rPr>
                <w:webHidden/>
              </w:rPr>
              <w:fldChar w:fldCharType="end"/>
            </w:r>
          </w:hyperlink>
        </w:p>
        <w:p w14:paraId="42D305B2" w14:textId="18C6BAE5" w:rsidR="00CC2864" w:rsidRPr="00C97DF7" w:rsidRDefault="00000000" w:rsidP="00CC2864">
          <w:pPr>
            <w:pStyle w:val="TDC1"/>
            <w:rPr>
              <w:rFonts w:eastAsiaTheme="minorEastAsia" w:cstheme="minorBidi"/>
            </w:rPr>
          </w:pPr>
          <w:hyperlink w:anchor="_Toc118376121" w:history="1">
            <w:r w:rsidR="00CC2864" w:rsidRPr="00C97DF7">
              <w:rPr>
                <w:rStyle w:val="Hipervnculo"/>
                <w:b/>
                <w:bCs/>
              </w:rPr>
              <w:t>APARTADO I</w:t>
            </w:r>
            <w:r w:rsidR="00CC2864" w:rsidRPr="00C97DF7">
              <w:rPr>
                <w:webHidden/>
              </w:rPr>
              <w:tab/>
            </w:r>
            <w:r w:rsidR="00CC2864" w:rsidRPr="00C97DF7">
              <w:rPr>
                <w:webHidden/>
              </w:rPr>
              <w:fldChar w:fldCharType="begin"/>
            </w:r>
            <w:r w:rsidR="00CC2864" w:rsidRPr="00C97DF7">
              <w:rPr>
                <w:webHidden/>
              </w:rPr>
              <w:instrText xml:space="preserve"> PAGEREF _Toc118376121 \h </w:instrText>
            </w:r>
            <w:r w:rsidR="00CC2864" w:rsidRPr="00C97DF7">
              <w:rPr>
                <w:webHidden/>
              </w:rPr>
            </w:r>
            <w:r w:rsidR="00CC2864" w:rsidRPr="00C97DF7">
              <w:rPr>
                <w:webHidden/>
              </w:rPr>
              <w:fldChar w:fldCharType="separate"/>
            </w:r>
            <w:r w:rsidR="00B16366">
              <w:rPr>
                <w:webHidden/>
              </w:rPr>
              <w:t>6</w:t>
            </w:r>
            <w:r w:rsidR="00CC2864" w:rsidRPr="00C97DF7">
              <w:rPr>
                <w:webHidden/>
              </w:rPr>
              <w:fldChar w:fldCharType="end"/>
            </w:r>
          </w:hyperlink>
        </w:p>
        <w:p w14:paraId="348E5495" w14:textId="6B575FD0" w:rsidR="00CC2864" w:rsidRPr="00C97DF7" w:rsidRDefault="00000000" w:rsidP="00CC2864">
          <w:pPr>
            <w:pStyle w:val="TDC1"/>
            <w:rPr>
              <w:rFonts w:eastAsiaTheme="minorEastAsia" w:cstheme="minorBidi"/>
            </w:rPr>
          </w:pPr>
          <w:hyperlink w:anchor="_Toc118376122" w:history="1">
            <w:r w:rsidR="003F7F5F" w:rsidRPr="00C97DF7">
              <w:rPr>
                <w:rStyle w:val="Hipervnculo"/>
                <w:bCs/>
              </w:rPr>
              <w:t>Glosario</w:t>
            </w:r>
            <w:r w:rsidR="003F7F5F" w:rsidRPr="00C97DF7">
              <w:rPr>
                <w:webHidden/>
              </w:rPr>
              <w:tab/>
            </w:r>
            <w:r w:rsidR="00CC2864" w:rsidRPr="00C97DF7">
              <w:rPr>
                <w:webHidden/>
              </w:rPr>
              <w:fldChar w:fldCharType="begin"/>
            </w:r>
            <w:r w:rsidR="00CC2864" w:rsidRPr="00C97DF7">
              <w:rPr>
                <w:webHidden/>
              </w:rPr>
              <w:instrText xml:space="preserve"> PAGEREF _Toc118376122 \h </w:instrText>
            </w:r>
            <w:r w:rsidR="00CC2864" w:rsidRPr="00C97DF7">
              <w:rPr>
                <w:webHidden/>
              </w:rPr>
            </w:r>
            <w:r w:rsidR="00CC2864" w:rsidRPr="00C97DF7">
              <w:rPr>
                <w:webHidden/>
              </w:rPr>
              <w:fldChar w:fldCharType="separate"/>
            </w:r>
            <w:r w:rsidR="00B16366">
              <w:rPr>
                <w:webHidden/>
              </w:rPr>
              <w:t>6</w:t>
            </w:r>
            <w:r w:rsidR="00CC2864" w:rsidRPr="00C97DF7">
              <w:rPr>
                <w:webHidden/>
              </w:rPr>
              <w:fldChar w:fldCharType="end"/>
            </w:r>
          </w:hyperlink>
        </w:p>
        <w:p w14:paraId="534FA694" w14:textId="2D5B002B" w:rsidR="00CC2864" w:rsidRPr="00C97DF7" w:rsidRDefault="00000000" w:rsidP="00CC2864">
          <w:pPr>
            <w:pStyle w:val="TDC1"/>
            <w:rPr>
              <w:rFonts w:eastAsiaTheme="minorEastAsia" w:cstheme="minorBidi"/>
            </w:rPr>
          </w:pPr>
          <w:hyperlink w:anchor="_Toc118376123" w:history="1">
            <w:r w:rsidR="00CC2864" w:rsidRPr="00C97DF7">
              <w:rPr>
                <w:rStyle w:val="Hipervnculo"/>
                <w:b/>
                <w:bCs/>
              </w:rPr>
              <w:t>APARTADO II</w:t>
            </w:r>
            <w:r w:rsidR="00CC2864" w:rsidRPr="00C97DF7">
              <w:rPr>
                <w:webHidden/>
              </w:rPr>
              <w:tab/>
            </w:r>
            <w:r w:rsidR="00CC2864" w:rsidRPr="00C97DF7">
              <w:rPr>
                <w:webHidden/>
              </w:rPr>
              <w:fldChar w:fldCharType="begin"/>
            </w:r>
            <w:r w:rsidR="00CC2864" w:rsidRPr="00C97DF7">
              <w:rPr>
                <w:webHidden/>
              </w:rPr>
              <w:instrText xml:space="preserve"> PAGEREF _Toc118376123 \h </w:instrText>
            </w:r>
            <w:r w:rsidR="00CC2864" w:rsidRPr="00C97DF7">
              <w:rPr>
                <w:webHidden/>
              </w:rPr>
            </w:r>
            <w:r w:rsidR="00CC2864" w:rsidRPr="00C97DF7">
              <w:rPr>
                <w:webHidden/>
              </w:rPr>
              <w:fldChar w:fldCharType="separate"/>
            </w:r>
            <w:r w:rsidR="00B16366">
              <w:rPr>
                <w:webHidden/>
              </w:rPr>
              <w:t>8</w:t>
            </w:r>
            <w:r w:rsidR="00CC2864" w:rsidRPr="00C97DF7">
              <w:rPr>
                <w:webHidden/>
              </w:rPr>
              <w:fldChar w:fldCharType="end"/>
            </w:r>
          </w:hyperlink>
        </w:p>
        <w:p w14:paraId="31B65C6D" w14:textId="1745FB9B" w:rsidR="00CC2864" w:rsidRPr="00C97DF7" w:rsidRDefault="00000000" w:rsidP="00CC2864">
          <w:pPr>
            <w:pStyle w:val="TDC1"/>
            <w:rPr>
              <w:rFonts w:eastAsiaTheme="minorEastAsia" w:cstheme="minorBidi"/>
            </w:rPr>
          </w:pPr>
          <w:hyperlink w:anchor="_Toc118376124" w:history="1">
            <w:r w:rsidR="003F7F5F" w:rsidRPr="00C97DF7">
              <w:rPr>
                <w:rStyle w:val="Hipervnculo"/>
              </w:rPr>
              <w:t>Objeto, aplicación e interpretación del Manual</w:t>
            </w:r>
            <w:r w:rsidR="003F7F5F" w:rsidRPr="00C97DF7">
              <w:rPr>
                <w:webHidden/>
              </w:rPr>
              <w:tab/>
            </w:r>
            <w:r w:rsidR="00CC2864" w:rsidRPr="00C97DF7">
              <w:rPr>
                <w:webHidden/>
              </w:rPr>
              <w:fldChar w:fldCharType="begin"/>
            </w:r>
            <w:r w:rsidR="00CC2864" w:rsidRPr="00C97DF7">
              <w:rPr>
                <w:webHidden/>
              </w:rPr>
              <w:instrText xml:space="preserve"> PAGEREF _Toc118376124 \h </w:instrText>
            </w:r>
            <w:r w:rsidR="00CC2864" w:rsidRPr="00C97DF7">
              <w:rPr>
                <w:webHidden/>
              </w:rPr>
            </w:r>
            <w:r w:rsidR="00CC2864" w:rsidRPr="00C97DF7">
              <w:rPr>
                <w:webHidden/>
              </w:rPr>
              <w:fldChar w:fldCharType="separate"/>
            </w:r>
            <w:r w:rsidR="00B16366">
              <w:rPr>
                <w:webHidden/>
              </w:rPr>
              <w:t>8</w:t>
            </w:r>
            <w:r w:rsidR="00CC2864" w:rsidRPr="00C97DF7">
              <w:rPr>
                <w:webHidden/>
              </w:rPr>
              <w:fldChar w:fldCharType="end"/>
            </w:r>
          </w:hyperlink>
        </w:p>
        <w:p w14:paraId="3C048136" w14:textId="035EE8E9" w:rsidR="00CC2864" w:rsidRPr="00C97DF7" w:rsidRDefault="00000000" w:rsidP="00CC2864">
          <w:pPr>
            <w:pStyle w:val="TDC1"/>
            <w:rPr>
              <w:rFonts w:eastAsiaTheme="minorEastAsia" w:cstheme="minorBidi"/>
            </w:rPr>
          </w:pPr>
          <w:hyperlink w:anchor="_Toc118376125" w:history="1">
            <w:r w:rsidR="00CC2864" w:rsidRPr="00C97DF7">
              <w:rPr>
                <w:rStyle w:val="Hipervnculo"/>
                <w:b/>
                <w:bCs/>
              </w:rPr>
              <w:t>APARTADO III</w:t>
            </w:r>
            <w:r w:rsidR="00CC2864" w:rsidRPr="00C97DF7">
              <w:rPr>
                <w:webHidden/>
              </w:rPr>
              <w:tab/>
            </w:r>
            <w:r w:rsidR="00CC2864" w:rsidRPr="00C97DF7">
              <w:rPr>
                <w:webHidden/>
              </w:rPr>
              <w:fldChar w:fldCharType="begin"/>
            </w:r>
            <w:r w:rsidR="00CC2864" w:rsidRPr="00C97DF7">
              <w:rPr>
                <w:webHidden/>
              </w:rPr>
              <w:instrText xml:space="preserve"> PAGEREF _Toc118376125 \h </w:instrText>
            </w:r>
            <w:r w:rsidR="00CC2864" w:rsidRPr="00C97DF7">
              <w:rPr>
                <w:webHidden/>
              </w:rPr>
            </w:r>
            <w:r w:rsidR="00CC2864" w:rsidRPr="00C97DF7">
              <w:rPr>
                <w:webHidden/>
              </w:rPr>
              <w:fldChar w:fldCharType="separate"/>
            </w:r>
            <w:r w:rsidR="00B16366">
              <w:rPr>
                <w:webHidden/>
              </w:rPr>
              <w:t>9</w:t>
            </w:r>
            <w:r w:rsidR="00CC2864" w:rsidRPr="00C97DF7">
              <w:rPr>
                <w:webHidden/>
              </w:rPr>
              <w:fldChar w:fldCharType="end"/>
            </w:r>
          </w:hyperlink>
        </w:p>
        <w:p w14:paraId="13DDD6A0" w14:textId="590EA26B" w:rsidR="00CC2864" w:rsidRPr="00C97DF7" w:rsidRDefault="00000000" w:rsidP="00CC2864">
          <w:pPr>
            <w:pStyle w:val="TDC1"/>
            <w:rPr>
              <w:rFonts w:eastAsiaTheme="minorEastAsia" w:cstheme="minorBidi"/>
            </w:rPr>
          </w:pPr>
          <w:hyperlink w:anchor="_Toc118376126" w:history="1">
            <w:r w:rsidR="003F7F5F" w:rsidRPr="00C97DF7">
              <w:rPr>
                <w:rStyle w:val="Hipervnculo"/>
              </w:rPr>
              <w:t>Simbología</w:t>
            </w:r>
            <w:r w:rsidR="003F7F5F" w:rsidRPr="00C97DF7">
              <w:rPr>
                <w:webHidden/>
              </w:rPr>
              <w:tab/>
            </w:r>
            <w:r w:rsidR="00CC2864" w:rsidRPr="00C97DF7">
              <w:rPr>
                <w:webHidden/>
              </w:rPr>
              <w:fldChar w:fldCharType="begin"/>
            </w:r>
            <w:r w:rsidR="00CC2864" w:rsidRPr="00C97DF7">
              <w:rPr>
                <w:webHidden/>
              </w:rPr>
              <w:instrText xml:space="preserve"> PAGEREF _Toc118376126 \h </w:instrText>
            </w:r>
            <w:r w:rsidR="00CC2864" w:rsidRPr="00C97DF7">
              <w:rPr>
                <w:webHidden/>
              </w:rPr>
            </w:r>
            <w:r w:rsidR="00CC2864" w:rsidRPr="00C97DF7">
              <w:rPr>
                <w:webHidden/>
              </w:rPr>
              <w:fldChar w:fldCharType="separate"/>
            </w:r>
            <w:r w:rsidR="00B16366">
              <w:rPr>
                <w:webHidden/>
              </w:rPr>
              <w:t>9</w:t>
            </w:r>
            <w:r w:rsidR="00CC2864" w:rsidRPr="00C97DF7">
              <w:rPr>
                <w:webHidden/>
              </w:rPr>
              <w:fldChar w:fldCharType="end"/>
            </w:r>
          </w:hyperlink>
        </w:p>
        <w:p w14:paraId="407F8214" w14:textId="591243B7" w:rsidR="00CC2864" w:rsidRPr="00C97DF7" w:rsidRDefault="00000000" w:rsidP="00CC2864">
          <w:pPr>
            <w:pStyle w:val="TDC1"/>
            <w:rPr>
              <w:rFonts w:eastAsiaTheme="minorEastAsia" w:cstheme="minorBidi"/>
            </w:rPr>
          </w:pPr>
          <w:hyperlink w:anchor="_Toc118376127" w:history="1">
            <w:r w:rsidR="00CC2864" w:rsidRPr="00C97DF7">
              <w:rPr>
                <w:rStyle w:val="Hipervnculo"/>
                <w:b/>
                <w:bCs/>
              </w:rPr>
              <w:t>APARTADO IV</w:t>
            </w:r>
            <w:r w:rsidR="00CC2864" w:rsidRPr="00C97DF7">
              <w:rPr>
                <w:webHidden/>
              </w:rPr>
              <w:tab/>
            </w:r>
            <w:r w:rsidR="00CC2864" w:rsidRPr="00C97DF7">
              <w:rPr>
                <w:webHidden/>
              </w:rPr>
              <w:fldChar w:fldCharType="begin"/>
            </w:r>
            <w:r w:rsidR="00CC2864" w:rsidRPr="00C97DF7">
              <w:rPr>
                <w:webHidden/>
              </w:rPr>
              <w:instrText xml:space="preserve"> PAGEREF _Toc118376127 \h </w:instrText>
            </w:r>
            <w:r w:rsidR="00CC2864" w:rsidRPr="00C97DF7">
              <w:rPr>
                <w:webHidden/>
              </w:rPr>
            </w:r>
            <w:r w:rsidR="00CC2864" w:rsidRPr="00C97DF7">
              <w:rPr>
                <w:webHidden/>
              </w:rPr>
              <w:fldChar w:fldCharType="separate"/>
            </w:r>
            <w:r w:rsidR="00B16366">
              <w:rPr>
                <w:webHidden/>
              </w:rPr>
              <w:t>11</w:t>
            </w:r>
            <w:r w:rsidR="00CC2864" w:rsidRPr="00C97DF7">
              <w:rPr>
                <w:webHidden/>
              </w:rPr>
              <w:fldChar w:fldCharType="end"/>
            </w:r>
          </w:hyperlink>
        </w:p>
        <w:p w14:paraId="76AE1DD1" w14:textId="5CEBCD71" w:rsidR="00CC2864" w:rsidRPr="00C97DF7" w:rsidRDefault="00000000" w:rsidP="00CC2864">
          <w:pPr>
            <w:pStyle w:val="TDC1"/>
            <w:rPr>
              <w:rFonts w:eastAsiaTheme="minorEastAsia" w:cstheme="minorBidi"/>
            </w:rPr>
          </w:pPr>
          <w:hyperlink w:anchor="_Toc118376128" w:history="1">
            <w:r w:rsidR="00CC2864" w:rsidRPr="00C97DF7">
              <w:rPr>
                <w:rStyle w:val="Hipervnculo"/>
                <w:bCs/>
              </w:rPr>
              <w:t>P</w:t>
            </w:r>
            <w:r w:rsidR="003F7F5F" w:rsidRPr="00C97DF7">
              <w:rPr>
                <w:rStyle w:val="Hipervnculo"/>
                <w:bCs/>
              </w:rPr>
              <w:t>rocedimientos para la administración de los recursos humanos del Instituto</w:t>
            </w:r>
            <w:r w:rsidR="00CC2864" w:rsidRPr="00C97DF7">
              <w:rPr>
                <w:webHidden/>
              </w:rPr>
              <w:tab/>
            </w:r>
            <w:r w:rsidR="00CC2864" w:rsidRPr="00C97DF7">
              <w:rPr>
                <w:webHidden/>
              </w:rPr>
              <w:fldChar w:fldCharType="begin"/>
            </w:r>
            <w:r w:rsidR="00CC2864" w:rsidRPr="00C97DF7">
              <w:rPr>
                <w:webHidden/>
              </w:rPr>
              <w:instrText xml:space="preserve"> PAGEREF _Toc118376128 \h </w:instrText>
            </w:r>
            <w:r w:rsidR="00CC2864" w:rsidRPr="00C97DF7">
              <w:rPr>
                <w:webHidden/>
              </w:rPr>
            </w:r>
            <w:r w:rsidR="00CC2864" w:rsidRPr="00C97DF7">
              <w:rPr>
                <w:webHidden/>
              </w:rPr>
              <w:fldChar w:fldCharType="separate"/>
            </w:r>
            <w:r w:rsidR="00B16366">
              <w:rPr>
                <w:webHidden/>
              </w:rPr>
              <w:t>11</w:t>
            </w:r>
            <w:r w:rsidR="00CC2864" w:rsidRPr="00C97DF7">
              <w:rPr>
                <w:webHidden/>
              </w:rPr>
              <w:fldChar w:fldCharType="end"/>
            </w:r>
          </w:hyperlink>
        </w:p>
        <w:p w14:paraId="10BAD1FD" w14:textId="5E6A224B" w:rsidR="00CC2864" w:rsidRPr="00C97DF7" w:rsidRDefault="00000000">
          <w:pPr>
            <w:pStyle w:val="TDC2"/>
            <w:tabs>
              <w:tab w:val="right" w:leader="dot" w:pos="8969"/>
            </w:tabs>
            <w:rPr>
              <w:rFonts w:ascii="Gothic720 BT" w:eastAsiaTheme="minorEastAsia" w:hAnsi="Gothic720 BT" w:cstheme="minorBidi"/>
              <w:noProof/>
            </w:rPr>
          </w:pPr>
          <w:hyperlink w:anchor="_Toc118376129" w:history="1">
            <w:r w:rsidR="00CC2864" w:rsidRPr="00C97DF7">
              <w:rPr>
                <w:rStyle w:val="Hipervnculo"/>
                <w:rFonts w:ascii="Gothic720 BT" w:hAnsi="Gothic720 BT"/>
                <w:noProof/>
              </w:rPr>
              <w:t>IV.1. R</w:t>
            </w:r>
            <w:r w:rsidR="003F7F5F" w:rsidRPr="00C97DF7">
              <w:rPr>
                <w:rStyle w:val="Hipervnculo"/>
                <w:rFonts w:ascii="Gothic720 BT" w:hAnsi="Gothic720 BT"/>
                <w:noProof/>
              </w:rPr>
              <w:t>eclutamiento y selección del personal que ocupe puestos vacantes de la Rama Administrativa del Instituto</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_Toc118376129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12</w:t>
            </w:r>
            <w:r w:rsidR="00CC2864" w:rsidRPr="00C97DF7">
              <w:rPr>
                <w:rFonts w:ascii="Gothic720 BT" w:hAnsi="Gothic720 BT"/>
                <w:noProof/>
                <w:webHidden/>
              </w:rPr>
              <w:fldChar w:fldCharType="end"/>
            </w:r>
          </w:hyperlink>
        </w:p>
        <w:p w14:paraId="6A16A283" w14:textId="62585743" w:rsidR="00CC2864" w:rsidRPr="00C97DF7" w:rsidRDefault="00000000">
          <w:pPr>
            <w:pStyle w:val="TDC3"/>
            <w:tabs>
              <w:tab w:val="right" w:leader="dot" w:pos="8969"/>
            </w:tabs>
            <w:rPr>
              <w:rFonts w:ascii="Gothic720 BT" w:eastAsiaTheme="minorEastAsia" w:hAnsi="Gothic720 BT" w:cstheme="minorBidi"/>
              <w:noProof/>
            </w:rPr>
          </w:pPr>
          <w:hyperlink w:anchor="_Toc118376130" w:history="1">
            <w:r w:rsidR="00CC2864" w:rsidRPr="00C97DF7">
              <w:rPr>
                <w:rStyle w:val="Hipervnculo"/>
                <w:rFonts w:ascii="Gothic720 BT" w:hAnsi="Gothic720 BT"/>
                <w:noProof/>
              </w:rPr>
              <w:t xml:space="preserve">IV.1.1 </w:t>
            </w:r>
            <w:r w:rsidR="003F7F5F" w:rsidRPr="00C97DF7">
              <w:rPr>
                <w:rStyle w:val="Hipervnculo"/>
                <w:rFonts w:ascii="Gothic720 BT" w:hAnsi="Gothic720 BT"/>
                <w:noProof/>
              </w:rPr>
              <w:t>Designación directa</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_Toc118376130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16</w:t>
            </w:r>
            <w:r w:rsidR="00CC2864" w:rsidRPr="00C97DF7">
              <w:rPr>
                <w:rFonts w:ascii="Gothic720 BT" w:hAnsi="Gothic720 BT"/>
                <w:noProof/>
                <w:webHidden/>
              </w:rPr>
              <w:fldChar w:fldCharType="end"/>
            </w:r>
          </w:hyperlink>
        </w:p>
        <w:p w14:paraId="01655FFF" w14:textId="35DB9F72" w:rsidR="00CC2864" w:rsidRPr="00C97DF7" w:rsidRDefault="00000000">
          <w:pPr>
            <w:pStyle w:val="TDC3"/>
            <w:tabs>
              <w:tab w:val="right" w:leader="dot" w:pos="8969"/>
            </w:tabs>
            <w:rPr>
              <w:rFonts w:ascii="Gothic720 BT" w:eastAsiaTheme="minorEastAsia" w:hAnsi="Gothic720 BT" w:cstheme="minorBidi"/>
              <w:noProof/>
            </w:rPr>
          </w:pPr>
          <w:hyperlink w:anchor="_Toc118376131" w:history="1">
            <w:r w:rsidR="00CC2864" w:rsidRPr="00C97DF7">
              <w:rPr>
                <w:rStyle w:val="Hipervnculo"/>
                <w:rFonts w:ascii="Gothic720 BT" w:hAnsi="Gothic720 BT"/>
                <w:noProof/>
              </w:rPr>
              <w:t xml:space="preserve">IV.1.2 </w:t>
            </w:r>
            <w:r w:rsidR="003F7F5F" w:rsidRPr="00C97DF7">
              <w:rPr>
                <w:rStyle w:val="Hipervnculo"/>
                <w:rFonts w:ascii="Gothic720 BT" w:hAnsi="Gothic720 BT"/>
                <w:noProof/>
              </w:rPr>
              <w:t>Readscripción</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_Toc118376131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17</w:t>
            </w:r>
            <w:r w:rsidR="00CC2864" w:rsidRPr="00C97DF7">
              <w:rPr>
                <w:rFonts w:ascii="Gothic720 BT" w:hAnsi="Gothic720 BT"/>
                <w:noProof/>
                <w:webHidden/>
              </w:rPr>
              <w:fldChar w:fldCharType="end"/>
            </w:r>
          </w:hyperlink>
        </w:p>
        <w:p w14:paraId="29207C66" w14:textId="747FC214" w:rsidR="00CC2864" w:rsidRPr="00C97DF7" w:rsidRDefault="00000000">
          <w:pPr>
            <w:pStyle w:val="TDC3"/>
            <w:tabs>
              <w:tab w:val="right" w:leader="dot" w:pos="8969"/>
            </w:tabs>
            <w:rPr>
              <w:rFonts w:ascii="Gothic720 BT" w:eastAsiaTheme="minorEastAsia" w:hAnsi="Gothic720 BT" w:cstheme="minorBidi"/>
              <w:noProof/>
            </w:rPr>
          </w:pPr>
          <w:hyperlink w:anchor="_Toc118376132" w:history="1">
            <w:r w:rsidR="00CC2864" w:rsidRPr="00C97DF7">
              <w:rPr>
                <w:rStyle w:val="Hipervnculo"/>
                <w:rFonts w:ascii="Gothic720 BT" w:hAnsi="Gothic720 BT"/>
                <w:noProof/>
              </w:rPr>
              <w:t xml:space="preserve">IV.1.3 </w:t>
            </w:r>
            <w:r w:rsidR="003F7F5F" w:rsidRPr="00C97DF7">
              <w:rPr>
                <w:rStyle w:val="Hipervnculo"/>
                <w:rFonts w:ascii="Gothic720 BT" w:hAnsi="Gothic720 BT"/>
                <w:noProof/>
              </w:rPr>
              <w:t>Encargaduría de puesto</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_Toc118376132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18</w:t>
            </w:r>
            <w:r w:rsidR="00CC2864" w:rsidRPr="00C97DF7">
              <w:rPr>
                <w:rFonts w:ascii="Gothic720 BT" w:hAnsi="Gothic720 BT"/>
                <w:noProof/>
                <w:webHidden/>
              </w:rPr>
              <w:fldChar w:fldCharType="end"/>
            </w:r>
          </w:hyperlink>
        </w:p>
        <w:p w14:paraId="5E5128D3" w14:textId="54413128" w:rsidR="00CC2864" w:rsidRPr="00C97DF7" w:rsidRDefault="00000000">
          <w:pPr>
            <w:pStyle w:val="TDC3"/>
            <w:tabs>
              <w:tab w:val="right" w:leader="dot" w:pos="8969"/>
            </w:tabs>
            <w:rPr>
              <w:rFonts w:ascii="Gothic720 BT" w:eastAsiaTheme="minorEastAsia" w:hAnsi="Gothic720 BT" w:cstheme="minorBidi"/>
              <w:noProof/>
            </w:rPr>
          </w:pPr>
          <w:hyperlink w:anchor="_Toc118376133" w:history="1">
            <w:r w:rsidR="00CC2864" w:rsidRPr="00C97DF7">
              <w:rPr>
                <w:rStyle w:val="Hipervnculo"/>
                <w:rFonts w:ascii="Gothic720 BT" w:hAnsi="Gothic720 BT"/>
                <w:noProof/>
              </w:rPr>
              <w:t xml:space="preserve">IV.1.4 </w:t>
            </w:r>
            <w:r w:rsidR="003F7F5F" w:rsidRPr="00C97DF7">
              <w:rPr>
                <w:rStyle w:val="Hipervnculo"/>
                <w:rFonts w:ascii="Gothic720 BT" w:hAnsi="Gothic720 BT"/>
                <w:noProof/>
              </w:rPr>
              <w:t>Ascenso</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_Toc118376133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19</w:t>
            </w:r>
            <w:r w:rsidR="00CC2864" w:rsidRPr="00C97DF7">
              <w:rPr>
                <w:rFonts w:ascii="Gothic720 BT" w:hAnsi="Gothic720 BT"/>
                <w:noProof/>
                <w:webHidden/>
              </w:rPr>
              <w:fldChar w:fldCharType="end"/>
            </w:r>
          </w:hyperlink>
        </w:p>
        <w:p w14:paraId="6A980ED6" w14:textId="14B35B70" w:rsidR="00CC2864" w:rsidRPr="00C97DF7" w:rsidRDefault="00000000">
          <w:pPr>
            <w:pStyle w:val="TDC2"/>
            <w:tabs>
              <w:tab w:val="right" w:leader="dot" w:pos="8969"/>
            </w:tabs>
            <w:rPr>
              <w:rFonts w:ascii="Gothic720 BT" w:eastAsiaTheme="minorEastAsia" w:hAnsi="Gothic720 BT" w:cstheme="minorBidi"/>
              <w:noProof/>
            </w:rPr>
          </w:pPr>
          <w:hyperlink w:anchor="_Toc118376134" w:history="1">
            <w:r w:rsidR="00CC2864" w:rsidRPr="00C97DF7">
              <w:rPr>
                <w:rStyle w:val="Hipervnculo"/>
                <w:rFonts w:ascii="Gothic720 BT" w:hAnsi="Gothic720 BT"/>
                <w:noProof/>
              </w:rPr>
              <w:t>IV.2 C</w:t>
            </w:r>
            <w:r w:rsidR="003F7F5F" w:rsidRPr="00C97DF7">
              <w:rPr>
                <w:rStyle w:val="Hipervnculo"/>
                <w:rFonts w:ascii="Gothic720 BT" w:hAnsi="Gothic720 BT"/>
                <w:noProof/>
              </w:rPr>
              <w:t>ontratación del personal eventual para los procesos electorales, procedimientos de constitución de partidos políticos locales, asociaciones políticas estatales o mecanismos de participación ciudadana</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_Toc118376134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20</w:t>
            </w:r>
            <w:r w:rsidR="00CC2864" w:rsidRPr="00C97DF7">
              <w:rPr>
                <w:rFonts w:ascii="Gothic720 BT" w:hAnsi="Gothic720 BT"/>
                <w:noProof/>
                <w:webHidden/>
              </w:rPr>
              <w:fldChar w:fldCharType="end"/>
            </w:r>
          </w:hyperlink>
        </w:p>
        <w:p w14:paraId="667E2AB7" w14:textId="6477C455" w:rsidR="00CC2864" w:rsidRPr="00C97DF7" w:rsidRDefault="00000000">
          <w:pPr>
            <w:pStyle w:val="TDC2"/>
            <w:tabs>
              <w:tab w:val="right" w:leader="dot" w:pos="8969"/>
            </w:tabs>
            <w:rPr>
              <w:rFonts w:ascii="Gothic720 BT" w:eastAsiaTheme="minorEastAsia" w:hAnsi="Gothic720 BT" w:cstheme="minorBidi"/>
              <w:noProof/>
            </w:rPr>
          </w:pPr>
          <w:hyperlink w:anchor="_Toc118376135" w:history="1">
            <w:r w:rsidR="00CC2864" w:rsidRPr="00C97DF7">
              <w:rPr>
                <w:rStyle w:val="Hipervnculo"/>
                <w:rFonts w:ascii="Gothic720 BT" w:hAnsi="Gothic720 BT"/>
                <w:noProof/>
              </w:rPr>
              <w:t>IV.3. C</w:t>
            </w:r>
            <w:r w:rsidR="003F7F5F" w:rsidRPr="00C97DF7">
              <w:rPr>
                <w:rStyle w:val="Hipervnculo"/>
                <w:rFonts w:ascii="Gothic720 BT" w:hAnsi="Gothic720 BT"/>
                <w:noProof/>
              </w:rPr>
              <w:t>ontratación de personal eventual</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_Toc118376135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22</w:t>
            </w:r>
            <w:r w:rsidR="00CC2864" w:rsidRPr="00C97DF7">
              <w:rPr>
                <w:rFonts w:ascii="Gothic720 BT" w:hAnsi="Gothic720 BT"/>
                <w:noProof/>
                <w:webHidden/>
              </w:rPr>
              <w:fldChar w:fldCharType="end"/>
            </w:r>
          </w:hyperlink>
        </w:p>
        <w:p w14:paraId="11399BCE" w14:textId="4F09663D" w:rsidR="00CC2864" w:rsidRPr="00C97DF7" w:rsidRDefault="00000000">
          <w:pPr>
            <w:pStyle w:val="TDC2"/>
            <w:tabs>
              <w:tab w:val="right" w:leader="dot" w:pos="8969"/>
            </w:tabs>
            <w:rPr>
              <w:rFonts w:ascii="Gothic720 BT" w:eastAsiaTheme="minorEastAsia" w:hAnsi="Gothic720 BT" w:cstheme="minorBidi"/>
              <w:noProof/>
            </w:rPr>
          </w:pPr>
          <w:hyperlink w:anchor="_Toc118376136" w:history="1">
            <w:r w:rsidR="00CC2864" w:rsidRPr="00C97DF7">
              <w:rPr>
                <w:rStyle w:val="Hipervnculo"/>
                <w:rFonts w:ascii="Gothic720 BT" w:hAnsi="Gothic720 BT"/>
                <w:noProof/>
              </w:rPr>
              <w:t>IV.4. C</w:t>
            </w:r>
            <w:r w:rsidR="003F7F5F" w:rsidRPr="00C97DF7">
              <w:rPr>
                <w:rStyle w:val="Hipervnculo"/>
                <w:rFonts w:ascii="Gothic720 BT" w:hAnsi="Gothic720 BT"/>
                <w:noProof/>
              </w:rPr>
              <w:t>ontratación de Secretarías Técnicas de la presidencia del Consejo General y Comisiones</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_Toc118376136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24</w:t>
            </w:r>
            <w:r w:rsidR="00CC2864" w:rsidRPr="00C97DF7">
              <w:rPr>
                <w:rFonts w:ascii="Gothic720 BT" w:hAnsi="Gothic720 BT"/>
                <w:noProof/>
                <w:webHidden/>
              </w:rPr>
              <w:fldChar w:fldCharType="end"/>
            </w:r>
          </w:hyperlink>
        </w:p>
        <w:p w14:paraId="6A1AE1D5" w14:textId="51DFA5F8" w:rsidR="00CC2864" w:rsidRPr="00C97DF7" w:rsidRDefault="00000000">
          <w:pPr>
            <w:pStyle w:val="TDC2"/>
            <w:tabs>
              <w:tab w:val="right" w:leader="dot" w:pos="8969"/>
            </w:tabs>
            <w:rPr>
              <w:rFonts w:ascii="Gothic720 BT" w:eastAsiaTheme="minorEastAsia" w:hAnsi="Gothic720 BT" w:cstheme="minorBidi"/>
              <w:noProof/>
            </w:rPr>
          </w:pPr>
          <w:hyperlink w:anchor="_Toc118376137" w:history="1">
            <w:r w:rsidR="00CC2864" w:rsidRPr="00C97DF7">
              <w:rPr>
                <w:rStyle w:val="Hipervnculo"/>
                <w:rFonts w:ascii="Gothic720 BT" w:hAnsi="Gothic720 BT"/>
                <w:noProof/>
              </w:rPr>
              <w:t>IV.5. I</w:t>
            </w:r>
            <w:r w:rsidR="003F7F5F" w:rsidRPr="00C97DF7">
              <w:rPr>
                <w:rStyle w:val="Hipervnculo"/>
                <w:rFonts w:ascii="Gothic720 BT" w:hAnsi="Gothic720 BT"/>
                <w:noProof/>
              </w:rPr>
              <w:t>ntegración de expedientes del personal del Instituto</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_Toc118376137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27</w:t>
            </w:r>
            <w:r w:rsidR="00CC2864" w:rsidRPr="00C97DF7">
              <w:rPr>
                <w:rFonts w:ascii="Gothic720 BT" w:hAnsi="Gothic720 BT"/>
                <w:noProof/>
                <w:webHidden/>
              </w:rPr>
              <w:fldChar w:fldCharType="end"/>
            </w:r>
          </w:hyperlink>
        </w:p>
        <w:p w14:paraId="2456AAD5" w14:textId="6945A5D9" w:rsidR="00CC2864" w:rsidRPr="00C97DF7" w:rsidRDefault="00000000">
          <w:pPr>
            <w:pStyle w:val="TDC2"/>
            <w:tabs>
              <w:tab w:val="right" w:leader="dot" w:pos="8969"/>
            </w:tabs>
            <w:rPr>
              <w:rFonts w:ascii="Gothic720 BT" w:eastAsiaTheme="minorEastAsia" w:hAnsi="Gothic720 BT" w:cstheme="minorBidi"/>
              <w:noProof/>
            </w:rPr>
          </w:pPr>
          <w:hyperlink w:anchor="_Toc118376138" w:history="1">
            <w:r w:rsidR="00CC2864" w:rsidRPr="00C97DF7">
              <w:rPr>
                <w:rStyle w:val="Hipervnculo"/>
                <w:rFonts w:ascii="Gothic720 BT" w:hAnsi="Gothic720 BT"/>
                <w:noProof/>
              </w:rPr>
              <w:t>IV.6 M</w:t>
            </w:r>
            <w:r w:rsidR="00DC329B" w:rsidRPr="00C97DF7">
              <w:rPr>
                <w:rStyle w:val="Hipervnculo"/>
                <w:rFonts w:ascii="Gothic720 BT" w:hAnsi="Gothic720 BT"/>
                <w:noProof/>
              </w:rPr>
              <w:t xml:space="preserve">ovimientos afiliatorios ante el </w:t>
            </w:r>
            <w:r w:rsidR="00CC2864" w:rsidRPr="00C97DF7">
              <w:rPr>
                <w:rStyle w:val="Hipervnculo"/>
                <w:rFonts w:ascii="Gothic720 BT" w:hAnsi="Gothic720 BT"/>
                <w:noProof/>
              </w:rPr>
              <w:t>IMSS</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_Toc118376138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30</w:t>
            </w:r>
            <w:r w:rsidR="00CC2864" w:rsidRPr="00C97DF7">
              <w:rPr>
                <w:rFonts w:ascii="Gothic720 BT" w:hAnsi="Gothic720 BT"/>
                <w:noProof/>
                <w:webHidden/>
              </w:rPr>
              <w:fldChar w:fldCharType="end"/>
            </w:r>
          </w:hyperlink>
        </w:p>
        <w:p w14:paraId="2BE469EC" w14:textId="66AD4D48" w:rsidR="00CC2864" w:rsidRPr="00C97DF7" w:rsidRDefault="00000000">
          <w:pPr>
            <w:pStyle w:val="TDC2"/>
            <w:tabs>
              <w:tab w:val="right" w:leader="dot" w:pos="8969"/>
            </w:tabs>
            <w:rPr>
              <w:rFonts w:ascii="Gothic720 BT" w:eastAsiaTheme="minorEastAsia" w:hAnsi="Gothic720 BT" w:cstheme="minorBidi"/>
              <w:noProof/>
            </w:rPr>
          </w:pPr>
          <w:hyperlink w:anchor="_Toc118376139" w:history="1">
            <w:r w:rsidR="00CC2864" w:rsidRPr="00C97DF7">
              <w:rPr>
                <w:rStyle w:val="Hipervnculo"/>
                <w:rFonts w:ascii="Gothic720 BT" w:hAnsi="Gothic720 BT"/>
                <w:noProof/>
              </w:rPr>
              <w:t>IV.7 C</w:t>
            </w:r>
            <w:r w:rsidR="00DC329B" w:rsidRPr="00C97DF7">
              <w:rPr>
                <w:rStyle w:val="Hipervnculo"/>
                <w:rFonts w:ascii="Gothic720 BT" w:hAnsi="Gothic720 BT"/>
                <w:noProof/>
              </w:rPr>
              <w:t>álculo y pago de nómina</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_Toc118376139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32</w:t>
            </w:r>
            <w:r w:rsidR="00CC2864" w:rsidRPr="00C97DF7">
              <w:rPr>
                <w:rFonts w:ascii="Gothic720 BT" w:hAnsi="Gothic720 BT"/>
                <w:noProof/>
                <w:webHidden/>
              </w:rPr>
              <w:fldChar w:fldCharType="end"/>
            </w:r>
          </w:hyperlink>
        </w:p>
        <w:p w14:paraId="74C05394" w14:textId="78E588CC" w:rsidR="00CC2864" w:rsidRPr="00C97DF7" w:rsidRDefault="00000000">
          <w:pPr>
            <w:pStyle w:val="TDC2"/>
            <w:tabs>
              <w:tab w:val="right" w:leader="dot" w:pos="8969"/>
            </w:tabs>
            <w:rPr>
              <w:rFonts w:ascii="Gothic720 BT" w:eastAsiaTheme="minorEastAsia" w:hAnsi="Gothic720 BT" w:cstheme="minorBidi"/>
              <w:noProof/>
            </w:rPr>
          </w:pPr>
          <w:hyperlink w:anchor="_Toc118376140" w:history="1">
            <w:r w:rsidR="00CC2864" w:rsidRPr="00C97DF7">
              <w:rPr>
                <w:rStyle w:val="Hipervnculo"/>
                <w:rFonts w:ascii="Gothic720 BT" w:hAnsi="Gothic720 BT"/>
                <w:noProof/>
              </w:rPr>
              <w:t>IV.8 C</w:t>
            </w:r>
            <w:r w:rsidR="00DC329B" w:rsidRPr="00C97DF7">
              <w:rPr>
                <w:rStyle w:val="Hipervnculo"/>
                <w:rFonts w:ascii="Gothic720 BT" w:hAnsi="Gothic720 BT"/>
                <w:noProof/>
              </w:rPr>
              <w:t>ontrol de asistencia</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_Toc118376140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37</w:t>
            </w:r>
            <w:r w:rsidR="00CC2864" w:rsidRPr="00C97DF7">
              <w:rPr>
                <w:rFonts w:ascii="Gothic720 BT" w:hAnsi="Gothic720 BT"/>
                <w:noProof/>
                <w:webHidden/>
              </w:rPr>
              <w:fldChar w:fldCharType="end"/>
            </w:r>
          </w:hyperlink>
        </w:p>
        <w:p w14:paraId="11535499" w14:textId="47EE66C7" w:rsidR="00CC2864" w:rsidRPr="00C97DF7" w:rsidRDefault="00000000">
          <w:pPr>
            <w:pStyle w:val="TDC2"/>
            <w:tabs>
              <w:tab w:val="right" w:leader="dot" w:pos="8969"/>
            </w:tabs>
            <w:rPr>
              <w:rFonts w:ascii="Gothic720 BT" w:eastAsiaTheme="minorEastAsia" w:hAnsi="Gothic720 BT" w:cstheme="minorBidi"/>
              <w:noProof/>
            </w:rPr>
          </w:pPr>
          <w:hyperlink w:anchor="_Toc118376141" w:history="1">
            <w:r w:rsidR="00CC2864" w:rsidRPr="00C97DF7">
              <w:rPr>
                <w:rStyle w:val="Hipervnculo"/>
                <w:rFonts w:ascii="Gothic720 BT" w:hAnsi="Gothic720 BT"/>
                <w:noProof/>
              </w:rPr>
              <w:t>IV.9 P</w:t>
            </w:r>
            <w:r w:rsidR="00DC329B" w:rsidRPr="00C97DF7">
              <w:rPr>
                <w:rStyle w:val="Hipervnculo"/>
                <w:rFonts w:ascii="Gothic720 BT" w:hAnsi="Gothic720 BT"/>
                <w:noProof/>
              </w:rPr>
              <w:t>ago de impuestos y cuotas de seguridad social</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_Toc118376141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39</w:t>
            </w:r>
            <w:r w:rsidR="00CC2864" w:rsidRPr="00C97DF7">
              <w:rPr>
                <w:rFonts w:ascii="Gothic720 BT" w:hAnsi="Gothic720 BT"/>
                <w:noProof/>
                <w:webHidden/>
              </w:rPr>
              <w:fldChar w:fldCharType="end"/>
            </w:r>
          </w:hyperlink>
        </w:p>
        <w:p w14:paraId="44E12090" w14:textId="6396A788" w:rsidR="00CC2864" w:rsidRPr="00C97DF7" w:rsidRDefault="00000000">
          <w:pPr>
            <w:pStyle w:val="TDC2"/>
            <w:tabs>
              <w:tab w:val="right" w:leader="dot" w:pos="8969"/>
            </w:tabs>
            <w:rPr>
              <w:rFonts w:ascii="Gothic720 BT" w:eastAsiaTheme="minorEastAsia" w:hAnsi="Gothic720 BT" w:cstheme="minorBidi"/>
              <w:noProof/>
            </w:rPr>
          </w:pPr>
          <w:hyperlink w:anchor="_Toc118376142" w:history="1">
            <w:r w:rsidR="00CC2864" w:rsidRPr="00C97DF7">
              <w:rPr>
                <w:rStyle w:val="Hipervnculo"/>
                <w:rFonts w:ascii="Gothic720 BT" w:hAnsi="Gothic720 BT"/>
                <w:noProof/>
              </w:rPr>
              <w:t>IV.10 L</w:t>
            </w:r>
            <w:r w:rsidR="00DC329B" w:rsidRPr="00C97DF7">
              <w:rPr>
                <w:rStyle w:val="Hipervnculo"/>
                <w:rFonts w:ascii="Gothic720 BT" w:hAnsi="Gothic720 BT"/>
                <w:noProof/>
              </w:rPr>
              <w:t>icencias y permisos</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_Toc118376142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42</w:t>
            </w:r>
            <w:r w:rsidR="00CC2864" w:rsidRPr="00C97DF7">
              <w:rPr>
                <w:rFonts w:ascii="Gothic720 BT" w:hAnsi="Gothic720 BT"/>
                <w:noProof/>
                <w:webHidden/>
              </w:rPr>
              <w:fldChar w:fldCharType="end"/>
            </w:r>
          </w:hyperlink>
        </w:p>
        <w:p w14:paraId="0BAB09E2" w14:textId="6BA68C37" w:rsidR="00CC2864" w:rsidRPr="00C97DF7" w:rsidRDefault="00000000">
          <w:pPr>
            <w:pStyle w:val="TDC2"/>
            <w:tabs>
              <w:tab w:val="right" w:leader="dot" w:pos="8969"/>
            </w:tabs>
            <w:rPr>
              <w:rFonts w:ascii="Gothic720 BT" w:eastAsiaTheme="minorEastAsia" w:hAnsi="Gothic720 BT" w:cstheme="minorBidi"/>
              <w:noProof/>
            </w:rPr>
          </w:pPr>
          <w:hyperlink w:anchor="_Toc118376143" w:history="1">
            <w:r w:rsidR="00CC2864" w:rsidRPr="00C97DF7">
              <w:rPr>
                <w:rStyle w:val="Hipervnculo"/>
                <w:rFonts w:ascii="Gothic720 BT" w:hAnsi="Gothic720 BT"/>
                <w:noProof/>
              </w:rPr>
              <w:t>IV.11 T</w:t>
            </w:r>
            <w:r w:rsidR="00DC329B" w:rsidRPr="00C97DF7">
              <w:rPr>
                <w:rStyle w:val="Hipervnculo"/>
                <w:rFonts w:ascii="Gothic720 BT" w:hAnsi="Gothic720 BT"/>
                <w:noProof/>
              </w:rPr>
              <w:t>rámite de jubilaciones y pensiones del funcionariado del Instituto</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_Toc118376143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44</w:t>
            </w:r>
            <w:r w:rsidR="00CC2864" w:rsidRPr="00C97DF7">
              <w:rPr>
                <w:rFonts w:ascii="Gothic720 BT" w:hAnsi="Gothic720 BT"/>
                <w:noProof/>
                <w:webHidden/>
              </w:rPr>
              <w:fldChar w:fldCharType="end"/>
            </w:r>
          </w:hyperlink>
        </w:p>
        <w:p w14:paraId="3BA6E736" w14:textId="06FCFBF6" w:rsidR="00CC2864" w:rsidRPr="00C97DF7" w:rsidRDefault="00000000">
          <w:pPr>
            <w:pStyle w:val="TDC2"/>
            <w:tabs>
              <w:tab w:val="right" w:leader="dot" w:pos="8969"/>
            </w:tabs>
            <w:rPr>
              <w:rFonts w:ascii="Gothic720 BT" w:eastAsiaTheme="minorEastAsia" w:hAnsi="Gothic720 BT" w:cstheme="minorBidi"/>
              <w:noProof/>
            </w:rPr>
          </w:pPr>
          <w:hyperlink w:anchor="_Toc118376144" w:history="1">
            <w:r w:rsidR="00CC2864" w:rsidRPr="00C97DF7">
              <w:rPr>
                <w:rStyle w:val="Hipervnculo"/>
                <w:rFonts w:ascii="Gothic720 BT" w:hAnsi="Gothic720 BT"/>
                <w:noProof/>
              </w:rPr>
              <w:t>IV.12 I</w:t>
            </w:r>
            <w:r w:rsidR="00DC329B" w:rsidRPr="00C97DF7">
              <w:rPr>
                <w:rStyle w:val="Hipervnculo"/>
                <w:rFonts w:ascii="Gothic720 BT" w:hAnsi="Gothic720 BT"/>
                <w:noProof/>
              </w:rPr>
              <w:t>nducción del personal de la</w:t>
            </w:r>
            <w:r w:rsidR="00CC2864" w:rsidRPr="00C97DF7">
              <w:rPr>
                <w:rStyle w:val="Hipervnculo"/>
                <w:rFonts w:ascii="Gothic720 BT" w:hAnsi="Gothic720 BT"/>
                <w:noProof/>
              </w:rPr>
              <w:t xml:space="preserve"> </w:t>
            </w:r>
            <w:r w:rsidR="00DC329B" w:rsidRPr="00C97DF7">
              <w:rPr>
                <w:rStyle w:val="Hipervnculo"/>
                <w:rFonts w:ascii="Gothic720 BT" w:hAnsi="Gothic720 BT"/>
                <w:noProof/>
              </w:rPr>
              <w:t>Rama Administrativa del Instituto</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_Toc118376144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47</w:t>
            </w:r>
            <w:r w:rsidR="00CC2864" w:rsidRPr="00C97DF7">
              <w:rPr>
                <w:rFonts w:ascii="Gothic720 BT" w:hAnsi="Gothic720 BT"/>
                <w:noProof/>
                <w:webHidden/>
              </w:rPr>
              <w:fldChar w:fldCharType="end"/>
            </w:r>
          </w:hyperlink>
        </w:p>
        <w:p w14:paraId="0D00E0BB" w14:textId="5FA985B0" w:rsidR="00CC2864" w:rsidRPr="00C97DF7" w:rsidRDefault="00000000">
          <w:pPr>
            <w:pStyle w:val="TDC3"/>
            <w:tabs>
              <w:tab w:val="right" w:leader="dot" w:pos="8969"/>
            </w:tabs>
            <w:rPr>
              <w:rFonts w:ascii="Gothic720 BT" w:eastAsiaTheme="minorEastAsia" w:hAnsi="Gothic720 BT" w:cstheme="minorBidi"/>
              <w:noProof/>
            </w:rPr>
          </w:pPr>
          <w:hyperlink w:anchor="_Toc118376145" w:history="1">
            <w:r w:rsidR="00CC2864" w:rsidRPr="00C97DF7">
              <w:rPr>
                <w:rStyle w:val="Hipervnculo"/>
                <w:rFonts w:ascii="Gothic720 BT" w:hAnsi="Gothic720 BT"/>
                <w:noProof/>
              </w:rPr>
              <w:t xml:space="preserve">IV.12.1 </w:t>
            </w:r>
            <w:r w:rsidR="00DC329B" w:rsidRPr="00C97DF7">
              <w:rPr>
                <w:rStyle w:val="Hipervnculo"/>
                <w:rFonts w:ascii="Gothic720 BT" w:hAnsi="Gothic720 BT"/>
                <w:noProof/>
              </w:rPr>
              <w:t>Inducción genérica</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_Toc118376145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49</w:t>
            </w:r>
            <w:r w:rsidR="00CC2864" w:rsidRPr="00C97DF7">
              <w:rPr>
                <w:rFonts w:ascii="Gothic720 BT" w:hAnsi="Gothic720 BT"/>
                <w:noProof/>
                <w:webHidden/>
              </w:rPr>
              <w:fldChar w:fldCharType="end"/>
            </w:r>
          </w:hyperlink>
        </w:p>
        <w:p w14:paraId="75BA1ECD" w14:textId="4DDC4FE8" w:rsidR="00CC2864" w:rsidRPr="00C97DF7" w:rsidRDefault="00000000">
          <w:pPr>
            <w:pStyle w:val="TDC3"/>
            <w:tabs>
              <w:tab w:val="right" w:leader="dot" w:pos="8969"/>
            </w:tabs>
            <w:rPr>
              <w:rFonts w:ascii="Gothic720 BT" w:eastAsiaTheme="minorEastAsia" w:hAnsi="Gothic720 BT" w:cstheme="minorBidi"/>
              <w:noProof/>
            </w:rPr>
          </w:pPr>
          <w:hyperlink w:anchor="_Toc118376146" w:history="1">
            <w:r w:rsidR="00CC2864" w:rsidRPr="00C97DF7">
              <w:rPr>
                <w:rStyle w:val="Hipervnculo"/>
                <w:rFonts w:ascii="Gothic720 BT" w:hAnsi="Gothic720 BT"/>
                <w:noProof/>
              </w:rPr>
              <w:t xml:space="preserve">IV.12.2 </w:t>
            </w:r>
            <w:r w:rsidR="00DC329B" w:rsidRPr="00C97DF7">
              <w:rPr>
                <w:rStyle w:val="Hipervnculo"/>
                <w:rFonts w:ascii="Gothic720 BT" w:hAnsi="Gothic720 BT"/>
                <w:noProof/>
              </w:rPr>
              <w:t>Inducción específica</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_Toc118376146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50</w:t>
            </w:r>
            <w:r w:rsidR="00CC2864" w:rsidRPr="00C97DF7">
              <w:rPr>
                <w:rFonts w:ascii="Gothic720 BT" w:hAnsi="Gothic720 BT"/>
                <w:noProof/>
                <w:webHidden/>
              </w:rPr>
              <w:fldChar w:fldCharType="end"/>
            </w:r>
          </w:hyperlink>
        </w:p>
        <w:p w14:paraId="003C9982" w14:textId="469D5E3E" w:rsidR="00CC2864" w:rsidRPr="00C97DF7" w:rsidRDefault="00000000">
          <w:pPr>
            <w:pStyle w:val="TDC2"/>
            <w:tabs>
              <w:tab w:val="right" w:leader="dot" w:pos="8969"/>
            </w:tabs>
            <w:rPr>
              <w:rFonts w:ascii="Gothic720 BT" w:eastAsiaTheme="minorEastAsia" w:hAnsi="Gothic720 BT" w:cstheme="minorBidi"/>
              <w:noProof/>
            </w:rPr>
          </w:pPr>
          <w:hyperlink w:anchor="_Toc118376147" w:history="1">
            <w:r w:rsidR="00CC2864" w:rsidRPr="00C97DF7">
              <w:rPr>
                <w:rStyle w:val="Hipervnculo"/>
                <w:rFonts w:ascii="Gothic720 BT" w:hAnsi="Gothic720 BT"/>
                <w:noProof/>
              </w:rPr>
              <w:t>IV.13 C</w:t>
            </w:r>
            <w:r w:rsidR="00DC329B" w:rsidRPr="00C97DF7">
              <w:rPr>
                <w:rStyle w:val="Hipervnculo"/>
                <w:rFonts w:ascii="Gothic720 BT" w:hAnsi="Gothic720 BT"/>
                <w:noProof/>
              </w:rPr>
              <w:t>apacitación del personal de la Rama Administrativa del Instituto.</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_Toc118376147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51</w:t>
            </w:r>
            <w:r w:rsidR="00CC2864" w:rsidRPr="00C97DF7">
              <w:rPr>
                <w:rFonts w:ascii="Gothic720 BT" w:hAnsi="Gothic720 BT"/>
                <w:noProof/>
                <w:webHidden/>
              </w:rPr>
              <w:fldChar w:fldCharType="end"/>
            </w:r>
          </w:hyperlink>
        </w:p>
        <w:p w14:paraId="2FD9CD98" w14:textId="7EF3D220" w:rsidR="00CC2864" w:rsidRPr="00C97DF7" w:rsidRDefault="00000000">
          <w:pPr>
            <w:pStyle w:val="TDC2"/>
            <w:tabs>
              <w:tab w:val="right" w:leader="dot" w:pos="8969"/>
            </w:tabs>
            <w:rPr>
              <w:rFonts w:ascii="Gothic720 BT" w:eastAsiaTheme="minorEastAsia" w:hAnsi="Gothic720 BT" w:cstheme="minorBidi"/>
              <w:noProof/>
            </w:rPr>
          </w:pPr>
          <w:hyperlink w:anchor="_Toc118376148" w:history="1">
            <w:r w:rsidR="00CC2864" w:rsidRPr="00C97DF7">
              <w:rPr>
                <w:rStyle w:val="Hipervnculo"/>
                <w:rFonts w:ascii="Gothic720 BT" w:hAnsi="Gothic720 BT"/>
                <w:noProof/>
              </w:rPr>
              <w:t>IV.14 E</w:t>
            </w:r>
            <w:r w:rsidR="00DC329B" w:rsidRPr="00C97DF7">
              <w:rPr>
                <w:rStyle w:val="Hipervnculo"/>
                <w:rFonts w:ascii="Gothic720 BT" w:hAnsi="Gothic720 BT"/>
                <w:noProof/>
              </w:rPr>
              <w:t>valuación del desempeño del personal de la Rama Administrativa del</w:t>
            </w:r>
            <w:r w:rsidR="00CC2864" w:rsidRPr="00C97DF7">
              <w:rPr>
                <w:rStyle w:val="Hipervnculo"/>
                <w:rFonts w:ascii="Gothic720 BT" w:hAnsi="Gothic720 BT"/>
                <w:noProof/>
              </w:rPr>
              <w:t xml:space="preserve"> </w:t>
            </w:r>
            <w:r w:rsidR="00DC329B" w:rsidRPr="00C97DF7">
              <w:rPr>
                <w:rStyle w:val="Hipervnculo"/>
                <w:rFonts w:ascii="Gothic720 BT" w:hAnsi="Gothic720 BT"/>
                <w:noProof/>
              </w:rPr>
              <w:t>Instituto</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_Toc118376148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56</w:t>
            </w:r>
            <w:r w:rsidR="00CC2864" w:rsidRPr="00C97DF7">
              <w:rPr>
                <w:rFonts w:ascii="Gothic720 BT" w:hAnsi="Gothic720 BT"/>
                <w:noProof/>
                <w:webHidden/>
              </w:rPr>
              <w:fldChar w:fldCharType="end"/>
            </w:r>
          </w:hyperlink>
        </w:p>
        <w:p w14:paraId="51B110FE" w14:textId="6FE952A9" w:rsidR="00CC2864" w:rsidRPr="00C97DF7" w:rsidRDefault="00000000">
          <w:pPr>
            <w:pStyle w:val="TDC3"/>
            <w:tabs>
              <w:tab w:val="right" w:leader="dot" w:pos="8969"/>
            </w:tabs>
            <w:rPr>
              <w:rFonts w:ascii="Gothic720 BT" w:eastAsiaTheme="minorEastAsia" w:hAnsi="Gothic720 BT" w:cstheme="minorBidi"/>
              <w:noProof/>
            </w:rPr>
          </w:pPr>
          <w:hyperlink w:anchor="_Toc118376149" w:history="1">
            <w:r w:rsidR="00CC2864" w:rsidRPr="00C97DF7">
              <w:rPr>
                <w:rStyle w:val="Hipervnculo"/>
                <w:rFonts w:ascii="Gothic720 BT" w:hAnsi="Gothic720 BT"/>
                <w:noProof/>
              </w:rPr>
              <w:t xml:space="preserve">IV.14.1 </w:t>
            </w:r>
            <w:r w:rsidR="00DC329B" w:rsidRPr="00C97DF7">
              <w:rPr>
                <w:rStyle w:val="Hipervnculo"/>
                <w:rFonts w:ascii="Gothic720 BT" w:hAnsi="Gothic720 BT"/>
                <w:noProof/>
              </w:rPr>
              <w:t>Evaluaciones individuales</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_Toc118376149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58</w:t>
            </w:r>
            <w:r w:rsidR="00CC2864" w:rsidRPr="00C97DF7">
              <w:rPr>
                <w:rFonts w:ascii="Gothic720 BT" w:hAnsi="Gothic720 BT"/>
                <w:noProof/>
                <w:webHidden/>
              </w:rPr>
              <w:fldChar w:fldCharType="end"/>
            </w:r>
          </w:hyperlink>
        </w:p>
        <w:p w14:paraId="10E5C129" w14:textId="73546866" w:rsidR="00CC2864" w:rsidRPr="00C97DF7" w:rsidRDefault="00000000">
          <w:pPr>
            <w:pStyle w:val="TDC3"/>
            <w:tabs>
              <w:tab w:val="right" w:leader="dot" w:pos="8969"/>
            </w:tabs>
            <w:rPr>
              <w:rFonts w:ascii="Gothic720 BT" w:eastAsiaTheme="minorEastAsia" w:hAnsi="Gothic720 BT" w:cstheme="minorBidi"/>
              <w:noProof/>
            </w:rPr>
          </w:pPr>
          <w:hyperlink w:anchor="_Toc118376150" w:history="1">
            <w:r w:rsidR="00CC2864" w:rsidRPr="00C97DF7">
              <w:rPr>
                <w:rStyle w:val="Hipervnculo"/>
                <w:rFonts w:ascii="Gothic720 BT" w:hAnsi="Gothic720 BT"/>
                <w:noProof/>
              </w:rPr>
              <w:t xml:space="preserve">IV.14.2 </w:t>
            </w:r>
            <w:r w:rsidR="00DC329B" w:rsidRPr="00C97DF7">
              <w:rPr>
                <w:rStyle w:val="Hipervnculo"/>
                <w:rFonts w:ascii="Gothic720 BT" w:hAnsi="Gothic720 BT"/>
                <w:noProof/>
              </w:rPr>
              <w:t>Evaluaciones colectivas</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_Toc118376150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61</w:t>
            </w:r>
            <w:r w:rsidR="00CC2864" w:rsidRPr="00C97DF7">
              <w:rPr>
                <w:rFonts w:ascii="Gothic720 BT" w:hAnsi="Gothic720 BT"/>
                <w:noProof/>
                <w:webHidden/>
              </w:rPr>
              <w:fldChar w:fldCharType="end"/>
            </w:r>
          </w:hyperlink>
        </w:p>
        <w:p w14:paraId="592FF00D" w14:textId="1C2A0F58" w:rsidR="00CC2864" w:rsidRPr="00C97DF7" w:rsidRDefault="00000000">
          <w:pPr>
            <w:pStyle w:val="TDC2"/>
            <w:tabs>
              <w:tab w:val="right" w:leader="dot" w:pos="8969"/>
            </w:tabs>
            <w:rPr>
              <w:rFonts w:ascii="Gothic720 BT" w:eastAsiaTheme="minorEastAsia" w:hAnsi="Gothic720 BT" w:cstheme="minorBidi"/>
              <w:noProof/>
            </w:rPr>
          </w:pPr>
          <w:hyperlink w:anchor="_Toc118376151" w:history="1">
            <w:r w:rsidR="00CC2864" w:rsidRPr="00C97DF7">
              <w:rPr>
                <w:rStyle w:val="Hipervnculo"/>
                <w:rFonts w:ascii="Gothic720 BT" w:hAnsi="Gothic720 BT"/>
                <w:noProof/>
              </w:rPr>
              <w:t>IV.15 I</w:t>
            </w:r>
            <w:r w:rsidR="00DC329B" w:rsidRPr="00C97DF7">
              <w:rPr>
                <w:rStyle w:val="Hipervnculo"/>
                <w:rFonts w:ascii="Gothic720 BT" w:hAnsi="Gothic720 BT"/>
                <w:noProof/>
              </w:rPr>
              <w:t>ncentivos y apoyos académicos al personal de la Rama Administrativa del Instituto.</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_Toc118376151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63</w:t>
            </w:r>
            <w:r w:rsidR="00CC2864" w:rsidRPr="00C97DF7">
              <w:rPr>
                <w:rFonts w:ascii="Gothic720 BT" w:hAnsi="Gothic720 BT"/>
                <w:noProof/>
                <w:webHidden/>
              </w:rPr>
              <w:fldChar w:fldCharType="end"/>
            </w:r>
          </w:hyperlink>
        </w:p>
        <w:p w14:paraId="1F18F85E" w14:textId="2ABF9201" w:rsidR="00CC2864" w:rsidRPr="00C97DF7" w:rsidRDefault="00000000">
          <w:pPr>
            <w:pStyle w:val="TDC3"/>
            <w:tabs>
              <w:tab w:val="right" w:leader="dot" w:pos="8969"/>
            </w:tabs>
            <w:rPr>
              <w:rFonts w:ascii="Gothic720 BT" w:eastAsiaTheme="minorEastAsia" w:hAnsi="Gothic720 BT" w:cstheme="minorBidi"/>
              <w:noProof/>
            </w:rPr>
          </w:pPr>
          <w:hyperlink w:anchor="_Toc118376152" w:history="1">
            <w:r w:rsidR="00CC2864" w:rsidRPr="00C97DF7">
              <w:rPr>
                <w:rStyle w:val="Hipervnculo"/>
                <w:rFonts w:ascii="Gothic720 BT" w:hAnsi="Gothic720 BT"/>
                <w:noProof/>
              </w:rPr>
              <w:t>IV.15.1 O</w:t>
            </w:r>
            <w:r w:rsidR="00DC329B" w:rsidRPr="00C97DF7">
              <w:rPr>
                <w:rStyle w:val="Hipervnculo"/>
                <w:rFonts w:ascii="Gothic720 BT" w:hAnsi="Gothic720 BT"/>
                <w:noProof/>
              </w:rPr>
              <w:t>torgamiento de incentivos</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_Toc118376152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65</w:t>
            </w:r>
            <w:r w:rsidR="00CC2864" w:rsidRPr="00C97DF7">
              <w:rPr>
                <w:rFonts w:ascii="Gothic720 BT" w:hAnsi="Gothic720 BT"/>
                <w:noProof/>
                <w:webHidden/>
              </w:rPr>
              <w:fldChar w:fldCharType="end"/>
            </w:r>
          </w:hyperlink>
        </w:p>
        <w:p w14:paraId="1BFCF93B" w14:textId="4774BBEB" w:rsidR="00CC2864" w:rsidRPr="00C97DF7" w:rsidRDefault="00000000">
          <w:pPr>
            <w:pStyle w:val="TDC3"/>
            <w:tabs>
              <w:tab w:val="right" w:leader="dot" w:pos="8969"/>
            </w:tabs>
            <w:rPr>
              <w:rFonts w:ascii="Gothic720 BT" w:eastAsiaTheme="minorEastAsia" w:hAnsi="Gothic720 BT" w:cstheme="minorBidi"/>
              <w:noProof/>
            </w:rPr>
          </w:pPr>
          <w:hyperlink w:anchor="_Toc118376153" w:history="1">
            <w:r w:rsidR="00CC2864" w:rsidRPr="00C97DF7">
              <w:rPr>
                <w:rStyle w:val="Hipervnculo"/>
                <w:rFonts w:ascii="Gothic720 BT" w:hAnsi="Gothic720 BT"/>
                <w:noProof/>
              </w:rPr>
              <w:t>IV.15.2. O</w:t>
            </w:r>
            <w:r w:rsidR="00DC329B" w:rsidRPr="00C97DF7">
              <w:rPr>
                <w:rStyle w:val="Hipervnculo"/>
                <w:rFonts w:ascii="Gothic720 BT" w:hAnsi="Gothic720 BT"/>
                <w:noProof/>
              </w:rPr>
              <w:t>torgamiento de apoyo académico</w:t>
            </w:r>
            <w:r w:rsidR="00CC2864" w:rsidRPr="00C97DF7">
              <w:rPr>
                <w:rStyle w:val="Hipervnculo"/>
                <w:rFonts w:ascii="Gothic720 BT" w:hAnsi="Gothic720 BT"/>
                <w:noProof/>
              </w:rPr>
              <w:t>.</w:t>
            </w:r>
            <w:r w:rsidR="00CC2864" w:rsidRPr="00C97DF7">
              <w:rPr>
                <w:rFonts w:ascii="Gothic720 BT" w:hAnsi="Gothic720 BT"/>
                <w:noProof/>
                <w:webHidden/>
              </w:rPr>
              <w:tab/>
            </w:r>
            <w:r w:rsidR="00CC2864" w:rsidRPr="00C97DF7">
              <w:rPr>
                <w:rFonts w:ascii="Gothic720 BT" w:hAnsi="Gothic720 BT"/>
                <w:noProof/>
                <w:webHidden/>
              </w:rPr>
              <w:fldChar w:fldCharType="begin"/>
            </w:r>
            <w:r w:rsidR="00CC2864" w:rsidRPr="00C97DF7">
              <w:rPr>
                <w:rFonts w:ascii="Gothic720 BT" w:hAnsi="Gothic720 BT"/>
                <w:noProof/>
                <w:webHidden/>
              </w:rPr>
              <w:instrText xml:space="preserve"> PAGEREF _Toc118376153 \h </w:instrText>
            </w:r>
            <w:r w:rsidR="00CC2864" w:rsidRPr="00C97DF7">
              <w:rPr>
                <w:rFonts w:ascii="Gothic720 BT" w:hAnsi="Gothic720 BT"/>
                <w:noProof/>
                <w:webHidden/>
              </w:rPr>
            </w:r>
            <w:r w:rsidR="00CC2864" w:rsidRPr="00C97DF7">
              <w:rPr>
                <w:rFonts w:ascii="Gothic720 BT" w:hAnsi="Gothic720 BT"/>
                <w:noProof/>
                <w:webHidden/>
              </w:rPr>
              <w:fldChar w:fldCharType="separate"/>
            </w:r>
            <w:r w:rsidR="00B16366">
              <w:rPr>
                <w:rFonts w:ascii="Gothic720 BT" w:hAnsi="Gothic720 BT"/>
                <w:noProof/>
                <w:webHidden/>
              </w:rPr>
              <w:t>66</w:t>
            </w:r>
            <w:r w:rsidR="00CC2864" w:rsidRPr="00C97DF7">
              <w:rPr>
                <w:rFonts w:ascii="Gothic720 BT" w:hAnsi="Gothic720 BT"/>
                <w:noProof/>
                <w:webHidden/>
              </w:rPr>
              <w:fldChar w:fldCharType="end"/>
            </w:r>
          </w:hyperlink>
        </w:p>
        <w:p w14:paraId="78A6487B" w14:textId="77777777" w:rsidR="00C97DF7" w:rsidRDefault="00052E83" w:rsidP="001A5534">
          <w:pPr>
            <w:spacing w:after="120"/>
            <w:rPr>
              <w:rFonts w:ascii="Gothic720 BT" w:hAnsi="Gothic720 BT"/>
              <w:b/>
              <w:bCs/>
              <w:lang w:val="es-ES"/>
            </w:rPr>
          </w:pPr>
          <w:r w:rsidRPr="00C97DF7">
            <w:rPr>
              <w:rFonts w:ascii="Gothic720 BT" w:hAnsi="Gothic720 BT"/>
              <w:b/>
              <w:bCs/>
              <w:lang w:val="es-ES"/>
            </w:rPr>
            <w:fldChar w:fldCharType="end"/>
          </w:r>
        </w:p>
        <w:p w14:paraId="7EB8CC1D" w14:textId="3364F110" w:rsidR="00270634" w:rsidRDefault="00270634" w:rsidP="001A5534">
          <w:pPr>
            <w:spacing w:after="120"/>
            <w:rPr>
              <w:rFonts w:ascii="Gothic720 BT" w:hAnsi="Gothic720 BT"/>
              <w:b/>
              <w:bCs/>
              <w:lang w:val="es-ES"/>
            </w:rPr>
          </w:pPr>
          <w:r w:rsidRPr="00C97DF7">
            <w:rPr>
              <w:rFonts w:ascii="Gothic720 BT" w:hAnsi="Gothic720 BT"/>
              <w:b/>
              <w:bCs/>
              <w:lang w:val="es-ES"/>
            </w:rPr>
            <w:t>APARTADO V</w:t>
          </w:r>
        </w:p>
        <w:p w14:paraId="4280BE7E" w14:textId="591FD75C" w:rsidR="00DA7217" w:rsidRPr="00DA7217" w:rsidRDefault="00DA7217" w:rsidP="001A5534">
          <w:pPr>
            <w:spacing w:after="120"/>
            <w:rPr>
              <w:rFonts w:ascii="Gothic720 BT" w:hAnsi="Gothic720 BT"/>
              <w:lang w:val="es-ES"/>
            </w:rPr>
          </w:pPr>
          <w:r w:rsidRPr="00DA7217">
            <w:rPr>
              <w:rFonts w:ascii="Gothic720 BT" w:hAnsi="Gothic720 BT"/>
              <w:lang w:val="es-ES"/>
            </w:rPr>
            <w:t>Anexos</w:t>
          </w:r>
        </w:p>
        <w:p w14:paraId="5A61B608" w14:textId="77777777" w:rsidR="00C97DF7" w:rsidRPr="00C97DF7" w:rsidRDefault="00C97DF7" w:rsidP="00C97DF7">
          <w:pPr>
            <w:spacing w:after="120"/>
            <w:ind w:left="317"/>
            <w:jc w:val="both"/>
            <w:rPr>
              <w:rFonts w:ascii="Gothic720 BT" w:hAnsi="Gothic720 BT"/>
            </w:rPr>
          </w:pPr>
          <w:r w:rsidRPr="00DA7217">
            <w:rPr>
              <w:rFonts w:ascii="Gothic720 BT" w:hAnsi="Gothic720 BT"/>
            </w:rPr>
            <w:t>V.1</w:t>
          </w:r>
          <w:r w:rsidRPr="00C97DF7">
            <w:rPr>
              <w:rFonts w:ascii="Gothic720 BT" w:hAnsi="Gothic720 BT"/>
            </w:rPr>
            <w:t xml:space="preserve"> Diagramas de los procedimientos para la administración de los recursos humanos del Instituto.</w:t>
          </w:r>
        </w:p>
        <w:p w14:paraId="719134A2" w14:textId="2E127AD2" w:rsidR="00C97DF7" w:rsidRPr="00C97DF7" w:rsidRDefault="00C97DF7" w:rsidP="00C97DF7">
          <w:pPr>
            <w:spacing w:after="120"/>
            <w:ind w:left="1025"/>
            <w:jc w:val="both"/>
            <w:rPr>
              <w:rFonts w:ascii="Gothic720 BT" w:hAnsi="Gothic720 BT"/>
            </w:rPr>
          </w:pPr>
          <w:r w:rsidRPr="00DA7217">
            <w:rPr>
              <w:rFonts w:ascii="Gothic720 BT" w:hAnsi="Gothic720 BT"/>
            </w:rPr>
            <w:t>V.1.1</w:t>
          </w:r>
          <w:r w:rsidRPr="00C97DF7">
            <w:rPr>
              <w:rFonts w:ascii="Gothic720 BT" w:hAnsi="Gothic720 BT"/>
            </w:rPr>
            <w:t xml:space="preserve"> Reclutamiento y selección de personal para ocupar los puestos vacantes de la </w:t>
          </w:r>
          <w:r w:rsidR="002555E1" w:rsidRPr="00C97DF7">
            <w:rPr>
              <w:rFonts w:ascii="Gothic720 BT" w:hAnsi="Gothic720 BT"/>
            </w:rPr>
            <w:t xml:space="preserve">Rama Administrativa </w:t>
          </w:r>
          <w:r w:rsidRPr="00C97DF7">
            <w:rPr>
              <w:rFonts w:ascii="Gothic720 BT" w:hAnsi="Gothic720 BT"/>
            </w:rPr>
            <w:t xml:space="preserve">del Instituto. </w:t>
          </w:r>
        </w:p>
        <w:p w14:paraId="6A9D21FC" w14:textId="77777777" w:rsidR="00C97DF7" w:rsidRPr="00C97DF7" w:rsidRDefault="00C97DF7" w:rsidP="00C97DF7">
          <w:pPr>
            <w:spacing w:after="120"/>
            <w:ind w:left="1734"/>
            <w:jc w:val="both"/>
            <w:rPr>
              <w:rFonts w:ascii="Gothic720 BT" w:hAnsi="Gothic720 BT"/>
            </w:rPr>
          </w:pPr>
          <w:r w:rsidRPr="00DA7217">
            <w:rPr>
              <w:rFonts w:ascii="Gothic720 BT" w:hAnsi="Gothic720 BT"/>
            </w:rPr>
            <w:t>Anexo V.1.1.1</w:t>
          </w:r>
          <w:r w:rsidRPr="00C97DF7">
            <w:rPr>
              <w:rFonts w:ascii="Gothic720 BT" w:hAnsi="Gothic720 BT"/>
              <w:b/>
              <w:bCs/>
            </w:rPr>
            <w:t xml:space="preserve"> </w:t>
          </w:r>
          <w:r w:rsidRPr="00C97DF7">
            <w:rPr>
              <w:rFonts w:ascii="Gothic720 BT" w:hAnsi="Gothic720 BT"/>
            </w:rPr>
            <w:t>Designación directa.</w:t>
          </w:r>
        </w:p>
        <w:p w14:paraId="292DB98F" w14:textId="77777777" w:rsidR="00C97DF7" w:rsidRPr="00C97DF7" w:rsidRDefault="00C97DF7" w:rsidP="00C97DF7">
          <w:pPr>
            <w:spacing w:after="120"/>
            <w:ind w:left="1734"/>
            <w:jc w:val="both"/>
            <w:rPr>
              <w:rFonts w:ascii="Gothic720 BT" w:hAnsi="Gothic720 BT"/>
            </w:rPr>
          </w:pPr>
          <w:r w:rsidRPr="00DA7217">
            <w:rPr>
              <w:rFonts w:ascii="Gothic720 BT" w:hAnsi="Gothic720 BT"/>
            </w:rPr>
            <w:t>Anexo V.1.1.2</w:t>
          </w:r>
          <w:r w:rsidRPr="00C97DF7">
            <w:rPr>
              <w:rFonts w:ascii="Gothic720 BT" w:hAnsi="Gothic720 BT"/>
            </w:rPr>
            <w:t xml:space="preserve"> Readscripción.</w:t>
          </w:r>
        </w:p>
        <w:p w14:paraId="5A3463D6" w14:textId="77777777" w:rsidR="00C97DF7" w:rsidRPr="00C97DF7" w:rsidRDefault="00C97DF7" w:rsidP="00C97DF7">
          <w:pPr>
            <w:spacing w:after="120"/>
            <w:ind w:left="1734"/>
            <w:jc w:val="both"/>
            <w:rPr>
              <w:rFonts w:ascii="Gothic720 BT" w:hAnsi="Gothic720 BT"/>
            </w:rPr>
          </w:pPr>
          <w:r w:rsidRPr="00DA7217">
            <w:rPr>
              <w:rFonts w:ascii="Gothic720 BT" w:hAnsi="Gothic720 BT"/>
            </w:rPr>
            <w:t>Anexo V.1.1.3</w:t>
          </w:r>
          <w:r w:rsidRPr="00C97DF7">
            <w:rPr>
              <w:rFonts w:ascii="Gothic720 BT" w:hAnsi="Gothic720 BT"/>
            </w:rPr>
            <w:t xml:space="preserve"> Encargaduría de puesto.</w:t>
          </w:r>
        </w:p>
        <w:p w14:paraId="26E6EE1F" w14:textId="77777777" w:rsidR="00C97DF7" w:rsidRPr="00C97DF7" w:rsidRDefault="00C97DF7" w:rsidP="00C97DF7">
          <w:pPr>
            <w:spacing w:after="120"/>
            <w:ind w:left="1734"/>
            <w:jc w:val="both"/>
            <w:rPr>
              <w:rFonts w:ascii="Gothic720 BT" w:hAnsi="Gothic720 BT"/>
            </w:rPr>
          </w:pPr>
          <w:r w:rsidRPr="00DA7217">
            <w:rPr>
              <w:rFonts w:ascii="Gothic720 BT" w:hAnsi="Gothic720 BT"/>
            </w:rPr>
            <w:t>Anexo V.1.1.4</w:t>
          </w:r>
          <w:r w:rsidRPr="00C97DF7">
            <w:rPr>
              <w:rFonts w:ascii="Gothic720 BT" w:hAnsi="Gothic720 BT"/>
            </w:rPr>
            <w:t xml:space="preserve"> Ascenso.</w:t>
          </w:r>
        </w:p>
        <w:p w14:paraId="0449EBE3" w14:textId="77777777" w:rsidR="00C97DF7" w:rsidRPr="00C97DF7" w:rsidRDefault="00C97DF7" w:rsidP="00C97DF7">
          <w:pPr>
            <w:spacing w:after="120"/>
            <w:ind w:left="1025"/>
            <w:jc w:val="both"/>
            <w:rPr>
              <w:rFonts w:ascii="Gothic720 BT" w:hAnsi="Gothic720 BT"/>
            </w:rPr>
          </w:pPr>
          <w:r w:rsidRPr="00DA7217">
            <w:rPr>
              <w:rFonts w:ascii="Gothic720 BT" w:hAnsi="Gothic720 BT"/>
            </w:rPr>
            <w:t>Anexo V.1.2</w:t>
          </w:r>
          <w:r w:rsidRPr="00C97DF7">
            <w:rPr>
              <w:rFonts w:ascii="Gothic720 BT" w:hAnsi="Gothic720 BT"/>
            </w:rPr>
            <w:t xml:space="preserve"> Contratación del personal eventual para los procesos electorales.  procedimientos de constitución de partidos políticos locales, asociaciones políticas estatales o mecanismos de participación ciudadana.  </w:t>
          </w:r>
        </w:p>
        <w:p w14:paraId="22EB2807" w14:textId="77777777" w:rsidR="00C97DF7" w:rsidRPr="00C97DF7" w:rsidRDefault="00C97DF7" w:rsidP="00C97DF7">
          <w:pPr>
            <w:spacing w:after="120"/>
            <w:ind w:left="1025"/>
            <w:jc w:val="both"/>
            <w:rPr>
              <w:rFonts w:ascii="Gothic720 BT" w:hAnsi="Gothic720 BT"/>
            </w:rPr>
          </w:pPr>
          <w:r w:rsidRPr="00DA7217">
            <w:rPr>
              <w:rFonts w:ascii="Gothic720 BT" w:hAnsi="Gothic720 BT"/>
            </w:rPr>
            <w:t>Anexo V.1.3</w:t>
          </w:r>
          <w:r w:rsidRPr="00C97DF7">
            <w:rPr>
              <w:rFonts w:ascii="Gothic720 BT" w:hAnsi="Gothic720 BT"/>
            </w:rPr>
            <w:t xml:space="preserve"> Contratación de personal eventual.  </w:t>
          </w:r>
        </w:p>
        <w:p w14:paraId="326B4FBD" w14:textId="3CCDA7CB" w:rsidR="00C97DF7" w:rsidRPr="00C97DF7" w:rsidRDefault="00C97DF7" w:rsidP="00C97DF7">
          <w:pPr>
            <w:spacing w:after="120"/>
            <w:ind w:left="1025"/>
            <w:jc w:val="both"/>
            <w:rPr>
              <w:rFonts w:ascii="Gothic720 BT" w:hAnsi="Gothic720 BT"/>
            </w:rPr>
          </w:pPr>
          <w:r w:rsidRPr="00DA7217">
            <w:rPr>
              <w:rFonts w:ascii="Gothic720 BT" w:hAnsi="Gothic720 BT"/>
            </w:rPr>
            <w:t>Anexo V.1.4</w:t>
          </w:r>
          <w:r w:rsidRPr="00C97DF7">
            <w:rPr>
              <w:rFonts w:ascii="Gothic720 BT" w:hAnsi="Gothic720 BT"/>
            </w:rPr>
            <w:t xml:space="preserve"> Contratación de Secretarías Técnicas </w:t>
          </w:r>
          <w:r w:rsidR="00E02699">
            <w:rPr>
              <w:rFonts w:ascii="Gothic720 BT" w:hAnsi="Gothic720 BT"/>
            </w:rPr>
            <w:t xml:space="preserve">de la presidencia del </w:t>
          </w:r>
          <w:r w:rsidRPr="00C97DF7">
            <w:rPr>
              <w:rFonts w:ascii="Gothic720 BT" w:hAnsi="Gothic720 BT"/>
            </w:rPr>
            <w:t>Consejo General</w:t>
          </w:r>
          <w:r w:rsidR="00E02699">
            <w:rPr>
              <w:rFonts w:ascii="Gothic720 BT" w:hAnsi="Gothic720 BT"/>
            </w:rPr>
            <w:t xml:space="preserve"> y Comisiones</w:t>
          </w:r>
          <w:r w:rsidRPr="00C97DF7">
            <w:rPr>
              <w:rFonts w:ascii="Gothic720 BT" w:hAnsi="Gothic720 BT"/>
            </w:rPr>
            <w:t>.</w:t>
          </w:r>
        </w:p>
        <w:p w14:paraId="59DECC2B" w14:textId="77777777" w:rsidR="00C97DF7" w:rsidRPr="00C97DF7" w:rsidRDefault="00C97DF7" w:rsidP="00C97DF7">
          <w:pPr>
            <w:spacing w:after="120"/>
            <w:ind w:left="1025"/>
            <w:jc w:val="both"/>
            <w:rPr>
              <w:rFonts w:ascii="Gothic720 BT" w:hAnsi="Gothic720 BT"/>
            </w:rPr>
          </w:pPr>
          <w:r w:rsidRPr="00DA7217">
            <w:rPr>
              <w:rFonts w:ascii="Gothic720 BT" w:hAnsi="Gothic720 BT"/>
            </w:rPr>
            <w:t>Anexo V.1.5</w:t>
          </w:r>
          <w:r w:rsidRPr="00C97DF7">
            <w:rPr>
              <w:rFonts w:ascii="Gothic720 BT" w:hAnsi="Gothic720 BT"/>
            </w:rPr>
            <w:t xml:space="preserve"> Integración de expedientes del personal del Instituto.</w:t>
          </w:r>
        </w:p>
        <w:p w14:paraId="534B6489" w14:textId="77777777" w:rsidR="00C97DF7" w:rsidRPr="00C97DF7" w:rsidRDefault="00C97DF7" w:rsidP="00C97DF7">
          <w:pPr>
            <w:spacing w:after="120"/>
            <w:ind w:left="1025"/>
            <w:jc w:val="both"/>
            <w:rPr>
              <w:rFonts w:ascii="Gothic720 BT" w:hAnsi="Gothic720 BT"/>
            </w:rPr>
          </w:pPr>
          <w:r w:rsidRPr="00DA7217">
            <w:rPr>
              <w:rFonts w:ascii="Gothic720 BT" w:hAnsi="Gothic720 BT"/>
            </w:rPr>
            <w:lastRenderedPageBreak/>
            <w:t>Anexo V.1.6</w:t>
          </w:r>
          <w:r w:rsidRPr="00C97DF7">
            <w:rPr>
              <w:rFonts w:ascii="Gothic720 BT" w:hAnsi="Gothic720 BT"/>
            </w:rPr>
            <w:t xml:space="preserve"> Movimientos afiliatorios ante el Instituto Mexicano del Seguro Social.  </w:t>
          </w:r>
        </w:p>
        <w:p w14:paraId="0E5CD096" w14:textId="77777777" w:rsidR="00C97DF7" w:rsidRPr="00C97DF7" w:rsidRDefault="00C97DF7" w:rsidP="00C97DF7">
          <w:pPr>
            <w:spacing w:after="120"/>
            <w:ind w:left="1025"/>
            <w:jc w:val="both"/>
            <w:rPr>
              <w:rFonts w:ascii="Gothic720 BT" w:hAnsi="Gothic720 BT"/>
            </w:rPr>
          </w:pPr>
          <w:r w:rsidRPr="00DA7217">
            <w:rPr>
              <w:rFonts w:ascii="Gothic720 BT" w:hAnsi="Gothic720 BT"/>
            </w:rPr>
            <w:t>Anexo V.1.7</w:t>
          </w:r>
          <w:r w:rsidRPr="00C97DF7">
            <w:rPr>
              <w:rFonts w:ascii="Gothic720 BT" w:hAnsi="Gothic720 BT"/>
            </w:rPr>
            <w:t xml:space="preserve"> Cálculo y pago de nómina.  </w:t>
          </w:r>
        </w:p>
        <w:p w14:paraId="19BAC4CA" w14:textId="77777777" w:rsidR="00C97DF7" w:rsidRPr="00DA7217" w:rsidRDefault="00C97DF7" w:rsidP="00C97DF7">
          <w:pPr>
            <w:spacing w:after="120"/>
            <w:ind w:left="1025"/>
            <w:jc w:val="both"/>
            <w:rPr>
              <w:rFonts w:ascii="Gothic720 BT" w:hAnsi="Gothic720 BT"/>
            </w:rPr>
          </w:pPr>
          <w:r w:rsidRPr="00DA7217">
            <w:rPr>
              <w:rFonts w:ascii="Gothic720 BT" w:hAnsi="Gothic720 BT"/>
            </w:rPr>
            <w:t xml:space="preserve">Anexo V.1.8 Control de asistencia.  </w:t>
          </w:r>
        </w:p>
        <w:p w14:paraId="2D1C3900" w14:textId="77777777" w:rsidR="00C97DF7" w:rsidRPr="00DA7217" w:rsidRDefault="00C97DF7" w:rsidP="00C97DF7">
          <w:pPr>
            <w:spacing w:after="120"/>
            <w:ind w:left="1025"/>
            <w:jc w:val="both"/>
            <w:rPr>
              <w:rFonts w:ascii="Gothic720 BT" w:hAnsi="Gothic720 BT"/>
            </w:rPr>
          </w:pPr>
          <w:r w:rsidRPr="00DA7217">
            <w:rPr>
              <w:rFonts w:ascii="Gothic720 BT" w:hAnsi="Gothic720 BT"/>
            </w:rPr>
            <w:t xml:space="preserve">Anexo V.1.9 Pago de impuestos y cuotas de seguridad social.  </w:t>
          </w:r>
        </w:p>
        <w:p w14:paraId="2EC370A5" w14:textId="77777777" w:rsidR="00C97DF7" w:rsidRPr="00DA7217" w:rsidRDefault="00C97DF7" w:rsidP="00C97DF7">
          <w:pPr>
            <w:spacing w:after="120"/>
            <w:ind w:left="1025"/>
            <w:jc w:val="both"/>
            <w:rPr>
              <w:rFonts w:ascii="Gothic720 BT" w:hAnsi="Gothic720 BT"/>
            </w:rPr>
          </w:pPr>
          <w:r w:rsidRPr="00DA7217">
            <w:rPr>
              <w:rFonts w:ascii="Gothic720 BT" w:hAnsi="Gothic720 BT"/>
            </w:rPr>
            <w:t xml:space="preserve">Anexo V.1.10 Licencias y permisos.  </w:t>
          </w:r>
        </w:p>
        <w:p w14:paraId="1AC533E6" w14:textId="77777777" w:rsidR="00C97DF7" w:rsidRPr="00DA7217" w:rsidRDefault="00C97DF7" w:rsidP="00C97DF7">
          <w:pPr>
            <w:spacing w:after="120"/>
            <w:ind w:left="1025"/>
            <w:jc w:val="both"/>
            <w:rPr>
              <w:rFonts w:ascii="Gothic720 BT" w:hAnsi="Gothic720 BT"/>
            </w:rPr>
          </w:pPr>
          <w:r w:rsidRPr="00DA7217">
            <w:rPr>
              <w:rFonts w:ascii="Gothic720 BT" w:hAnsi="Gothic720 BT"/>
            </w:rPr>
            <w:t>Anexo V.1.11 Trámite de jubilaciones y pensiones del funcionariado del Instituto.</w:t>
          </w:r>
        </w:p>
        <w:p w14:paraId="1A64BCBF" w14:textId="77777777" w:rsidR="00C97DF7" w:rsidRPr="00DA7217" w:rsidRDefault="00C97DF7" w:rsidP="00C97DF7">
          <w:pPr>
            <w:spacing w:after="120"/>
            <w:ind w:left="1025"/>
            <w:jc w:val="both"/>
            <w:rPr>
              <w:rFonts w:ascii="Gothic720 BT" w:hAnsi="Gothic720 BT"/>
            </w:rPr>
          </w:pPr>
          <w:r w:rsidRPr="00DA7217">
            <w:rPr>
              <w:rFonts w:ascii="Gothic720 BT" w:hAnsi="Gothic720 BT"/>
            </w:rPr>
            <w:t>V.1.12 Inducción del personal de la Rama Administrativa del Instituto.</w:t>
          </w:r>
        </w:p>
        <w:p w14:paraId="25A9BC16" w14:textId="77777777" w:rsidR="00C97DF7" w:rsidRPr="00DA7217" w:rsidRDefault="00C97DF7" w:rsidP="00C97DF7">
          <w:pPr>
            <w:spacing w:after="120"/>
            <w:ind w:left="1026" w:firstLine="425"/>
            <w:rPr>
              <w:rFonts w:ascii="Gothic720 BT" w:hAnsi="Gothic720 BT"/>
            </w:rPr>
          </w:pPr>
          <w:r w:rsidRPr="00DA7217">
            <w:rPr>
              <w:rFonts w:ascii="Gothic720 BT" w:hAnsi="Gothic720 BT"/>
            </w:rPr>
            <w:t>Anexo V.1.12.1 Inducción genérica.</w:t>
          </w:r>
        </w:p>
        <w:p w14:paraId="7BA16384" w14:textId="77777777" w:rsidR="00C97DF7" w:rsidRPr="00DA7217" w:rsidRDefault="00C97DF7" w:rsidP="00C97DF7">
          <w:pPr>
            <w:spacing w:after="120"/>
            <w:ind w:left="1026" w:firstLine="425"/>
            <w:rPr>
              <w:rFonts w:ascii="Gothic720 BT" w:hAnsi="Gothic720 BT"/>
            </w:rPr>
          </w:pPr>
          <w:r w:rsidRPr="00DA7217">
            <w:rPr>
              <w:rFonts w:ascii="Gothic720 BT" w:hAnsi="Gothic720 BT"/>
            </w:rPr>
            <w:t>Anexo V.1.12.2. Inducción específica.</w:t>
          </w:r>
        </w:p>
        <w:p w14:paraId="7973C2C0" w14:textId="77777777" w:rsidR="00C97DF7" w:rsidRPr="00DA7217" w:rsidRDefault="00C97DF7" w:rsidP="00C97DF7">
          <w:pPr>
            <w:spacing w:after="120"/>
            <w:ind w:left="1025"/>
            <w:jc w:val="both"/>
            <w:rPr>
              <w:rFonts w:ascii="Gothic720 BT" w:hAnsi="Gothic720 BT"/>
            </w:rPr>
          </w:pPr>
          <w:r w:rsidRPr="00DA7217">
            <w:rPr>
              <w:rFonts w:ascii="Gothic720 BT" w:hAnsi="Gothic720 BT"/>
            </w:rPr>
            <w:t>Anexo V.1.13 Capacitación del personal de la Rama Administrativa del Instituto.</w:t>
          </w:r>
        </w:p>
        <w:p w14:paraId="69032D11" w14:textId="77777777" w:rsidR="00C97DF7" w:rsidRPr="00DA7217" w:rsidRDefault="00C97DF7" w:rsidP="00C97DF7">
          <w:pPr>
            <w:spacing w:after="120"/>
            <w:ind w:left="1025"/>
            <w:jc w:val="both"/>
            <w:rPr>
              <w:rFonts w:ascii="Gothic720 BT" w:hAnsi="Gothic720 BT"/>
            </w:rPr>
          </w:pPr>
          <w:r w:rsidRPr="00DA7217">
            <w:rPr>
              <w:rFonts w:ascii="Gothic720 BT" w:hAnsi="Gothic720 BT"/>
            </w:rPr>
            <w:t>V.1.14 Evaluación del desempeño del personal de la rama administrativa del Instituto.</w:t>
          </w:r>
        </w:p>
        <w:p w14:paraId="39E4E5FA" w14:textId="77777777" w:rsidR="00C97DF7" w:rsidRPr="00DA7217" w:rsidRDefault="00C97DF7" w:rsidP="00C97DF7">
          <w:pPr>
            <w:spacing w:after="120"/>
            <w:ind w:left="1701"/>
            <w:jc w:val="both"/>
            <w:rPr>
              <w:rFonts w:ascii="Gothic720 BT" w:hAnsi="Gothic720 BT"/>
            </w:rPr>
          </w:pPr>
          <w:r w:rsidRPr="00DA7217">
            <w:rPr>
              <w:rFonts w:ascii="Gothic720 BT" w:hAnsi="Gothic720 BT"/>
            </w:rPr>
            <w:t xml:space="preserve">Anexo V.1.14.1 Evaluaciones individuales.  </w:t>
          </w:r>
        </w:p>
        <w:p w14:paraId="1D578AE1" w14:textId="77777777" w:rsidR="00C97DF7" w:rsidRPr="00DA7217" w:rsidRDefault="00C97DF7" w:rsidP="00C97DF7">
          <w:pPr>
            <w:spacing w:after="120"/>
            <w:ind w:left="1701"/>
            <w:jc w:val="both"/>
            <w:rPr>
              <w:rFonts w:ascii="Gothic720 BT" w:hAnsi="Gothic720 BT"/>
            </w:rPr>
          </w:pPr>
          <w:r w:rsidRPr="00DA7217">
            <w:rPr>
              <w:rFonts w:ascii="Gothic720 BT" w:hAnsi="Gothic720 BT"/>
            </w:rPr>
            <w:t>Anexo V.1.14.2 Evaluaciones colectivas.</w:t>
          </w:r>
        </w:p>
        <w:p w14:paraId="42779229" w14:textId="5E8EB12E" w:rsidR="00C97DF7" w:rsidRPr="00DA7217" w:rsidRDefault="00C97DF7" w:rsidP="00C97DF7">
          <w:pPr>
            <w:spacing w:after="120"/>
            <w:ind w:left="1025"/>
            <w:jc w:val="both"/>
            <w:rPr>
              <w:rFonts w:ascii="Gothic720 BT" w:hAnsi="Gothic720 BT"/>
            </w:rPr>
          </w:pPr>
          <w:r w:rsidRPr="00DA7217">
            <w:rPr>
              <w:rFonts w:ascii="Gothic720 BT" w:hAnsi="Gothic720 BT"/>
            </w:rPr>
            <w:t xml:space="preserve">V.15 Incentivos y apoyos académicos del personal de la </w:t>
          </w:r>
          <w:r w:rsidR="005C2D79" w:rsidRPr="00DA7217">
            <w:rPr>
              <w:rFonts w:ascii="Gothic720 BT" w:hAnsi="Gothic720 BT"/>
            </w:rPr>
            <w:t>Rama Administr</w:t>
          </w:r>
          <w:r w:rsidRPr="00DA7217">
            <w:rPr>
              <w:rFonts w:ascii="Gothic720 BT" w:hAnsi="Gothic720 BT"/>
            </w:rPr>
            <w:t>ativa del Instituto</w:t>
          </w:r>
        </w:p>
        <w:p w14:paraId="002F001F" w14:textId="77777777" w:rsidR="00C97DF7" w:rsidRPr="00DA7217" w:rsidRDefault="00C97DF7" w:rsidP="00C97DF7">
          <w:pPr>
            <w:spacing w:after="120"/>
            <w:ind w:left="1560"/>
            <w:jc w:val="both"/>
            <w:rPr>
              <w:rFonts w:ascii="Gothic720 BT" w:hAnsi="Gothic720 BT"/>
            </w:rPr>
          </w:pPr>
          <w:r w:rsidRPr="00DA7217">
            <w:rPr>
              <w:rFonts w:ascii="Gothic720 BT" w:hAnsi="Gothic720 BT"/>
            </w:rPr>
            <w:t xml:space="preserve">Anexo V.1.15.1 Incentivos. </w:t>
          </w:r>
        </w:p>
        <w:p w14:paraId="262454D8" w14:textId="77777777" w:rsidR="00C97DF7" w:rsidRPr="00DA7217" w:rsidRDefault="00C97DF7" w:rsidP="00C97DF7">
          <w:pPr>
            <w:spacing w:after="120"/>
            <w:ind w:left="1560"/>
            <w:jc w:val="both"/>
            <w:rPr>
              <w:rFonts w:ascii="Gothic720 BT" w:hAnsi="Gothic720 BT"/>
            </w:rPr>
          </w:pPr>
          <w:r w:rsidRPr="00DA7217">
            <w:rPr>
              <w:rFonts w:ascii="Gothic720 BT" w:hAnsi="Gothic720 BT"/>
            </w:rPr>
            <w:t>Anexo V.1.15.2 Apoyos académicos.</w:t>
          </w:r>
        </w:p>
        <w:p w14:paraId="5AD7A30F" w14:textId="77777777" w:rsidR="00C97DF7" w:rsidRPr="00DA7217" w:rsidRDefault="00C97DF7" w:rsidP="00C97DF7">
          <w:pPr>
            <w:spacing w:after="120"/>
            <w:ind w:left="313"/>
            <w:jc w:val="both"/>
            <w:rPr>
              <w:rFonts w:ascii="Gothic720 BT" w:hAnsi="Gothic720 BT"/>
            </w:rPr>
          </w:pPr>
          <w:r w:rsidRPr="00DA7217">
            <w:rPr>
              <w:rFonts w:ascii="Gothic720 BT" w:hAnsi="Gothic720 BT"/>
            </w:rPr>
            <w:t>Anexo V.2 Formato RH-052.</w:t>
          </w:r>
        </w:p>
        <w:p w14:paraId="1D974E58" w14:textId="77777777" w:rsidR="00C97DF7" w:rsidRPr="00DA7217" w:rsidRDefault="00C97DF7" w:rsidP="00C97DF7">
          <w:pPr>
            <w:spacing w:after="120"/>
            <w:ind w:left="313"/>
            <w:jc w:val="both"/>
            <w:rPr>
              <w:rFonts w:ascii="Gothic720 BT" w:hAnsi="Gothic720 BT"/>
            </w:rPr>
          </w:pPr>
          <w:r w:rsidRPr="00DA7217">
            <w:rPr>
              <w:rFonts w:ascii="Gothic720 BT" w:hAnsi="Gothic720 BT"/>
            </w:rPr>
            <w:t>Anexo V.3 Suscripción de manifestación de integridad, en cumplimiento del Código de Conducta del Instituto.</w:t>
          </w:r>
        </w:p>
        <w:p w14:paraId="50A53BEB" w14:textId="77777777" w:rsidR="00C97DF7" w:rsidRPr="00DA7217" w:rsidRDefault="00C97DF7" w:rsidP="00C97DF7">
          <w:pPr>
            <w:ind w:left="284"/>
            <w:rPr>
              <w:rFonts w:ascii="Gothic720 BT" w:hAnsi="Gothic720 BT"/>
            </w:rPr>
          </w:pPr>
          <w:r w:rsidRPr="00DA7217">
            <w:rPr>
              <w:rFonts w:ascii="Gothic720 BT" w:hAnsi="Gothic720 BT"/>
            </w:rPr>
            <w:t>Anexo V.4 Listado de documentos para integrar el expediente del personal del Instituto.</w:t>
          </w:r>
        </w:p>
        <w:p w14:paraId="4D6E44EE" w14:textId="62D9D8DE" w:rsidR="00052E83" w:rsidRPr="00C70F1A" w:rsidRDefault="00000000" w:rsidP="001A5534">
          <w:pPr>
            <w:spacing w:after="120"/>
          </w:pPr>
        </w:p>
      </w:sdtContent>
    </w:sdt>
    <w:p w14:paraId="6661FB2D" w14:textId="77777777" w:rsidR="00565F52" w:rsidRPr="006F61E3" w:rsidRDefault="00565F52" w:rsidP="006F61E3">
      <w:pPr>
        <w:spacing w:after="120"/>
        <w:jc w:val="center"/>
        <w:rPr>
          <w:rFonts w:ascii="Gothic720 BT" w:hAnsi="Gothic720 BT"/>
          <w:b/>
          <w:bCs/>
          <w:sz w:val="24"/>
          <w:szCs w:val="24"/>
        </w:rPr>
      </w:pPr>
    </w:p>
    <w:p w14:paraId="56C0ADCC" w14:textId="033C3F0D" w:rsidR="006F61E3" w:rsidRDefault="006F61E3" w:rsidP="006F61E3">
      <w:pPr>
        <w:tabs>
          <w:tab w:val="left" w:pos="426"/>
          <w:tab w:val="left" w:pos="851"/>
        </w:tabs>
        <w:spacing w:after="0"/>
        <w:ind w:right="-93"/>
        <w:jc w:val="right"/>
        <w:rPr>
          <w:rFonts w:ascii="Gothic720 BT" w:hAnsi="Gothic720 BT"/>
          <w:b/>
          <w:bCs/>
        </w:rPr>
      </w:pPr>
    </w:p>
    <w:p w14:paraId="394B896D" w14:textId="77777777" w:rsidR="00DB6044" w:rsidRDefault="00DB6044" w:rsidP="006F61E3">
      <w:pPr>
        <w:tabs>
          <w:tab w:val="left" w:pos="426"/>
          <w:tab w:val="left" w:pos="851"/>
        </w:tabs>
        <w:spacing w:after="0"/>
        <w:ind w:right="-93"/>
        <w:jc w:val="right"/>
        <w:rPr>
          <w:rFonts w:ascii="Gothic720 BT" w:hAnsi="Gothic720 BT"/>
          <w:b/>
          <w:bCs/>
        </w:rPr>
      </w:pPr>
    </w:p>
    <w:p w14:paraId="5DF377C4" w14:textId="60467038" w:rsidR="006F61E3" w:rsidRDefault="006F61E3" w:rsidP="006F61E3">
      <w:pPr>
        <w:tabs>
          <w:tab w:val="left" w:pos="426"/>
          <w:tab w:val="left" w:pos="851"/>
        </w:tabs>
        <w:spacing w:after="0"/>
        <w:ind w:right="-93"/>
        <w:jc w:val="right"/>
        <w:rPr>
          <w:rFonts w:ascii="Gothic720 BT" w:hAnsi="Gothic720 BT"/>
          <w:b/>
          <w:bCs/>
        </w:rPr>
      </w:pPr>
    </w:p>
    <w:p w14:paraId="094C0244" w14:textId="43FFB016" w:rsidR="006F61E3" w:rsidRDefault="006F61E3" w:rsidP="006F61E3">
      <w:pPr>
        <w:tabs>
          <w:tab w:val="left" w:pos="426"/>
          <w:tab w:val="left" w:pos="851"/>
        </w:tabs>
        <w:spacing w:after="0"/>
        <w:ind w:right="-93"/>
        <w:jc w:val="right"/>
        <w:rPr>
          <w:rFonts w:ascii="Gothic720 BT" w:hAnsi="Gothic720 BT"/>
          <w:b/>
          <w:bCs/>
        </w:rPr>
      </w:pPr>
    </w:p>
    <w:p w14:paraId="43131D79" w14:textId="77777777" w:rsidR="006F61E3" w:rsidRDefault="006F61E3" w:rsidP="006F61E3">
      <w:pPr>
        <w:tabs>
          <w:tab w:val="left" w:pos="426"/>
          <w:tab w:val="left" w:pos="851"/>
        </w:tabs>
        <w:spacing w:after="0"/>
        <w:ind w:right="-93"/>
        <w:jc w:val="right"/>
        <w:rPr>
          <w:rFonts w:ascii="Gothic720 BT" w:eastAsia="Gothic720 BT" w:hAnsi="Gothic720 BT" w:cs="Gothic720 BT"/>
          <w:b/>
          <w:bCs/>
        </w:rPr>
      </w:pPr>
    </w:p>
    <w:p w14:paraId="1DCF20C2" w14:textId="22369216" w:rsidR="00134776" w:rsidRPr="003810DF" w:rsidRDefault="00134776" w:rsidP="008176B4">
      <w:pPr>
        <w:pStyle w:val="Ttulo1"/>
        <w:spacing w:before="0" w:after="240" w:line="257" w:lineRule="auto"/>
        <w:jc w:val="center"/>
        <w:rPr>
          <w:rFonts w:ascii="Gothic720 BT" w:hAnsi="Gothic720 BT"/>
          <w:sz w:val="22"/>
          <w:szCs w:val="22"/>
        </w:rPr>
      </w:pPr>
      <w:bookmarkStart w:id="1" w:name="_Toc118376121"/>
      <w:r w:rsidRPr="003810DF">
        <w:rPr>
          <w:rFonts w:ascii="Gothic720 BT" w:hAnsi="Gothic720 BT"/>
          <w:sz w:val="22"/>
          <w:szCs w:val="22"/>
        </w:rPr>
        <w:lastRenderedPageBreak/>
        <w:t>APARTADO I</w:t>
      </w:r>
      <w:bookmarkEnd w:id="1"/>
    </w:p>
    <w:p w14:paraId="78BDA0CF" w14:textId="7B0AD5AE" w:rsidR="00134776" w:rsidRDefault="00134776" w:rsidP="003810DF">
      <w:pPr>
        <w:pStyle w:val="Ttulo1"/>
        <w:spacing w:before="0" w:after="240" w:line="257" w:lineRule="auto"/>
        <w:rPr>
          <w:rFonts w:ascii="Gothic720 BT" w:hAnsi="Gothic720 BT"/>
          <w:bCs/>
          <w:sz w:val="22"/>
          <w:szCs w:val="22"/>
        </w:rPr>
      </w:pPr>
      <w:bookmarkStart w:id="2" w:name="_Toc118376122"/>
      <w:r w:rsidRPr="003810DF">
        <w:rPr>
          <w:rFonts w:ascii="Gothic720 BT" w:hAnsi="Gothic720 BT"/>
          <w:bCs/>
          <w:sz w:val="22"/>
          <w:szCs w:val="22"/>
        </w:rPr>
        <w:t>GLOSARIO</w:t>
      </w:r>
      <w:bookmarkEnd w:id="2"/>
    </w:p>
    <w:p w14:paraId="69B46C8B" w14:textId="77777777" w:rsidR="00C97DF7" w:rsidRPr="00C97DF7" w:rsidRDefault="00C97DF7" w:rsidP="00C97DF7"/>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tblCellMar>
        <w:tblLook w:val="04A0" w:firstRow="1" w:lastRow="0" w:firstColumn="1" w:lastColumn="0" w:noHBand="0" w:noVBand="1"/>
      </w:tblPr>
      <w:tblGrid>
        <w:gridCol w:w="3544"/>
        <w:gridCol w:w="5523"/>
      </w:tblGrid>
      <w:tr w:rsidR="00134776" w:rsidRPr="003470BE" w14:paraId="5646102B" w14:textId="77777777" w:rsidTr="003470BE">
        <w:trPr>
          <w:trHeight w:val="22"/>
        </w:trPr>
        <w:tc>
          <w:tcPr>
            <w:tcW w:w="3544" w:type="dxa"/>
          </w:tcPr>
          <w:p w14:paraId="23230EE3"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a) Consejo General:</w:t>
            </w:r>
          </w:p>
        </w:tc>
        <w:tc>
          <w:tcPr>
            <w:tcW w:w="5523" w:type="dxa"/>
          </w:tcPr>
          <w:p w14:paraId="12FEDBE1" w14:textId="77777777" w:rsidR="00134776" w:rsidRPr="003470BE" w:rsidRDefault="00134776" w:rsidP="00104AE1">
            <w:pPr>
              <w:contextualSpacing/>
              <w:jc w:val="both"/>
              <w:rPr>
                <w:rFonts w:ascii="Gothic720 BT" w:hAnsi="Gothic720 BT"/>
              </w:rPr>
            </w:pPr>
            <w:r w:rsidRPr="003470BE">
              <w:rPr>
                <w:rFonts w:ascii="Gothic720 BT" w:hAnsi="Gothic720 BT"/>
              </w:rPr>
              <w:t>Consejo General del Instituto Electoral del Estado de Querétaro.</w:t>
            </w:r>
          </w:p>
        </w:tc>
      </w:tr>
      <w:tr w:rsidR="00134776" w:rsidRPr="003470BE" w14:paraId="46B2E216" w14:textId="77777777" w:rsidTr="003470BE">
        <w:trPr>
          <w:trHeight w:val="21"/>
        </w:trPr>
        <w:tc>
          <w:tcPr>
            <w:tcW w:w="3544" w:type="dxa"/>
          </w:tcPr>
          <w:p w14:paraId="58E71BC2"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b) Comité de Evaluación:</w:t>
            </w:r>
          </w:p>
        </w:tc>
        <w:tc>
          <w:tcPr>
            <w:tcW w:w="5523" w:type="dxa"/>
          </w:tcPr>
          <w:p w14:paraId="3520CF06" w14:textId="77777777" w:rsidR="00134776" w:rsidRPr="003470BE" w:rsidRDefault="00134776" w:rsidP="00104AE1">
            <w:pPr>
              <w:jc w:val="both"/>
              <w:rPr>
                <w:rFonts w:ascii="Gothic720 BT" w:hAnsi="Gothic720 BT"/>
              </w:rPr>
            </w:pPr>
            <w:r w:rsidRPr="003470BE">
              <w:rPr>
                <w:rFonts w:ascii="Gothic720 BT" w:hAnsi="Gothic720 BT"/>
              </w:rPr>
              <w:t>Comité de Evaluación del Desempeño de la Rama Administrativa del Instituto.</w:t>
            </w:r>
          </w:p>
        </w:tc>
      </w:tr>
      <w:tr w:rsidR="00134776" w:rsidRPr="003470BE" w14:paraId="254814E0" w14:textId="77777777" w:rsidTr="003470BE">
        <w:trPr>
          <w:trHeight w:val="21"/>
        </w:trPr>
        <w:tc>
          <w:tcPr>
            <w:tcW w:w="3544" w:type="dxa"/>
          </w:tcPr>
          <w:p w14:paraId="579835B7"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c) CA:</w:t>
            </w:r>
          </w:p>
        </w:tc>
        <w:tc>
          <w:tcPr>
            <w:tcW w:w="5523" w:type="dxa"/>
          </w:tcPr>
          <w:p w14:paraId="05519183" w14:textId="77777777" w:rsidR="00134776" w:rsidRPr="003470BE" w:rsidRDefault="00134776" w:rsidP="00104AE1">
            <w:pPr>
              <w:jc w:val="both"/>
              <w:rPr>
                <w:rFonts w:ascii="Gothic720 BT" w:hAnsi="Gothic720 BT"/>
              </w:rPr>
            </w:pPr>
            <w:r w:rsidRPr="003470BE">
              <w:rPr>
                <w:rFonts w:ascii="Gothic720 BT" w:hAnsi="Gothic720 BT"/>
              </w:rPr>
              <w:t>Coordinación Administrativa.</w:t>
            </w:r>
          </w:p>
        </w:tc>
      </w:tr>
      <w:tr w:rsidR="00134776" w:rsidRPr="003470BE" w14:paraId="0E0830D4" w14:textId="77777777" w:rsidTr="003470BE">
        <w:trPr>
          <w:trHeight w:val="21"/>
        </w:trPr>
        <w:tc>
          <w:tcPr>
            <w:tcW w:w="3544" w:type="dxa"/>
          </w:tcPr>
          <w:p w14:paraId="59559763"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d) Formato RH-052:</w:t>
            </w:r>
          </w:p>
        </w:tc>
        <w:tc>
          <w:tcPr>
            <w:tcW w:w="5523" w:type="dxa"/>
          </w:tcPr>
          <w:p w14:paraId="439D8BC7" w14:textId="77777777" w:rsidR="00134776" w:rsidRPr="003470BE" w:rsidRDefault="00134776" w:rsidP="00104AE1">
            <w:pPr>
              <w:jc w:val="both"/>
              <w:rPr>
                <w:rFonts w:ascii="Gothic720 BT" w:hAnsi="Gothic720 BT"/>
              </w:rPr>
            </w:pPr>
            <w:r w:rsidRPr="003470BE">
              <w:rPr>
                <w:rFonts w:ascii="Gothic720 BT" w:hAnsi="Gothic720 BT"/>
              </w:rPr>
              <w:t>Formato único que inicia la integración del expediente del personal contratado y que contiene los datos de identificación, así como los tipos de movimiento y nombramiento.</w:t>
            </w:r>
          </w:p>
        </w:tc>
      </w:tr>
      <w:tr w:rsidR="00134776" w:rsidRPr="003470BE" w14:paraId="1DB672C0" w14:textId="77777777" w:rsidTr="003470BE">
        <w:trPr>
          <w:trHeight w:val="21"/>
        </w:trPr>
        <w:tc>
          <w:tcPr>
            <w:tcW w:w="3544" w:type="dxa"/>
          </w:tcPr>
          <w:p w14:paraId="6B45FF31"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e) IMSS:</w:t>
            </w:r>
          </w:p>
        </w:tc>
        <w:tc>
          <w:tcPr>
            <w:tcW w:w="5523" w:type="dxa"/>
          </w:tcPr>
          <w:p w14:paraId="775BF442" w14:textId="77777777" w:rsidR="00134776" w:rsidRPr="003470BE" w:rsidRDefault="00134776" w:rsidP="00104AE1">
            <w:pPr>
              <w:jc w:val="both"/>
              <w:rPr>
                <w:rFonts w:ascii="Gothic720 BT" w:hAnsi="Gothic720 BT"/>
              </w:rPr>
            </w:pPr>
            <w:r w:rsidRPr="003470BE">
              <w:rPr>
                <w:rFonts w:ascii="Gothic720 BT" w:hAnsi="Gothic720 BT"/>
              </w:rPr>
              <w:t>Instituto Mexicano del Seguro Social.</w:t>
            </w:r>
          </w:p>
        </w:tc>
      </w:tr>
      <w:tr w:rsidR="00134776" w:rsidRPr="003470BE" w14:paraId="2A10A466" w14:textId="77777777" w:rsidTr="003470BE">
        <w:trPr>
          <w:trHeight w:val="21"/>
        </w:trPr>
        <w:tc>
          <w:tcPr>
            <w:tcW w:w="3544" w:type="dxa"/>
          </w:tcPr>
          <w:p w14:paraId="7B5D0371"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f) Instituto:</w:t>
            </w:r>
          </w:p>
        </w:tc>
        <w:tc>
          <w:tcPr>
            <w:tcW w:w="5523" w:type="dxa"/>
          </w:tcPr>
          <w:p w14:paraId="3A5A0222" w14:textId="77777777" w:rsidR="00134776" w:rsidRPr="003470BE" w:rsidRDefault="00134776" w:rsidP="00104AE1">
            <w:pPr>
              <w:jc w:val="both"/>
              <w:rPr>
                <w:rFonts w:ascii="Gothic720 BT" w:hAnsi="Gothic720 BT"/>
              </w:rPr>
            </w:pPr>
            <w:r w:rsidRPr="003470BE">
              <w:rPr>
                <w:rFonts w:ascii="Gothic720 BT" w:hAnsi="Gothic720 BT"/>
              </w:rPr>
              <w:t>Instituto Electoral del Estado de Querétaro.</w:t>
            </w:r>
          </w:p>
        </w:tc>
      </w:tr>
      <w:tr w:rsidR="00134776" w:rsidRPr="003470BE" w14:paraId="10694B79" w14:textId="77777777" w:rsidTr="003470BE">
        <w:trPr>
          <w:trHeight w:val="21"/>
        </w:trPr>
        <w:tc>
          <w:tcPr>
            <w:tcW w:w="3544" w:type="dxa"/>
          </w:tcPr>
          <w:p w14:paraId="5B7FB2EC" w14:textId="41033F08" w:rsidR="00134776" w:rsidRPr="003470BE" w:rsidRDefault="00134776" w:rsidP="003A6A21">
            <w:pPr>
              <w:ind w:left="319" w:hanging="319"/>
              <w:contextualSpacing/>
              <w:rPr>
                <w:rFonts w:ascii="Gothic720 BT" w:hAnsi="Gothic720 BT"/>
                <w:b/>
                <w:bCs/>
              </w:rPr>
            </w:pPr>
            <w:r w:rsidRPr="003470BE">
              <w:rPr>
                <w:rFonts w:ascii="Gothic720 BT" w:hAnsi="Gothic720 BT"/>
                <w:b/>
                <w:bCs/>
              </w:rPr>
              <w:t>g)</w:t>
            </w:r>
            <w:r w:rsidR="003A6A21">
              <w:rPr>
                <w:rFonts w:ascii="Gothic720 BT" w:hAnsi="Gothic720 BT"/>
                <w:b/>
                <w:bCs/>
              </w:rPr>
              <w:t xml:space="preserve"> </w:t>
            </w:r>
            <w:r w:rsidRPr="003470BE">
              <w:rPr>
                <w:rFonts w:ascii="Gothic720 BT" w:hAnsi="Gothic720 BT"/>
                <w:b/>
                <w:bCs/>
              </w:rPr>
              <w:t>Personal de la Rama Administrativa:</w:t>
            </w:r>
          </w:p>
        </w:tc>
        <w:tc>
          <w:tcPr>
            <w:tcW w:w="5523" w:type="dxa"/>
          </w:tcPr>
          <w:p w14:paraId="4CFFE7B8" w14:textId="77777777" w:rsidR="00134776" w:rsidRPr="003470BE" w:rsidRDefault="00134776" w:rsidP="00104AE1">
            <w:pPr>
              <w:contextualSpacing/>
              <w:jc w:val="both"/>
              <w:rPr>
                <w:rFonts w:ascii="Gothic720 BT" w:hAnsi="Gothic720 BT"/>
              </w:rPr>
            </w:pPr>
            <w:r w:rsidRPr="003470BE">
              <w:rPr>
                <w:rFonts w:ascii="Gothic720 BT" w:hAnsi="Gothic720 BT"/>
              </w:rPr>
              <w:t>Personas que cubren plazas presupuestales del Instituto de manera permanente.</w:t>
            </w:r>
          </w:p>
        </w:tc>
      </w:tr>
      <w:tr w:rsidR="00134776" w:rsidRPr="003470BE" w14:paraId="4828454C" w14:textId="77777777" w:rsidTr="003470BE">
        <w:trPr>
          <w:trHeight w:val="21"/>
        </w:trPr>
        <w:tc>
          <w:tcPr>
            <w:tcW w:w="3544" w:type="dxa"/>
          </w:tcPr>
          <w:p w14:paraId="32811B54"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h) Personal de base:</w:t>
            </w:r>
          </w:p>
        </w:tc>
        <w:tc>
          <w:tcPr>
            <w:tcW w:w="5523" w:type="dxa"/>
          </w:tcPr>
          <w:p w14:paraId="1E022C1A" w14:textId="77777777" w:rsidR="00134776" w:rsidRPr="003470BE" w:rsidRDefault="00134776" w:rsidP="00104AE1">
            <w:pPr>
              <w:contextualSpacing/>
              <w:jc w:val="both"/>
              <w:rPr>
                <w:rFonts w:ascii="Gothic720 BT" w:hAnsi="Gothic720 BT"/>
              </w:rPr>
            </w:pPr>
            <w:r w:rsidRPr="003470BE">
              <w:rPr>
                <w:rFonts w:ascii="Gothic720 BT" w:hAnsi="Gothic720 BT"/>
              </w:rPr>
              <w:t xml:space="preserve">Es el personal del Instituto integrado por: </w:t>
            </w:r>
          </w:p>
          <w:p w14:paraId="546298F7" w14:textId="77777777" w:rsidR="00134776" w:rsidRPr="003470BE" w:rsidRDefault="00134776" w:rsidP="00104AE1">
            <w:pPr>
              <w:contextualSpacing/>
              <w:jc w:val="both"/>
              <w:rPr>
                <w:rFonts w:ascii="Gothic720 BT" w:hAnsi="Gothic720 BT"/>
              </w:rPr>
            </w:pPr>
          </w:p>
          <w:p w14:paraId="65932C6C" w14:textId="77777777" w:rsidR="00134776" w:rsidRPr="003470BE" w:rsidRDefault="00134776" w:rsidP="00104AE1">
            <w:pPr>
              <w:ind w:left="30"/>
              <w:contextualSpacing/>
              <w:jc w:val="both"/>
              <w:rPr>
                <w:rFonts w:ascii="Gothic720 BT" w:hAnsi="Gothic720 BT"/>
              </w:rPr>
            </w:pPr>
            <w:r w:rsidRPr="003470BE">
              <w:rPr>
                <w:rFonts w:ascii="Gothic720 BT" w:hAnsi="Gothic720 BT"/>
                <w:b/>
              </w:rPr>
              <w:t>1.</w:t>
            </w:r>
            <w:r w:rsidRPr="003470BE">
              <w:rPr>
                <w:rFonts w:ascii="Gothic720 BT" w:hAnsi="Gothic720 BT"/>
              </w:rPr>
              <w:t xml:space="preserve">  Las personas de la Rama Administrativa que cubren plazas presupuestales de manera permanente y no prestan sus servicios de manera exclusiva en cargos o puestos del Servicio Profesional Electoral Nacional del Sistema de los Organismos Públicos Locales.</w:t>
            </w:r>
          </w:p>
          <w:p w14:paraId="5A1C0C44" w14:textId="77777777" w:rsidR="00134776" w:rsidRPr="003470BE" w:rsidRDefault="00134776" w:rsidP="00104AE1">
            <w:pPr>
              <w:ind w:left="30"/>
              <w:contextualSpacing/>
              <w:jc w:val="both"/>
              <w:rPr>
                <w:rFonts w:ascii="Gothic720 BT" w:hAnsi="Gothic720 BT"/>
              </w:rPr>
            </w:pPr>
          </w:p>
          <w:p w14:paraId="010F6F2A" w14:textId="77777777" w:rsidR="00134776" w:rsidRPr="003470BE" w:rsidRDefault="00134776" w:rsidP="00104AE1">
            <w:pPr>
              <w:ind w:left="30"/>
              <w:contextualSpacing/>
              <w:jc w:val="both"/>
              <w:rPr>
                <w:rFonts w:ascii="Gothic720 BT" w:hAnsi="Gothic720 BT"/>
              </w:rPr>
            </w:pPr>
            <w:r w:rsidRPr="003470BE">
              <w:rPr>
                <w:rFonts w:ascii="Gothic720 BT" w:hAnsi="Gothic720 BT"/>
                <w:b/>
              </w:rPr>
              <w:t>2.</w:t>
            </w:r>
            <w:r w:rsidRPr="003470BE">
              <w:rPr>
                <w:rFonts w:ascii="Gothic720 BT" w:hAnsi="Gothic720 BT"/>
              </w:rPr>
              <w:t xml:space="preserve"> Personas que prestan sus servicios de manera exclusiva en cargos o puestos del Servicio Profesional Electoral Nacional del Sistema de los Organismos Públicos Locales.</w:t>
            </w:r>
          </w:p>
        </w:tc>
      </w:tr>
      <w:tr w:rsidR="00134776" w:rsidRPr="003470BE" w14:paraId="4B017ED3" w14:textId="77777777" w:rsidTr="003470BE">
        <w:trPr>
          <w:trHeight w:val="21"/>
        </w:trPr>
        <w:tc>
          <w:tcPr>
            <w:tcW w:w="3544" w:type="dxa"/>
          </w:tcPr>
          <w:p w14:paraId="4BF74070"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i) Personal eventual:</w:t>
            </w:r>
          </w:p>
        </w:tc>
        <w:tc>
          <w:tcPr>
            <w:tcW w:w="5523" w:type="dxa"/>
          </w:tcPr>
          <w:p w14:paraId="676FE718" w14:textId="77777777" w:rsidR="00134776" w:rsidRPr="003470BE" w:rsidRDefault="00134776" w:rsidP="00104AE1">
            <w:pPr>
              <w:contextualSpacing/>
              <w:jc w:val="both"/>
              <w:rPr>
                <w:rFonts w:ascii="Gothic720 BT" w:hAnsi="Gothic720 BT"/>
              </w:rPr>
            </w:pPr>
            <w:r w:rsidRPr="003470BE">
              <w:rPr>
                <w:rFonts w:ascii="Gothic720 BT" w:hAnsi="Gothic720 BT"/>
              </w:rPr>
              <w:t>Personas que cubren plazas presupuestales del Instituto por tiempo determinado.</w:t>
            </w:r>
          </w:p>
        </w:tc>
      </w:tr>
      <w:tr w:rsidR="00134776" w:rsidRPr="003470BE" w14:paraId="6783E16B" w14:textId="77777777" w:rsidTr="003470BE">
        <w:trPr>
          <w:trHeight w:val="21"/>
        </w:trPr>
        <w:tc>
          <w:tcPr>
            <w:tcW w:w="3544" w:type="dxa"/>
          </w:tcPr>
          <w:p w14:paraId="136B4F34"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j) Plaza o puesto vacante:</w:t>
            </w:r>
          </w:p>
        </w:tc>
        <w:tc>
          <w:tcPr>
            <w:tcW w:w="5523" w:type="dxa"/>
          </w:tcPr>
          <w:p w14:paraId="16CA3C9C" w14:textId="77777777" w:rsidR="00134776" w:rsidRPr="003470BE" w:rsidRDefault="00134776" w:rsidP="00104AE1">
            <w:pPr>
              <w:contextualSpacing/>
              <w:jc w:val="both"/>
              <w:rPr>
                <w:rFonts w:ascii="Gothic720 BT" w:hAnsi="Gothic720 BT"/>
              </w:rPr>
            </w:pPr>
            <w:r w:rsidRPr="003470BE">
              <w:rPr>
                <w:rFonts w:ascii="Gothic720 BT" w:hAnsi="Gothic720 BT"/>
              </w:rPr>
              <w:t xml:space="preserve">Plaza presupuestal de la Rama Administrativa desocupada, con presupuesto, la cual está integrada </w:t>
            </w:r>
            <w:r w:rsidRPr="003470BE">
              <w:rPr>
                <w:rFonts w:ascii="Gothic720 BT" w:hAnsi="Gothic720 BT"/>
              </w:rPr>
              <w:lastRenderedPageBreak/>
              <w:t>en la estructura orgánica como puesto de base y que no pertenece al Servicio Profesional Electoral Nacional del Sistema de los Organismos Públicos Locales en el Instituto.</w:t>
            </w:r>
          </w:p>
        </w:tc>
      </w:tr>
      <w:tr w:rsidR="00134776" w:rsidRPr="003470BE" w14:paraId="4A9BE4FE" w14:textId="77777777" w:rsidTr="003470BE">
        <w:trPr>
          <w:trHeight w:val="21"/>
        </w:trPr>
        <w:tc>
          <w:tcPr>
            <w:tcW w:w="3544" w:type="dxa"/>
          </w:tcPr>
          <w:p w14:paraId="496BC147" w14:textId="77777777" w:rsidR="00134776" w:rsidRPr="003470BE" w:rsidRDefault="00134776" w:rsidP="00104AE1">
            <w:pPr>
              <w:ind w:left="447" w:hanging="447"/>
              <w:contextualSpacing/>
              <w:jc w:val="both"/>
              <w:rPr>
                <w:rFonts w:ascii="Gothic720 BT" w:hAnsi="Gothic720 BT"/>
                <w:b/>
                <w:bCs/>
              </w:rPr>
            </w:pPr>
            <w:r w:rsidRPr="003470BE">
              <w:rPr>
                <w:rFonts w:ascii="Gothic720 BT" w:hAnsi="Gothic720 BT"/>
                <w:b/>
                <w:bCs/>
              </w:rPr>
              <w:lastRenderedPageBreak/>
              <w:t>k) Proceso de reclutamiento:</w:t>
            </w:r>
          </w:p>
          <w:p w14:paraId="45E2A0DA" w14:textId="77777777" w:rsidR="00134776" w:rsidRPr="003470BE" w:rsidRDefault="00134776" w:rsidP="00104AE1">
            <w:pPr>
              <w:ind w:left="589" w:hanging="567"/>
              <w:contextualSpacing/>
              <w:jc w:val="both"/>
              <w:rPr>
                <w:rFonts w:ascii="Gothic720 BT" w:hAnsi="Gothic720 BT"/>
                <w:b/>
                <w:bCs/>
              </w:rPr>
            </w:pPr>
          </w:p>
        </w:tc>
        <w:tc>
          <w:tcPr>
            <w:tcW w:w="5523" w:type="dxa"/>
          </w:tcPr>
          <w:p w14:paraId="22419FCB" w14:textId="77777777" w:rsidR="00134776" w:rsidRPr="003470BE" w:rsidRDefault="00134776" w:rsidP="00104AE1">
            <w:pPr>
              <w:contextualSpacing/>
              <w:jc w:val="both"/>
              <w:rPr>
                <w:rFonts w:ascii="Gothic720 BT" w:hAnsi="Gothic720 BT"/>
              </w:rPr>
            </w:pPr>
            <w:r w:rsidRPr="003470BE">
              <w:rPr>
                <w:rFonts w:ascii="Gothic720 BT" w:hAnsi="Gothic720 BT"/>
              </w:rPr>
              <w:t>Proceso de Reclutamiento y sus Fuentes de Selección de Aspirante del Personal de la Rama Administrativa, es el documento normativo del Instituto mediante el cual se determinan las disposiciones correspondientes al reclutamiento y selección de las personas que ocuparán puestos vacantes de la Rama Administrativa, a través de los mecanismos de designación directa, readscripción, encargaduría de puesto y ascenso. Regula el procedimiento IV.1 del Manual.</w:t>
            </w:r>
          </w:p>
        </w:tc>
      </w:tr>
      <w:tr w:rsidR="00134776" w:rsidRPr="003470BE" w14:paraId="2EF7C638" w14:textId="77777777" w:rsidTr="003470BE">
        <w:trPr>
          <w:trHeight w:val="21"/>
        </w:trPr>
        <w:tc>
          <w:tcPr>
            <w:tcW w:w="3544" w:type="dxa"/>
          </w:tcPr>
          <w:p w14:paraId="59ACD198"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l) Política Institucional:</w:t>
            </w:r>
          </w:p>
        </w:tc>
        <w:tc>
          <w:tcPr>
            <w:tcW w:w="5523" w:type="dxa"/>
          </w:tcPr>
          <w:p w14:paraId="55F18E95" w14:textId="77777777" w:rsidR="00134776" w:rsidRPr="003470BE" w:rsidRDefault="00134776" w:rsidP="00104AE1">
            <w:pPr>
              <w:contextualSpacing/>
              <w:jc w:val="both"/>
              <w:rPr>
                <w:rFonts w:ascii="Gothic720 BT" w:hAnsi="Gothic720 BT"/>
              </w:rPr>
            </w:pPr>
            <w:r w:rsidRPr="003470BE">
              <w:rPr>
                <w:rFonts w:ascii="Gothic720 BT" w:hAnsi="Gothic720 BT"/>
              </w:rPr>
              <w:t>Política Institucional en materia de igualdad de género del Instituto</w:t>
            </w:r>
          </w:p>
        </w:tc>
      </w:tr>
      <w:tr w:rsidR="00134776" w:rsidRPr="003470BE" w14:paraId="5A77359A" w14:textId="77777777" w:rsidTr="003470BE">
        <w:trPr>
          <w:trHeight w:val="21"/>
        </w:trPr>
        <w:tc>
          <w:tcPr>
            <w:tcW w:w="3544" w:type="dxa"/>
          </w:tcPr>
          <w:p w14:paraId="727C0EE2"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m) Puesto vacante eventual:</w:t>
            </w:r>
          </w:p>
        </w:tc>
        <w:tc>
          <w:tcPr>
            <w:tcW w:w="5523" w:type="dxa"/>
          </w:tcPr>
          <w:p w14:paraId="1C53EB51" w14:textId="77777777" w:rsidR="00134776" w:rsidRPr="003470BE" w:rsidRDefault="00134776" w:rsidP="00104AE1">
            <w:pPr>
              <w:contextualSpacing/>
              <w:jc w:val="both"/>
              <w:rPr>
                <w:rFonts w:ascii="Gothic720 BT" w:hAnsi="Gothic720 BT"/>
              </w:rPr>
            </w:pPr>
            <w:r w:rsidRPr="003470BE">
              <w:rPr>
                <w:rFonts w:ascii="Gothic720 BT" w:hAnsi="Gothic720 BT"/>
              </w:rPr>
              <w:t>Plaza presupuestada para ser ocupada por tiempo determinado.</w:t>
            </w:r>
          </w:p>
        </w:tc>
      </w:tr>
      <w:tr w:rsidR="00134776" w:rsidRPr="003470BE" w14:paraId="70D1804C" w14:textId="77777777" w:rsidTr="003470BE">
        <w:trPr>
          <w:trHeight w:val="21"/>
        </w:trPr>
        <w:tc>
          <w:tcPr>
            <w:tcW w:w="3544" w:type="dxa"/>
          </w:tcPr>
          <w:p w14:paraId="2A50311C"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n) Reglamento Interior:</w:t>
            </w:r>
          </w:p>
        </w:tc>
        <w:tc>
          <w:tcPr>
            <w:tcW w:w="5523" w:type="dxa"/>
          </w:tcPr>
          <w:p w14:paraId="6178C2AE" w14:textId="77777777" w:rsidR="00134776" w:rsidRPr="003470BE" w:rsidRDefault="00134776" w:rsidP="00104AE1">
            <w:pPr>
              <w:contextualSpacing/>
              <w:jc w:val="both"/>
              <w:rPr>
                <w:rFonts w:ascii="Gothic720 BT" w:hAnsi="Gothic720 BT"/>
              </w:rPr>
            </w:pPr>
            <w:r w:rsidRPr="003470BE">
              <w:rPr>
                <w:rFonts w:ascii="Gothic720 BT" w:hAnsi="Gothic720 BT"/>
              </w:rPr>
              <w:t>Reglamento Interior del Instituto.</w:t>
            </w:r>
          </w:p>
        </w:tc>
      </w:tr>
      <w:tr w:rsidR="00134776" w:rsidRPr="003470BE" w14:paraId="05F5DB10" w14:textId="77777777" w:rsidTr="003470BE">
        <w:trPr>
          <w:trHeight w:val="21"/>
        </w:trPr>
        <w:tc>
          <w:tcPr>
            <w:tcW w:w="3544" w:type="dxa"/>
          </w:tcPr>
          <w:p w14:paraId="3033E3D0"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o) Secretaría Ejecutiva:</w:t>
            </w:r>
          </w:p>
        </w:tc>
        <w:tc>
          <w:tcPr>
            <w:tcW w:w="5523" w:type="dxa"/>
          </w:tcPr>
          <w:p w14:paraId="51B7744F" w14:textId="77777777" w:rsidR="00134776" w:rsidRPr="003470BE" w:rsidRDefault="00134776" w:rsidP="00104AE1">
            <w:pPr>
              <w:contextualSpacing/>
              <w:jc w:val="both"/>
              <w:rPr>
                <w:rFonts w:ascii="Gothic720 BT" w:hAnsi="Gothic720 BT"/>
              </w:rPr>
            </w:pPr>
            <w:r w:rsidRPr="003470BE">
              <w:rPr>
                <w:rFonts w:ascii="Gothic720 BT" w:hAnsi="Gothic720 BT"/>
              </w:rPr>
              <w:t>Secretaría Ejecutiva del Instituto.</w:t>
            </w:r>
          </w:p>
        </w:tc>
      </w:tr>
      <w:tr w:rsidR="00134776" w:rsidRPr="003470BE" w14:paraId="46B373F0" w14:textId="77777777" w:rsidTr="003470BE">
        <w:trPr>
          <w:trHeight w:val="21"/>
        </w:trPr>
        <w:tc>
          <w:tcPr>
            <w:tcW w:w="3544" w:type="dxa"/>
          </w:tcPr>
          <w:p w14:paraId="43E1988E" w14:textId="77777777" w:rsidR="00134776" w:rsidRPr="003470BE" w:rsidRDefault="00134776" w:rsidP="00104AE1">
            <w:pPr>
              <w:ind w:left="589" w:hanging="567"/>
              <w:contextualSpacing/>
              <w:jc w:val="both"/>
              <w:rPr>
                <w:rFonts w:ascii="Gothic720 BT" w:hAnsi="Gothic720 BT"/>
                <w:b/>
                <w:bCs/>
              </w:rPr>
            </w:pPr>
            <w:r w:rsidRPr="003470BE">
              <w:rPr>
                <w:rFonts w:ascii="Gothic720 BT" w:hAnsi="Gothic720 BT"/>
                <w:b/>
                <w:bCs/>
              </w:rPr>
              <w:t xml:space="preserve">p) </w:t>
            </w:r>
            <w:proofErr w:type="spellStart"/>
            <w:r w:rsidRPr="003470BE">
              <w:rPr>
                <w:rFonts w:ascii="Gothic720 BT" w:hAnsi="Gothic720 BT"/>
                <w:b/>
                <w:bCs/>
              </w:rPr>
              <w:t>URHyF</w:t>
            </w:r>
            <w:proofErr w:type="spellEnd"/>
            <w:r w:rsidRPr="003470BE">
              <w:rPr>
                <w:rFonts w:ascii="Gothic720 BT" w:hAnsi="Gothic720 BT"/>
                <w:b/>
                <w:bCs/>
              </w:rPr>
              <w:t>:</w:t>
            </w:r>
          </w:p>
        </w:tc>
        <w:tc>
          <w:tcPr>
            <w:tcW w:w="5523" w:type="dxa"/>
          </w:tcPr>
          <w:p w14:paraId="40A64BB7" w14:textId="77777777" w:rsidR="00134776" w:rsidRPr="003470BE" w:rsidRDefault="00134776" w:rsidP="00104AE1">
            <w:pPr>
              <w:contextualSpacing/>
              <w:jc w:val="both"/>
              <w:rPr>
                <w:rFonts w:ascii="Gothic720 BT" w:hAnsi="Gothic720 BT"/>
              </w:rPr>
            </w:pPr>
            <w:r w:rsidRPr="003470BE">
              <w:rPr>
                <w:rFonts w:ascii="Gothic720 BT" w:hAnsi="Gothic720 BT"/>
              </w:rPr>
              <w:t>Unidad de Recursos Humanos y Financieros del Instituto.</w:t>
            </w:r>
          </w:p>
        </w:tc>
      </w:tr>
    </w:tbl>
    <w:p w14:paraId="2CAB3A41" w14:textId="3FE6A4E2" w:rsidR="006F61E3" w:rsidRDefault="006F61E3">
      <w:pPr>
        <w:tabs>
          <w:tab w:val="left" w:pos="426"/>
          <w:tab w:val="left" w:pos="851"/>
        </w:tabs>
        <w:spacing w:after="0"/>
        <w:ind w:right="-93"/>
        <w:jc w:val="center"/>
        <w:rPr>
          <w:rFonts w:ascii="Gothic720 BT" w:eastAsia="Gothic720 BT" w:hAnsi="Gothic720 BT" w:cs="Gothic720 BT"/>
          <w:b/>
          <w:bCs/>
        </w:rPr>
      </w:pPr>
    </w:p>
    <w:p w14:paraId="0E5040B4" w14:textId="37CF019F" w:rsidR="006F61E3" w:rsidRDefault="006F61E3">
      <w:pPr>
        <w:tabs>
          <w:tab w:val="left" w:pos="426"/>
          <w:tab w:val="left" w:pos="851"/>
        </w:tabs>
        <w:spacing w:after="0"/>
        <w:ind w:right="-93"/>
        <w:jc w:val="center"/>
        <w:rPr>
          <w:rFonts w:ascii="Gothic720 BT" w:eastAsia="Gothic720 BT" w:hAnsi="Gothic720 BT" w:cs="Gothic720 BT"/>
          <w:b/>
          <w:bCs/>
        </w:rPr>
      </w:pPr>
    </w:p>
    <w:p w14:paraId="1B7E0E80" w14:textId="4DFF00E4" w:rsidR="006F61E3" w:rsidRDefault="006F61E3">
      <w:pPr>
        <w:tabs>
          <w:tab w:val="left" w:pos="426"/>
          <w:tab w:val="left" w:pos="851"/>
        </w:tabs>
        <w:spacing w:after="0"/>
        <w:ind w:right="-93"/>
        <w:jc w:val="center"/>
        <w:rPr>
          <w:rFonts w:ascii="Gothic720 BT" w:eastAsia="Gothic720 BT" w:hAnsi="Gothic720 BT" w:cs="Gothic720 BT"/>
          <w:b/>
          <w:bCs/>
        </w:rPr>
      </w:pPr>
    </w:p>
    <w:p w14:paraId="4AD2141A" w14:textId="785A0B26" w:rsidR="006F61E3" w:rsidRDefault="006F61E3">
      <w:pPr>
        <w:tabs>
          <w:tab w:val="left" w:pos="426"/>
          <w:tab w:val="left" w:pos="851"/>
        </w:tabs>
        <w:spacing w:after="0"/>
        <w:ind w:right="-93"/>
        <w:jc w:val="center"/>
        <w:rPr>
          <w:rFonts w:ascii="Gothic720 BT" w:eastAsia="Gothic720 BT" w:hAnsi="Gothic720 BT" w:cs="Gothic720 BT"/>
          <w:b/>
          <w:bCs/>
        </w:rPr>
      </w:pPr>
    </w:p>
    <w:p w14:paraId="316AAB9D" w14:textId="644674C8" w:rsidR="006F61E3" w:rsidRDefault="006F61E3">
      <w:pPr>
        <w:tabs>
          <w:tab w:val="left" w:pos="426"/>
          <w:tab w:val="left" w:pos="851"/>
        </w:tabs>
        <w:spacing w:after="0"/>
        <w:ind w:right="-93"/>
        <w:jc w:val="center"/>
        <w:rPr>
          <w:rFonts w:ascii="Gothic720 BT" w:eastAsia="Gothic720 BT" w:hAnsi="Gothic720 BT" w:cs="Gothic720 BT"/>
          <w:b/>
          <w:bCs/>
        </w:rPr>
      </w:pPr>
    </w:p>
    <w:p w14:paraId="7DFB192F" w14:textId="25021BEF" w:rsidR="006F61E3" w:rsidRDefault="006F61E3">
      <w:pPr>
        <w:tabs>
          <w:tab w:val="left" w:pos="426"/>
          <w:tab w:val="left" w:pos="851"/>
        </w:tabs>
        <w:spacing w:after="0"/>
        <w:ind w:right="-93"/>
        <w:jc w:val="center"/>
        <w:rPr>
          <w:rFonts w:ascii="Gothic720 BT" w:eastAsia="Gothic720 BT" w:hAnsi="Gothic720 BT" w:cs="Gothic720 BT"/>
          <w:b/>
          <w:bCs/>
        </w:rPr>
      </w:pPr>
    </w:p>
    <w:p w14:paraId="5CF65D0A" w14:textId="1E303802" w:rsidR="006F61E3" w:rsidRDefault="006F61E3">
      <w:pPr>
        <w:tabs>
          <w:tab w:val="left" w:pos="426"/>
          <w:tab w:val="left" w:pos="851"/>
        </w:tabs>
        <w:spacing w:after="0"/>
        <w:ind w:right="-93"/>
        <w:jc w:val="center"/>
        <w:rPr>
          <w:rFonts w:ascii="Gothic720 BT" w:eastAsia="Gothic720 BT" w:hAnsi="Gothic720 BT" w:cs="Gothic720 BT"/>
          <w:b/>
          <w:bCs/>
        </w:rPr>
      </w:pPr>
    </w:p>
    <w:p w14:paraId="3AE16D55" w14:textId="752C3017" w:rsidR="00134776" w:rsidRDefault="00134776">
      <w:pPr>
        <w:tabs>
          <w:tab w:val="left" w:pos="426"/>
          <w:tab w:val="left" w:pos="851"/>
        </w:tabs>
        <w:spacing w:after="0"/>
        <w:ind w:right="-93"/>
        <w:jc w:val="center"/>
        <w:rPr>
          <w:rFonts w:ascii="Gothic720 BT" w:eastAsia="Gothic720 BT" w:hAnsi="Gothic720 BT" w:cs="Gothic720 BT"/>
          <w:b/>
          <w:bCs/>
        </w:rPr>
      </w:pPr>
    </w:p>
    <w:p w14:paraId="3B3DD6DF" w14:textId="4E68EDDF" w:rsidR="00134776" w:rsidRDefault="00134776">
      <w:pPr>
        <w:tabs>
          <w:tab w:val="left" w:pos="426"/>
          <w:tab w:val="left" w:pos="851"/>
        </w:tabs>
        <w:spacing w:after="0"/>
        <w:ind w:right="-93"/>
        <w:jc w:val="center"/>
        <w:rPr>
          <w:rFonts w:ascii="Gothic720 BT" w:eastAsia="Gothic720 BT" w:hAnsi="Gothic720 BT" w:cs="Gothic720 BT"/>
          <w:b/>
          <w:bCs/>
        </w:rPr>
      </w:pPr>
    </w:p>
    <w:p w14:paraId="2A7A5B14" w14:textId="3304EAA7" w:rsidR="00134776" w:rsidRDefault="00134776">
      <w:pPr>
        <w:tabs>
          <w:tab w:val="left" w:pos="426"/>
          <w:tab w:val="left" w:pos="851"/>
        </w:tabs>
        <w:spacing w:after="0"/>
        <w:ind w:right="-93"/>
        <w:jc w:val="center"/>
        <w:rPr>
          <w:rFonts w:ascii="Gothic720 BT" w:eastAsia="Gothic720 BT" w:hAnsi="Gothic720 BT" w:cs="Gothic720 BT"/>
          <w:b/>
          <w:bCs/>
        </w:rPr>
      </w:pPr>
    </w:p>
    <w:p w14:paraId="5EAAE115" w14:textId="5C89C95B" w:rsidR="00134776" w:rsidRDefault="00134776">
      <w:pPr>
        <w:tabs>
          <w:tab w:val="left" w:pos="426"/>
          <w:tab w:val="left" w:pos="851"/>
        </w:tabs>
        <w:spacing w:after="0"/>
        <w:ind w:right="-93"/>
        <w:jc w:val="center"/>
        <w:rPr>
          <w:rFonts w:ascii="Gothic720 BT" w:eastAsia="Gothic720 BT" w:hAnsi="Gothic720 BT" w:cs="Gothic720 BT"/>
          <w:b/>
          <w:bCs/>
        </w:rPr>
      </w:pPr>
    </w:p>
    <w:p w14:paraId="2CFE8306" w14:textId="3AF5444A" w:rsidR="00134776" w:rsidRDefault="00134776">
      <w:pPr>
        <w:tabs>
          <w:tab w:val="left" w:pos="426"/>
          <w:tab w:val="left" w:pos="851"/>
        </w:tabs>
        <w:spacing w:after="0"/>
        <w:ind w:right="-93"/>
        <w:jc w:val="center"/>
        <w:rPr>
          <w:rFonts w:ascii="Gothic720 BT" w:eastAsia="Gothic720 BT" w:hAnsi="Gothic720 BT" w:cs="Gothic720 BT"/>
          <w:b/>
          <w:bCs/>
        </w:rPr>
      </w:pPr>
    </w:p>
    <w:p w14:paraId="303FE930" w14:textId="762A7440" w:rsidR="00134776" w:rsidRPr="0064590D" w:rsidRDefault="00134776" w:rsidP="0064590D">
      <w:pPr>
        <w:pStyle w:val="Ttulo1"/>
        <w:spacing w:before="0" w:after="240" w:line="257" w:lineRule="auto"/>
        <w:jc w:val="center"/>
        <w:rPr>
          <w:rFonts w:ascii="Gothic720 BT" w:hAnsi="Gothic720 BT"/>
          <w:sz w:val="22"/>
          <w:szCs w:val="22"/>
        </w:rPr>
      </w:pPr>
      <w:bookmarkStart w:id="3" w:name="_Toc118376123"/>
      <w:r w:rsidRPr="0064590D">
        <w:rPr>
          <w:rFonts w:ascii="Gothic720 BT" w:hAnsi="Gothic720 BT"/>
          <w:sz w:val="22"/>
          <w:szCs w:val="22"/>
        </w:rPr>
        <w:lastRenderedPageBreak/>
        <w:t>APARTADO II</w:t>
      </w:r>
      <w:bookmarkEnd w:id="3"/>
    </w:p>
    <w:p w14:paraId="7585FCCB" w14:textId="6DF2A3EF" w:rsidR="00134776" w:rsidRPr="0064590D" w:rsidRDefault="00134776" w:rsidP="0064590D">
      <w:pPr>
        <w:pStyle w:val="Ttulo1"/>
        <w:spacing w:before="0" w:after="240" w:line="257" w:lineRule="auto"/>
        <w:jc w:val="both"/>
        <w:rPr>
          <w:rFonts w:ascii="Gothic720 BT" w:eastAsia="Gothic720 BT" w:hAnsi="Gothic720 BT" w:cs="Gothic720 BT"/>
          <w:sz w:val="22"/>
          <w:szCs w:val="22"/>
        </w:rPr>
      </w:pPr>
      <w:bookmarkStart w:id="4" w:name="_Toc118376124"/>
      <w:r w:rsidRPr="0064590D">
        <w:rPr>
          <w:rFonts w:ascii="Gothic720 BT" w:hAnsi="Gothic720 BT"/>
          <w:sz w:val="22"/>
          <w:szCs w:val="22"/>
        </w:rPr>
        <w:t>OBJETO, APLICACIÓN E INTERPRETACIÓN DEL MANUAL</w:t>
      </w:r>
      <w:bookmarkEnd w:id="4"/>
    </w:p>
    <w:p w14:paraId="55F0931E" w14:textId="77777777" w:rsidR="006F61E3" w:rsidRDefault="006F61E3">
      <w:pPr>
        <w:tabs>
          <w:tab w:val="left" w:pos="426"/>
          <w:tab w:val="left" w:pos="851"/>
        </w:tabs>
        <w:spacing w:after="0"/>
        <w:ind w:right="-93"/>
        <w:jc w:val="center"/>
        <w:rPr>
          <w:rFonts w:ascii="Gothic720 BT" w:eastAsia="Gothic720 BT" w:hAnsi="Gothic720 BT" w:cs="Gothic720 BT"/>
          <w:b/>
          <w:bCs/>
        </w:rPr>
      </w:pPr>
    </w:p>
    <w:p w14:paraId="2AF9826B" w14:textId="77777777" w:rsidR="00134776" w:rsidRPr="000D7561" w:rsidRDefault="00134776" w:rsidP="00134776">
      <w:pPr>
        <w:contextualSpacing/>
        <w:jc w:val="both"/>
        <w:rPr>
          <w:rFonts w:ascii="Gothic720 BT" w:hAnsi="Gothic720 BT"/>
        </w:rPr>
      </w:pPr>
      <w:r w:rsidRPr="000D7561">
        <w:rPr>
          <w:rFonts w:ascii="Gothic720 BT" w:hAnsi="Gothic720 BT"/>
        </w:rPr>
        <w:t>El presente Manual tiene por objeto describir los diversos procedimientos relativos a la administración de los recursos humanos con que dispone el Instituto, conforme a su estructura orgánica y funcionamiento regulados en la Ley Electoral del Estado de Querétaro y su normatividad interna.</w:t>
      </w:r>
    </w:p>
    <w:p w14:paraId="410D1990" w14:textId="77777777" w:rsidR="00134776" w:rsidRPr="000D7561" w:rsidRDefault="00134776" w:rsidP="00134776">
      <w:pPr>
        <w:contextualSpacing/>
        <w:jc w:val="both"/>
        <w:rPr>
          <w:rFonts w:ascii="Gothic720 BT" w:hAnsi="Gothic720 BT"/>
        </w:rPr>
      </w:pPr>
    </w:p>
    <w:p w14:paraId="0EF557A4" w14:textId="15587C48" w:rsidR="006F61E3" w:rsidRPr="000D7561" w:rsidRDefault="00134776" w:rsidP="00134776">
      <w:pPr>
        <w:tabs>
          <w:tab w:val="left" w:pos="426"/>
          <w:tab w:val="left" w:pos="851"/>
        </w:tabs>
        <w:spacing w:after="0"/>
        <w:ind w:right="-93"/>
        <w:jc w:val="both"/>
        <w:rPr>
          <w:rFonts w:ascii="Gothic720 BT" w:hAnsi="Gothic720 BT"/>
        </w:rPr>
      </w:pPr>
      <w:r w:rsidRPr="000D7561">
        <w:rPr>
          <w:rFonts w:ascii="Gothic720 BT" w:hAnsi="Gothic720 BT"/>
        </w:rPr>
        <w:t>Es de observancia obligatoria para el personal de base y eventual del Instituto y su interpretación corresponde a la Secretaría Ejecutiva a través de la Coordinación Administrativa a fin de determinar los procedimientos en los casos no previstos, observar su estricto cumplimiento, así como para realizar las propuestas de modificación o la emisión de disposiciones complementarias en las materias objeto del presente Manual y, en su caso, proponer su actualización.</w:t>
      </w:r>
    </w:p>
    <w:p w14:paraId="7EA4A4C1" w14:textId="0D516EB6" w:rsidR="000D7561" w:rsidRPr="000D7561" w:rsidRDefault="000D7561" w:rsidP="00134776">
      <w:pPr>
        <w:tabs>
          <w:tab w:val="left" w:pos="426"/>
          <w:tab w:val="left" w:pos="851"/>
        </w:tabs>
        <w:spacing w:after="0"/>
        <w:ind w:right="-93"/>
        <w:jc w:val="both"/>
        <w:rPr>
          <w:rFonts w:ascii="Gothic720 BT" w:hAnsi="Gothic720 BT"/>
        </w:rPr>
      </w:pPr>
    </w:p>
    <w:p w14:paraId="0810F37E" w14:textId="0D59E52B" w:rsidR="000D7561" w:rsidRDefault="000D7561" w:rsidP="00134776">
      <w:pPr>
        <w:tabs>
          <w:tab w:val="left" w:pos="426"/>
          <w:tab w:val="left" w:pos="851"/>
        </w:tabs>
        <w:spacing w:after="0"/>
        <w:ind w:right="-93"/>
        <w:jc w:val="both"/>
        <w:rPr>
          <w:rFonts w:ascii="Gothic720 BT" w:hAnsi="Gothic720 BT"/>
          <w:sz w:val="18"/>
          <w:szCs w:val="18"/>
        </w:rPr>
      </w:pPr>
    </w:p>
    <w:p w14:paraId="4CB96588" w14:textId="7F78F41C" w:rsidR="000D7561" w:rsidRDefault="000D7561" w:rsidP="00134776">
      <w:pPr>
        <w:tabs>
          <w:tab w:val="left" w:pos="426"/>
          <w:tab w:val="left" w:pos="851"/>
        </w:tabs>
        <w:spacing w:after="0"/>
        <w:ind w:right="-93"/>
        <w:jc w:val="both"/>
        <w:rPr>
          <w:rFonts w:ascii="Gothic720 BT" w:hAnsi="Gothic720 BT"/>
          <w:sz w:val="18"/>
          <w:szCs w:val="18"/>
        </w:rPr>
      </w:pPr>
    </w:p>
    <w:p w14:paraId="5E39D0FA" w14:textId="69C70F94" w:rsidR="000D7561" w:rsidRDefault="000D7561" w:rsidP="00134776">
      <w:pPr>
        <w:tabs>
          <w:tab w:val="left" w:pos="426"/>
          <w:tab w:val="left" w:pos="851"/>
        </w:tabs>
        <w:spacing w:after="0"/>
        <w:ind w:right="-93"/>
        <w:jc w:val="both"/>
        <w:rPr>
          <w:rFonts w:ascii="Gothic720 BT" w:hAnsi="Gothic720 BT"/>
          <w:sz w:val="18"/>
          <w:szCs w:val="18"/>
        </w:rPr>
      </w:pPr>
    </w:p>
    <w:p w14:paraId="14AD91FC" w14:textId="61C635A1" w:rsidR="000D7561" w:rsidRDefault="000D7561" w:rsidP="00134776">
      <w:pPr>
        <w:tabs>
          <w:tab w:val="left" w:pos="426"/>
          <w:tab w:val="left" w:pos="851"/>
        </w:tabs>
        <w:spacing w:after="0"/>
        <w:ind w:right="-93"/>
        <w:jc w:val="both"/>
        <w:rPr>
          <w:rFonts w:ascii="Gothic720 BT" w:hAnsi="Gothic720 BT"/>
          <w:sz w:val="18"/>
          <w:szCs w:val="18"/>
        </w:rPr>
      </w:pPr>
    </w:p>
    <w:p w14:paraId="0C044D77" w14:textId="1C1C77E5" w:rsidR="000D7561" w:rsidRDefault="000D7561" w:rsidP="00134776">
      <w:pPr>
        <w:tabs>
          <w:tab w:val="left" w:pos="426"/>
          <w:tab w:val="left" w:pos="851"/>
        </w:tabs>
        <w:spacing w:after="0"/>
        <w:ind w:right="-93"/>
        <w:jc w:val="both"/>
        <w:rPr>
          <w:rFonts w:ascii="Gothic720 BT" w:hAnsi="Gothic720 BT"/>
          <w:sz w:val="18"/>
          <w:szCs w:val="18"/>
        </w:rPr>
      </w:pPr>
    </w:p>
    <w:p w14:paraId="0B303F5F" w14:textId="54FBD54F" w:rsidR="000D7561" w:rsidRDefault="000D7561" w:rsidP="00134776">
      <w:pPr>
        <w:tabs>
          <w:tab w:val="left" w:pos="426"/>
          <w:tab w:val="left" w:pos="851"/>
        </w:tabs>
        <w:spacing w:after="0"/>
        <w:ind w:right="-93"/>
        <w:jc w:val="both"/>
        <w:rPr>
          <w:rFonts w:ascii="Gothic720 BT" w:hAnsi="Gothic720 BT"/>
          <w:sz w:val="18"/>
          <w:szCs w:val="18"/>
        </w:rPr>
      </w:pPr>
    </w:p>
    <w:p w14:paraId="5C332192" w14:textId="309BD121" w:rsidR="000D7561" w:rsidRDefault="000D7561" w:rsidP="00134776">
      <w:pPr>
        <w:tabs>
          <w:tab w:val="left" w:pos="426"/>
          <w:tab w:val="left" w:pos="851"/>
        </w:tabs>
        <w:spacing w:after="0"/>
        <w:ind w:right="-93"/>
        <w:jc w:val="both"/>
        <w:rPr>
          <w:rFonts w:ascii="Gothic720 BT" w:hAnsi="Gothic720 BT"/>
          <w:sz w:val="18"/>
          <w:szCs w:val="18"/>
        </w:rPr>
      </w:pPr>
    </w:p>
    <w:p w14:paraId="64B2B8D3" w14:textId="37696EB0" w:rsidR="000D7561" w:rsidRDefault="000D7561" w:rsidP="00134776">
      <w:pPr>
        <w:tabs>
          <w:tab w:val="left" w:pos="426"/>
          <w:tab w:val="left" w:pos="851"/>
        </w:tabs>
        <w:spacing w:after="0"/>
        <w:ind w:right="-93"/>
        <w:jc w:val="both"/>
        <w:rPr>
          <w:rFonts w:ascii="Gothic720 BT" w:hAnsi="Gothic720 BT"/>
          <w:sz w:val="18"/>
          <w:szCs w:val="18"/>
        </w:rPr>
      </w:pPr>
    </w:p>
    <w:p w14:paraId="62C82F53" w14:textId="34CC77BE" w:rsidR="000D7561" w:rsidRDefault="000D7561" w:rsidP="00134776">
      <w:pPr>
        <w:tabs>
          <w:tab w:val="left" w:pos="426"/>
          <w:tab w:val="left" w:pos="851"/>
        </w:tabs>
        <w:spacing w:after="0"/>
        <w:ind w:right="-93"/>
        <w:jc w:val="both"/>
        <w:rPr>
          <w:rFonts w:ascii="Gothic720 BT" w:hAnsi="Gothic720 BT"/>
          <w:sz w:val="18"/>
          <w:szCs w:val="18"/>
        </w:rPr>
      </w:pPr>
    </w:p>
    <w:p w14:paraId="231A7FC7" w14:textId="4AA4C145" w:rsidR="000D7561" w:rsidRDefault="000D7561" w:rsidP="00134776">
      <w:pPr>
        <w:tabs>
          <w:tab w:val="left" w:pos="426"/>
          <w:tab w:val="left" w:pos="851"/>
        </w:tabs>
        <w:spacing w:after="0"/>
        <w:ind w:right="-93"/>
        <w:jc w:val="both"/>
        <w:rPr>
          <w:rFonts w:ascii="Gothic720 BT" w:hAnsi="Gothic720 BT"/>
          <w:sz w:val="18"/>
          <w:szCs w:val="18"/>
        </w:rPr>
      </w:pPr>
    </w:p>
    <w:p w14:paraId="2D9754F3" w14:textId="21A2C2CC" w:rsidR="000D7561" w:rsidRDefault="000D7561" w:rsidP="00134776">
      <w:pPr>
        <w:tabs>
          <w:tab w:val="left" w:pos="426"/>
          <w:tab w:val="left" w:pos="851"/>
        </w:tabs>
        <w:spacing w:after="0"/>
        <w:ind w:right="-93"/>
        <w:jc w:val="both"/>
        <w:rPr>
          <w:rFonts w:ascii="Gothic720 BT" w:hAnsi="Gothic720 BT"/>
          <w:sz w:val="18"/>
          <w:szCs w:val="18"/>
        </w:rPr>
      </w:pPr>
    </w:p>
    <w:p w14:paraId="7C17E1C0" w14:textId="3B3C7431" w:rsidR="000D7561" w:rsidRDefault="000D7561" w:rsidP="00134776">
      <w:pPr>
        <w:tabs>
          <w:tab w:val="left" w:pos="426"/>
          <w:tab w:val="left" w:pos="851"/>
        </w:tabs>
        <w:spacing w:after="0"/>
        <w:ind w:right="-93"/>
        <w:jc w:val="both"/>
        <w:rPr>
          <w:rFonts w:ascii="Gothic720 BT" w:hAnsi="Gothic720 BT"/>
          <w:sz w:val="18"/>
          <w:szCs w:val="18"/>
        </w:rPr>
      </w:pPr>
    </w:p>
    <w:p w14:paraId="194255F1" w14:textId="20E7C5BC" w:rsidR="000D7561" w:rsidRDefault="000D7561" w:rsidP="00134776">
      <w:pPr>
        <w:tabs>
          <w:tab w:val="left" w:pos="426"/>
          <w:tab w:val="left" w:pos="851"/>
        </w:tabs>
        <w:spacing w:after="0"/>
        <w:ind w:right="-93"/>
        <w:jc w:val="both"/>
        <w:rPr>
          <w:rFonts w:ascii="Gothic720 BT" w:hAnsi="Gothic720 BT"/>
          <w:sz w:val="18"/>
          <w:szCs w:val="18"/>
        </w:rPr>
      </w:pPr>
    </w:p>
    <w:p w14:paraId="76998633" w14:textId="7ABE489C" w:rsidR="000D7561" w:rsidRDefault="000D7561" w:rsidP="00134776">
      <w:pPr>
        <w:tabs>
          <w:tab w:val="left" w:pos="426"/>
          <w:tab w:val="left" w:pos="851"/>
        </w:tabs>
        <w:spacing w:after="0"/>
        <w:ind w:right="-93"/>
        <w:jc w:val="both"/>
        <w:rPr>
          <w:rFonts w:ascii="Gothic720 BT" w:hAnsi="Gothic720 BT"/>
          <w:sz w:val="18"/>
          <w:szCs w:val="18"/>
        </w:rPr>
      </w:pPr>
    </w:p>
    <w:p w14:paraId="70F49310" w14:textId="71BAB988" w:rsidR="000D7561" w:rsidRDefault="000D7561" w:rsidP="00134776">
      <w:pPr>
        <w:tabs>
          <w:tab w:val="left" w:pos="426"/>
          <w:tab w:val="left" w:pos="851"/>
        </w:tabs>
        <w:spacing w:after="0"/>
        <w:ind w:right="-93"/>
        <w:jc w:val="both"/>
        <w:rPr>
          <w:rFonts w:ascii="Gothic720 BT" w:hAnsi="Gothic720 BT"/>
          <w:sz w:val="18"/>
          <w:szCs w:val="18"/>
        </w:rPr>
      </w:pPr>
    </w:p>
    <w:p w14:paraId="236C85D4" w14:textId="1556CD64" w:rsidR="000D7561" w:rsidRDefault="000D7561" w:rsidP="00134776">
      <w:pPr>
        <w:tabs>
          <w:tab w:val="left" w:pos="426"/>
          <w:tab w:val="left" w:pos="851"/>
        </w:tabs>
        <w:spacing w:after="0"/>
        <w:ind w:right="-93"/>
        <w:jc w:val="both"/>
        <w:rPr>
          <w:rFonts w:ascii="Gothic720 BT" w:hAnsi="Gothic720 BT"/>
          <w:sz w:val="18"/>
          <w:szCs w:val="18"/>
        </w:rPr>
      </w:pPr>
    </w:p>
    <w:p w14:paraId="3E1231B9" w14:textId="5B0A491E" w:rsidR="000D7561" w:rsidRDefault="000D7561" w:rsidP="00134776">
      <w:pPr>
        <w:tabs>
          <w:tab w:val="left" w:pos="426"/>
          <w:tab w:val="left" w:pos="851"/>
        </w:tabs>
        <w:spacing w:after="0"/>
        <w:ind w:right="-93"/>
        <w:jc w:val="both"/>
        <w:rPr>
          <w:rFonts w:ascii="Gothic720 BT" w:hAnsi="Gothic720 BT"/>
          <w:sz w:val="18"/>
          <w:szCs w:val="18"/>
        </w:rPr>
      </w:pPr>
    </w:p>
    <w:p w14:paraId="34A3E59B" w14:textId="0EAC3FC2" w:rsidR="000D7561" w:rsidRDefault="000D7561" w:rsidP="00134776">
      <w:pPr>
        <w:tabs>
          <w:tab w:val="left" w:pos="426"/>
          <w:tab w:val="left" w:pos="851"/>
        </w:tabs>
        <w:spacing w:after="0"/>
        <w:ind w:right="-93"/>
        <w:jc w:val="both"/>
        <w:rPr>
          <w:rFonts w:ascii="Gothic720 BT" w:hAnsi="Gothic720 BT"/>
          <w:sz w:val="18"/>
          <w:szCs w:val="18"/>
        </w:rPr>
      </w:pPr>
    </w:p>
    <w:p w14:paraId="01169DCB" w14:textId="5BB01D95" w:rsidR="000D7561" w:rsidRDefault="000D7561" w:rsidP="00134776">
      <w:pPr>
        <w:tabs>
          <w:tab w:val="left" w:pos="426"/>
          <w:tab w:val="left" w:pos="851"/>
        </w:tabs>
        <w:spacing w:after="0"/>
        <w:ind w:right="-93"/>
        <w:jc w:val="both"/>
        <w:rPr>
          <w:rFonts w:ascii="Gothic720 BT" w:hAnsi="Gothic720 BT"/>
          <w:sz w:val="18"/>
          <w:szCs w:val="18"/>
        </w:rPr>
      </w:pPr>
    </w:p>
    <w:p w14:paraId="0E6BB6BF" w14:textId="554E859E" w:rsidR="000D7561" w:rsidRDefault="000D7561" w:rsidP="00134776">
      <w:pPr>
        <w:tabs>
          <w:tab w:val="left" w:pos="426"/>
          <w:tab w:val="left" w:pos="851"/>
        </w:tabs>
        <w:spacing w:after="0"/>
        <w:ind w:right="-93"/>
        <w:jc w:val="both"/>
        <w:rPr>
          <w:rFonts w:ascii="Gothic720 BT" w:hAnsi="Gothic720 BT"/>
          <w:sz w:val="18"/>
          <w:szCs w:val="18"/>
        </w:rPr>
      </w:pPr>
    </w:p>
    <w:p w14:paraId="4068DC22" w14:textId="11D1E71C" w:rsidR="000D7561" w:rsidRDefault="000D7561" w:rsidP="00134776">
      <w:pPr>
        <w:tabs>
          <w:tab w:val="left" w:pos="426"/>
          <w:tab w:val="left" w:pos="851"/>
        </w:tabs>
        <w:spacing w:after="0"/>
        <w:ind w:right="-93"/>
        <w:jc w:val="both"/>
        <w:rPr>
          <w:rFonts w:ascii="Gothic720 BT" w:hAnsi="Gothic720 BT"/>
          <w:sz w:val="18"/>
          <w:szCs w:val="18"/>
        </w:rPr>
      </w:pPr>
    </w:p>
    <w:p w14:paraId="3C9BE015" w14:textId="42F06756" w:rsidR="000D7561" w:rsidRDefault="000D7561" w:rsidP="00134776">
      <w:pPr>
        <w:tabs>
          <w:tab w:val="left" w:pos="426"/>
          <w:tab w:val="left" w:pos="851"/>
        </w:tabs>
        <w:spacing w:after="0"/>
        <w:ind w:right="-93"/>
        <w:jc w:val="both"/>
        <w:rPr>
          <w:rFonts w:ascii="Gothic720 BT" w:hAnsi="Gothic720 BT"/>
          <w:sz w:val="18"/>
          <w:szCs w:val="18"/>
        </w:rPr>
      </w:pPr>
    </w:p>
    <w:p w14:paraId="1BB922B0" w14:textId="2874889D" w:rsidR="000D7561" w:rsidRDefault="000D7561" w:rsidP="00134776">
      <w:pPr>
        <w:tabs>
          <w:tab w:val="left" w:pos="426"/>
          <w:tab w:val="left" w:pos="851"/>
        </w:tabs>
        <w:spacing w:after="0"/>
        <w:ind w:right="-93"/>
        <w:jc w:val="both"/>
        <w:rPr>
          <w:rFonts w:ascii="Gothic720 BT" w:hAnsi="Gothic720 BT"/>
          <w:sz w:val="18"/>
          <w:szCs w:val="18"/>
        </w:rPr>
      </w:pPr>
    </w:p>
    <w:p w14:paraId="19A9BE3D" w14:textId="1FF3DD6A" w:rsidR="000D7561" w:rsidRDefault="000D7561" w:rsidP="00134776">
      <w:pPr>
        <w:tabs>
          <w:tab w:val="left" w:pos="426"/>
          <w:tab w:val="left" w:pos="851"/>
        </w:tabs>
        <w:spacing w:after="0"/>
        <w:ind w:right="-93"/>
        <w:jc w:val="both"/>
        <w:rPr>
          <w:rFonts w:ascii="Gothic720 BT" w:hAnsi="Gothic720 BT"/>
          <w:sz w:val="18"/>
          <w:szCs w:val="18"/>
        </w:rPr>
      </w:pPr>
    </w:p>
    <w:p w14:paraId="6981E846" w14:textId="37B8AB2F" w:rsidR="000D7561" w:rsidRDefault="000D7561" w:rsidP="00134776">
      <w:pPr>
        <w:tabs>
          <w:tab w:val="left" w:pos="426"/>
          <w:tab w:val="left" w:pos="851"/>
        </w:tabs>
        <w:spacing w:after="0"/>
        <w:ind w:right="-93"/>
        <w:jc w:val="both"/>
        <w:rPr>
          <w:rFonts w:ascii="Gothic720 BT" w:hAnsi="Gothic720 BT"/>
          <w:sz w:val="18"/>
          <w:szCs w:val="18"/>
        </w:rPr>
      </w:pPr>
    </w:p>
    <w:p w14:paraId="428BF72D" w14:textId="0E964FAB" w:rsidR="000D7561" w:rsidRDefault="000D7561" w:rsidP="00134776">
      <w:pPr>
        <w:tabs>
          <w:tab w:val="left" w:pos="426"/>
          <w:tab w:val="left" w:pos="851"/>
        </w:tabs>
        <w:spacing w:after="0"/>
        <w:ind w:right="-93"/>
        <w:jc w:val="both"/>
        <w:rPr>
          <w:rFonts w:ascii="Gothic720 BT" w:hAnsi="Gothic720 BT"/>
          <w:sz w:val="18"/>
          <w:szCs w:val="18"/>
        </w:rPr>
      </w:pPr>
    </w:p>
    <w:p w14:paraId="377B1030" w14:textId="0728DCB4" w:rsidR="000D7561" w:rsidRDefault="000D7561" w:rsidP="00134776">
      <w:pPr>
        <w:tabs>
          <w:tab w:val="left" w:pos="426"/>
          <w:tab w:val="left" w:pos="851"/>
        </w:tabs>
        <w:spacing w:after="0"/>
        <w:ind w:right="-93"/>
        <w:jc w:val="both"/>
        <w:rPr>
          <w:rFonts w:ascii="Gothic720 BT" w:hAnsi="Gothic720 BT"/>
          <w:sz w:val="18"/>
          <w:szCs w:val="18"/>
        </w:rPr>
      </w:pPr>
    </w:p>
    <w:p w14:paraId="45A7A202" w14:textId="77777777" w:rsidR="000D7561" w:rsidRDefault="000D7561" w:rsidP="00134776">
      <w:pPr>
        <w:tabs>
          <w:tab w:val="left" w:pos="426"/>
          <w:tab w:val="left" w:pos="851"/>
        </w:tabs>
        <w:spacing w:after="0"/>
        <w:ind w:right="-93"/>
        <w:jc w:val="both"/>
        <w:rPr>
          <w:rFonts w:ascii="Gothic720 BT" w:hAnsi="Gothic720 BT"/>
          <w:sz w:val="18"/>
          <w:szCs w:val="18"/>
        </w:rPr>
      </w:pPr>
    </w:p>
    <w:p w14:paraId="28C422A4" w14:textId="4F5978D1" w:rsidR="000D7561" w:rsidRPr="009A103F" w:rsidRDefault="000D7561" w:rsidP="009A103F">
      <w:pPr>
        <w:pStyle w:val="Ttulo1"/>
        <w:spacing w:before="0" w:after="240" w:line="257" w:lineRule="auto"/>
        <w:jc w:val="center"/>
        <w:rPr>
          <w:rFonts w:ascii="Gothic720 BT" w:hAnsi="Gothic720 BT"/>
          <w:sz w:val="22"/>
          <w:szCs w:val="22"/>
        </w:rPr>
      </w:pPr>
      <w:bookmarkStart w:id="5" w:name="_Toc118376125"/>
      <w:r w:rsidRPr="009A103F">
        <w:rPr>
          <w:rFonts w:ascii="Gothic720 BT" w:hAnsi="Gothic720 BT"/>
          <w:sz w:val="22"/>
          <w:szCs w:val="22"/>
        </w:rPr>
        <w:lastRenderedPageBreak/>
        <w:t>APARTADO III</w:t>
      </w:r>
      <w:bookmarkEnd w:id="5"/>
    </w:p>
    <w:p w14:paraId="74E27072" w14:textId="6042F9D2" w:rsidR="000D7561" w:rsidRPr="009A103F" w:rsidRDefault="000D7561" w:rsidP="009A103F">
      <w:pPr>
        <w:pStyle w:val="Ttulo1"/>
        <w:spacing w:before="0" w:after="240" w:line="257" w:lineRule="auto"/>
        <w:jc w:val="both"/>
        <w:rPr>
          <w:rFonts w:ascii="Gothic720 BT" w:hAnsi="Gothic720 BT"/>
          <w:sz w:val="22"/>
          <w:szCs w:val="22"/>
        </w:rPr>
      </w:pPr>
      <w:bookmarkStart w:id="6" w:name="_Toc118376126"/>
      <w:r w:rsidRPr="009A103F">
        <w:rPr>
          <w:rFonts w:ascii="Gothic720 BT" w:hAnsi="Gothic720 BT"/>
          <w:sz w:val="22"/>
          <w:szCs w:val="22"/>
        </w:rPr>
        <w:t>SIMBOLOGÍA</w:t>
      </w:r>
      <w:bookmarkEnd w:id="6"/>
    </w:p>
    <w:p w14:paraId="0476DE36" w14:textId="0E0509BE" w:rsidR="000D7561" w:rsidRDefault="000D7561" w:rsidP="000D7561">
      <w:pPr>
        <w:tabs>
          <w:tab w:val="left" w:pos="426"/>
          <w:tab w:val="left" w:pos="851"/>
        </w:tabs>
        <w:spacing w:after="0"/>
        <w:ind w:right="-93"/>
        <w:jc w:val="both"/>
        <w:rPr>
          <w:rFonts w:ascii="Gothic720 BT" w:hAnsi="Gothic720 BT"/>
          <w:b/>
          <w:bCs/>
          <w:sz w:val="24"/>
          <w:szCs w:val="24"/>
        </w:rPr>
      </w:pPr>
    </w:p>
    <w:p w14:paraId="077DBE6F" w14:textId="77777777" w:rsidR="000D7561" w:rsidRPr="000D7561" w:rsidRDefault="000D7561" w:rsidP="000D7561">
      <w:pPr>
        <w:spacing w:line="264" w:lineRule="auto"/>
        <w:jc w:val="both"/>
        <w:rPr>
          <w:rFonts w:ascii="Gothic720 BT" w:hAnsi="Gothic720 BT"/>
        </w:rPr>
      </w:pPr>
      <w:r w:rsidRPr="000D7561">
        <w:rPr>
          <w:rFonts w:ascii="Gothic720 BT" w:hAnsi="Gothic720 BT"/>
        </w:rPr>
        <w:t xml:space="preserve">La descripción de los procedimientos referidos en el Manual se realiza a través de diagramas de flujo, esto es, una representación esquemática en la que se explican paso por paso las actividades a desarrollar por el órgano o área del Instituto facultado para tal efecto en el procedimiento de que se trate; para lo cual se utilizó el programa de diagramación denominado </w:t>
      </w:r>
      <w:r w:rsidRPr="000D7561">
        <w:rPr>
          <w:rFonts w:ascii="Gothic720 BT" w:hAnsi="Gothic720 BT"/>
          <w:i/>
        </w:rPr>
        <w:t xml:space="preserve">Lucidchart </w:t>
      </w:r>
      <w:r w:rsidRPr="000D7561">
        <w:rPr>
          <w:rFonts w:ascii="Gothic720 BT" w:hAnsi="Gothic720 BT"/>
        </w:rPr>
        <w:t>y cada uno de los esquemas utiliza la simbología y significado siguiente:</w:t>
      </w:r>
    </w:p>
    <w:tbl>
      <w:tblPr>
        <w:tblStyle w:val="Tablaconcuadrcula"/>
        <w:tblW w:w="8855" w:type="dxa"/>
        <w:tblLayout w:type="fixed"/>
        <w:tblLook w:val="04A0" w:firstRow="1" w:lastRow="0" w:firstColumn="1" w:lastColumn="0" w:noHBand="0" w:noVBand="1"/>
      </w:tblPr>
      <w:tblGrid>
        <w:gridCol w:w="1696"/>
        <w:gridCol w:w="2796"/>
        <w:gridCol w:w="1882"/>
        <w:gridCol w:w="2481"/>
      </w:tblGrid>
      <w:tr w:rsidR="000D7561" w:rsidRPr="00C56358" w14:paraId="133CB8C6" w14:textId="77777777" w:rsidTr="000D7561">
        <w:trPr>
          <w:trHeight w:val="370"/>
        </w:trPr>
        <w:tc>
          <w:tcPr>
            <w:tcW w:w="1696" w:type="dxa"/>
          </w:tcPr>
          <w:p w14:paraId="27D3711E" w14:textId="77777777" w:rsidR="000D7561" w:rsidRPr="00C56358" w:rsidRDefault="000D7561" w:rsidP="00104AE1">
            <w:pPr>
              <w:jc w:val="center"/>
              <w:rPr>
                <w:rFonts w:ascii="Gothic720 BT" w:hAnsi="Gothic720 BT"/>
                <w:b/>
                <w:bCs/>
              </w:rPr>
            </w:pPr>
            <w:r w:rsidRPr="00C56358">
              <w:rPr>
                <w:rFonts w:ascii="Gothic720 BT" w:hAnsi="Gothic720 BT"/>
                <w:b/>
                <w:bCs/>
              </w:rPr>
              <w:t>SÍMBOLO</w:t>
            </w:r>
          </w:p>
        </w:tc>
        <w:tc>
          <w:tcPr>
            <w:tcW w:w="2796" w:type="dxa"/>
          </w:tcPr>
          <w:p w14:paraId="75A74571" w14:textId="77777777" w:rsidR="000D7561" w:rsidRPr="00C56358" w:rsidRDefault="000D7561" w:rsidP="00104AE1">
            <w:pPr>
              <w:jc w:val="center"/>
              <w:rPr>
                <w:rFonts w:ascii="Gothic720 BT" w:hAnsi="Gothic720 BT"/>
                <w:b/>
                <w:bCs/>
              </w:rPr>
            </w:pPr>
            <w:r w:rsidRPr="00C56358">
              <w:rPr>
                <w:rFonts w:ascii="Gothic720 BT" w:hAnsi="Gothic720 BT"/>
                <w:b/>
                <w:bCs/>
              </w:rPr>
              <w:t>SIGNIFICADO</w:t>
            </w:r>
          </w:p>
        </w:tc>
        <w:tc>
          <w:tcPr>
            <w:tcW w:w="1882" w:type="dxa"/>
          </w:tcPr>
          <w:p w14:paraId="2D1FED13" w14:textId="77777777" w:rsidR="000D7561" w:rsidRPr="00C56358" w:rsidRDefault="000D7561" w:rsidP="00104AE1">
            <w:pPr>
              <w:jc w:val="center"/>
              <w:rPr>
                <w:rFonts w:ascii="Gothic720 BT" w:hAnsi="Gothic720 BT"/>
                <w:b/>
                <w:bCs/>
              </w:rPr>
            </w:pPr>
            <w:r w:rsidRPr="00C56358">
              <w:rPr>
                <w:rFonts w:ascii="Gothic720 BT" w:hAnsi="Gothic720 BT"/>
                <w:b/>
                <w:bCs/>
              </w:rPr>
              <w:t>SÍMBOLO</w:t>
            </w:r>
          </w:p>
        </w:tc>
        <w:tc>
          <w:tcPr>
            <w:tcW w:w="2481" w:type="dxa"/>
          </w:tcPr>
          <w:p w14:paraId="3CD6B078" w14:textId="77777777" w:rsidR="000D7561" w:rsidRPr="00C56358" w:rsidRDefault="000D7561" w:rsidP="00104AE1">
            <w:pPr>
              <w:jc w:val="center"/>
              <w:rPr>
                <w:rFonts w:ascii="Gothic720 BT" w:hAnsi="Gothic720 BT"/>
                <w:b/>
                <w:bCs/>
              </w:rPr>
            </w:pPr>
            <w:r w:rsidRPr="00C56358">
              <w:rPr>
                <w:rFonts w:ascii="Gothic720 BT" w:hAnsi="Gothic720 BT"/>
                <w:b/>
                <w:bCs/>
              </w:rPr>
              <w:t>SIGNIFICADO</w:t>
            </w:r>
          </w:p>
        </w:tc>
      </w:tr>
      <w:tr w:rsidR="000D7561" w:rsidRPr="00C56358" w14:paraId="57090AF8" w14:textId="77777777" w:rsidTr="000D7561">
        <w:trPr>
          <w:trHeight w:val="834"/>
        </w:trPr>
        <w:tc>
          <w:tcPr>
            <w:tcW w:w="1696" w:type="dxa"/>
          </w:tcPr>
          <w:p w14:paraId="1B893ADB" w14:textId="77777777" w:rsidR="000D7561" w:rsidRPr="00C56358" w:rsidRDefault="000D7561" w:rsidP="00104AE1">
            <w:pPr>
              <w:jc w:val="center"/>
              <w:rPr>
                <w:rFonts w:ascii="Gothic720 BT" w:hAnsi="Gothic720 BT"/>
                <w:b/>
              </w:rPr>
            </w:pPr>
            <w:r w:rsidRPr="00C56358">
              <w:rPr>
                <w:noProof/>
              </w:rPr>
              <w:drawing>
                <wp:anchor distT="0" distB="0" distL="114300" distR="114300" simplePos="0" relativeHeight="251678728" behindDoc="0" locked="0" layoutInCell="1" allowOverlap="1" wp14:anchorId="0BA4F187" wp14:editId="3A01647C">
                  <wp:simplePos x="0" y="0"/>
                  <wp:positionH relativeFrom="column">
                    <wp:posOffset>113547</wp:posOffset>
                  </wp:positionH>
                  <wp:positionV relativeFrom="paragraph">
                    <wp:posOffset>88412</wp:posOffset>
                  </wp:positionV>
                  <wp:extent cx="663216" cy="336512"/>
                  <wp:effectExtent l="0" t="0" r="3810" b="6985"/>
                  <wp:wrapNone/>
                  <wp:docPr id="19" name="Imagen 19"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dibujo de una persona&#10;&#10;Descripción generada automáticamente con confianza media"/>
                          <pic:cNvPicPr/>
                        </pic:nvPicPr>
                        <pic:blipFill>
                          <a:blip r:embed="rId17">
                            <a:extLst>
                              <a:ext uri="{28A0092B-C50C-407E-A947-70E740481C1C}">
                                <a14:useLocalDpi xmlns:a14="http://schemas.microsoft.com/office/drawing/2010/main" val="0"/>
                              </a:ext>
                            </a:extLst>
                          </a:blip>
                          <a:stretch>
                            <a:fillRect/>
                          </a:stretch>
                        </pic:blipFill>
                        <pic:spPr>
                          <a:xfrm>
                            <a:off x="0" y="0"/>
                            <a:ext cx="663216" cy="336512"/>
                          </a:xfrm>
                          <a:prstGeom prst="rect">
                            <a:avLst/>
                          </a:prstGeom>
                        </pic:spPr>
                      </pic:pic>
                    </a:graphicData>
                  </a:graphic>
                  <wp14:sizeRelH relativeFrom="margin">
                    <wp14:pctWidth>0</wp14:pctWidth>
                  </wp14:sizeRelH>
                  <wp14:sizeRelV relativeFrom="margin">
                    <wp14:pctHeight>0</wp14:pctHeight>
                  </wp14:sizeRelV>
                </wp:anchor>
              </w:drawing>
            </w:r>
          </w:p>
          <w:p w14:paraId="7AA39C80" w14:textId="77777777" w:rsidR="000D7561" w:rsidRPr="00C56358" w:rsidRDefault="000D7561" w:rsidP="00104AE1">
            <w:pPr>
              <w:jc w:val="center"/>
              <w:rPr>
                <w:rFonts w:ascii="Gothic720 BT" w:hAnsi="Gothic720 BT"/>
                <w:b/>
              </w:rPr>
            </w:pPr>
          </w:p>
          <w:p w14:paraId="71B7DC7F" w14:textId="77777777" w:rsidR="000D7561" w:rsidRPr="00C56358" w:rsidRDefault="000D7561" w:rsidP="00104AE1">
            <w:pPr>
              <w:jc w:val="center"/>
              <w:rPr>
                <w:rFonts w:ascii="Gothic720 BT" w:hAnsi="Gothic720 BT"/>
                <w:b/>
              </w:rPr>
            </w:pPr>
          </w:p>
          <w:p w14:paraId="3592FA09" w14:textId="77777777" w:rsidR="000D7561" w:rsidRPr="00C56358" w:rsidRDefault="000D7561" w:rsidP="00104AE1">
            <w:pPr>
              <w:jc w:val="center"/>
              <w:rPr>
                <w:rFonts w:ascii="Gothic720 BT" w:hAnsi="Gothic720 BT"/>
                <w:b/>
                <w:bCs/>
              </w:rPr>
            </w:pPr>
            <w:r w:rsidRPr="00C56358">
              <w:rPr>
                <w:rFonts w:ascii="Gothic720 BT" w:hAnsi="Gothic720 BT"/>
                <w:b/>
              </w:rPr>
              <w:t>INICIO O FIN.</w:t>
            </w:r>
          </w:p>
        </w:tc>
        <w:tc>
          <w:tcPr>
            <w:tcW w:w="2796" w:type="dxa"/>
          </w:tcPr>
          <w:p w14:paraId="628EF586" w14:textId="77777777" w:rsidR="000D7561" w:rsidRPr="00C56358" w:rsidRDefault="000D7561" w:rsidP="00104AE1">
            <w:pPr>
              <w:jc w:val="both"/>
              <w:rPr>
                <w:rFonts w:ascii="Gothic720 BT" w:hAnsi="Gothic720 BT"/>
              </w:rPr>
            </w:pPr>
            <w:r w:rsidRPr="00C56358">
              <w:rPr>
                <w:rFonts w:ascii="Gothic720 BT" w:hAnsi="Gothic720 BT"/>
              </w:rPr>
              <w:t xml:space="preserve">Se utiliza para indicar el comienzo o final del procedimiento que se describe. </w:t>
            </w:r>
          </w:p>
        </w:tc>
        <w:tc>
          <w:tcPr>
            <w:tcW w:w="1882" w:type="dxa"/>
          </w:tcPr>
          <w:p w14:paraId="216DEFBF" w14:textId="77777777" w:rsidR="000D7561" w:rsidRPr="00C56358" w:rsidRDefault="000D7561" w:rsidP="00104AE1">
            <w:pPr>
              <w:jc w:val="center"/>
              <w:rPr>
                <w:rFonts w:ascii="Gothic720 BT" w:hAnsi="Gothic720 BT"/>
                <w:b/>
                <w:bCs/>
              </w:rPr>
            </w:pPr>
            <w:r w:rsidRPr="00C56358">
              <w:rPr>
                <w:noProof/>
              </w:rPr>
              <w:drawing>
                <wp:anchor distT="0" distB="0" distL="114300" distR="114300" simplePos="0" relativeHeight="251677704" behindDoc="1" locked="0" layoutInCell="1" allowOverlap="1" wp14:anchorId="12A5B152" wp14:editId="3EFA8BCF">
                  <wp:simplePos x="0" y="0"/>
                  <wp:positionH relativeFrom="column">
                    <wp:posOffset>171347</wp:posOffset>
                  </wp:positionH>
                  <wp:positionV relativeFrom="paragraph">
                    <wp:posOffset>22401</wp:posOffset>
                  </wp:positionV>
                  <wp:extent cx="628580" cy="409575"/>
                  <wp:effectExtent l="0" t="0" r="63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8580" cy="409575"/>
                          </a:xfrm>
                          <a:prstGeom prst="rect">
                            <a:avLst/>
                          </a:prstGeom>
                        </pic:spPr>
                      </pic:pic>
                    </a:graphicData>
                  </a:graphic>
                  <wp14:sizeRelH relativeFrom="page">
                    <wp14:pctWidth>0</wp14:pctWidth>
                  </wp14:sizeRelH>
                  <wp14:sizeRelV relativeFrom="page">
                    <wp14:pctHeight>0</wp14:pctHeight>
                  </wp14:sizeRelV>
                </wp:anchor>
              </w:drawing>
            </w:r>
            <w:r w:rsidRPr="00C56358">
              <w:rPr>
                <w:rFonts w:ascii="Gothic720 BT" w:hAnsi="Gothic720 BT"/>
                <w:b/>
                <w:bCs/>
              </w:rPr>
              <w:t>ACCIÓN O ACTIVIDAD.</w:t>
            </w:r>
          </w:p>
        </w:tc>
        <w:tc>
          <w:tcPr>
            <w:tcW w:w="2481" w:type="dxa"/>
          </w:tcPr>
          <w:p w14:paraId="1193329A" w14:textId="77777777" w:rsidR="000D7561" w:rsidRPr="00C56358" w:rsidRDefault="000D7561" w:rsidP="00104AE1">
            <w:pPr>
              <w:jc w:val="both"/>
              <w:rPr>
                <w:rFonts w:ascii="Gothic720 BT" w:hAnsi="Gothic720 BT"/>
              </w:rPr>
            </w:pPr>
            <w:r w:rsidRPr="00C56358">
              <w:rPr>
                <w:rFonts w:ascii="Gothic720 BT" w:hAnsi="Gothic720 BT"/>
              </w:rPr>
              <w:t>Indica la ejecución de una acción o actividad en concreto.</w:t>
            </w:r>
          </w:p>
        </w:tc>
      </w:tr>
      <w:tr w:rsidR="000D7561" w:rsidRPr="00C56358" w14:paraId="5F9A5076" w14:textId="77777777" w:rsidTr="000D7561">
        <w:trPr>
          <w:trHeight w:val="1900"/>
        </w:trPr>
        <w:tc>
          <w:tcPr>
            <w:tcW w:w="1696" w:type="dxa"/>
          </w:tcPr>
          <w:p w14:paraId="10F6C1CF" w14:textId="77777777" w:rsidR="000D7561" w:rsidRPr="00C56358" w:rsidRDefault="000D7561" w:rsidP="00104AE1">
            <w:pPr>
              <w:jc w:val="center"/>
              <w:rPr>
                <w:rFonts w:ascii="Gothic720 BT" w:hAnsi="Gothic720 BT"/>
                <w:b/>
                <w:bCs/>
              </w:rPr>
            </w:pPr>
            <w:r w:rsidRPr="00C56358">
              <w:rPr>
                <w:noProof/>
              </w:rPr>
              <w:drawing>
                <wp:anchor distT="0" distB="0" distL="114300" distR="114300" simplePos="0" relativeHeight="251670536" behindDoc="0" locked="0" layoutInCell="1" allowOverlap="1" wp14:anchorId="2F0AE98D" wp14:editId="7CD08AF4">
                  <wp:simplePos x="0" y="0"/>
                  <wp:positionH relativeFrom="column">
                    <wp:posOffset>82565</wp:posOffset>
                  </wp:positionH>
                  <wp:positionV relativeFrom="paragraph">
                    <wp:posOffset>88722</wp:posOffset>
                  </wp:positionV>
                  <wp:extent cx="710565" cy="488950"/>
                  <wp:effectExtent l="0" t="0" r="0" b="6350"/>
                  <wp:wrapTopAndBottom/>
                  <wp:docPr id="23" name="Imagen 23"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bujo en blanco y negro&#10;&#10;Descripción generada automáticamente con confianza baja"/>
                          <pic:cNvPicPr/>
                        </pic:nvPicPr>
                        <pic:blipFill>
                          <a:blip r:embed="rId20">
                            <a:extLst>
                              <a:ext uri="{28A0092B-C50C-407E-A947-70E740481C1C}">
                                <a14:useLocalDpi xmlns:a14="http://schemas.microsoft.com/office/drawing/2010/main" val="0"/>
                              </a:ext>
                            </a:extLst>
                          </a:blip>
                          <a:stretch>
                            <a:fillRect/>
                          </a:stretch>
                        </pic:blipFill>
                        <pic:spPr>
                          <a:xfrm>
                            <a:off x="0" y="0"/>
                            <a:ext cx="710565" cy="488950"/>
                          </a:xfrm>
                          <a:prstGeom prst="rect">
                            <a:avLst/>
                          </a:prstGeom>
                        </pic:spPr>
                      </pic:pic>
                    </a:graphicData>
                  </a:graphic>
                </wp:anchor>
              </w:drawing>
            </w:r>
            <w:r w:rsidRPr="00C56358">
              <w:rPr>
                <w:rFonts w:ascii="Gothic720 BT" w:hAnsi="Gothic720 BT"/>
                <w:b/>
                <w:bCs/>
              </w:rPr>
              <w:t>DECISIÓN</w:t>
            </w:r>
          </w:p>
        </w:tc>
        <w:tc>
          <w:tcPr>
            <w:tcW w:w="2796" w:type="dxa"/>
          </w:tcPr>
          <w:p w14:paraId="6575E363" w14:textId="77777777" w:rsidR="000D7561" w:rsidRPr="00C56358" w:rsidRDefault="000D7561" w:rsidP="00104AE1">
            <w:pPr>
              <w:jc w:val="both"/>
              <w:rPr>
                <w:rFonts w:ascii="Gothic720 BT" w:hAnsi="Gothic720 BT"/>
              </w:rPr>
            </w:pPr>
            <w:r w:rsidRPr="00C56358">
              <w:rPr>
                <w:rFonts w:ascii="Gothic720 BT" w:hAnsi="Gothic720 BT"/>
              </w:rPr>
              <w:t>Representa una disyuntiva en el procedimiento que se representa a través de un cuestionamiento, ante lo cual el órgano o área del Instituto que corresponda determinará la bifurcación a seguir conforme al caso concreto.</w:t>
            </w:r>
          </w:p>
        </w:tc>
        <w:tc>
          <w:tcPr>
            <w:tcW w:w="1882" w:type="dxa"/>
          </w:tcPr>
          <w:p w14:paraId="76A127DA" w14:textId="1F2C9C42" w:rsidR="000D7561" w:rsidRPr="00C56358" w:rsidRDefault="000D7561" w:rsidP="00104AE1">
            <w:pPr>
              <w:jc w:val="center"/>
              <w:rPr>
                <w:rFonts w:ascii="Gothic720 BT" w:hAnsi="Gothic720 BT"/>
                <w:b/>
                <w:bCs/>
              </w:rPr>
            </w:pPr>
            <w:r w:rsidRPr="00C56358">
              <w:rPr>
                <w:noProof/>
              </w:rPr>
              <w:drawing>
                <wp:anchor distT="0" distB="0" distL="114300" distR="114300" simplePos="0" relativeHeight="251674632" behindDoc="0" locked="0" layoutInCell="1" allowOverlap="1" wp14:anchorId="5229068F" wp14:editId="50620569">
                  <wp:simplePos x="0" y="0"/>
                  <wp:positionH relativeFrom="column">
                    <wp:posOffset>151322</wp:posOffset>
                  </wp:positionH>
                  <wp:positionV relativeFrom="paragraph">
                    <wp:posOffset>605303</wp:posOffset>
                  </wp:positionV>
                  <wp:extent cx="731520" cy="342042"/>
                  <wp:effectExtent l="0" t="0" r="0" b="1270"/>
                  <wp:wrapSquare wrapText="bothSides"/>
                  <wp:docPr id="24" name="Imagen 24" descr="Rectángu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Rectángulo&#10;&#10;Descripción generada automáticamente con confianza me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342042"/>
                          </a:xfrm>
                          <a:prstGeom prst="rect">
                            <a:avLst/>
                          </a:prstGeom>
                        </pic:spPr>
                      </pic:pic>
                    </a:graphicData>
                  </a:graphic>
                </wp:anchor>
              </w:drawing>
            </w:r>
            <w:r w:rsidRPr="00C56358">
              <w:rPr>
                <w:noProof/>
              </w:rPr>
              <w:drawing>
                <wp:anchor distT="0" distB="0" distL="114300" distR="114300" simplePos="0" relativeHeight="251675656" behindDoc="0" locked="0" layoutInCell="1" allowOverlap="1" wp14:anchorId="5350D21B" wp14:editId="08CDD3E3">
                  <wp:simplePos x="0" y="0"/>
                  <wp:positionH relativeFrom="column">
                    <wp:posOffset>176249</wp:posOffset>
                  </wp:positionH>
                  <wp:positionV relativeFrom="paragraph">
                    <wp:posOffset>50918</wp:posOffset>
                  </wp:positionV>
                  <wp:extent cx="694944" cy="323850"/>
                  <wp:effectExtent l="0" t="0" r="0" b="0"/>
                  <wp:wrapSquare wrapText="bothSides"/>
                  <wp:docPr id="25" name="Imagen 25" descr="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ctángul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94944" cy="323850"/>
                          </a:xfrm>
                          <a:prstGeom prst="rect">
                            <a:avLst/>
                          </a:prstGeom>
                        </pic:spPr>
                      </pic:pic>
                    </a:graphicData>
                  </a:graphic>
                </wp:anchor>
              </w:drawing>
            </w:r>
            <w:r w:rsidRPr="00C56358">
              <w:rPr>
                <w:rFonts w:ascii="Gothic720 BT" w:hAnsi="Gothic720 BT"/>
                <w:b/>
                <w:bCs/>
              </w:rPr>
              <w:t>DOCUMENTO</w:t>
            </w:r>
          </w:p>
          <w:p w14:paraId="1F82BCB3" w14:textId="77777777" w:rsidR="000D7561" w:rsidRPr="00C56358" w:rsidRDefault="000D7561" w:rsidP="00104AE1">
            <w:pPr>
              <w:ind w:left="-30"/>
              <w:jc w:val="center"/>
              <w:rPr>
                <w:rFonts w:ascii="Gothic720 BT" w:hAnsi="Gothic720 BT"/>
                <w:b/>
                <w:bCs/>
              </w:rPr>
            </w:pPr>
            <w:r w:rsidRPr="00C56358">
              <w:rPr>
                <w:rFonts w:ascii="Gothic720 BT" w:hAnsi="Gothic720 BT"/>
                <w:b/>
                <w:bCs/>
              </w:rPr>
              <w:t>DOCUMENTOS</w:t>
            </w:r>
          </w:p>
        </w:tc>
        <w:tc>
          <w:tcPr>
            <w:tcW w:w="2481" w:type="dxa"/>
          </w:tcPr>
          <w:p w14:paraId="758DE515" w14:textId="77777777" w:rsidR="000D7561" w:rsidRPr="00C56358" w:rsidRDefault="000D7561" w:rsidP="00104AE1">
            <w:pPr>
              <w:jc w:val="both"/>
              <w:rPr>
                <w:rFonts w:ascii="Gothic720 BT" w:hAnsi="Gothic720 BT"/>
              </w:rPr>
            </w:pPr>
            <w:r w:rsidRPr="00C56358">
              <w:rPr>
                <w:rFonts w:ascii="Gothic720 BT" w:hAnsi="Gothic720 BT"/>
              </w:rPr>
              <w:t>Hace referencia a uno o varios documentos, previos o como resultado de la realización del proceso al que se vincula.</w:t>
            </w:r>
          </w:p>
        </w:tc>
      </w:tr>
      <w:tr w:rsidR="000D7561" w:rsidRPr="00C56358" w14:paraId="63DA1DB9" w14:textId="77777777" w:rsidTr="000D7561">
        <w:trPr>
          <w:trHeight w:val="764"/>
        </w:trPr>
        <w:tc>
          <w:tcPr>
            <w:tcW w:w="1696" w:type="dxa"/>
          </w:tcPr>
          <w:p w14:paraId="3E0DA632" w14:textId="77777777" w:rsidR="000D7561" w:rsidRPr="00C56358" w:rsidRDefault="000D7561" w:rsidP="00104AE1">
            <w:pPr>
              <w:jc w:val="center"/>
              <w:rPr>
                <w:rFonts w:ascii="Gothic720 BT" w:hAnsi="Gothic720 BT"/>
              </w:rPr>
            </w:pPr>
            <w:r w:rsidRPr="00C56358">
              <w:rPr>
                <w:noProof/>
              </w:rPr>
              <w:drawing>
                <wp:inline distT="0" distB="0" distL="0" distR="0" wp14:anchorId="360AC1E0" wp14:editId="55BC7196">
                  <wp:extent cx="647700" cy="508783"/>
                  <wp:effectExtent l="0" t="0" r="0" b="5715"/>
                  <wp:docPr id="26" name="Imagen 26" descr="Forma, Rectángulo, Cuad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Forma, Rectángulo, Cuadrado&#10;&#10;Descripción generada automáticamente"/>
                          <pic:cNvPicPr/>
                        </pic:nvPicPr>
                        <pic:blipFill>
                          <a:blip r:embed="rId23"/>
                          <a:stretch>
                            <a:fillRect/>
                          </a:stretch>
                        </pic:blipFill>
                        <pic:spPr>
                          <a:xfrm>
                            <a:off x="0" y="0"/>
                            <a:ext cx="649590" cy="510267"/>
                          </a:xfrm>
                          <a:prstGeom prst="rect">
                            <a:avLst/>
                          </a:prstGeom>
                        </pic:spPr>
                      </pic:pic>
                    </a:graphicData>
                  </a:graphic>
                </wp:inline>
              </w:drawing>
            </w:r>
          </w:p>
          <w:p w14:paraId="2CAD9226" w14:textId="77777777" w:rsidR="000D7561" w:rsidRPr="00C56358" w:rsidRDefault="000D7561" w:rsidP="00104AE1">
            <w:pPr>
              <w:jc w:val="center"/>
              <w:rPr>
                <w:rFonts w:ascii="Gothic720 BT" w:hAnsi="Gothic720 BT"/>
                <w:b/>
                <w:bCs/>
              </w:rPr>
            </w:pPr>
            <w:r w:rsidRPr="00C56358">
              <w:rPr>
                <w:rFonts w:ascii="Gothic720 BT" w:hAnsi="Gothic720 BT"/>
                <w:b/>
                <w:bCs/>
              </w:rPr>
              <w:t>SUBRUTINA</w:t>
            </w:r>
          </w:p>
        </w:tc>
        <w:tc>
          <w:tcPr>
            <w:tcW w:w="2796" w:type="dxa"/>
          </w:tcPr>
          <w:p w14:paraId="19CC884F" w14:textId="77777777" w:rsidR="000D7561" w:rsidRPr="00C56358" w:rsidRDefault="000D7561" w:rsidP="00104AE1">
            <w:pPr>
              <w:jc w:val="both"/>
              <w:rPr>
                <w:rFonts w:ascii="Gothic720 BT" w:hAnsi="Gothic720 BT"/>
              </w:rPr>
            </w:pPr>
            <w:r w:rsidRPr="00C56358">
              <w:rPr>
                <w:rFonts w:ascii="Gothic720 BT" w:hAnsi="Gothic720 BT"/>
              </w:rPr>
              <w:t>Indica relación entre procedimientos.</w:t>
            </w:r>
          </w:p>
        </w:tc>
        <w:tc>
          <w:tcPr>
            <w:tcW w:w="1882" w:type="dxa"/>
            <w:noWrap/>
          </w:tcPr>
          <w:p w14:paraId="54163BE3" w14:textId="6643F5B8" w:rsidR="000D7561" w:rsidRPr="00C56358" w:rsidRDefault="000D7561" w:rsidP="004D7D34">
            <w:pPr>
              <w:jc w:val="center"/>
              <w:rPr>
                <w:rFonts w:ascii="Gothic720 BT" w:hAnsi="Gothic720 BT"/>
                <w:b/>
                <w:bCs/>
              </w:rPr>
            </w:pPr>
            <w:r w:rsidRPr="00C56358">
              <w:rPr>
                <w:b/>
                <w:bCs/>
                <w:noProof/>
              </w:rPr>
              <w:drawing>
                <wp:anchor distT="0" distB="0" distL="114300" distR="114300" simplePos="0" relativeHeight="251671560" behindDoc="0" locked="0" layoutInCell="1" allowOverlap="1" wp14:anchorId="395E5EB6" wp14:editId="6F56DA79">
                  <wp:simplePos x="0" y="0"/>
                  <wp:positionH relativeFrom="column">
                    <wp:posOffset>146404</wp:posOffset>
                  </wp:positionH>
                  <wp:positionV relativeFrom="paragraph">
                    <wp:posOffset>47935</wp:posOffset>
                  </wp:positionV>
                  <wp:extent cx="768350" cy="402590"/>
                  <wp:effectExtent l="0" t="0" r="0" b="0"/>
                  <wp:wrapSquare wrapText="bothSides"/>
                  <wp:docPr id="28" name="Imagen 2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For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768350" cy="402590"/>
                          </a:xfrm>
                          <a:prstGeom prst="rect">
                            <a:avLst/>
                          </a:prstGeom>
                        </pic:spPr>
                      </pic:pic>
                    </a:graphicData>
                  </a:graphic>
                  <wp14:sizeRelV relativeFrom="margin">
                    <wp14:pctHeight>0</wp14:pctHeight>
                  </wp14:sizeRelV>
                </wp:anchor>
              </w:drawing>
            </w:r>
            <w:r w:rsidRPr="00C56358">
              <w:rPr>
                <w:rFonts w:ascii="Gothic720 BT" w:hAnsi="Gothic720 BT"/>
                <w:b/>
                <w:bCs/>
              </w:rPr>
              <w:t>ARCHIVO</w:t>
            </w:r>
          </w:p>
        </w:tc>
        <w:tc>
          <w:tcPr>
            <w:tcW w:w="2481" w:type="dxa"/>
          </w:tcPr>
          <w:p w14:paraId="74044BBA" w14:textId="77777777" w:rsidR="000D7561" w:rsidRPr="00C56358" w:rsidRDefault="000D7561" w:rsidP="00104AE1">
            <w:pPr>
              <w:jc w:val="both"/>
              <w:rPr>
                <w:rFonts w:ascii="Gothic720 BT" w:hAnsi="Gothic720 BT"/>
              </w:rPr>
            </w:pPr>
            <w:r w:rsidRPr="00C56358">
              <w:rPr>
                <w:rFonts w:ascii="Gothic720 BT" w:hAnsi="Gothic720 BT"/>
              </w:rPr>
              <w:t>Hace referencia al archivo de un documento.</w:t>
            </w:r>
          </w:p>
        </w:tc>
      </w:tr>
      <w:tr w:rsidR="000D7561" w:rsidRPr="00C56358" w14:paraId="7742AA53" w14:textId="77777777" w:rsidTr="000D7561">
        <w:trPr>
          <w:trHeight w:val="1205"/>
        </w:trPr>
        <w:tc>
          <w:tcPr>
            <w:tcW w:w="1696" w:type="dxa"/>
          </w:tcPr>
          <w:p w14:paraId="10B1F9BD" w14:textId="752CA68B" w:rsidR="000D7561" w:rsidRPr="00C56358" w:rsidRDefault="000D7561" w:rsidP="000D7561">
            <w:pPr>
              <w:jc w:val="center"/>
              <w:rPr>
                <w:noProof/>
              </w:rPr>
            </w:pPr>
            <w:r w:rsidRPr="00C56358">
              <w:rPr>
                <w:noProof/>
              </w:rPr>
              <w:drawing>
                <wp:anchor distT="0" distB="0" distL="114300" distR="114300" simplePos="0" relativeHeight="251672584" behindDoc="0" locked="0" layoutInCell="1" allowOverlap="1" wp14:anchorId="42953F70" wp14:editId="2535DCD1">
                  <wp:simplePos x="0" y="0"/>
                  <wp:positionH relativeFrom="column">
                    <wp:posOffset>270215</wp:posOffset>
                  </wp:positionH>
                  <wp:positionV relativeFrom="paragraph">
                    <wp:posOffset>150037</wp:posOffset>
                  </wp:positionV>
                  <wp:extent cx="385445" cy="403860"/>
                  <wp:effectExtent l="0" t="0" r="0" b="0"/>
                  <wp:wrapSquare wrapText="bothSides"/>
                  <wp:docPr id="29" name="Imagen 29"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Form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445" cy="403860"/>
                          </a:xfrm>
                          <a:prstGeom prst="rect">
                            <a:avLst/>
                          </a:prstGeom>
                        </pic:spPr>
                      </pic:pic>
                    </a:graphicData>
                  </a:graphic>
                  <wp14:sizeRelH relativeFrom="margin">
                    <wp14:pctWidth>0</wp14:pctWidth>
                  </wp14:sizeRelH>
                  <wp14:sizeRelV relativeFrom="margin">
                    <wp14:pctHeight>0</wp14:pctHeight>
                  </wp14:sizeRelV>
                </wp:anchor>
              </w:drawing>
            </w:r>
            <w:r w:rsidRPr="00C56358">
              <w:rPr>
                <w:rFonts w:ascii="Gothic720 BT" w:hAnsi="Gothic720 BT"/>
                <w:b/>
                <w:bCs/>
              </w:rPr>
              <w:t>CONECTOR</w:t>
            </w:r>
          </w:p>
        </w:tc>
        <w:tc>
          <w:tcPr>
            <w:tcW w:w="2796" w:type="dxa"/>
          </w:tcPr>
          <w:p w14:paraId="16C68C86" w14:textId="77777777" w:rsidR="000D7561" w:rsidRPr="00C56358" w:rsidRDefault="000D7561" w:rsidP="00104AE1">
            <w:pPr>
              <w:jc w:val="both"/>
              <w:rPr>
                <w:rFonts w:ascii="Gothic720 BT" w:hAnsi="Gothic720 BT"/>
              </w:rPr>
            </w:pPr>
            <w:r w:rsidRPr="00C56358">
              <w:rPr>
                <w:rFonts w:ascii="Gothic720 BT" w:hAnsi="Gothic720 BT"/>
              </w:rPr>
              <w:t>Indica el enlace de un diagrama en páginas diferentes pero consecutivas.</w:t>
            </w:r>
          </w:p>
        </w:tc>
        <w:tc>
          <w:tcPr>
            <w:tcW w:w="1882" w:type="dxa"/>
          </w:tcPr>
          <w:p w14:paraId="5A09A162" w14:textId="77777777" w:rsidR="000D7561" w:rsidRPr="00C56358" w:rsidRDefault="000D7561" w:rsidP="00104AE1">
            <w:pPr>
              <w:jc w:val="center"/>
              <w:rPr>
                <w:noProof/>
              </w:rPr>
            </w:pPr>
            <w:r w:rsidRPr="00C56358">
              <w:rPr>
                <w:noProof/>
              </w:rPr>
              <w:drawing>
                <wp:anchor distT="0" distB="0" distL="114300" distR="114300" simplePos="0" relativeHeight="251673608" behindDoc="0" locked="0" layoutInCell="1" allowOverlap="1" wp14:anchorId="54B345EB" wp14:editId="2F228E8A">
                  <wp:simplePos x="0" y="0"/>
                  <wp:positionH relativeFrom="column">
                    <wp:posOffset>296530</wp:posOffset>
                  </wp:positionH>
                  <wp:positionV relativeFrom="paragraph">
                    <wp:posOffset>41910</wp:posOffset>
                  </wp:positionV>
                  <wp:extent cx="533400" cy="547816"/>
                  <wp:effectExtent l="0" t="0" r="0" b="5080"/>
                  <wp:wrapTopAndBottom/>
                  <wp:docPr id="30" name="Imagen 30"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dibujo de una persona&#10;&#10;Descripción generada automáticamente con confianza media"/>
                          <pic:cNvPicPr/>
                        </pic:nvPicPr>
                        <pic:blipFill>
                          <a:blip r:embed="rId26">
                            <a:extLst>
                              <a:ext uri="{28A0092B-C50C-407E-A947-70E740481C1C}">
                                <a14:useLocalDpi xmlns:a14="http://schemas.microsoft.com/office/drawing/2010/main" val="0"/>
                              </a:ext>
                            </a:extLst>
                          </a:blip>
                          <a:stretch>
                            <a:fillRect/>
                          </a:stretch>
                        </pic:blipFill>
                        <pic:spPr>
                          <a:xfrm>
                            <a:off x="0" y="0"/>
                            <a:ext cx="533400" cy="547816"/>
                          </a:xfrm>
                          <a:prstGeom prst="rect">
                            <a:avLst/>
                          </a:prstGeom>
                        </pic:spPr>
                      </pic:pic>
                    </a:graphicData>
                  </a:graphic>
                </wp:anchor>
              </w:drawing>
            </w:r>
            <w:r w:rsidRPr="00C56358">
              <w:rPr>
                <w:rFonts w:ascii="Gothic720 BT" w:hAnsi="Gothic720 BT"/>
                <w:b/>
                <w:bCs/>
                <w:noProof/>
              </w:rPr>
              <w:t>CONECTOR</w:t>
            </w:r>
          </w:p>
        </w:tc>
        <w:tc>
          <w:tcPr>
            <w:tcW w:w="2481" w:type="dxa"/>
          </w:tcPr>
          <w:p w14:paraId="3E8108FD" w14:textId="77777777" w:rsidR="000D7561" w:rsidRPr="00C56358" w:rsidRDefault="000D7561" w:rsidP="00104AE1">
            <w:pPr>
              <w:jc w:val="both"/>
              <w:rPr>
                <w:rFonts w:ascii="Gothic720 BT" w:hAnsi="Gothic720 BT"/>
              </w:rPr>
            </w:pPr>
            <w:r w:rsidRPr="00C56358">
              <w:rPr>
                <w:rFonts w:ascii="Gothic720 BT" w:hAnsi="Gothic720 BT"/>
              </w:rPr>
              <w:t xml:space="preserve">Significa el enlace entre dos partes del diagrama para dar seguimiento a la acción de la que se desprende. </w:t>
            </w:r>
          </w:p>
        </w:tc>
      </w:tr>
      <w:tr w:rsidR="000D7561" w:rsidRPr="00C56358" w14:paraId="1BB8626F" w14:textId="77777777" w:rsidTr="000D7561">
        <w:trPr>
          <w:trHeight w:val="1123"/>
        </w:trPr>
        <w:tc>
          <w:tcPr>
            <w:tcW w:w="1696" w:type="dxa"/>
          </w:tcPr>
          <w:p w14:paraId="538D18E1" w14:textId="77777777" w:rsidR="000D7561" w:rsidRPr="00C56358" w:rsidRDefault="000D7561" w:rsidP="00104AE1">
            <w:pPr>
              <w:jc w:val="center"/>
              <w:rPr>
                <w:noProof/>
              </w:rPr>
            </w:pPr>
            <w:r w:rsidRPr="00C56358">
              <w:rPr>
                <w:noProof/>
              </w:rPr>
              <w:lastRenderedPageBreak/>
              <w:drawing>
                <wp:anchor distT="0" distB="0" distL="114300" distR="114300" simplePos="0" relativeHeight="251676680" behindDoc="0" locked="0" layoutInCell="1" allowOverlap="1" wp14:anchorId="7510B449" wp14:editId="67C41B0B">
                  <wp:simplePos x="0" y="0"/>
                  <wp:positionH relativeFrom="column">
                    <wp:posOffset>237880</wp:posOffset>
                  </wp:positionH>
                  <wp:positionV relativeFrom="paragraph">
                    <wp:posOffset>51435</wp:posOffset>
                  </wp:positionV>
                  <wp:extent cx="546735" cy="558670"/>
                  <wp:effectExtent l="0" t="0" r="5715" b="0"/>
                  <wp:wrapTopAndBottom/>
                  <wp:docPr id="31" name="Imagen 31" descr="Imagen que contiene objet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objeto, reloj&#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46735" cy="558670"/>
                          </a:xfrm>
                          <a:prstGeom prst="rect">
                            <a:avLst/>
                          </a:prstGeom>
                        </pic:spPr>
                      </pic:pic>
                    </a:graphicData>
                  </a:graphic>
                </wp:anchor>
              </w:drawing>
            </w:r>
            <w:r w:rsidRPr="00C56358">
              <w:rPr>
                <w:rFonts w:ascii="Gothic720 BT" w:hAnsi="Gothic720 BT"/>
                <w:b/>
                <w:bCs/>
                <w:noProof/>
              </w:rPr>
              <w:t>LINEAS DE FLUJO</w:t>
            </w:r>
          </w:p>
        </w:tc>
        <w:tc>
          <w:tcPr>
            <w:tcW w:w="7159" w:type="dxa"/>
            <w:gridSpan w:val="3"/>
          </w:tcPr>
          <w:p w14:paraId="67004AC6" w14:textId="77777777" w:rsidR="000D7561" w:rsidRPr="00C56358" w:rsidRDefault="000D7561" w:rsidP="00104AE1">
            <w:pPr>
              <w:jc w:val="both"/>
              <w:rPr>
                <w:rFonts w:ascii="Gothic720 BT" w:hAnsi="Gothic720 BT"/>
              </w:rPr>
            </w:pPr>
          </w:p>
          <w:p w14:paraId="1141825F" w14:textId="77777777" w:rsidR="000D7561" w:rsidRPr="00C56358" w:rsidRDefault="000D7561" w:rsidP="00104AE1">
            <w:pPr>
              <w:jc w:val="both"/>
              <w:rPr>
                <w:rFonts w:ascii="Gothic720 BT" w:hAnsi="Gothic720 BT"/>
              </w:rPr>
            </w:pPr>
          </w:p>
          <w:p w14:paraId="5C6B4EBC" w14:textId="77777777" w:rsidR="000D7561" w:rsidRPr="00C56358" w:rsidRDefault="000D7561" w:rsidP="00104AE1">
            <w:pPr>
              <w:jc w:val="both"/>
              <w:rPr>
                <w:rFonts w:ascii="Gothic720 BT" w:hAnsi="Gothic720 BT"/>
              </w:rPr>
            </w:pPr>
            <w:r w:rsidRPr="00C56358">
              <w:rPr>
                <w:rFonts w:ascii="Gothic720 BT" w:hAnsi="Gothic720 BT"/>
              </w:rPr>
              <w:t>Muestran el sentido del flujo del procedimiento.</w:t>
            </w:r>
          </w:p>
        </w:tc>
      </w:tr>
    </w:tbl>
    <w:p w14:paraId="72537A0A" w14:textId="0B2674A0" w:rsidR="000D7561" w:rsidRDefault="000D7561" w:rsidP="000D7561">
      <w:pPr>
        <w:tabs>
          <w:tab w:val="left" w:pos="426"/>
          <w:tab w:val="left" w:pos="851"/>
        </w:tabs>
        <w:spacing w:after="0"/>
        <w:ind w:right="-93"/>
        <w:jc w:val="both"/>
        <w:rPr>
          <w:rFonts w:ascii="Gothic720 BT" w:hAnsi="Gothic720 BT"/>
          <w:b/>
          <w:bCs/>
          <w:sz w:val="24"/>
          <w:szCs w:val="24"/>
        </w:rPr>
      </w:pPr>
    </w:p>
    <w:p w14:paraId="5D54C2D7" w14:textId="17C38C19" w:rsidR="00C56358" w:rsidRPr="00C56358" w:rsidRDefault="00C56358" w:rsidP="000D7561">
      <w:pPr>
        <w:tabs>
          <w:tab w:val="left" w:pos="426"/>
          <w:tab w:val="left" w:pos="851"/>
        </w:tabs>
        <w:spacing w:after="0"/>
        <w:ind w:right="-93"/>
        <w:jc w:val="both"/>
        <w:rPr>
          <w:rFonts w:ascii="Gothic720 BT" w:hAnsi="Gothic720 BT"/>
          <w:b/>
          <w:bCs/>
          <w:sz w:val="32"/>
          <w:szCs w:val="32"/>
        </w:rPr>
      </w:pPr>
      <w:r w:rsidRPr="00C56358">
        <w:rPr>
          <w:rFonts w:ascii="Gothic720 BT" w:hAnsi="Gothic720 BT"/>
        </w:rPr>
        <w:t>La simbología antes descrita se encuentra aplicada en el anexo V.1 relativo a los diagramas de los procedimientos para la administración de los recursos humanos del Instituto y sus anexos vinculados, correspondientes al apartado IV del presente Manual.</w:t>
      </w:r>
    </w:p>
    <w:p w14:paraId="6B70A91B" w14:textId="77777777" w:rsidR="000D7561" w:rsidRPr="000D7561" w:rsidRDefault="000D7561" w:rsidP="000D7561">
      <w:pPr>
        <w:tabs>
          <w:tab w:val="left" w:pos="426"/>
          <w:tab w:val="left" w:pos="851"/>
        </w:tabs>
        <w:spacing w:after="0"/>
        <w:ind w:right="-93"/>
        <w:jc w:val="both"/>
        <w:rPr>
          <w:rFonts w:ascii="Gothic720 BT" w:hAnsi="Gothic720 BT"/>
          <w:sz w:val="24"/>
          <w:szCs w:val="24"/>
        </w:rPr>
      </w:pPr>
    </w:p>
    <w:p w14:paraId="6EAFCFE2" w14:textId="1DC0BAAE" w:rsidR="000D7561" w:rsidRDefault="000D7561" w:rsidP="00134776">
      <w:pPr>
        <w:tabs>
          <w:tab w:val="left" w:pos="426"/>
          <w:tab w:val="left" w:pos="851"/>
        </w:tabs>
        <w:spacing w:after="0"/>
        <w:ind w:right="-93"/>
        <w:jc w:val="both"/>
        <w:rPr>
          <w:rFonts w:ascii="Gothic720 BT" w:eastAsia="Gothic720 BT" w:hAnsi="Gothic720 BT" w:cs="Gothic720 BT"/>
          <w:b/>
          <w:bCs/>
        </w:rPr>
      </w:pPr>
    </w:p>
    <w:p w14:paraId="05C67949" w14:textId="2A27915B"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4B000D80" w14:textId="5C12BF3D"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563F7BE6" w14:textId="5C81003E"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5BF3349F" w14:textId="1C369965"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75A7852A" w14:textId="36AC956B"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15ECF8C6" w14:textId="3F1081AC"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774B70BB" w14:textId="2430C08E"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7D57BC8F" w14:textId="29E9A3E6"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03418267" w14:textId="033466B7"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0C551DED" w14:textId="3869D45A"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4F0448F2" w14:textId="726F41C7"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313B75A4" w14:textId="511CE247"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5C21A57E" w14:textId="11D6BB9A"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75E7BAD7" w14:textId="55F7B746"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1B3EEB4C" w14:textId="57D5878B"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35BDBD88" w14:textId="4B1CE2AC"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2E30B947" w14:textId="1E4095A3"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2EB95493" w14:textId="16EE5463"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50280A4B" w14:textId="2B1FBF28"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7BF5282F" w14:textId="07139E4B"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16AC699B" w14:textId="6F5C2849"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3D827593" w14:textId="50E56863"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0BE26B98" w14:textId="08466097"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0EF44771" w14:textId="4C657192"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6AC2DEBB" w14:textId="50E78CF7"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5E17C22F" w14:textId="508178D6"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12059BF0" w14:textId="7C3BF2C4"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22DD4C54" w14:textId="1EC60790" w:rsidR="00C56358" w:rsidRDefault="00C56358" w:rsidP="00134776">
      <w:pPr>
        <w:tabs>
          <w:tab w:val="left" w:pos="426"/>
          <w:tab w:val="left" w:pos="851"/>
        </w:tabs>
        <w:spacing w:after="0"/>
        <w:ind w:right="-93"/>
        <w:jc w:val="both"/>
        <w:rPr>
          <w:rFonts w:ascii="Gothic720 BT" w:eastAsia="Gothic720 BT" w:hAnsi="Gothic720 BT" w:cs="Gothic720 BT"/>
          <w:b/>
          <w:bCs/>
        </w:rPr>
      </w:pPr>
    </w:p>
    <w:p w14:paraId="1CF93581" w14:textId="77777777" w:rsidR="00AA7794" w:rsidRDefault="00AA7794" w:rsidP="00C56358">
      <w:pPr>
        <w:ind w:left="314"/>
        <w:contextualSpacing/>
        <w:jc w:val="center"/>
        <w:rPr>
          <w:rFonts w:ascii="Gothic720 BT" w:hAnsi="Gothic720 BT"/>
          <w:b/>
          <w:bCs/>
          <w:sz w:val="24"/>
          <w:szCs w:val="24"/>
        </w:rPr>
      </w:pPr>
    </w:p>
    <w:p w14:paraId="7FBAE920" w14:textId="77777777" w:rsidR="00AA7794" w:rsidRDefault="00AA7794" w:rsidP="00C56358">
      <w:pPr>
        <w:ind w:left="314"/>
        <w:contextualSpacing/>
        <w:jc w:val="center"/>
        <w:rPr>
          <w:rFonts w:ascii="Gothic720 BT" w:hAnsi="Gothic720 BT"/>
          <w:b/>
          <w:bCs/>
          <w:sz w:val="24"/>
          <w:szCs w:val="24"/>
        </w:rPr>
      </w:pPr>
    </w:p>
    <w:p w14:paraId="3229B699" w14:textId="77777777" w:rsidR="00AA7794" w:rsidRDefault="00AA7794" w:rsidP="00C56358">
      <w:pPr>
        <w:ind w:left="314"/>
        <w:contextualSpacing/>
        <w:jc w:val="center"/>
        <w:rPr>
          <w:rFonts w:ascii="Gothic720 BT" w:hAnsi="Gothic720 BT"/>
          <w:b/>
          <w:bCs/>
          <w:sz w:val="24"/>
          <w:szCs w:val="24"/>
        </w:rPr>
      </w:pPr>
    </w:p>
    <w:p w14:paraId="67E8C567" w14:textId="7D7E1C84" w:rsidR="00AA7794" w:rsidRDefault="00AA7794" w:rsidP="00C56358">
      <w:pPr>
        <w:ind w:left="314"/>
        <w:contextualSpacing/>
        <w:jc w:val="center"/>
        <w:rPr>
          <w:rFonts w:ascii="Gothic720 BT" w:hAnsi="Gothic720 BT"/>
          <w:b/>
          <w:bCs/>
          <w:sz w:val="24"/>
          <w:szCs w:val="24"/>
        </w:rPr>
      </w:pPr>
    </w:p>
    <w:p w14:paraId="6A18F9A0" w14:textId="77777777" w:rsidR="00AA7794" w:rsidRDefault="00AA7794" w:rsidP="00C56358">
      <w:pPr>
        <w:ind w:left="314"/>
        <w:contextualSpacing/>
        <w:jc w:val="center"/>
        <w:rPr>
          <w:rFonts w:ascii="Gothic720 BT" w:hAnsi="Gothic720 BT"/>
          <w:b/>
          <w:bCs/>
          <w:sz w:val="24"/>
          <w:szCs w:val="24"/>
        </w:rPr>
      </w:pPr>
    </w:p>
    <w:p w14:paraId="14B6E180" w14:textId="77777777" w:rsidR="00AA7794" w:rsidRDefault="00AA7794" w:rsidP="00C56358">
      <w:pPr>
        <w:ind w:left="314"/>
        <w:contextualSpacing/>
        <w:jc w:val="center"/>
        <w:rPr>
          <w:rFonts w:ascii="Gothic720 BT" w:hAnsi="Gothic720 BT"/>
          <w:b/>
          <w:bCs/>
          <w:sz w:val="24"/>
          <w:szCs w:val="24"/>
        </w:rPr>
      </w:pPr>
    </w:p>
    <w:p w14:paraId="59987AB4" w14:textId="77777777" w:rsidR="00AA7794" w:rsidRDefault="00AA7794" w:rsidP="00C56358">
      <w:pPr>
        <w:ind w:left="314"/>
        <w:contextualSpacing/>
        <w:jc w:val="center"/>
        <w:rPr>
          <w:rFonts w:ascii="Gothic720 BT" w:hAnsi="Gothic720 BT"/>
          <w:b/>
          <w:bCs/>
          <w:sz w:val="24"/>
          <w:szCs w:val="24"/>
        </w:rPr>
      </w:pPr>
    </w:p>
    <w:p w14:paraId="55D69581" w14:textId="77777777" w:rsidR="00AA7794" w:rsidRDefault="00AA7794" w:rsidP="00C56358">
      <w:pPr>
        <w:ind w:left="314"/>
        <w:contextualSpacing/>
        <w:jc w:val="center"/>
        <w:rPr>
          <w:rFonts w:ascii="Gothic720 BT" w:hAnsi="Gothic720 BT"/>
          <w:b/>
          <w:bCs/>
          <w:sz w:val="24"/>
          <w:szCs w:val="24"/>
        </w:rPr>
      </w:pPr>
    </w:p>
    <w:p w14:paraId="3C89B723" w14:textId="77777777" w:rsidR="00AA7794" w:rsidRDefault="00AA7794" w:rsidP="00C56358">
      <w:pPr>
        <w:ind w:left="314"/>
        <w:contextualSpacing/>
        <w:jc w:val="center"/>
        <w:rPr>
          <w:rFonts w:ascii="Gothic720 BT" w:hAnsi="Gothic720 BT"/>
          <w:b/>
          <w:bCs/>
          <w:sz w:val="24"/>
          <w:szCs w:val="24"/>
        </w:rPr>
      </w:pPr>
    </w:p>
    <w:p w14:paraId="5B83B726" w14:textId="77777777" w:rsidR="00AA7794" w:rsidRDefault="00AA7794" w:rsidP="00C56358">
      <w:pPr>
        <w:ind w:left="314"/>
        <w:contextualSpacing/>
        <w:jc w:val="center"/>
        <w:rPr>
          <w:rFonts w:ascii="Gothic720 BT" w:hAnsi="Gothic720 BT"/>
          <w:b/>
          <w:bCs/>
          <w:sz w:val="24"/>
          <w:szCs w:val="24"/>
        </w:rPr>
      </w:pPr>
    </w:p>
    <w:p w14:paraId="530C997C" w14:textId="77777777" w:rsidR="00AA7794" w:rsidRDefault="00AA7794" w:rsidP="00C56358">
      <w:pPr>
        <w:ind w:left="314"/>
        <w:contextualSpacing/>
        <w:jc w:val="center"/>
        <w:rPr>
          <w:rFonts w:ascii="Gothic720 BT" w:hAnsi="Gothic720 BT"/>
          <w:b/>
          <w:bCs/>
          <w:sz w:val="24"/>
          <w:szCs w:val="24"/>
        </w:rPr>
      </w:pPr>
    </w:p>
    <w:p w14:paraId="48179507" w14:textId="77777777" w:rsidR="00AA7794" w:rsidRDefault="00AA7794" w:rsidP="00C56358">
      <w:pPr>
        <w:ind w:left="314"/>
        <w:contextualSpacing/>
        <w:jc w:val="center"/>
        <w:rPr>
          <w:rFonts w:ascii="Gothic720 BT" w:hAnsi="Gothic720 BT"/>
          <w:b/>
          <w:bCs/>
          <w:sz w:val="24"/>
          <w:szCs w:val="24"/>
        </w:rPr>
      </w:pPr>
    </w:p>
    <w:p w14:paraId="2B2D8AAB" w14:textId="77777777" w:rsidR="00AA7794" w:rsidRDefault="00AA7794" w:rsidP="00C56358">
      <w:pPr>
        <w:ind w:left="314"/>
        <w:contextualSpacing/>
        <w:jc w:val="center"/>
        <w:rPr>
          <w:rFonts w:ascii="Gothic720 BT" w:hAnsi="Gothic720 BT"/>
          <w:b/>
          <w:bCs/>
          <w:sz w:val="24"/>
          <w:szCs w:val="24"/>
        </w:rPr>
      </w:pPr>
    </w:p>
    <w:p w14:paraId="23BDF653" w14:textId="7003157F" w:rsidR="00C56358" w:rsidRPr="009A103F" w:rsidRDefault="00C56358" w:rsidP="009A103F">
      <w:pPr>
        <w:pStyle w:val="Ttulo1"/>
        <w:spacing w:before="0" w:after="240" w:line="257" w:lineRule="auto"/>
        <w:jc w:val="center"/>
        <w:rPr>
          <w:rFonts w:ascii="Gothic720 BT" w:hAnsi="Gothic720 BT"/>
          <w:sz w:val="22"/>
          <w:szCs w:val="22"/>
        </w:rPr>
      </w:pPr>
      <w:bookmarkStart w:id="7" w:name="_Toc118376127"/>
      <w:r w:rsidRPr="009A103F">
        <w:rPr>
          <w:rFonts w:ascii="Gothic720 BT" w:hAnsi="Gothic720 BT"/>
          <w:sz w:val="22"/>
          <w:szCs w:val="22"/>
        </w:rPr>
        <w:t>APARTADO IV</w:t>
      </w:r>
      <w:bookmarkEnd w:id="7"/>
    </w:p>
    <w:p w14:paraId="2E1CD902" w14:textId="7E6BB643" w:rsidR="00C56358" w:rsidRPr="009A103F" w:rsidRDefault="00C56358" w:rsidP="009A103F">
      <w:pPr>
        <w:pStyle w:val="Ttulo1"/>
        <w:spacing w:before="0" w:after="240" w:line="257" w:lineRule="auto"/>
        <w:jc w:val="center"/>
        <w:rPr>
          <w:rFonts w:ascii="Gothic720 BT" w:hAnsi="Gothic720 BT"/>
          <w:bCs/>
          <w:sz w:val="22"/>
          <w:szCs w:val="22"/>
        </w:rPr>
      </w:pPr>
      <w:bookmarkStart w:id="8" w:name="_Toc118376128"/>
      <w:r w:rsidRPr="009A103F">
        <w:rPr>
          <w:rFonts w:ascii="Gothic720 BT" w:hAnsi="Gothic720 BT"/>
          <w:bCs/>
          <w:sz w:val="22"/>
          <w:szCs w:val="22"/>
        </w:rPr>
        <w:t>PROCEDIMIENTOS PARA LA ADMINISTRACIÓN DE LOS RECURSOS HUMANOS DEL INSTITUTO</w:t>
      </w:r>
      <w:bookmarkEnd w:id="8"/>
    </w:p>
    <w:p w14:paraId="053C2819" w14:textId="3B3A0FFE" w:rsidR="00C56358" w:rsidRDefault="00C56358" w:rsidP="00C56358">
      <w:pPr>
        <w:contextualSpacing/>
        <w:rPr>
          <w:rFonts w:ascii="Gothic720 BT" w:hAnsi="Gothic720 BT"/>
          <w:b/>
          <w:bCs/>
          <w:sz w:val="18"/>
          <w:szCs w:val="18"/>
        </w:rPr>
      </w:pPr>
    </w:p>
    <w:p w14:paraId="3D8457B8" w14:textId="1925FC85" w:rsidR="00AA7794" w:rsidRDefault="00AA7794" w:rsidP="00C56358">
      <w:pPr>
        <w:contextualSpacing/>
        <w:rPr>
          <w:rFonts w:ascii="Gothic720 BT" w:hAnsi="Gothic720 BT"/>
          <w:b/>
          <w:bCs/>
          <w:sz w:val="18"/>
          <w:szCs w:val="18"/>
        </w:rPr>
      </w:pPr>
    </w:p>
    <w:p w14:paraId="61554984" w14:textId="1FF22692" w:rsidR="00AA7794" w:rsidRDefault="00AA7794" w:rsidP="00C56358">
      <w:pPr>
        <w:contextualSpacing/>
        <w:rPr>
          <w:rFonts w:ascii="Gothic720 BT" w:hAnsi="Gothic720 BT"/>
          <w:b/>
          <w:bCs/>
          <w:sz w:val="18"/>
          <w:szCs w:val="18"/>
        </w:rPr>
      </w:pPr>
    </w:p>
    <w:p w14:paraId="27BE6BCF" w14:textId="4F3AA397" w:rsidR="00AA7794" w:rsidRDefault="00AA7794" w:rsidP="00C56358">
      <w:pPr>
        <w:contextualSpacing/>
        <w:rPr>
          <w:rFonts w:ascii="Gothic720 BT" w:hAnsi="Gothic720 BT"/>
          <w:b/>
          <w:bCs/>
          <w:sz w:val="18"/>
          <w:szCs w:val="18"/>
        </w:rPr>
      </w:pPr>
    </w:p>
    <w:p w14:paraId="17A2A4F6" w14:textId="559F2152" w:rsidR="00AA7794" w:rsidRDefault="00AA7794" w:rsidP="00C56358">
      <w:pPr>
        <w:contextualSpacing/>
        <w:rPr>
          <w:rFonts w:ascii="Gothic720 BT" w:hAnsi="Gothic720 BT"/>
          <w:b/>
          <w:bCs/>
          <w:sz w:val="18"/>
          <w:szCs w:val="18"/>
        </w:rPr>
      </w:pPr>
    </w:p>
    <w:p w14:paraId="54CE2A38" w14:textId="0436819C" w:rsidR="00AA7794" w:rsidRDefault="00AA7794" w:rsidP="00C56358">
      <w:pPr>
        <w:contextualSpacing/>
        <w:rPr>
          <w:rFonts w:ascii="Gothic720 BT" w:hAnsi="Gothic720 BT"/>
          <w:b/>
          <w:bCs/>
          <w:sz w:val="18"/>
          <w:szCs w:val="18"/>
        </w:rPr>
      </w:pPr>
    </w:p>
    <w:p w14:paraId="3A16FA4A" w14:textId="1E8CC0B3" w:rsidR="00AA7794" w:rsidRDefault="00AA7794" w:rsidP="00C56358">
      <w:pPr>
        <w:contextualSpacing/>
        <w:rPr>
          <w:rFonts w:ascii="Gothic720 BT" w:hAnsi="Gothic720 BT"/>
          <w:b/>
          <w:bCs/>
          <w:sz w:val="18"/>
          <w:szCs w:val="18"/>
        </w:rPr>
      </w:pPr>
    </w:p>
    <w:p w14:paraId="18C96860" w14:textId="01B5DA15" w:rsidR="00AA7794" w:rsidRDefault="00AA7794" w:rsidP="00C56358">
      <w:pPr>
        <w:contextualSpacing/>
        <w:rPr>
          <w:rFonts w:ascii="Gothic720 BT" w:hAnsi="Gothic720 BT"/>
          <w:b/>
          <w:bCs/>
          <w:sz w:val="18"/>
          <w:szCs w:val="18"/>
        </w:rPr>
      </w:pPr>
    </w:p>
    <w:p w14:paraId="387C1BBD" w14:textId="0C40FFC7" w:rsidR="00AA7794" w:rsidRDefault="00AA7794" w:rsidP="00C56358">
      <w:pPr>
        <w:contextualSpacing/>
        <w:rPr>
          <w:rFonts w:ascii="Gothic720 BT" w:hAnsi="Gothic720 BT"/>
          <w:b/>
          <w:bCs/>
          <w:sz w:val="18"/>
          <w:szCs w:val="18"/>
        </w:rPr>
      </w:pPr>
    </w:p>
    <w:p w14:paraId="34A11ECE" w14:textId="24279071" w:rsidR="00AA7794" w:rsidRDefault="00AA7794" w:rsidP="00C56358">
      <w:pPr>
        <w:contextualSpacing/>
        <w:rPr>
          <w:rFonts w:ascii="Gothic720 BT" w:hAnsi="Gothic720 BT"/>
          <w:b/>
          <w:bCs/>
          <w:sz w:val="18"/>
          <w:szCs w:val="18"/>
        </w:rPr>
      </w:pPr>
    </w:p>
    <w:p w14:paraId="1CDCFD18" w14:textId="062A069E" w:rsidR="00AA7794" w:rsidRDefault="00AA7794" w:rsidP="00C56358">
      <w:pPr>
        <w:contextualSpacing/>
        <w:rPr>
          <w:rFonts w:ascii="Gothic720 BT" w:hAnsi="Gothic720 BT"/>
          <w:b/>
          <w:bCs/>
          <w:sz w:val="18"/>
          <w:szCs w:val="18"/>
        </w:rPr>
      </w:pPr>
    </w:p>
    <w:p w14:paraId="154CA01C" w14:textId="37A71B4D" w:rsidR="009A103F" w:rsidRDefault="009A103F" w:rsidP="00C56358">
      <w:pPr>
        <w:contextualSpacing/>
        <w:rPr>
          <w:rFonts w:ascii="Gothic720 BT" w:hAnsi="Gothic720 BT"/>
          <w:b/>
          <w:bCs/>
          <w:sz w:val="18"/>
          <w:szCs w:val="18"/>
        </w:rPr>
      </w:pPr>
    </w:p>
    <w:p w14:paraId="20CF3D9B" w14:textId="77777777" w:rsidR="009A103F" w:rsidRDefault="009A103F" w:rsidP="00C56358">
      <w:pPr>
        <w:contextualSpacing/>
        <w:rPr>
          <w:rFonts w:ascii="Gothic720 BT" w:hAnsi="Gothic720 BT"/>
          <w:b/>
          <w:bCs/>
          <w:sz w:val="18"/>
          <w:szCs w:val="18"/>
        </w:rPr>
      </w:pPr>
    </w:p>
    <w:p w14:paraId="70DDF673" w14:textId="0E449CD5" w:rsidR="00AA7794" w:rsidRDefault="00AA7794" w:rsidP="00C56358">
      <w:pPr>
        <w:contextualSpacing/>
        <w:rPr>
          <w:rFonts w:ascii="Gothic720 BT" w:hAnsi="Gothic720 BT"/>
          <w:b/>
          <w:bCs/>
          <w:sz w:val="18"/>
          <w:szCs w:val="18"/>
        </w:rPr>
      </w:pPr>
    </w:p>
    <w:p w14:paraId="79413F03" w14:textId="571B59AA" w:rsidR="00AA7794" w:rsidRDefault="00AA7794" w:rsidP="00C56358">
      <w:pPr>
        <w:contextualSpacing/>
        <w:rPr>
          <w:rFonts w:ascii="Gothic720 BT" w:hAnsi="Gothic720 BT"/>
          <w:b/>
          <w:bCs/>
          <w:sz w:val="18"/>
          <w:szCs w:val="18"/>
        </w:rPr>
      </w:pPr>
    </w:p>
    <w:p w14:paraId="4F4BA719" w14:textId="245649D8" w:rsidR="00AA7794" w:rsidRDefault="00AA7794" w:rsidP="00C56358">
      <w:pPr>
        <w:contextualSpacing/>
        <w:rPr>
          <w:rFonts w:ascii="Gothic720 BT" w:hAnsi="Gothic720 BT"/>
          <w:b/>
          <w:bCs/>
          <w:sz w:val="18"/>
          <w:szCs w:val="18"/>
        </w:rPr>
      </w:pPr>
    </w:p>
    <w:p w14:paraId="1D5B9C31" w14:textId="5E83CA88" w:rsidR="00AA7794" w:rsidRDefault="00AA7794" w:rsidP="00C56358">
      <w:pPr>
        <w:contextualSpacing/>
        <w:rPr>
          <w:rFonts w:ascii="Gothic720 BT" w:hAnsi="Gothic720 BT"/>
          <w:b/>
          <w:bCs/>
          <w:sz w:val="18"/>
          <w:szCs w:val="18"/>
        </w:rPr>
      </w:pPr>
    </w:p>
    <w:p w14:paraId="00FDAF3B" w14:textId="1F382C86" w:rsidR="00AA7794" w:rsidRDefault="00AA7794" w:rsidP="00C56358">
      <w:pPr>
        <w:contextualSpacing/>
        <w:rPr>
          <w:rFonts w:ascii="Gothic720 BT" w:hAnsi="Gothic720 BT"/>
          <w:b/>
          <w:bCs/>
          <w:sz w:val="18"/>
          <w:szCs w:val="18"/>
        </w:rPr>
      </w:pPr>
    </w:p>
    <w:p w14:paraId="4910CC19" w14:textId="2472C1FF" w:rsidR="00AA7794" w:rsidRDefault="00AA7794" w:rsidP="00C56358">
      <w:pPr>
        <w:contextualSpacing/>
        <w:rPr>
          <w:rFonts w:ascii="Gothic720 BT" w:hAnsi="Gothic720 BT"/>
          <w:b/>
          <w:bCs/>
          <w:sz w:val="18"/>
          <w:szCs w:val="18"/>
        </w:rPr>
      </w:pPr>
    </w:p>
    <w:p w14:paraId="61892CCD" w14:textId="66889427" w:rsidR="00AA7794" w:rsidRDefault="00AA7794" w:rsidP="00C56358">
      <w:pPr>
        <w:contextualSpacing/>
        <w:rPr>
          <w:rFonts w:ascii="Gothic720 BT" w:hAnsi="Gothic720 BT"/>
          <w:b/>
          <w:bCs/>
          <w:sz w:val="18"/>
          <w:szCs w:val="18"/>
        </w:rPr>
      </w:pPr>
    </w:p>
    <w:p w14:paraId="198EF1D6" w14:textId="01947735" w:rsidR="00C56358" w:rsidRPr="005E3852" w:rsidRDefault="00C56358" w:rsidP="001802F1">
      <w:pPr>
        <w:pStyle w:val="Ttulo2"/>
        <w:jc w:val="both"/>
        <w:rPr>
          <w:rFonts w:ascii="Gothic720 BT" w:hAnsi="Gothic720 BT"/>
          <w:sz w:val="22"/>
          <w:szCs w:val="22"/>
        </w:rPr>
      </w:pPr>
      <w:bookmarkStart w:id="9" w:name="_Toc118376129"/>
      <w:r w:rsidRPr="005E3852">
        <w:rPr>
          <w:rFonts w:ascii="Gothic720 BT" w:hAnsi="Gothic720 BT"/>
          <w:sz w:val="22"/>
          <w:szCs w:val="22"/>
        </w:rPr>
        <w:lastRenderedPageBreak/>
        <w:t>IV.1. RECLUTAMIENTO Y SELECCIÓN DEL PERSONAL QUE OCUPE PUESTOS VACANTES DE LA RAMA ADMINISTRATIVA DEL INSTITUTO</w:t>
      </w:r>
      <w:bookmarkEnd w:id="9"/>
      <w:r w:rsidRPr="005E3852">
        <w:rPr>
          <w:rFonts w:ascii="Gothic720 BT" w:hAnsi="Gothic720 BT"/>
          <w:sz w:val="22"/>
          <w:szCs w:val="22"/>
        </w:rPr>
        <w:t xml:space="preserve"> </w:t>
      </w:r>
    </w:p>
    <w:p w14:paraId="4AA64289" w14:textId="173B3FAA" w:rsidR="00850978" w:rsidRDefault="00850978" w:rsidP="00850978">
      <w:pPr>
        <w:contextualSpacing/>
        <w:jc w:val="both"/>
        <w:rPr>
          <w:rFonts w:ascii="Gothic720 BT" w:hAnsi="Gothic720 BT"/>
          <w:sz w:val="18"/>
          <w:szCs w:val="18"/>
        </w:rPr>
      </w:pPr>
    </w:p>
    <w:p w14:paraId="1BE06EEB" w14:textId="77777777" w:rsidR="00C56358" w:rsidRPr="00303FFA" w:rsidRDefault="00C56358" w:rsidP="00303FFA">
      <w:pPr>
        <w:tabs>
          <w:tab w:val="left" w:pos="284"/>
        </w:tabs>
        <w:contextualSpacing/>
        <w:jc w:val="both"/>
        <w:rPr>
          <w:rFonts w:ascii="Gothic720 BT" w:hAnsi="Gothic720 BT"/>
        </w:rPr>
      </w:pPr>
      <w:r w:rsidRPr="00303FFA">
        <w:rPr>
          <w:rFonts w:ascii="Gothic720 BT" w:hAnsi="Gothic720 BT"/>
        </w:rPr>
        <w:t>•</w:t>
      </w:r>
      <w:r w:rsidRPr="00303FFA">
        <w:rPr>
          <w:rFonts w:ascii="Gothic720 BT" w:hAnsi="Gothic720 BT"/>
          <w:b/>
          <w:bCs/>
        </w:rPr>
        <w:tab/>
        <w:t>Objetivo</w:t>
      </w:r>
    </w:p>
    <w:p w14:paraId="0C0BEE7D" w14:textId="77777777" w:rsidR="00C56358" w:rsidRPr="00303FFA" w:rsidRDefault="00C56358" w:rsidP="00850978">
      <w:pPr>
        <w:contextualSpacing/>
        <w:jc w:val="both"/>
        <w:rPr>
          <w:rFonts w:ascii="Gothic720 BT" w:hAnsi="Gothic720 BT"/>
        </w:rPr>
      </w:pPr>
    </w:p>
    <w:p w14:paraId="40C8DEF8" w14:textId="77777777" w:rsidR="00C56358" w:rsidRPr="00303FFA" w:rsidRDefault="00C56358" w:rsidP="00850978">
      <w:pPr>
        <w:contextualSpacing/>
        <w:jc w:val="both"/>
        <w:rPr>
          <w:rFonts w:ascii="Gothic720 BT" w:hAnsi="Gothic720 BT"/>
        </w:rPr>
      </w:pPr>
      <w:r w:rsidRPr="00303FFA">
        <w:rPr>
          <w:rFonts w:ascii="Gothic720 BT" w:hAnsi="Gothic720 BT"/>
        </w:rPr>
        <w:t>Establecer los requerimientos que deben cumplir los órganos y áreas del Instituto para solicitar la ocupación de los cargos y puestos vacantes en su estructura orgánica concernientes a la Rama Administrativa.</w:t>
      </w:r>
    </w:p>
    <w:p w14:paraId="751E945A" w14:textId="77777777" w:rsidR="00C56358" w:rsidRPr="00303FFA" w:rsidRDefault="00C56358" w:rsidP="00850978">
      <w:pPr>
        <w:contextualSpacing/>
        <w:jc w:val="both"/>
        <w:rPr>
          <w:rFonts w:ascii="Gothic720 BT" w:hAnsi="Gothic720 BT"/>
        </w:rPr>
      </w:pPr>
    </w:p>
    <w:p w14:paraId="312E2CBE" w14:textId="77777777" w:rsidR="00C56358" w:rsidRPr="00303FFA" w:rsidRDefault="00C56358" w:rsidP="00303FFA">
      <w:pPr>
        <w:tabs>
          <w:tab w:val="left" w:pos="284"/>
        </w:tabs>
        <w:contextualSpacing/>
        <w:jc w:val="both"/>
        <w:rPr>
          <w:rFonts w:ascii="Gothic720 BT" w:hAnsi="Gothic720 BT"/>
        </w:rPr>
      </w:pPr>
      <w:r w:rsidRPr="00303FFA">
        <w:rPr>
          <w:rFonts w:ascii="Gothic720 BT" w:hAnsi="Gothic720 BT"/>
        </w:rPr>
        <w:t>•</w:t>
      </w:r>
      <w:r w:rsidRPr="00303FFA">
        <w:rPr>
          <w:rFonts w:ascii="Gothic720 BT" w:hAnsi="Gothic720 BT"/>
        </w:rPr>
        <w:tab/>
      </w:r>
      <w:r w:rsidRPr="00303FFA">
        <w:rPr>
          <w:rFonts w:ascii="Gothic720 BT" w:hAnsi="Gothic720 BT"/>
          <w:b/>
          <w:bCs/>
        </w:rPr>
        <w:t>Normatividad aplicable</w:t>
      </w:r>
    </w:p>
    <w:p w14:paraId="53774C2A" w14:textId="77777777" w:rsidR="00C56358" w:rsidRPr="00303FFA" w:rsidRDefault="00C56358" w:rsidP="00850978">
      <w:pPr>
        <w:contextualSpacing/>
        <w:jc w:val="both"/>
        <w:rPr>
          <w:rFonts w:ascii="Gothic720 BT" w:hAnsi="Gothic720 BT"/>
        </w:rPr>
      </w:pPr>
    </w:p>
    <w:p w14:paraId="22B1CA9D" w14:textId="77777777" w:rsidR="00C56358" w:rsidRPr="00303FFA" w:rsidRDefault="00C56358" w:rsidP="00E22A15">
      <w:pPr>
        <w:spacing w:after="120" w:line="257" w:lineRule="auto"/>
        <w:ind w:left="284" w:hanging="142"/>
        <w:jc w:val="both"/>
        <w:rPr>
          <w:rFonts w:ascii="Gothic720 BT" w:hAnsi="Gothic720 BT"/>
        </w:rPr>
      </w:pPr>
      <w:r w:rsidRPr="00303FFA">
        <w:rPr>
          <w:rFonts w:ascii="Gothic720 BT" w:hAnsi="Gothic720 BT"/>
        </w:rPr>
        <w:t>-</w:t>
      </w:r>
      <w:r w:rsidRPr="00303FFA">
        <w:rPr>
          <w:rFonts w:ascii="Gothic720 BT" w:hAnsi="Gothic720 BT"/>
        </w:rPr>
        <w:tab/>
        <w:t>Ley Electoral.</w:t>
      </w:r>
    </w:p>
    <w:p w14:paraId="19B6BD55" w14:textId="77777777" w:rsidR="00C56358" w:rsidRPr="00303FFA" w:rsidRDefault="00C56358" w:rsidP="00E22A15">
      <w:pPr>
        <w:spacing w:after="120" w:line="257" w:lineRule="auto"/>
        <w:ind w:left="284" w:hanging="142"/>
        <w:jc w:val="both"/>
        <w:rPr>
          <w:rFonts w:ascii="Gothic720 BT" w:hAnsi="Gothic720 BT"/>
        </w:rPr>
      </w:pPr>
      <w:r w:rsidRPr="00303FFA">
        <w:rPr>
          <w:rFonts w:ascii="Gothic720 BT" w:hAnsi="Gothic720 BT"/>
        </w:rPr>
        <w:t>-</w:t>
      </w:r>
      <w:r w:rsidRPr="00303FFA">
        <w:rPr>
          <w:rFonts w:ascii="Gothic720 BT" w:hAnsi="Gothic720 BT"/>
        </w:rPr>
        <w:tab/>
        <w:t>Estatuto del Servicio Profesional Electoral Nacional y del Personal de la Rama Administrativa del Instituto Nacional Electoral.</w:t>
      </w:r>
    </w:p>
    <w:p w14:paraId="128A269F" w14:textId="77777777" w:rsidR="00C56358" w:rsidRPr="00303FFA" w:rsidRDefault="00C56358" w:rsidP="00E22A15">
      <w:pPr>
        <w:spacing w:after="120" w:line="257" w:lineRule="auto"/>
        <w:ind w:left="284" w:hanging="142"/>
        <w:jc w:val="both"/>
        <w:rPr>
          <w:rFonts w:ascii="Gothic720 BT" w:hAnsi="Gothic720 BT"/>
        </w:rPr>
      </w:pPr>
      <w:r w:rsidRPr="00303FFA">
        <w:rPr>
          <w:rFonts w:ascii="Gothic720 BT" w:hAnsi="Gothic720 BT"/>
        </w:rPr>
        <w:t>-</w:t>
      </w:r>
      <w:r w:rsidRPr="00303FFA">
        <w:rPr>
          <w:rFonts w:ascii="Gothic720 BT" w:hAnsi="Gothic720 BT"/>
        </w:rPr>
        <w:tab/>
        <w:t>Reglamento Interior.</w:t>
      </w:r>
    </w:p>
    <w:p w14:paraId="58F852D7" w14:textId="77777777" w:rsidR="00C56358" w:rsidRPr="00303FFA" w:rsidRDefault="00C56358" w:rsidP="00E22A15">
      <w:pPr>
        <w:spacing w:after="120" w:line="257" w:lineRule="auto"/>
        <w:ind w:left="284" w:hanging="142"/>
        <w:jc w:val="both"/>
        <w:rPr>
          <w:rFonts w:ascii="Gothic720 BT" w:hAnsi="Gothic720 BT"/>
        </w:rPr>
      </w:pPr>
      <w:r w:rsidRPr="00303FFA">
        <w:rPr>
          <w:rFonts w:ascii="Gothic720 BT" w:hAnsi="Gothic720 BT"/>
        </w:rPr>
        <w:t>-</w:t>
      </w:r>
      <w:r w:rsidRPr="00303FFA">
        <w:rPr>
          <w:rFonts w:ascii="Gothic720 BT" w:hAnsi="Gothic720 BT"/>
        </w:rPr>
        <w:tab/>
        <w:t>Lineamientos Administrativos y de Control del Gasto del Instituto.</w:t>
      </w:r>
    </w:p>
    <w:p w14:paraId="498EDAF8" w14:textId="77777777" w:rsidR="00C56358" w:rsidRPr="00303FFA" w:rsidRDefault="00C56358" w:rsidP="00E22A15">
      <w:pPr>
        <w:spacing w:after="120" w:line="257" w:lineRule="auto"/>
        <w:ind w:left="284" w:hanging="142"/>
        <w:jc w:val="both"/>
        <w:rPr>
          <w:rFonts w:ascii="Gothic720 BT" w:hAnsi="Gothic720 BT"/>
        </w:rPr>
      </w:pPr>
      <w:r w:rsidRPr="00303FFA">
        <w:rPr>
          <w:rFonts w:ascii="Gothic720 BT" w:hAnsi="Gothic720 BT"/>
        </w:rPr>
        <w:t>-</w:t>
      </w:r>
      <w:r w:rsidRPr="00303FFA">
        <w:rPr>
          <w:rFonts w:ascii="Gothic720 BT" w:hAnsi="Gothic720 BT"/>
        </w:rPr>
        <w:tab/>
        <w:t>Catálogo de Cargos y Puestos de la Rama Administrativa del Instituto.</w:t>
      </w:r>
    </w:p>
    <w:p w14:paraId="08734645" w14:textId="77777777" w:rsidR="00C56358" w:rsidRPr="00303FFA" w:rsidRDefault="00C56358" w:rsidP="00E22A15">
      <w:pPr>
        <w:spacing w:after="120" w:line="257" w:lineRule="auto"/>
        <w:ind w:left="284" w:hanging="142"/>
        <w:jc w:val="both"/>
        <w:rPr>
          <w:rFonts w:ascii="Gothic720 BT" w:hAnsi="Gothic720 BT"/>
        </w:rPr>
      </w:pPr>
      <w:r w:rsidRPr="00303FFA">
        <w:rPr>
          <w:rFonts w:ascii="Gothic720 BT" w:hAnsi="Gothic720 BT"/>
        </w:rPr>
        <w:t>-</w:t>
      </w:r>
      <w:r w:rsidRPr="00303FFA">
        <w:rPr>
          <w:rFonts w:ascii="Gothic720 BT" w:hAnsi="Gothic720 BT"/>
        </w:rPr>
        <w:tab/>
        <w:t>Proceso de Reclutamiento.</w:t>
      </w:r>
    </w:p>
    <w:p w14:paraId="495B874E" w14:textId="77777777" w:rsidR="00C56358" w:rsidRPr="00303FFA" w:rsidRDefault="00C56358" w:rsidP="00E22A15">
      <w:pPr>
        <w:spacing w:after="120" w:line="257" w:lineRule="auto"/>
        <w:ind w:left="284" w:hanging="142"/>
        <w:jc w:val="both"/>
        <w:rPr>
          <w:rFonts w:ascii="Gothic720 BT" w:hAnsi="Gothic720 BT"/>
        </w:rPr>
      </w:pPr>
      <w:r w:rsidRPr="00303FFA">
        <w:rPr>
          <w:rFonts w:ascii="Gothic720 BT" w:hAnsi="Gothic720 BT"/>
        </w:rPr>
        <w:t>-</w:t>
      </w:r>
      <w:r w:rsidRPr="00303FFA">
        <w:rPr>
          <w:rFonts w:ascii="Gothic720 BT" w:hAnsi="Gothic720 BT"/>
        </w:rPr>
        <w:tab/>
        <w:t>Programa Operativo Anual que corresponda.</w:t>
      </w:r>
    </w:p>
    <w:p w14:paraId="576284B1" w14:textId="77777777" w:rsidR="00C56358" w:rsidRPr="00303FFA" w:rsidRDefault="00C56358" w:rsidP="00850978">
      <w:pPr>
        <w:contextualSpacing/>
        <w:jc w:val="both"/>
        <w:rPr>
          <w:rFonts w:ascii="Gothic720 BT" w:hAnsi="Gothic720 BT"/>
        </w:rPr>
      </w:pPr>
    </w:p>
    <w:p w14:paraId="79894D78" w14:textId="77777777" w:rsidR="00C56358" w:rsidRPr="00303FFA" w:rsidRDefault="00C56358" w:rsidP="00303FFA">
      <w:pPr>
        <w:tabs>
          <w:tab w:val="left" w:pos="284"/>
        </w:tabs>
        <w:contextualSpacing/>
        <w:jc w:val="both"/>
        <w:rPr>
          <w:rFonts w:ascii="Gothic720 BT" w:hAnsi="Gothic720 BT"/>
          <w:b/>
          <w:bCs/>
        </w:rPr>
      </w:pPr>
      <w:r w:rsidRPr="00303FFA">
        <w:rPr>
          <w:rFonts w:ascii="Gothic720 BT" w:hAnsi="Gothic720 BT"/>
          <w:b/>
          <w:bCs/>
        </w:rPr>
        <w:t>•</w:t>
      </w:r>
      <w:r w:rsidRPr="00303FFA">
        <w:rPr>
          <w:rFonts w:ascii="Gothic720 BT" w:hAnsi="Gothic720 BT"/>
          <w:b/>
          <w:bCs/>
        </w:rPr>
        <w:tab/>
        <w:t>Disposiciones generales</w:t>
      </w:r>
    </w:p>
    <w:p w14:paraId="236DE643" w14:textId="77777777" w:rsidR="00C56358" w:rsidRPr="00303FFA" w:rsidRDefault="00C56358" w:rsidP="00850978">
      <w:pPr>
        <w:contextualSpacing/>
        <w:jc w:val="both"/>
        <w:rPr>
          <w:rFonts w:ascii="Gothic720 BT" w:hAnsi="Gothic720 BT"/>
        </w:rPr>
      </w:pPr>
    </w:p>
    <w:p w14:paraId="4A2760F2" w14:textId="77777777" w:rsidR="00C56358" w:rsidRPr="00303FFA" w:rsidRDefault="00C56358" w:rsidP="00303FFA">
      <w:pPr>
        <w:ind w:left="142" w:hanging="142"/>
        <w:contextualSpacing/>
        <w:jc w:val="both"/>
        <w:rPr>
          <w:rFonts w:ascii="Gothic720 BT" w:hAnsi="Gothic720 BT"/>
        </w:rPr>
      </w:pPr>
      <w:r w:rsidRPr="00303FFA">
        <w:rPr>
          <w:rFonts w:ascii="Gothic720 BT" w:hAnsi="Gothic720 BT"/>
        </w:rPr>
        <w:t>-</w:t>
      </w:r>
      <w:r w:rsidRPr="00303FFA">
        <w:rPr>
          <w:rFonts w:ascii="Gothic720 BT" w:hAnsi="Gothic720 BT"/>
        </w:rPr>
        <w:tab/>
        <w:t>La estructura orgánica del Instituto se encuentra integrada conforme a lo dispuesto en los artículos 55, 56, 57, 58, 70 y 73 de la Ley Electoral en relación con lo previsto en el Reglamento Interior.</w:t>
      </w:r>
    </w:p>
    <w:p w14:paraId="63BEFE20" w14:textId="77777777" w:rsidR="00C56358" w:rsidRPr="00303FFA" w:rsidRDefault="00C56358" w:rsidP="00303FFA">
      <w:pPr>
        <w:ind w:left="142" w:hanging="142"/>
        <w:contextualSpacing/>
        <w:jc w:val="both"/>
        <w:rPr>
          <w:rFonts w:ascii="Gothic720 BT" w:hAnsi="Gothic720 BT"/>
        </w:rPr>
      </w:pPr>
    </w:p>
    <w:p w14:paraId="31280624" w14:textId="77777777" w:rsidR="00C56358" w:rsidRPr="00303FFA" w:rsidRDefault="00C56358" w:rsidP="00303FFA">
      <w:pPr>
        <w:ind w:left="142" w:hanging="142"/>
        <w:contextualSpacing/>
        <w:jc w:val="both"/>
        <w:rPr>
          <w:rFonts w:ascii="Gothic720 BT" w:hAnsi="Gothic720 BT"/>
        </w:rPr>
      </w:pPr>
      <w:r w:rsidRPr="00303FFA">
        <w:rPr>
          <w:rFonts w:ascii="Gothic720 BT" w:hAnsi="Gothic720 BT"/>
        </w:rPr>
        <w:t>-</w:t>
      </w:r>
      <w:r w:rsidRPr="00303FFA">
        <w:rPr>
          <w:rFonts w:ascii="Gothic720 BT" w:hAnsi="Gothic720 BT"/>
        </w:rPr>
        <w:tab/>
        <w:t>De acuerdo con lo dispuesto en el artículo 486 del Estatuto el ingreso a la Rama Administrativa de los organismos públicos locales se realiza a través del proceso de reclutamiento, selección y contratación de aspirantes que cada organismo determine.</w:t>
      </w:r>
    </w:p>
    <w:p w14:paraId="678057DC" w14:textId="77777777" w:rsidR="00C56358" w:rsidRPr="00303FFA" w:rsidRDefault="00C56358" w:rsidP="00303FFA">
      <w:pPr>
        <w:ind w:left="142" w:hanging="142"/>
        <w:contextualSpacing/>
        <w:jc w:val="both"/>
        <w:rPr>
          <w:rFonts w:ascii="Gothic720 BT" w:hAnsi="Gothic720 BT"/>
        </w:rPr>
      </w:pPr>
    </w:p>
    <w:p w14:paraId="41B78962" w14:textId="77777777" w:rsidR="00C56358" w:rsidRPr="00303FFA" w:rsidRDefault="00C56358" w:rsidP="00303FFA">
      <w:pPr>
        <w:ind w:left="142" w:hanging="142"/>
        <w:contextualSpacing/>
        <w:jc w:val="both"/>
        <w:rPr>
          <w:rFonts w:ascii="Gothic720 BT" w:hAnsi="Gothic720 BT"/>
        </w:rPr>
      </w:pPr>
      <w:r w:rsidRPr="00303FFA">
        <w:rPr>
          <w:rFonts w:ascii="Gothic720 BT" w:hAnsi="Gothic720 BT"/>
        </w:rPr>
        <w:t>-</w:t>
      </w:r>
      <w:r w:rsidRPr="00303FFA">
        <w:rPr>
          <w:rFonts w:ascii="Gothic720 BT" w:hAnsi="Gothic720 BT"/>
        </w:rPr>
        <w:tab/>
        <w:t>En términos de la Política Institucional se debe promover la igualdad de oportunidades entre mujeres y hombres bajo una visión con perspectiva de género y libre de estereotipos, a través de la incorporación y profesionalización de mujeres; asimismo, debe considerarse la interseccionalidad.</w:t>
      </w:r>
    </w:p>
    <w:p w14:paraId="391E551C" w14:textId="77777777" w:rsidR="00C56358" w:rsidRPr="00303FFA" w:rsidRDefault="00C56358" w:rsidP="00303FFA">
      <w:pPr>
        <w:ind w:left="142" w:hanging="142"/>
        <w:contextualSpacing/>
        <w:jc w:val="both"/>
        <w:rPr>
          <w:rFonts w:ascii="Gothic720 BT" w:hAnsi="Gothic720 BT"/>
        </w:rPr>
      </w:pPr>
    </w:p>
    <w:p w14:paraId="5BB3EB36" w14:textId="77777777" w:rsidR="00C56358" w:rsidRPr="00303FFA" w:rsidRDefault="00C56358" w:rsidP="00303FFA">
      <w:pPr>
        <w:ind w:left="142" w:hanging="142"/>
        <w:contextualSpacing/>
        <w:jc w:val="both"/>
        <w:rPr>
          <w:rFonts w:ascii="Gothic720 BT" w:hAnsi="Gothic720 BT"/>
        </w:rPr>
      </w:pPr>
      <w:r w:rsidRPr="00303FFA">
        <w:rPr>
          <w:rFonts w:ascii="Gothic720 BT" w:hAnsi="Gothic720 BT"/>
        </w:rPr>
        <w:lastRenderedPageBreak/>
        <w:t>-</w:t>
      </w:r>
      <w:r w:rsidRPr="00303FFA">
        <w:rPr>
          <w:rFonts w:ascii="Gothic720 BT" w:hAnsi="Gothic720 BT"/>
        </w:rPr>
        <w:tab/>
        <w:t>Las solicitudes para la ocupación de vacantes se encuentran supeditadas a la disponibilidad presupuestal autorizada mediante el Programa Operativo Anual, así como a los perfiles, requisitos y funciones contenidas en las cédulas de identificación de puestos del Catálogo de Cargos y Puestos de la Rama Administrativa del Instituto, bajo la perspectiva de igualdad de género y no discriminación.</w:t>
      </w:r>
    </w:p>
    <w:p w14:paraId="205360DE" w14:textId="77777777" w:rsidR="00C56358" w:rsidRPr="00303FFA" w:rsidRDefault="00C56358" w:rsidP="00303FFA">
      <w:pPr>
        <w:ind w:left="142" w:hanging="142"/>
        <w:contextualSpacing/>
        <w:jc w:val="both"/>
        <w:rPr>
          <w:rFonts w:ascii="Gothic720 BT" w:hAnsi="Gothic720 BT"/>
        </w:rPr>
      </w:pPr>
    </w:p>
    <w:p w14:paraId="39B7EDDB" w14:textId="77777777" w:rsidR="00C56358" w:rsidRPr="00303FFA" w:rsidRDefault="00C56358" w:rsidP="00303FFA">
      <w:pPr>
        <w:ind w:left="142" w:hanging="142"/>
        <w:contextualSpacing/>
        <w:jc w:val="both"/>
        <w:rPr>
          <w:rFonts w:ascii="Gothic720 BT" w:hAnsi="Gothic720 BT"/>
        </w:rPr>
      </w:pPr>
      <w:r w:rsidRPr="00303FFA">
        <w:rPr>
          <w:rFonts w:ascii="Gothic720 BT" w:hAnsi="Gothic720 BT"/>
        </w:rPr>
        <w:t>-</w:t>
      </w:r>
      <w:r w:rsidRPr="00303FFA">
        <w:rPr>
          <w:rFonts w:ascii="Gothic720 BT" w:hAnsi="Gothic720 BT"/>
        </w:rPr>
        <w:tab/>
        <w:t>Corresponde al titular del órgano o área solicitante iniciar el procedimiento respectivo para la ocupación de vacantes respecto al ámbito de su competencia.</w:t>
      </w:r>
    </w:p>
    <w:p w14:paraId="602CAFCA" w14:textId="77777777" w:rsidR="00C56358" w:rsidRPr="00303FFA" w:rsidRDefault="00C56358" w:rsidP="00303FFA">
      <w:pPr>
        <w:ind w:left="142" w:hanging="142"/>
        <w:contextualSpacing/>
        <w:jc w:val="both"/>
        <w:rPr>
          <w:rFonts w:ascii="Gothic720 BT" w:hAnsi="Gothic720 BT"/>
        </w:rPr>
      </w:pPr>
    </w:p>
    <w:p w14:paraId="2D60D24B" w14:textId="77777777" w:rsidR="00C56358" w:rsidRPr="00303FFA" w:rsidRDefault="00C56358" w:rsidP="00303FFA">
      <w:pPr>
        <w:ind w:left="142" w:hanging="142"/>
        <w:contextualSpacing/>
        <w:jc w:val="both"/>
        <w:rPr>
          <w:rFonts w:ascii="Gothic720 BT" w:hAnsi="Gothic720 BT"/>
        </w:rPr>
      </w:pPr>
      <w:r w:rsidRPr="00303FFA">
        <w:rPr>
          <w:rFonts w:ascii="Gothic720 BT" w:hAnsi="Gothic720 BT"/>
        </w:rPr>
        <w:t>-</w:t>
      </w:r>
      <w:r w:rsidRPr="00303FFA">
        <w:rPr>
          <w:rFonts w:ascii="Gothic720 BT" w:hAnsi="Gothic720 BT"/>
        </w:rPr>
        <w:tab/>
        <w:t>El procedimiento de mérito es aplicable al personal que cubre plazas presupuestales del Instituto de manera permanente y no prestan sus servicios en cargos o puestos del Servicio Profesional Electoral Nacional del Sistema de los Organismos Públicos Locales y de las designaciones y ratificaciones que establece el Reglamento de Elecciones.</w:t>
      </w:r>
    </w:p>
    <w:p w14:paraId="76704F06" w14:textId="77777777" w:rsidR="00C56358" w:rsidRPr="00303FFA" w:rsidRDefault="00C56358" w:rsidP="00303FFA">
      <w:pPr>
        <w:ind w:left="142" w:hanging="142"/>
        <w:contextualSpacing/>
        <w:jc w:val="both"/>
        <w:rPr>
          <w:rFonts w:ascii="Gothic720 BT" w:hAnsi="Gothic720 BT"/>
        </w:rPr>
      </w:pPr>
    </w:p>
    <w:p w14:paraId="4D9499D5" w14:textId="77777777" w:rsidR="00C56358" w:rsidRPr="00303FFA" w:rsidRDefault="00C56358" w:rsidP="00303FFA">
      <w:pPr>
        <w:ind w:left="142" w:hanging="142"/>
        <w:contextualSpacing/>
        <w:jc w:val="both"/>
        <w:rPr>
          <w:rFonts w:ascii="Gothic720 BT" w:hAnsi="Gothic720 BT"/>
        </w:rPr>
      </w:pPr>
      <w:r w:rsidRPr="00303FFA">
        <w:rPr>
          <w:rFonts w:ascii="Gothic720 BT" w:hAnsi="Gothic720 BT"/>
        </w:rPr>
        <w:t>-</w:t>
      </w:r>
      <w:r w:rsidRPr="00303FFA">
        <w:rPr>
          <w:rFonts w:ascii="Gothic720 BT" w:hAnsi="Gothic720 BT"/>
        </w:rPr>
        <w:tab/>
        <w:t xml:space="preserve">El Proceso de Reclutamiento establece que la ocupación de vacantes se realizará mediante los mecanismos siguientes: </w:t>
      </w:r>
    </w:p>
    <w:p w14:paraId="58DE5592" w14:textId="77777777" w:rsidR="00C56358" w:rsidRPr="00303FFA" w:rsidRDefault="00C56358" w:rsidP="00850978">
      <w:pPr>
        <w:contextualSpacing/>
        <w:jc w:val="both"/>
        <w:rPr>
          <w:rFonts w:ascii="Gothic720 BT" w:hAnsi="Gothic720 BT"/>
        </w:rPr>
      </w:pPr>
    </w:p>
    <w:p w14:paraId="6485B008" w14:textId="77777777" w:rsidR="00C56358" w:rsidRPr="00303FFA" w:rsidRDefault="00C56358" w:rsidP="00303FFA">
      <w:pPr>
        <w:ind w:left="426" w:hanging="284"/>
        <w:contextualSpacing/>
        <w:jc w:val="both"/>
        <w:rPr>
          <w:rFonts w:ascii="Gothic720 BT" w:hAnsi="Gothic720 BT"/>
        </w:rPr>
      </w:pPr>
      <w:r w:rsidRPr="00303FFA">
        <w:rPr>
          <w:rFonts w:ascii="Gothic720 BT" w:hAnsi="Gothic720 BT"/>
          <w:b/>
          <w:bCs/>
        </w:rPr>
        <w:t>1.</w:t>
      </w:r>
      <w:r w:rsidRPr="00303FFA">
        <w:rPr>
          <w:rFonts w:ascii="Gothic720 BT" w:hAnsi="Gothic720 BT"/>
        </w:rPr>
        <w:t xml:space="preserve"> </w:t>
      </w:r>
      <w:r w:rsidRPr="00303FFA">
        <w:rPr>
          <w:rFonts w:ascii="Gothic720 BT" w:hAnsi="Gothic720 BT"/>
          <w:b/>
          <w:bCs/>
        </w:rPr>
        <w:t>Designación directa.</w:t>
      </w:r>
      <w:r w:rsidRPr="00303FFA">
        <w:rPr>
          <w:rFonts w:ascii="Gothic720 BT" w:hAnsi="Gothic720 BT"/>
        </w:rPr>
        <w:t xml:space="preserve"> Es la facultad con que cuentan las personas titulares de las unidades administrativas para elegir a las personas que ocupen una plaza vacante que depende de ellos de forma directa. </w:t>
      </w:r>
    </w:p>
    <w:p w14:paraId="77BF159E" w14:textId="77777777" w:rsidR="00C56358" w:rsidRPr="00303FFA" w:rsidRDefault="00C56358" w:rsidP="00303FFA">
      <w:pPr>
        <w:ind w:left="709"/>
        <w:contextualSpacing/>
        <w:jc w:val="both"/>
        <w:rPr>
          <w:rFonts w:ascii="Gothic720 BT" w:hAnsi="Gothic720 BT"/>
        </w:rPr>
      </w:pPr>
    </w:p>
    <w:p w14:paraId="78AD521F" w14:textId="77777777" w:rsidR="00C56358" w:rsidRPr="00303FFA" w:rsidRDefault="00C56358" w:rsidP="00303FFA">
      <w:pPr>
        <w:ind w:left="426"/>
        <w:contextualSpacing/>
        <w:jc w:val="both"/>
        <w:rPr>
          <w:rFonts w:ascii="Gothic720 BT" w:hAnsi="Gothic720 BT"/>
        </w:rPr>
      </w:pPr>
      <w:r w:rsidRPr="00303FFA">
        <w:rPr>
          <w:rFonts w:ascii="Gothic720 BT" w:hAnsi="Gothic720 BT"/>
        </w:rPr>
        <w:t>Se consideran puestos de designación:</w:t>
      </w:r>
    </w:p>
    <w:p w14:paraId="2C3455B1" w14:textId="77777777" w:rsidR="00C56358" w:rsidRPr="00303FFA" w:rsidRDefault="00C56358" w:rsidP="00850978">
      <w:pPr>
        <w:contextualSpacing/>
        <w:jc w:val="both"/>
        <w:rPr>
          <w:rFonts w:ascii="Gothic720 BT" w:hAnsi="Gothic720 BT"/>
        </w:rPr>
      </w:pPr>
      <w:r w:rsidRPr="00303FFA">
        <w:rPr>
          <w:rFonts w:ascii="Gothic720 BT" w:hAnsi="Gothic720 BT"/>
        </w:rPr>
        <w:t xml:space="preserve"> </w:t>
      </w:r>
    </w:p>
    <w:p w14:paraId="6EC82676" w14:textId="28F1D8D2" w:rsidR="00C56358" w:rsidRPr="00303FFA" w:rsidRDefault="00C56358" w:rsidP="00303FFA">
      <w:pPr>
        <w:ind w:left="851" w:hanging="425"/>
        <w:contextualSpacing/>
        <w:jc w:val="both"/>
        <w:rPr>
          <w:rFonts w:ascii="Gothic720 BT" w:hAnsi="Gothic720 BT"/>
        </w:rPr>
      </w:pPr>
      <w:r w:rsidRPr="00303FFA">
        <w:rPr>
          <w:rFonts w:ascii="Gothic720 BT" w:hAnsi="Gothic720 BT"/>
          <w:b/>
          <w:bCs/>
        </w:rPr>
        <w:t>a)</w:t>
      </w:r>
      <w:r w:rsidRPr="00303FFA">
        <w:rPr>
          <w:rFonts w:ascii="Gothic720 BT" w:hAnsi="Gothic720 BT"/>
        </w:rPr>
        <w:t xml:space="preserve"> </w:t>
      </w:r>
      <w:r w:rsidR="00303FFA">
        <w:rPr>
          <w:rFonts w:ascii="Gothic720 BT" w:hAnsi="Gothic720 BT"/>
        </w:rPr>
        <w:tab/>
      </w:r>
      <w:r w:rsidRPr="00303FFA">
        <w:rPr>
          <w:rFonts w:ascii="Gothic720 BT" w:hAnsi="Gothic720 BT"/>
        </w:rPr>
        <w:t>Los puestos operativos adscritos a las oficinas de las personas titulares de los órganos de dirección.</w:t>
      </w:r>
    </w:p>
    <w:p w14:paraId="0F7881CB" w14:textId="77777777" w:rsidR="00C56358" w:rsidRPr="00303FFA" w:rsidRDefault="00C56358" w:rsidP="00303FFA">
      <w:pPr>
        <w:ind w:left="851" w:hanging="425"/>
        <w:contextualSpacing/>
        <w:jc w:val="both"/>
        <w:rPr>
          <w:rFonts w:ascii="Gothic720 BT" w:hAnsi="Gothic720 BT"/>
        </w:rPr>
      </w:pPr>
    </w:p>
    <w:p w14:paraId="1D180537" w14:textId="6117B958" w:rsidR="00C56358" w:rsidRPr="00303FFA" w:rsidRDefault="00C56358" w:rsidP="00303FFA">
      <w:pPr>
        <w:ind w:left="851" w:hanging="425"/>
        <w:contextualSpacing/>
        <w:jc w:val="both"/>
        <w:rPr>
          <w:rFonts w:ascii="Gothic720 BT" w:hAnsi="Gothic720 BT"/>
        </w:rPr>
      </w:pPr>
      <w:r w:rsidRPr="00303FFA">
        <w:rPr>
          <w:rFonts w:ascii="Gothic720 BT" w:hAnsi="Gothic720 BT"/>
          <w:b/>
          <w:bCs/>
        </w:rPr>
        <w:t>b)</w:t>
      </w:r>
      <w:r w:rsidRPr="00303FFA">
        <w:rPr>
          <w:rFonts w:ascii="Gothic720 BT" w:hAnsi="Gothic720 BT"/>
        </w:rPr>
        <w:t xml:space="preserve"> </w:t>
      </w:r>
      <w:r w:rsidR="00303FFA">
        <w:rPr>
          <w:rFonts w:ascii="Gothic720 BT" w:hAnsi="Gothic720 BT"/>
        </w:rPr>
        <w:tab/>
      </w:r>
      <w:r w:rsidRPr="00303FFA">
        <w:rPr>
          <w:rFonts w:ascii="Gothic720 BT" w:hAnsi="Gothic720 BT"/>
        </w:rPr>
        <w:t>El personal adscrito a los órganos ejecutivos y operativos que dependan de manera directa de las personas titulares de dichos órganos.</w:t>
      </w:r>
    </w:p>
    <w:p w14:paraId="3D8CD8DC" w14:textId="77777777" w:rsidR="00C56358" w:rsidRPr="00303FFA" w:rsidRDefault="00C56358" w:rsidP="00850978">
      <w:pPr>
        <w:contextualSpacing/>
        <w:jc w:val="both"/>
        <w:rPr>
          <w:rFonts w:ascii="Gothic720 BT" w:hAnsi="Gothic720 BT"/>
        </w:rPr>
      </w:pPr>
    </w:p>
    <w:p w14:paraId="5F684D81" w14:textId="55C8D365" w:rsidR="00C56358" w:rsidRPr="00303FFA" w:rsidRDefault="00C56358" w:rsidP="00156473">
      <w:pPr>
        <w:ind w:left="567" w:hanging="283"/>
        <w:contextualSpacing/>
        <w:jc w:val="both"/>
        <w:rPr>
          <w:rFonts w:ascii="Gothic720 BT" w:hAnsi="Gothic720 BT"/>
        </w:rPr>
      </w:pPr>
      <w:r w:rsidRPr="00303FFA">
        <w:rPr>
          <w:rFonts w:ascii="Gothic720 BT" w:hAnsi="Gothic720 BT"/>
          <w:b/>
          <w:bCs/>
        </w:rPr>
        <w:t>2.</w:t>
      </w:r>
      <w:r w:rsidRPr="00303FFA">
        <w:rPr>
          <w:rFonts w:ascii="Gothic720 BT" w:hAnsi="Gothic720 BT"/>
        </w:rPr>
        <w:t xml:space="preserve"> </w:t>
      </w:r>
      <w:r w:rsidR="00156473">
        <w:rPr>
          <w:rFonts w:ascii="Gothic720 BT" w:hAnsi="Gothic720 BT"/>
        </w:rPr>
        <w:tab/>
      </w:r>
      <w:r w:rsidRPr="00303FFA">
        <w:rPr>
          <w:rFonts w:ascii="Gothic720 BT" w:hAnsi="Gothic720 BT"/>
          <w:b/>
          <w:bCs/>
        </w:rPr>
        <w:t>Readscripción</w:t>
      </w:r>
      <w:r w:rsidRPr="00303FFA">
        <w:rPr>
          <w:rFonts w:ascii="Gothic720 BT" w:hAnsi="Gothic720 BT"/>
        </w:rPr>
        <w:t xml:space="preserve">. Movimiento a través del cual personal del Instituto cambia de ubicación física y administrativa para ocupar una plaza vacante, cuando para el cumplimiento de las actividades del Instituto o por las necesidades </w:t>
      </w:r>
      <w:proofErr w:type="gramStart"/>
      <w:r w:rsidRPr="00303FFA">
        <w:rPr>
          <w:rFonts w:ascii="Gothic720 BT" w:hAnsi="Gothic720 BT"/>
        </w:rPr>
        <w:t>del mismo</w:t>
      </w:r>
      <w:proofErr w:type="gramEnd"/>
      <w:r w:rsidRPr="00303FFA">
        <w:rPr>
          <w:rFonts w:ascii="Gothic720 BT" w:hAnsi="Gothic720 BT"/>
        </w:rPr>
        <w:t xml:space="preserve">, se requiera el movimiento de una unidad administrativa a otra, sin perjuicio de las remuneraciones y prestaciones que le corresponda al personal. </w:t>
      </w:r>
    </w:p>
    <w:p w14:paraId="3F72490C" w14:textId="77777777" w:rsidR="00C56358" w:rsidRPr="00303FFA" w:rsidRDefault="00C56358" w:rsidP="00850978">
      <w:pPr>
        <w:contextualSpacing/>
        <w:jc w:val="both"/>
        <w:rPr>
          <w:rFonts w:ascii="Gothic720 BT" w:hAnsi="Gothic720 BT"/>
        </w:rPr>
      </w:pPr>
    </w:p>
    <w:p w14:paraId="1E691C84" w14:textId="77777777" w:rsidR="00C56358" w:rsidRPr="00303FFA" w:rsidRDefault="00C56358" w:rsidP="00156473">
      <w:pPr>
        <w:ind w:left="567"/>
        <w:contextualSpacing/>
        <w:jc w:val="both"/>
        <w:rPr>
          <w:rFonts w:ascii="Gothic720 BT" w:hAnsi="Gothic720 BT"/>
        </w:rPr>
      </w:pPr>
      <w:r w:rsidRPr="00303FFA">
        <w:rPr>
          <w:rFonts w:ascii="Gothic720 BT" w:hAnsi="Gothic720 BT"/>
        </w:rPr>
        <w:t>Se determinará con base en la cédula del puesto de que se trate y en los supuestos siguientes:</w:t>
      </w:r>
    </w:p>
    <w:p w14:paraId="4177AE8C" w14:textId="77777777" w:rsidR="00C56358" w:rsidRPr="00303FFA" w:rsidRDefault="00C56358" w:rsidP="00850978">
      <w:pPr>
        <w:contextualSpacing/>
        <w:jc w:val="both"/>
        <w:rPr>
          <w:rFonts w:ascii="Gothic720 BT" w:hAnsi="Gothic720 BT"/>
        </w:rPr>
      </w:pPr>
    </w:p>
    <w:p w14:paraId="27700C59" w14:textId="3A074D20" w:rsidR="00C56358" w:rsidRPr="00303FFA" w:rsidRDefault="00C56358" w:rsidP="00156473">
      <w:pPr>
        <w:ind w:left="993" w:hanging="425"/>
        <w:contextualSpacing/>
        <w:jc w:val="both"/>
        <w:rPr>
          <w:rFonts w:ascii="Gothic720 BT" w:hAnsi="Gothic720 BT"/>
        </w:rPr>
      </w:pPr>
      <w:r w:rsidRPr="00303FFA">
        <w:rPr>
          <w:rFonts w:ascii="Gothic720 BT" w:hAnsi="Gothic720 BT"/>
          <w:b/>
          <w:bCs/>
        </w:rPr>
        <w:lastRenderedPageBreak/>
        <w:t>a)</w:t>
      </w:r>
      <w:r w:rsidRPr="00303FFA">
        <w:rPr>
          <w:rFonts w:ascii="Gothic720 BT" w:hAnsi="Gothic720 BT"/>
        </w:rPr>
        <w:t xml:space="preserve"> </w:t>
      </w:r>
      <w:r w:rsidR="00303FFA">
        <w:rPr>
          <w:rFonts w:ascii="Gothic720 BT" w:hAnsi="Gothic720 BT"/>
        </w:rPr>
        <w:tab/>
      </w:r>
      <w:r w:rsidRPr="00303FFA">
        <w:rPr>
          <w:rFonts w:ascii="Gothic720 BT" w:hAnsi="Gothic720 BT"/>
        </w:rPr>
        <w:t>Cuando se requiera aprovechar la experiencia, capacidades, desempeño, aptitudes y conocimientos del personal de la rama administrativa para realizar determinadas tareas institucionales.</w:t>
      </w:r>
    </w:p>
    <w:p w14:paraId="109683DB" w14:textId="77777777" w:rsidR="00C56358" w:rsidRPr="00303FFA" w:rsidRDefault="00C56358" w:rsidP="00156473">
      <w:pPr>
        <w:ind w:left="993" w:hanging="425"/>
        <w:contextualSpacing/>
        <w:jc w:val="both"/>
        <w:rPr>
          <w:rFonts w:ascii="Gothic720 BT" w:hAnsi="Gothic720 BT"/>
        </w:rPr>
      </w:pPr>
    </w:p>
    <w:p w14:paraId="794D3402" w14:textId="4526A535" w:rsidR="00C56358" w:rsidRPr="00303FFA" w:rsidRDefault="00C56358" w:rsidP="00156473">
      <w:pPr>
        <w:ind w:left="993" w:hanging="425"/>
        <w:contextualSpacing/>
        <w:jc w:val="both"/>
        <w:rPr>
          <w:rFonts w:ascii="Gothic720 BT" w:hAnsi="Gothic720 BT"/>
        </w:rPr>
      </w:pPr>
      <w:r w:rsidRPr="00303FFA">
        <w:rPr>
          <w:rFonts w:ascii="Gothic720 BT" w:hAnsi="Gothic720 BT"/>
          <w:b/>
          <w:bCs/>
        </w:rPr>
        <w:t>b)</w:t>
      </w:r>
      <w:r w:rsidRPr="00303FFA">
        <w:rPr>
          <w:rFonts w:ascii="Gothic720 BT" w:hAnsi="Gothic720 BT"/>
        </w:rPr>
        <w:t xml:space="preserve"> </w:t>
      </w:r>
      <w:r w:rsidR="00303FFA">
        <w:rPr>
          <w:rFonts w:ascii="Gothic720 BT" w:hAnsi="Gothic720 BT"/>
        </w:rPr>
        <w:tab/>
      </w:r>
      <w:r w:rsidRPr="00303FFA">
        <w:rPr>
          <w:rFonts w:ascii="Gothic720 BT" w:hAnsi="Gothic720 BT"/>
        </w:rPr>
        <w:t>Por reestructuración o reorganización administrativa que implique la supresión, fusión o modificación de las unidades administrativas del Instituto y su estructura orgánica.</w:t>
      </w:r>
    </w:p>
    <w:p w14:paraId="21D12D8F" w14:textId="77777777" w:rsidR="00C56358" w:rsidRPr="00303FFA" w:rsidRDefault="00C56358" w:rsidP="00156473">
      <w:pPr>
        <w:ind w:left="993" w:hanging="425"/>
        <w:contextualSpacing/>
        <w:jc w:val="both"/>
        <w:rPr>
          <w:rFonts w:ascii="Gothic720 BT" w:hAnsi="Gothic720 BT"/>
        </w:rPr>
      </w:pPr>
    </w:p>
    <w:p w14:paraId="70CD921A" w14:textId="769CC143" w:rsidR="00C56358" w:rsidRPr="00303FFA" w:rsidRDefault="00C56358" w:rsidP="00156473">
      <w:pPr>
        <w:ind w:left="993" w:hanging="425"/>
        <w:contextualSpacing/>
        <w:jc w:val="both"/>
        <w:rPr>
          <w:rFonts w:ascii="Gothic720 BT" w:hAnsi="Gothic720 BT"/>
        </w:rPr>
      </w:pPr>
      <w:r w:rsidRPr="00303FFA">
        <w:rPr>
          <w:rFonts w:ascii="Gothic720 BT" w:hAnsi="Gothic720 BT"/>
          <w:b/>
          <w:bCs/>
        </w:rPr>
        <w:t>c)</w:t>
      </w:r>
      <w:r w:rsidRPr="00303FFA">
        <w:rPr>
          <w:rFonts w:ascii="Gothic720 BT" w:hAnsi="Gothic720 BT"/>
        </w:rPr>
        <w:t xml:space="preserve"> </w:t>
      </w:r>
      <w:r w:rsidR="00303FFA">
        <w:rPr>
          <w:rFonts w:ascii="Gothic720 BT" w:hAnsi="Gothic720 BT"/>
        </w:rPr>
        <w:tab/>
      </w:r>
      <w:r w:rsidRPr="00303FFA">
        <w:rPr>
          <w:rFonts w:ascii="Gothic720 BT" w:hAnsi="Gothic720 BT"/>
        </w:rPr>
        <w:t>Para la debida integración y funcionamiento de una unidad administrativa del Instituto, previamente justificada.</w:t>
      </w:r>
    </w:p>
    <w:p w14:paraId="196AD068" w14:textId="77777777" w:rsidR="00C56358" w:rsidRPr="00303FFA" w:rsidRDefault="00C56358" w:rsidP="00850978">
      <w:pPr>
        <w:contextualSpacing/>
        <w:jc w:val="both"/>
        <w:rPr>
          <w:rFonts w:ascii="Gothic720 BT" w:hAnsi="Gothic720 BT"/>
        </w:rPr>
      </w:pPr>
    </w:p>
    <w:p w14:paraId="31C9DB0E" w14:textId="19D0D7EC" w:rsidR="00C56358" w:rsidRPr="00303FFA" w:rsidRDefault="00C56358" w:rsidP="00156473">
      <w:pPr>
        <w:ind w:left="709" w:hanging="425"/>
        <w:contextualSpacing/>
        <w:jc w:val="both"/>
        <w:rPr>
          <w:rFonts w:ascii="Gothic720 BT" w:hAnsi="Gothic720 BT"/>
        </w:rPr>
      </w:pPr>
      <w:r w:rsidRPr="00303FFA">
        <w:rPr>
          <w:rFonts w:ascii="Gothic720 BT" w:hAnsi="Gothic720 BT"/>
          <w:b/>
          <w:bCs/>
        </w:rPr>
        <w:t xml:space="preserve">3. </w:t>
      </w:r>
      <w:r w:rsidR="00303FFA" w:rsidRPr="00303FFA">
        <w:rPr>
          <w:rFonts w:ascii="Gothic720 BT" w:hAnsi="Gothic720 BT"/>
          <w:b/>
          <w:bCs/>
        </w:rPr>
        <w:tab/>
      </w:r>
      <w:r w:rsidRPr="00303FFA">
        <w:rPr>
          <w:rFonts w:ascii="Gothic720 BT" w:hAnsi="Gothic720 BT"/>
          <w:b/>
          <w:bCs/>
        </w:rPr>
        <w:t>Encargadurías de puesto</w:t>
      </w:r>
      <w:r w:rsidRPr="00303FFA">
        <w:rPr>
          <w:rFonts w:ascii="Gothic720 BT" w:hAnsi="Gothic720 BT"/>
        </w:rPr>
        <w:t>. Es el movimiento que, por necesidades del Instituto y para el adecuado funcionamiento de las unidades administrativas, se requiera para la ocupación de un puesto de manera inmediata.</w:t>
      </w:r>
    </w:p>
    <w:p w14:paraId="27E5878C" w14:textId="77777777" w:rsidR="00C56358" w:rsidRPr="00303FFA" w:rsidRDefault="00C56358" w:rsidP="00850978">
      <w:pPr>
        <w:contextualSpacing/>
        <w:jc w:val="both"/>
        <w:rPr>
          <w:rFonts w:ascii="Gothic720 BT" w:hAnsi="Gothic720 BT"/>
        </w:rPr>
      </w:pPr>
    </w:p>
    <w:p w14:paraId="2B8DC912" w14:textId="77777777" w:rsidR="00C56358" w:rsidRPr="00303FFA" w:rsidRDefault="00C56358" w:rsidP="00156473">
      <w:pPr>
        <w:ind w:left="709"/>
        <w:contextualSpacing/>
        <w:jc w:val="both"/>
        <w:rPr>
          <w:rFonts w:ascii="Gothic720 BT" w:hAnsi="Gothic720 BT"/>
        </w:rPr>
      </w:pPr>
      <w:r w:rsidRPr="00303FFA">
        <w:rPr>
          <w:rFonts w:ascii="Gothic720 BT" w:hAnsi="Gothic720 BT"/>
        </w:rPr>
        <w:t>La designación de personas encargadas de puesto procede cuando la persona titular de la plaza vacante se encuentra en los casos siguientes:</w:t>
      </w:r>
    </w:p>
    <w:p w14:paraId="79678EC1" w14:textId="77777777" w:rsidR="00C56358" w:rsidRPr="00303FFA" w:rsidRDefault="00C56358" w:rsidP="00850978">
      <w:pPr>
        <w:contextualSpacing/>
        <w:jc w:val="both"/>
        <w:rPr>
          <w:rFonts w:ascii="Gothic720 BT" w:hAnsi="Gothic720 BT"/>
        </w:rPr>
      </w:pPr>
    </w:p>
    <w:p w14:paraId="14DC6C71" w14:textId="1B61BC8D" w:rsidR="00C56358" w:rsidRPr="00303FFA" w:rsidRDefault="00C56358" w:rsidP="00615239">
      <w:pPr>
        <w:ind w:left="993" w:hanging="426"/>
        <w:contextualSpacing/>
        <w:jc w:val="both"/>
        <w:rPr>
          <w:rFonts w:ascii="Gothic720 BT" w:hAnsi="Gothic720 BT"/>
        </w:rPr>
      </w:pPr>
      <w:r w:rsidRPr="00244E85">
        <w:rPr>
          <w:rFonts w:ascii="Gothic720 BT" w:hAnsi="Gothic720 BT"/>
          <w:b/>
          <w:bCs/>
        </w:rPr>
        <w:t>a)</w:t>
      </w:r>
      <w:r w:rsidRPr="00303FFA">
        <w:rPr>
          <w:rFonts w:ascii="Gothic720 BT" w:hAnsi="Gothic720 BT"/>
        </w:rPr>
        <w:t xml:space="preserve"> </w:t>
      </w:r>
      <w:r w:rsidR="00244E85">
        <w:rPr>
          <w:rFonts w:ascii="Gothic720 BT" w:hAnsi="Gothic720 BT"/>
        </w:rPr>
        <w:tab/>
      </w:r>
      <w:r w:rsidRPr="00303FFA">
        <w:rPr>
          <w:rFonts w:ascii="Gothic720 BT" w:hAnsi="Gothic720 BT"/>
        </w:rPr>
        <w:t>Tenga licencia o incapacidad médica temporal.</w:t>
      </w:r>
    </w:p>
    <w:p w14:paraId="6738D4EF" w14:textId="77777777" w:rsidR="00C56358" w:rsidRPr="00303FFA" w:rsidRDefault="00C56358" w:rsidP="00615239">
      <w:pPr>
        <w:ind w:left="1134" w:hanging="426"/>
        <w:contextualSpacing/>
        <w:jc w:val="both"/>
        <w:rPr>
          <w:rFonts w:ascii="Gothic720 BT" w:hAnsi="Gothic720 BT"/>
        </w:rPr>
      </w:pPr>
    </w:p>
    <w:p w14:paraId="0A4DC346" w14:textId="1BDC1F21" w:rsidR="00C56358" w:rsidRPr="00303FFA" w:rsidRDefault="00C56358" w:rsidP="00615239">
      <w:pPr>
        <w:ind w:left="993" w:hanging="426"/>
        <w:contextualSpacing/>
        <w:jc w:val="both"/>
        <w:rPr>
          <w:rFonts w:ascii="Gothic720 BT" w:hAnsi="Gothic720 BT"/>
        </w:rPr>
      </w:pPr>
      <w:r w:rsidRPr="00244E85">
        <w:rPr>
          <w:rFonts w:ascii="Gothic720 BT" w:hAnsi="Gothic720 BT"/>
          <w:b/>
          <w:bCs/>
        </w:rPr>
        <w:t>b)</w:t>
      </w:r>
      <w:r w:rsidR="005A2A02">
        <w:rPr>
          <w:rFonts w:ascii="Gothic720 BT" w:hAnsi="Gothic720 BT"/>
          <w:b/>
          <w:bCs/>
        </w:rPr>
        <w:tab/>
      </w:r>
      <w:r w:rsidRPr="00303FFA">
        <w:rPr>
          <w:rFonts w:ascii="Gothic720 BT" w:hAnsi="Gothic720 BT"/>
        </w:rPr>
        <w:t>Haya sido designado para ocupar una encargaduría de puesto.</w:t>
      </w:r>
    </w:p>
    <w:p w14:paraId="6448FDDD" w14:textId="77777777" w:rsidR="00C56358" w:rsidRPr="00303FFA" w:rsidRDefault="00C56358" w:rsidP="00615239">
      <w:pPr>
        <w:ind w:left="993" w:hanging="426"/>
        <w:contextualSpacing/>
        <w:jc w:val="both"/>
        <w:rPr>
          <w:rFonts w:ascii="Gothic720 BT" w:hAnsi="Gothic720 BT"/>
        </w:rPr>
      </w:pPr>
    </w:p>
    <w:p w14:paraId="5F3FF248" w14:textId="5FEBADDE" w:rsidR="00C56358" w:rsidRPr="00303FFA" w:rsidRDefault="00C56358" w:rsidP="00615239">
      <w:pPr>
        <w:ind w:left="993" w:hanging="426"/>
        <w:contextualSpacing/>
        <w:jc w:val="both"/>
        <w:rPr>
          <w:rFonts w:ascii="Gothic720 BT" w:hAnsi="Gothic720 BT"/>
        </w:rPr>
      </w:pPr>
      <w:r w:rsidRPr="00244E85">
        <w:rPr>
          <w:rFonts w:ascii="Gothic720 BT" w:hAnsi="Gothic720 BT"/>
          <w:b/>
          <w:bCs/>
        </w:rPr>
        <w:t>c)</w:t>
      </w:r>
      <w:r w:rsidRPr="00303FFA">
        <w:rPr>
          <w:rFonts w:ascii="Gothic720 BT" w:hAnsi="Gothic720 BT"/>
        </w:rPr>
        <w:t xml:space="preserve"> </w:t>
      </w:r>
      <w:r w:rsidR="005A2A02">
        <w:rPr>
          <w:rFonts w:ascii="Gothic720 BT" w:hAnsi="Gothic720 BT"/>
        </w:rPr>
        <w:tab/>
      </w:r>
      <w:r w:rsidRPr="00303FFA">
        <w:rPr>
          <w:rFonts w:ascii="Gothic720 BT" w:hAnsi="Gothic720 BT"/>
        </w:rPr>
        <w:t>Se encuentre suspendido por una autoridad competente.</w:t>
      </w:r>
    </w:p>
    <w:p w14:paraId="333E9CAF" w14:textId="77777777" w:rsidR="00C56358" w:rsidRPr="00303FFA" w:rsidRDefault="00C56358" w:rsidP="00615239">
      <w:pPr>
        <w:ind w:left="993" w:hanging="426"/>
        <w:contextualSpacing/>
        <w:jc w:val="both"/>
        <w:rPr>
          <w:rFonts w:ascii="Gothic720 BT" w:hAnsi="Gothic720 BT"/>
        </w:rPr>
      </w:pPr>
    </w:p>
    <w:p w14:paraId="040DA7F7" w14:textId="35AA97E0" w:rsidR="00C56358" w:rsidRPr="00303FFA" w:rsidRDefault="00C56358" w:rsidP="00615239">
      <w:pPr>
        <w:ind w:left="993" w:hanging="426"/>
        <w:contextualSpacing/>
        <w:jc w:val="both"/>
        <w:rPr>
          <w:rFonts w:ascii="Gothic720 BT" w:hAnsi="Gothic720 BT"/>
        </w:rPr>
      </w:pPr>
      <w:r w:rsidRPr="00244E85">
        <w:rPr>
          <w:rFonts w:ascii="Gothic720 BT" w:hAnsi="Gothic720 BT"/>
          <w:b/>
          <w:bCs/>
        </w:rPr>
        <w:t>d)</w:t>
      </w:r>
      <w:r w:rsidRPr="00303FFA">
        <w:rPr>
          <w:rFonts w:ascii="Gothic720 BT" w:hAnsi="Gothic720 BT"/>
        </w:rPr>
        <w:t xml:space="preserve"> </w:t>
      </w:r>
      <w:r w:rsidR="005A2A02">
        <w:rPr>
          <w:rFonts w:ascii="Gothic720 BT" w:hAnsi="Gothic720 BT"/>
        </w:rPr>
        <w:tab/>
      </w:r>
      <w:r w:rsidRPr="00303FFA">
        <w:rPr>
          <w:rFonts w:ascii="Gothic720 BT" w:hAnsi="Gothic720 BT"/>
        </w:rPr>
        <w:t>Fue promovido a otro puesto.</w:t>
      </w:r>
    </w:p>
    <w:p w14:paraId="1AF15FA9" w14:textId="77777777" w:rsidR="00C56358" w:rsidRPr="00303FFA" w:rsidRDefault="00C56358" w:rsidP="00850978">
      <w:pPr>
        <w:contextualSpacing/>
        <w:jc w:val="both"/>
        <w:rPr>
          <w:rFonts w:ascii="Gothic720 BT" w:hAnsi="Gothic720 BT"/>
        </w:rPr>
      </w:pPr>
    </w:p>
    <w:p w14:paraId="38EFA153" w14:textId="77777777" w:rsidR="00C56358" w:rsidRPr="00303FFA" w:rsidRDefault="00C56358" w:rsidP="00244E85">
      <w:pPr>
        <w:ind w:left="426"/>
        <w:contextualSpacing/>
        <w:jc w:val="both"/>
        <w:rPr>
          <w:rFonts w:ascii="Gothic720 BT" w:hAnsi="Gothic720 BT"/>
        </w:rPr>
      </w:pPr>
      <w:r w:rsidRPr="00303FFA">
        <w:rPr>
          <w:rFonts w:ascii="Gothic720 BT" w:hAnsi="Gothic720 BT"/>
        </w:rPr>
        <w:t>Las plazas vacantes para ser ocupadas a través de la modalidad de encargadurías de puesto quedan sujetas a lo siguiente:</w:t>
      </w:r>
    </w:p>
    <w:p w14:paraId="5C0CB934" w14:textId="77777777" w:rsidR="00C56358" w:rsidRPr="00303FFA" w:rsidRDefault="00C56358" w:rsidP="00850978">
      <w:pPr>
        <w:contextualSpacing/>
        <w:jc w:val="both"/>
        <w:rPr>
          <w:rFonts w:ascii="Gothic720 BT" w:hAnsi="Gothic720 BT"/>
        </w:rPr>
      </w:pPr>
    </w:p>
    <w:p w14:paraId="6F29E7BD" w14:textId="3B24CFD2" w:rsidR="00C56358" w:rsidRPr="00303FFA" w:rsidRDefault="00C56358" w:rsidP="00156473">
      <w:pPr>
        <w:ind w:left="1134" w:hanging="567"/>
        <w:contextualSpacing/>
        <w:jc w:val="both"/>
        <w:rPr>
          <w:rFonts w:ascii="Gothic720 BT" w:hAnsi="Gothic720 BT"/>
        </w:rPr>
      </w:pPr>
      <w:r w:rsidRPr="005A2A02">
        <w:rPr>
          <w:rFonts w:ascii="Gothic720 BT" w:hAnsi="Gothic720 BT"/>
          <w:b/>
          <w:bCs/>
        </w:rPr>
        <w:t>a)</w:t>
      </w:r>
      <w:r w:rsidRPr="00303FFA">
        <w:rPr>
          <w:rFonts w:ascii="Gothic720 BT" w:hAnsi="Gothic720 BT"/>
        </w:rPr>
        <w:t xml:space="preserve"> </w:t>
      </w:r>
      <w:r w:rsidR="00244E85">
        <w:rPr>
          <w:rFonts w:ascii="Gothic720 BT" w:hAnsi="Gothic720 BT"/>
        </w:rPr>
        <w:tab/>
      </w:r>
      <w:r w:rsidRPr="00303FFA">
        <w:rPr>
          <w:rFonts w:ascii="Gothic720 BT" w:hAnsi="Gothic720 BT"/>
        </w:rPr>
        <w:t>Designar preferentemente al personal de la Rama Administrativa que ocupa puestos de nivel tabular inmediato inferior o similar al puesto que se pretende ocupar.</w:t>
      </w:r>
    </w:p>
    <w:p w14:paraId="35AC346C" w14:textId="77777777" w:rsidR="00C56358" w:rsidRPr="00303FFA" w:rsidRDefault="00C56358" w:rsidP="00156473">
      <w:pPr>
        <w:ind w:left="1134" w:hanging="567"/>
        <w:contextualSpacing/>
        <w:jc w:val="both"/>
        <w:rPr>
          <w:rFonts w:ascii="Gothic720 BT" w:hAnsi="Gothic720 BT"/>
        </w:rPr>
      </w:pPr>
    </w:p>
    <w:p w14:paraId="2A63E954" w14:textId="0E458090" w:rsidR="00C56358" w:rsidRPr="00303FFA" w:rsidRDefault="00C56358" w:rsidP="00156473">
      <w:pPr>
        <w:ind w:left="1134" w:hanging="567"/>
        <w:contextualSpacing/>
        <w:jc w:val="both"/>
        <w:rPr>
          <w:rFonts w:ascii="Gothic720 BT" w:hAnsi="Gothic720 BT"/>
        </w:rPr>
      </w:pPr>
      <w:r w:rsidRPr="005A2A02">
        <w:rPr>
          <w:rFonts w:ascii="Gothic720 BT" w:hAnsi="Gothic720 BT"/>
          <w:b/>
          <w:bCs/>
        </w:rPr>
        <w:t>b)</w:t>
      </w:r>
      <w:r w:rsidRPr="00303FFA">
        <w:rPr>
          <w:rFonts w:ascii="Gothic720 BT" w:hAnsi="Gothic720 BT"/>
        </w:rPr>
        <w:t xml:space="preserve"> </w:t>
      </w:r>
      <w:r w:rsidR="00244E85">
        <w:rPr>
          <w:rFonts w:ascii="Gothic720 BT" w:hAnsi="Gothic720 BT"/>
        </w:rPr>
        <w:tab/>
      </w:r>
      <w:r w:rsidRPr="00303FFA">
        <w:rPr>
          <w:rFonts w:ascii="Gothic720 BT" w:hAnsi="Gothic720 BT"/>
        </w:rPr>
        <w:t>Considerar al personal de la rama administrativa que tenga una antigüedad mínima de un año en el Instituto.</w:t>
      </w:r>
    </w:p>
    <w:p w14:paraId="55FB0A0A" w14:textId="77777777" w:rsidR="00C56358" w:rsidRPr="00303FFA" w:rsidRDefault="00C56358" w:rsidP="00156473">
      <w:pPr>
        <w:ind w:left="1134" w:hanging="567"/>
        <w:contextualSpacing/>
        <w:jc w:val="both"/>
        <w:rPr>
          <w:rFonts w:ascii="Gothic720 BT" w:hAnsi="Gothic720 BT"/>
        </w:rPr>
      </w:pPr>
    </w:p>
    <w:p w14:paraId="1ABD0943" w14:textId="13EA7E84" w:rsidR="00C56358" w:rsidRPr="00303FFA" w:rsidRDefault="00C56358" w:rsidP="00156473">
      <w:pPr>
        <w:ind w:left="1134" w:hanging="567"/>
        <w:contextualSpacing/>
        <w:jc w:val="both"/>
        <w:rPr>
          <w:rFonts w:ascii="Gothic720 BT" w:hAnsi="Gothic720 BT"/>
        </w:rPr>
      </w:pPr>
      <w:r w:rsidRPr="005A2A02">
        <w:rPr>
          <w:rFonts w:ascii="Gothic720 BT" w:hAnsi="Gothic720 BT"/>
          <w:b/>
          <w:bCs/>
        </w:rPr>
        <w:t>c)</w:t>
      </w:r>
      <w:r w:rsidRPr="00303FFA">
        <w:rPr>
          <w:rFonts w:ascii="Gothic720 BT" w:hAnsi="Gothic720 BT"/>
        </w:rPr>
        <w:t xml:space="preserve"> </w:t>
      </w:r>
      <w:r w:rsidR="005A2A02">
        <w:rPr>
          <w:rFonts w:ascii="Gothic720 BT" w:hAnsi="Gothic720 BT"/>
        </w:rPr>
        <w:tab/>
      </w:r>
      <w:r w:rsidRPr="00303FFA">
        <w:rPr>
          <w:rFonts w:ascii="Gothic720 BT" w:hAnsi="Gothic720 BT"/>
        </w:rPr>
        <w:t>Que la persona designada cuente con la experiencia profesional para desempeñar temporalmente las funciones que correspondan al titular de la plaza vacante.</w:t>
      </w:r>
    </w:p>
    <w:p w14:paraId="61190AD5" w14:textId="77777777" w:rsidR="00C56358" w:rsidRPr="00303FFA" w:rsidRDefault="00C56358" w:rsidP="00156473">
      <w:pPr>
        <w:ind w:left="1134" w:hanging="567"/>
        <w:contextualSpacing/>
        <w:jc w:val="both"/>
        <w:rPr>
          <w:rFonts w:ascii="Gothic720 BT" w:hAnsi="Gothic720 BT"/>
        </w:rPr>
      </w:pPr>
    </w:p>
    <w:p w14:paraId="18C16FC3" w14:textId="77777777" w:rsidR="00C56358" w:rsidRPr="00303FFA" w:rsidRDefault="00C56358" w:rsidP="005A2A02">
      <w:pPr>
        <w:ind w:left="426"/>
        <w:contextualSpacing/>
        <w:jc w:val="both"/>
        <w:rPr>
          <w:rFonts w:ascii="Gothic720 BT" w:hAnsi="Gothic720 BT"/>
        </w:rPr>
      </w:pPr>
      <w:r w:rsidRPr="00303FFA">
        <w:rPr>
          <w:rFonts w:ascii="Gothic720 BT" w:hAnsi="Gothic720 BT"/>
        </w:rPr>
        <w:t>Corresponde a quien ejerza la titularidad de la presidencia del Consejo General nombrar a las personas que funjan como encargadas de despacho para la Secretaría Ejecutiva y las áreas ejecutivas de dirección y técnicas, en tanto se realice el procedimiento establecido en la normatividad aplicable.</w:t>
      </w:r>
    </w:p>
    <w:p w14:paraId="4FE95246" w14:textId="77777777" w:rsidR="00C56358" w:rsidRPr="00303FFA" w:rsidRDefault="00C56358" w:rsidP="005A2A02">
      <w:pPr>
        <w:ind w:left="426"/>
        <w:contextualSpacing/>
        <w:jc w:val="both"/>
        <w:rPr>
          <w:rFonts w:ascii="Gothic720 BT" w:hAnsi="Gothic720 BT"/>
        </w:rPr>
      </w:pPr>
    </w:p>
    <w:p w14:paraId="45061761" w14:textId="77777777" w:rsidR="00C56358" w:rsidRPr="00303FFA" w:rsidRDefault="00C56358" w:rsidP="005A2A02">
      <w:pPr>
        <w:ind w:left="426"/>
        <w:contextualSpacing/>
        <w:jc w:val="both"/>
        <w:rPr>
          <w:rFonts w:ascii="Gothic720 BT" w:hAnsi="Gothic720 BT"/>
        </w:rPr>
      </w:pPr>
      <w:r w:rsidRPr="00303FFA">
        <w:rPr>
          <w:rFonts w:ascii="Gothic720 BT" w:hAnsi="Gothic720 BT"/>
        </w:rPr>
        <w:t>Este movimiento no está sujeto al cumplimiento de la cédula del puesto por tratarse de un movimiento temporal, esto es, por un plazo máximo de seis meses prorrogable en otro lapso similar en proceso electoral, y concluye en el momento en que se integre la persona propuesta a la plaza de manera definitiva, o en su caso, cuando se cumpla el plazo aprobado.</w:t>
      </w:r>
    </w:p>
    <w:p w14:paraId="15BBB6D0" w14:textId="77777777" w:rsidR="00C56358" w:rsidRPr="00303FFA" w:rsidRDefault="00C56358" w:rsidP="005A2A02">
      <w:pPr>
        <w:ind w:left="426"/>
        <w:contextualSpacing/>
        <w:jc w:val="both"/>
        <w:rPr>
          <w:rFonts w:ascii="Gothic720 BT" w:hAnsi="Gothic720 BT"/>
        </w:rPr>
      </w:pPr>
    </w:p>
    <w:p w14:paraId="5D61037B" w14:textId="77777777" w:rsidR="00C56358" w:rsidRPr="00303FFA" w:rsidRDefault="00C56358" w:rsidP="005A2A02">
      <w:pPr>
        <w:ind w:left="426"/>
        <w:contextualSpacing/>
        <w:jc w:val="both"/>
        <w:rPr>
          <w:rFonts w:ascii="Gothic720 BT" w:hAnsi="Gothic720 BT"/>
        </w:rPr>
      </w:pPr>
      <w:r w:rsidRPr="00303FFA">
        <w:rPr>
          <w:rFonts w:ascii="Gothic720 BT" w:hAnsi="Gothic720 BT"/>
        </w:rPr>
        <w:t>A quien se asigne una encargaduría de puesto mantendrá los derechos y prestaciones que le correspondan previamente en la plaza que ocupaba con antelación a la encargaduría.</w:t>
      </w:r>
    </w:p>
    <w:p w14:paraId="6DCF6F2E" w14:textId="77777777" w:rsidR="00C56358" w:rsidRPr="00303FFA" w:rsidRDefault="00C56358" w:rsidP="00850978">
      <w:pPr>
        <w:contextualSpacing/>
        <w:jc w:val="both"/>
        <w:rPr>
          <w:rFonts w:ascii="Gothic720 BT" w:hAnsi="Gothic720 BT"/>
        </w:rPr>
      </w:pPr>
    </w:p>
    <w:p w14:paraId="49E92E52" w14:textId="1A212F16" w:rsidR="00C56358" w:rsidRPr="00303FFA" w:rsidRDefault="00C56358" w:rsidP="00156473">
      <w:pPr>
        <w:ind w:left="851" w:hanging="426"/>
        <w:contextualSpacing/>
        <w:jc w:val="both"/>
        <w:rPr>
          <w:rFonts w:ascii="Gothic720 BT" w:hAnsi="Gothic720 BT"/>
        </w:rPr>
      </w:pPr>
      <w:r w:rsidRPr="005A2A02">
        <w:rPr>
          <w:rFonts w:ascii="Gothic720 BT" w:hAnsi="Gothic720 BT"/>
          <w:b/>
          <w:bCs/>
        </w:rPr>
        <w:t xml:space="preserve">4. </w:t>
      </w:r>
      <w:r w:rsidR="005A2A02">
        <w:rPr>
          <w:rFonts w:ascii="Gothic720 BT" w:hAnsi="Gothic720 BT"/>
          <w:b/>
          <w:bCs/>
        </w:rPr>
        <w:tab/>
      </w:r>
      <w:r w:rsidRPr="005A2A02">
        <w:rPr>
          <w:rFonts w:ascii="Gothic720 BT" w:hAnsi="Gothic720 BT"/>
          <w:b/>
          <w:bCs/>
        </w:rPr>
        <w:t>Ascenso.</w:t>
      </w:r>
      <w:r w:rsidRPr="00303FFA">
        <w:rPr>
          <w:rFonts w:ascii="Gothic720 BT" w:hAnsi="Gothic720 BT"/>
        </w:rPr>
        <w:t xml:space="preserve"> Consiste en la promoción a un puesto que conlleva mayor responsabilidad. Las propuestas de ascenso deben realizarse de manera objetiva, con perspectiva de género y no discriminación.</w:t>
      </w:r>
    </w:p>
    <w:p w14:paraId="11A2EE50" w14:textId="77777777" w:rsidR="00C56358" w:rsidRPr="00303FFA" w:rsidRDefault="00C56358" w:rsidP="00850978">
      <w:pPr>
        <w:contextualSpacing/>
        <w:jc w:val="both"/>
        <w:rPr>
          <w:rFonts w:ascii="Gothic720 BT" w:hAnsi="Gothic720 BT"/>
        </w:rPr>
      </w:pPr>
    </w:p>
    <w:p w14:paraId="3D10658A" w14:textId="329D2378" w:rsidR="00C56358" w:rsidRPr="00303FFA" w:rsidRDefault="00C56358" w:rsidP="005A2A02">
      <w:pPr>
        <w:ind w:left="142" w:hanging="142"/>
        <w:contextualSpacing/>
        <w:jc w:val="both"/>
        <w:rPr>
          <w:rFonts w:ascii="Gothic720 BT" w:hAnsi="Gothic720 BT"/>
        </w:rPr>
      </w:pPr>
      <w:r w:rsidRPr="00303FFA">
        <w:rPr>
          <w:rFonts w:ascii="Gothic720 BT" w:hAnsi="Gothic720 BT"/>
        </w:rPr>
        <w:t>-</w:t>
      </w:r>
      <w:r w:rsidRPr="00303FFA">
        <w:rPr>
          <w:rFonts w:ascii="Gothic720 BT" w:hAnsi="Gothic720 BT"/>
        </w:rPr>
        <w:tab/>
        <w:t>La categoría que se asigne a las plazas vacantes depende de lo previsto en el presupuesto y el Programa Operativo Anual del Instituto que corresponda.</w:t>
      </w:r>
    </w:p>
    <w:p w14:paraId="5528992B" w14:textId="27B81F0B" w:rsidR="00C56358" w:rsidRDefault="00C56358" w:rsidP="005A2A02">
      <w:pPr>
        <w:ind w:left="142" w:hanging="142"/>
        <w:contextualSpacing/>
        <w:rPr>
          <w:rFonts w:ascii="Gothic720 BT" w:hAnsi="Gothic720 BT"/>
          <w:b/>
          <w:bCs/>
          <w:sz w:val="18"/>
          <w:szCs w:val="18"/>
        </w:rPr>
      </w:pPr>
    </w:p>
    <w:p w14:paraId="5D8BC382" w14:textId="2986CC86" w:rsidR="003E54B5" w:rsidRDefault="003E54B5" w:rsidP="005A2A02">
      <w:pPr>
        <w:ind w:left="142" w:hanging="142"/>
        <w:contextualSpacing/>
        <w:rPr>
          <w:rFonts w:ascii="Gothic720 BT" w:hAnsi="Gothic720 BT"/>
          <w:b/>
          <w:bCs/>
          <w:sz w:val="18"/>
          <w:szCs w:val="18"/>
        </w:rPr>
      </w:pPr>
    </w:p>
    <w:p w14:paraId="3360FB62" w14:textId="2A98BC1D" w:rsidR="008163C8" w:rsidRDefault="008163C8" w:rsidP="005A2A02">
      <w:pPr>
        <w:ind w:left="142" w:hanging="142"/>
        <w:contextualSpacing/>
        <w:rPr>
          <w:rFonts w:ascii="Gothic720 BT" w:hAnsi="Gothic720 BT"/>
          <w:b/>
          <w:bCs/>
          <w:sz w:val="18"/>
          <w:szCs w:val="18"/>
        </w:rPr>
      </w:pPr>
    </w:p>
    <w:p w14:paraId="40757263" w14:textId="74B20F3C" w:rsidR="008163C8" w:rsidRDefault="008163C8" w:rsidP="005A2A02">
      <w:pPr>
        <w:ind w:left="142" w:hanging="142"/>
        <w:contextualSpacing/>
        <w:rPr>
          <w:rFonts w:ascii="Gothic720 BT" w:hAnsi="Gothic720 BT"/>
          <w:b/>
          <w:bCs/>
          <w:sz w:val="18"/>
          <w:szCs w:val="18"/>
        </w:rPr>
      </w:pPr>
    </w:p>
    <w:p w14:paraId="6DFF77BE" w14:textId="7CA1931B" w:rsidR="008163C8" w:rsidRDefault="008163C8" w:rsidP="005A2A02">
      <w:pPr>
        <w:ind w:left="142" w:hanging="142"/>
        <w:contextualSpacing/>
        <w:rPr>
          <w:rFonts w:ascii="Gothic720 BT" w:hAnsi="Gothic720 BT"/>
          <w:b/>
          <w:bCs/>
          <w:sz w:val="18"/>
          <w:szCs w:val="18"/>
        </w:rPr>
      </w:pPr>
    </w:p>
    <w:p w14:paraId="5D955FFA" w14:textId="468FECAF" w:rsidR="008163C8" w:rsidRDefault="008163C8" w:rsidP="005A2A02">
      <w:pPr>
        <w:ind w:left="142" w:hanging="142"/>
        <w:contextualSpacing/>
        <w:rPr>
          <w:rFonts w:ascii="Gothic720 BT" w:hAnsi="Gothic720 BT"/>
          <w:b/>
          <w:bCs/>
          <w:sz w:val="18"/>
          <w:szCs w:val="18"/>
        </w:rPr>
      </w:pPr>
    </w:p>
    <w:p w14:paraId="1A77E0E0" w14:textId="03FAA90D" w:rsidR="008163C8" w:rsidRDefault="008163C8" w:rsidP="005A2A02">
      <w:pPr>
        <w:ind w:left="142" w:hanging="142"/>
        <w:contextualSpacing/>
        <w:rPr>
          <w:rFonts w:ascii="Gothic720 BT" w:hAnsi="Gothic720 BT"/>
          <w:b/>
          <w:bCs/>
          <w:sz w:val="18"/>
          <w:szCs w:val="18"/>
        </w:rPr>
      </w:pPr>
    </w:p>
    <w:p w14:paraId="423409A0" w14:textId="616217EA" w:rsidR="008163C8" w:rsidRDefault="008163C8" w:rsidP="005A2A02">
      <w:pPr>
        <w:ind w:left="142" w:hanging="142"/>
        <w:contextualSpacing/>
        <w:rPr>
          <w:rFonts w:ascii="Gothic720 BT" w:hAnsi="Gothic720 BT"/>
          <w:b/>
          <w:bCs/>
          <w:sz w:val="18"/>
          <w:szCs w:val="18"/>
        </w:rPr>
      </w:pPr>
    </w:p>
    <w:p w14:paraId="0B3C4F37" w14:textId="23B7B757" w:rsidR="008163C8" w:rsidRDefault="008163C8" w:rsidP="005A2A02">
      <w:pPr>
        <w:ind w:left="142" w:hanging="142"/>
        <w:contextualSpacing/>
        <w:rPr>
          <w:rFonts w:ascii="Gothic720 BT" w:hAnsi="Gothic720 BT"/>
          <w:b/>
          <w:bCs/>
          <w:sz w:val="18"/>
          <w:szCs w:val="18"/>
        </w:rPr>
      </w:pPr>
    </w:p>
    <w:p w14:paraId="5A014D96" w14:textId="7F0A4A2E" w:rsidR="008163C8" w:rsidRDefault="008163C8" w:rsidP="005A2A02">
      <w:pPr>
        <w:ind w:left="142" w:hanging="142"/>
        <w:contextualSpacing/>
        <w:rPr>
          <w:rFonts w:ascii="Gothic720 BT" w:hAnsi="Gothic720 BT"/>
          <w:b/>
          <w:bCs/>
          <w:sz w:val="18"/>
          <w:szCs w:val="18"/>
        </w:rPr>
      </w:pPr>
    </w:p>
    <w:p w14:paraId="48CCCCFB" w14:textId="73E0A634" w:rsidR="008163C8" w:rsidRDefault="008163C8" w:rsidP="005A2A02">
      <w:pPr>
        <w:ind w:left="142" w:hanging="142"/>
        <w:contextualSpacing/>
        <w:rPr>
          <w:rFonts w:ascii="Gothic720 BT" w:hAnsi="Gothic720 BT"/>
          <w:b/>
          <w:bCs/>
          <w:sz w:val="18"/>
          <w:szCs w:val="18"/>
        </w:rPr>
      </w:pPr>
    </w:p>
    <w:p w14:paraId="0C54FDBF" w14:textId="33974EBF" w:rsidR="008163C8" w:rsidRDefault="008163C8" w:rsidP="005A2A02">
      <w:pPr>
        <w:ind w:left="142" w:hanging="142"/>
        <w:contextualSpacing/>
        <w:rPr>
          <w:rFonts w:ascii="Gothic720 BT" w:hAnsi="Gothic720 BT"/>
          <w:b/>
          <w:bCs/>
          <w:sz w:val="18"/>
          <w:szCs w:val="18"/>
        </w:rPr>
      </w:pPr>
    </w:p>
    <w:p w14:paraId="4EB4BE5E" w14:textId="06F7F2D8" w:rsidR="008163C8" w:rsidRDefault="008163C8" w:rsidP="005A2A02">
      <w:pPr>
        <w:ind w:left="142" w:hanging="142"/>
        <w:contextualSpacing/>
        <w:rPr>
          <w:rFonts w:ascii="Gothic720 BT" w:hAnsi="Gothic720 BT"/>
          <w:b/>
          <w:bCs/>
          <w:sz w:val="18"/>
          <w:szCs w:val="18"/>
        </w:rPr>
      </w:pPr>
    </w:p>
    <w:p w14:paraId="712C0203" w14:textId="40561A1C" w:rsidR="008163C8" w:rsidRDefault="008163C8" w:rsidP="005A2A02">
      <w:pPr>
        <w:ind w:left="142" w:hanging="142"/>
        <w:contextualSpacing/>
        <w:rPr>
          <w:rFonts w:ascii="Gothic720 BT" w:hAnsi="Gothic720 BT"/>
          <w:b/>
          <w:bCs/>
          <w:sz w:val="18"/>
          <w:szCs w:val="18"/>
        </w:rPr>
      </w:pPr>
    </w:p>
    <w:p w14:paraId="4234891A" w14:textId="747C779E" w:rsidR="008163C8" w:rsidRDefault="008163C8" w:rsidP="005A2A02">
      <w:pPr>
        <w:ind w:left="142" w:hanging="142"/>
        <w:contextualSpacing/>
        <w:rPr>
          <w:rFonts w:ascii="Gothic720 BT" w:hAnsi="Gothic720 BT"/>
          <w:b/>
          <w:bCs/>
          <w:sz w:val="18"/>
          <w:szCs w:val="18"/>
        </w:rPr>
      </w:pPr>
    </w:p>
    <w:p w14:paraId="6605EC0C" w14:textId="0C3D67BF" w:rsidR="008163C8" w:rsidRDefault="008163C8" w:rsidP="005A2A02">
      <w:pPr>
        <w:ind w:left="142" w:hanging="142"/>
        <w:contextualSpacing/>
        <w:rPr>
          <w:rFonts w:ascii="Gothic720 BT" w:hAnsi="Gothic720 BT"/>
          <w:b/>
          <w:bCs/>
          <w:sz w:val="18"/>
          <w:szCs w:val="18"/>
        </w:rPr>
      </w:pPr>
    </w:p>
    <w:p w14:paraId="2AC1C6A1" w14:textId="66EDE9D3" w:rsidR="008163C8" w:rsidRDefault="008163C8" w:rsidP="005A2A02">
      <w:pPr>
        <w:ind w:left="142" w:hanging="142"/>
        <w:contextualSpacing/>
        <w:rPr>
          <w:rFonts w:ascii="Gothic720 BT" w:hAnsi="Gothic720 BT"/>
          <w:b/>
          <w:bCs/>
          <w:sz w:val="18"/>
          <w:szCs w:val="18"/>
        </w:rPr>
      </w:pPr>
    </w:p>
    <w:p w14:paraId="50302D9A" w14:textId="635240A3" w:rsidR="008163C8" w:rsidRDefault="008163C8" w:rsidP="005A2A02">
      <w:pPr>
        <w:ind w:left="142" w:hanging="142"/>
        <w:contextualSpacing/>
        <w:rPr>
          <w:rFonts w:ascii="Gothic720 BT" w:hAnsi="Gothic720 BT"/>
          <w:b/>
          <w:bCs/>
          <w:sz w:val="18"/>
          <w:szCs w:val="18"/>
        </w:rPr>
      </w:pPr>
    </w:p>
    <w:p w14:paraId="6586A94B" w14:textId="7A199AA7" w:rsidR="008163C8" w:rsidRDefault="008163C8" w:rsidP="005A2A02">
      <w:pPr>
        <w:ind w:left="142" w:hanging="142"/>
        <w:contextualSpacing/>
        <w:rPr>
          <w:rFonts w:ascii="Gothic720 BT" w:hAnsi="Gothic720 BT"/>
          <w:b/>
          <w:bCs/>
          <w:sz w:val="18"/>
          <w:szCs w:val="18"/>
        </w:rPr>
      </w:pPr>
    </w:p>
    <w:p w14:paraId="434EF4E6" w14:textId="4715FBB0" w:rsidR="008163C8" w:rsidRDefault="008163C8" w:rsidP="005A2A02">
      <w:pPr>
        <w:ind w:left="142" w:hanging="142"/>
        <w:contextualSpacing/>
        <w:rPr>
          <w:rFonts w:ascii="Gothic720 BT" w:hAnsi="Gothic720 BT"/>
          <w:b/>
          <w:bCs/>
          <w:sz w:val="18"/>
          <w:szCs w:val="18"/>
        </w:rPr>
      </w:pPr>
    </w:p>
    <w:p w14:paraId="31656A80" w14:textId="1AB388FE" w:rsidR="008163C8" w:rsidRDefault="008163C8" w:rsidP="005A2A02">
      <w:pPr>
        <w:ind w:left="142" w:hanging="142"/>
        <w:contextualSpacing/>
        <w:rPr>
          <w:rFonts w:ascii="Gothic720 BT" w:hAnsi="Gothic720 BT"/>
          <w:b/>
          <w:bCs/>
          <w:sz w:val="18"/>
          <w:szCs w:val="18"/>
        </w:rPr>
      </w:pPr>
    </w:p>
    <w:tbl>
      <w:tblPr>
        <w:tblStyle w:val="Tablaconcuadrcula"/>
        <w:tblW w:w="8853" w:type="dxa"/>
        <w:tblLayout w:type="fixed"/>
        <w:tblLook w:val="04A0" w:firstRow="1" w:lastRow="0" w:firstColumn="1" w:lastColumn="0" w:noHBand="0" w:noVBand="1"/>
      </w:tblPr>
      <w:tblGrid>
        <w:gridCol w:w="1696"/>
        <w:gridCol w:w="5103"/>
        <w:gridCol w:w="2039"/>
        <w:gridCol w:w="15"/>
      </w:tblGrid>
      <w:tr w:rsidR="0008440F" w:rsidRPr="003E54B5" w14:paraId="26F25A5D" w14:textId="77777777" w:rsidTr="005F3F19">
        <w:tc>
          <w:tcPr>
            <w:tcW w:w="8853" w:type="dxa"/>
            <w:gridSpan w:val="4"/>
          </w:tcPr>
          <w:p w14:paraId="4E701819" w14:textId="525B73FA" w:rsidR="0008440F" w:rsidRPr="005F3F19" w:rsidRDefault="0008440F" w:rsidP="005F3F19">
            <w:pPr>
              <w:pStyle w:val="Ttulo3"/>
              <w:spacing w:before="0"/>
              <w:outlineLvl w:val="2"/>
              <w:rPr>
                <w:rFonts w:ascii="Gothic720 BT" w:hAnsi="Gothic720 BT"/>
                <w:sz w:val="22"/>
                <w:szCs w:val="22"/>
              </w:rPr>
            </w:pPr>
            <w:bookmarkStart w:id="10" w:name="_Toc118376130"/>
            <w:r w:rsidRPr="005F3F19">
              <w:rPr>
                <w:rFonts w:ascii="Gothic720 BT" w:hAnsi="Gothic720 BT"/>
                <w:sz w:val="22"/>
                <w:szCs w:val="22"/>
              </w:rPr>
              <w:lastRenderedPageBreak/>
              <w:t>IV.1.1 DESIGNACIÓN DIRECTA</w:t>
            </w:r>
            <w:bookmarkEnd w:id="10"/>
          </w:p>
          <w:p w14:paraId="3D5953D8" w14:textId="77777777" w:rsidR="0008440F" w:rsidRPr="003E54B5" w:rsidRDefault="0008440F" w:rsidP="001A7081">
            <w:pPr>
              <w:jc w:val="center"/>
              <w:rPr>
                <w:rFonts w:ascii="Gothic720 BT" w:hAnsi="Gothic720 BT"/>
                <w:b/>
                <w:bCs/>
              </w:rPr>
            </w:pPr>
            <w:r w:rsidRPr="003E54B5">
              <w:rPr>
                <w:rFonts w:ascii="Gothic720 BT" w:hAnsi="Gothic720 BT"/>
                <w:b/>
                <w:bCs/>
              </w:rPr>
              <w:t>Descripción del procedimiento.</w:t>
            </w:r>
          </w:p>
        </w:tc>
      </w:tr>
      <w:tr w:rsidR="0008440F" w:rsidRPr="003E54B5" w14:paraId="347560D7" w14:textId="77777777" w:rsidTr="005F3F19">
        <w:tc>
          <w:tcPr>
            <w:tcW w:w="1696" w:type="dxa"/>
          </w:tcPr>
          <w:p w14:paraId="3A8173E8" w14:textId="77777777" w:rsidR="0008440F" w:rsidRPr="003E54B5" w:rsidRDefault="0008440F" w:rsidP="001A7081">
            <w:pPr>
              <w:jc w:val="center"/>
              <w:rPr>
                <w:rFonts w:ascii="Gothic720 BT" w:hAnsi="Gothic720 BT"/>
                <w:b/>
                <w:bCs/>
              </w:rPr>
            </w:pPr>
            <w:r w:rsidRPr="003E54B5">
              <w:rPr>
                <w:rFonts w:ascii="Gothic720 BT" w:hAnsi="Gothic720 BT"/>
                <w:b/>
                <w:bCs/>
              </w:rPr>
              <w:t xml:space="preserve">Responsable </w:t>
            </w:r>
          </w:p>
        </w:tc>
        <w:tc>
          <w:tcPr>
            <w:tcW w:w="5103" w:type="dxa"/>
          </w:tcPr>
          <w:p w14:paraId="1348681F" w14:textId="77777777" w:rsidR="0008440F" w:rsidRPr="003E54B5" w:rsidRDefault="0008440F" w:rsidP="001A7081">
            <w:pPr>
              <w:jc w:val="center"/>
              <w:rPr>
                <w:rFonts w:ascii="Gothic720 BT" w:hAnsi="Gothic720 BT"/>
                <w:b/>
                <w:bCs/>
              </w:rPr>
            </w:pPr>
            <w:r w:rsidRPr="003E54B5">
              <w:rPr>
                <w:rFonts w:ascii="Gothic720 BT" w:hAnsi="Gothic720 BT"/>
                <w:b/>
                <w:bCs/>
              </w:rPr>
              <w:t>Actividad</w:t>
            </w:r>
          </w:p>
        </w:tc>
        <w:tc>
          <w:tcPr>
            <w:tcW w:w="2054" w:type="dxa"/>
            <w:gridSpan w:val="2"/>
          </w:tcPr>
          <w:p w14:paraId="5BCF22C2" w14:textId="77777777" w:rsidR="0008440F" w:rsidRPr="003E54B5" w:rsidRDefault="0008440F" w:rsidP="001A7081">
            <w:pPr>
              <w:jc w:val="center"/>
              <w:rPr>
                <w:rFonts w:ascii="Gothic720 BT" w:hAnsi="Gothic720 BT"/>
                <w:b/>
                <w:bCs/>
              </w:rPr>
            </w:pPr>
            <w:r w:rsidRPr="003E54B5">
              <w:rPr>
                <w:rFonts w:ascii="Gothic720 BT" w:hAnsi="Gothic720 BT"/>
                <w:b/>
                <w:bCs/>
              </w:rPr>
              <w:t>Documentos involucrados</w:t>
            </w:r>
          </w:p>
        </w:tc>
      </w:tr>
      <w:tr w:rsidR="0008440F" w:rsidRPr="003E54B5" w14:paraId="07080EE0" w14:textId="77777777" w:rsidTr="005F3F19">
        <w:tc>
          <w:tcPr>
            <w:tcW w:w="1696" w:type="dxa"/>
          </w:tcPr>
          <w:p w14:paraId="1610F552" w14:textId="77777777" w:rsidR="0008440F" w:rsidRPr="003E54B5" w:rsidRDefault="0008440F" w:rsidP="00BC06CC">
            <w:pPr>
              <w:jc w:val="center"/>
              <w:rPr>
                <w:rFonts w:ascii="Gothic720 BT" w:hAnsi="Gothic720 BT"/>
              </w:rPr>
            </w:pPr>
            <w:r w:rsidRPr="003E54B5">
              <w:rPr>
                <w:rFonts w:ascii="Gothic720 BT" w:hAnsi="Gothic720 BT"/>
              </w:rPr>
              <w:t>Área solicitante.</w:t>
            </w:r>
          </w:p>
        </w:tc>
        <w:tc>
          <w:tcPr>
            <w:tcW w:w="5103" w:type="dxa"/>
          </w:tcPr>
          <w:p w14:paraId="239FFCC5" w14:textId="77777777" w:rsidR="0008440F" w:rsidRPr="003E54B5" w:rsidRDefault="0008440F" w:rsidP="001A7081">
            <w:pPr>
              <w:jc w:val="both"/>
              <w:rPr>
                <w:rFonts w:ascii="Gothic720 BT" w:hAnsi="Gothic720 BT"/>
              </w:rPr>
            </w:pPr>
            <w:r w:rsidRPr="003E54B5">
              <w:rPr>
                <w:rFonts w:ascii="Gothic720 BT" w:hAnsi="Gothic720 BT"/>
                <w:b/>
                <w:bCs/>
              </w:rPr>
              <w:t>1.</w:t>
            </w:r>
            <w:r w:rsidRPr="003E54B5">
              <w:rPr>
                <w:rFonts w:ascii="Gothic720 BT" w:hAnsi="Gothic720 BT"/>
              </w:rPr>
              <w:t xml:space="preserve"> Solicita la ocupación de la plaza vacante mediante oficio dirigido a la Secretaría Ejecutiva, adjuntando a la solicitud el currículum vitae y la documentación que compruebe que cumple con lo establecido en la cédula del puesto correspondiente, en términos del Catálogo de Cargos y Puestos de la Rama Administrativa del Instituto.</w:t>
            </w:r>
          </w:p>
        </w:tc>
        <w:tc>
          <w:tcPr>
            <w:tcW w:w="2054" w:type="dxa"/>
            <w:gridSpan w:val="2"/>
          </w:tcPr>
          <w:p w14:paraId="4BB0CAF6" w14:textId="7DF30D02" w:rsidR="0008440F" w:rsidRPr="003E54B5" w:rsidRDefault="0008440F" w:rsidP="00B36D6A">
            <w:pPr>
              <w:pStyle w:val="Prrafodelista"/>
              <w:numPr>
                <w:ilvl w:val="0"/>
                <w:numId w:val="9"/>
              </w:numPr>
              <w:spacing w:after="0" w:line="240" w:lineRule="auto"/>
              <w:ind w:left="161" w:hanging="142"/>
              <w:jc w:val="both"/>
              <w:rPr>
                <w:rFonts w:ascii="Gothic720 BT" w:hAnsi="Gothic720 BT"/>
              </w:rPr>
            </w:pPr>
            <w:r w:rsidRPr="003E54B5">
              <w:rPr>
                <w:rFonts w:ascii="Gothic720 BT" w:hAnsi="Gothic720 BT"/>
              </w:rPr>
              <w:t>Oficio.</w:t>
            </w:r>
          </w:p>
          <w:p w14:paraId="58671E73" w14:textId="5BBD88C5" w:rsidR="0008440F" w:rsidRPr="003E54B5" w:rsidRDefault="0008440F" w:rsidP="00B36D6A">
            <w:pPr>
              <w:pStyle w:val="Prrafodelista"/>
              <w:numPr>
                <w:ilvl w:val="0"/>
                <w:numId w:val="9"/>
              </w:numPr>
              <w:spacing w:after="0" w:line="240" w:lineRule="auto"/>
              <w:ind w:left="161" w:hanging="142"/>
              <w:jc w:val="both"/>
              <w:rPr>
                <w:rFonts w:ascii="Gothic720 BT" w:hAnsi="Gothic720 BT"/>
              </w:rPr>
            </w:pPr>
            <w:r w:rsidRPr="003E54B5">
              <w:rPr>
                <w:rFonts w:ascii="Gothic720 BT" w:hAnsi="Gothic720 BT"/>
              </w:rPr>
              <w:t>Currículum vitae y documentación comprobatoria.</w:t>
            </w:r>
          </w:p>
        </w:tc>
      </w:tr>
      <w:tr w:rsidR="0008440F" w:rsidRPr="003E54B5" w14:paraId="4E4D8285" w14:textId="77777777" w:rsidTr="005F3F19">
        <w:tc>
          <w:tcPr>
            <w:tcW w:w="1696" w:type="dxa"/>
          </w:tcPr>
          <w:p w14:paraId="5B2F6CD5" w14:textId="77777777" w:rsidR="0008440F" w:rsidRPr="003E54B5" w:rsidRDefault="0008440F" w:rsidP="00BC06CC">
            <w:pPr>
              <w:jc w:val="center"/>
              <w:rPr>
                <w:rFonts w:ascii="Gothic720 BT" w:hAnsi="Gothic720 BT"/>
              </w:rPr>
            </w:pPr>
            <w:r w:rsidRPr="003E54B5">
              <w:rPr>
                <w:rFonts w:ascii="Gothic720 BT" w:hAnsi="Gothic720 BT"/>
              </w:rPr>
              <w:t>Secretaría Ejecutiva.</w:t>
            </w:r>
          </w:p>
        </w:tc>
        <w:tc>
          <w:tcPr>
            <w:tcW w:w="5103" w:type="dxa"/>
          </w:tcPr>
          <w:p w14:paraId="456F0FD4" w14:textId="77777777" w:rsidR="0008440F" w:rsidRPr="003E54B5" w:rsidRDefault="0008440F" w:rsidP="001A7081">
            <w:pPr>
              <w:jc w:val="both"/>
              <w:rPr>
                <w:rFonts w:ascii="Gothic720 BT" w:hAnsi="Gothic720 BT"/>
              </w:rPr>
            </w:pPr>
            <w:r w:rsidRPr="003E54B5">
              <w:rPr>
                <w:rFonts w:ascii="Gothic720 BT" w:hAnsi="Gothic720 BT"/>
                <w:b/>
                <w:bCs/>
              </w:rPr>
              <w:t>2.</w:t>
            </w:r>
            <w:r w:rsidRPr="003E54B5">
              <w:rPr>
                <w:rFonts w:ascii="Gothic720 BT" w:hAnsi="Gothic720 BT"/>
              </w:rPr>
              <w:t xml:space="preserve"> Analiza y expone la propuesta a las Consejerías del Consejo General por medio de la persona titular de su presidencia.</w:t>
            </w:r>
          </w:p>
        </w:tc>
        <w:tc>
          <w:tcPr>
            <w:tcW w:w="2054" w:type="dxa"/>
            <w:gridSpan w:val="2"/>
          </w:tcPr>
          <w:p w14:paraId="50BF19CC" w14:textId="77777777" w:rsidR="0008440F" w:rsidRPr="003E54B5" w:rsidRDefault="0008440F" w:rsidP="001A7081">
            <w:pPr>
              <w:jc w:val="both"/>
              <w:rPr>
                <w:rFonts w:ascii="Gothic720 BT" w:hAnsi="Gothic720 BT"/>
              </w:rPr>
            </w:pPr>
          </w:p>
        </w:tc>
      </w:tr>
      <w:tr w:rsidR="0008440F" w:rsidRPr="003E54B5" w14:paraId="278E04D6" w14:textId="77777777" w:rsidTr="005F3F19">
        <w:tc>
          <w:tcPr>
            <w:tcW w:w="1696" w:type="dxa"/>
          </w:tcPr>
          <w:p w14:paraId="0E95193D" w14:textId="77777777" w:rsidR="0008440F" w:rsidRPr="003E54B5" w:rsidRDefault="0008440F" w:rsidP="00BC06CC">
            <w:pPr>
              <w:jc w:val="center"/>
              <w:rPr>
                <w:rFonts w:ascii="Gothic720 BT" w:hAnsi="Gothic720 BT"/>
              </w:rPr>
            </w:pPr>
            <w:r w:rsidRPr="003E54B5">
              <w:rPr>
                <w:rFonts w:ascii="Gothic720 BT" w:hAnsi="Gothic720 BT"/>
              </w:rPr>
              <w:t>Secretaría Ejecutiva.</w:t>
            </w:r>
          </w:p>
        </w:tc>
        <w:tc>
          <w:tcPr>
            <w:tcW w:w="5103" w:type="dxa"/>
          </w:tcPr>
          <w:p w14:paraId="08F5E260" w14:textId="77777777" w:rsidR="0008440F" w:rsidRPr="003E54B5" w:rsidRDefault="0008440F" w:rsidP="001A7081">
            <w:pPr>
              <w:jc w:val="both"/>
              <w:rPr>
                <w:rFonts w:ascii="Gothic720 BT" w:hAnsi="Gothic720 BT"/>
              </w:rPr>
            </w:pPr>
            <w:r w:rsidRPr="003E54B5">
              <w:rPr>
                <w:rFonts w:ascii="Gothic720 BT" w:hAnsi="Gothic720 BT"/>
                <w:b/>
                <w:bCs/>
              </w:rPr>
              <w:t xml:space="preserve">3. </w:t>
            </w:r>
            <w:r w:rsidRPr="003E54B5">
              <w:rPr>
                <w:rFonts w:ascii="Gothic720 BT" w:hAnsi="Gothic720 BT"/>
              </w:rPr>
              <w:t>Si la propuesta es improcedente, notifica al área solicitante.</w:t>
            </w:r>
          </w:p>
        </w:tc>
        <w:tc>
          <w:tcPr>
            <w:tcW w:w="2054" w:type="dxa"/>
            <w:gridSpan w:val="2"/>
          </w:tcPr>
          <w:p w14:paraId="5BFA2C9A" w14:textId="77777777" w:rsidR="0008440F" w:rsidRPr="003E54B5" w:rsidRDefault="0008440F" w:rsidP="001A7081">
            <w:pPr>
              <w:jc w:val="both"/>
              <w:rPr>
                <w:rFonts w:ascii="Gothic720 BT" w:hAnsi="Gothic720 BT"/>
              </w:rPr>
            </w:pPr>
          </w:p>
        </w:tc>
      </w:tr>
      <w:tr w:rsidR="0008440F" w:rsidRPr="003E54B5" w14:paraId="52AFBF01" w14:textId="77777777" w:rsidTr="005F3F19">
        <w:tc>
          <w:tcPr>
            <w:tcW w:w="1696" w:type="dxa"/>
          </w:tcPr>
          <w:p w14:paraId="0E5C4702" w14:textId="77777777" w:rsidR="0008440F" w:rsidRPr="003E54B5" w:rsidRDefault="0008440F" w:rsidP="00BC06CC">
            <w:pPr>
              <w:jc w:val="center"/>
              <w:rPr>
                <w:rFonts w:ascii="Gothic720 BT" w:hAnsi="Gothic720 BT"/>
              </w:rPr>
            </w:pPr>
            <w:r w:rsidRPr="003E54B5">
              <w:rPr>
                <w:rFonts w:ascii="Gothic720 BT" w:hAnsi="Gothic720 BT"/>
              </w:rPr>
              <w:t>Secretaría Ejecutiva.</w:t>
            </w:r>
          </w:p>
        </w:tc>
        <w:tc>
          <w:tcPr>
            <w:tcW w:w="5103" w:type="dxa"/>
          </w:tcPr>
          <w:p w14:paraId="051CD339" w14:textId="77777777" w:rsidR="0008440F" w:rsidRPr="003E54B5" w:rsidRDefault="0008440F" w:rsidP="001A7081">
            <w:pPr>
              <w:jc w:val="both"/>
              <w:rPr>
                <w:rFonts w:ascii="Gothic720 BT" w:hAnsi="Gothic720 BT"/>
              </w:rPr>
            </w:pPr>
            <w:r w:rsidRPr="003E54B5">
              <w:rPr>
                <w:rFonts w:ascii="Gothic720 BT" w:hAnsi="Gothic720 BT"/>
                <w:b/>
                <w:bCs/>
              </w:rPr>
              <w:t>4.</w:t>
            </w:r>
            <w:r w:rsidRPr="003E54B5">
              <w:rPr>
                <w:rFonts w:ascii="Gothic720 BT" w:hAnsi="Gothic720 BT"/>
              </w:rPr>
              <w:t xml:space="preserve"> De ser procedente, autoriza la designación directa e instruye a la CA lo conducente.</w:t>
            </w:r>
          </w:p>
        </w:tc>
        <w:tc>
          <w:tcPr>
            <w:tcW w:w="2054" w:type="dxa"/>
            <w:gridSpan w:val="2"/>
          </w:tcPr>
          <w:p w14:paraId="3DDFEDBA" w14:textId="095B4BBB" w:rsidR="0008440F" w:rsidRPr="003E54B5" w:rsidRDefault="0008440F" w:rsidP="00B36D6A">
            <w:pPr>
              <w:pStyle w:val="Prrafodelista"/>
              <w:numPr>
                <w:ilvl w:val="0"/>
                <w:numId w:val="10"/>
              </w:numPr>
              <w:spacing w:after="0" w:line="240" w:lineRule="auto"/>
              <w:ind w:left="161" w:hanging="142"/>
              <w:jc w:val="both"/>
              <w:rPr>
                <w:rFonts w:ascii="Gothic720 BT" w:hAnsi="Gothic720 BT"/>
              </w:rPr>
            </w:pPr>
            <w:r w:rsidRPr="003E54B5">
              <w:rPr>
                <w:rFonts w:ascii="Gothic720 BT" w:hAnsi="Gothic720 BT"/>
              </w:rPr>
              <w:t>Oficio.</w:t>
            </w:r>
          </w:p>
        </w:tc>
      </w:tr>
      <w:tr w:rsidR="0008440F" w:rsidRPr="003E54B5" w14:paraId="046D70DB" w14:textId="77777777" w:rsidTr="005F3F19">
        <w:tc>
          <w:tcPr>
            <w:tcW w:w="1696" w:type="dxa"/>
          </w:tcPr>
          <w:p w14:paraId="3B3F5950" w14:textId="77777777" w:rsidR="0008440F" w:rsidRPr="003E54B5" w:rsidRDefault="0008440F" w:rsidP="00BC06CC">
            <w:pPr>
              <w:jc w:val="center"/>
              <w:rPr>
                <w:rFonts w:ascii="Gothic720 BT" w:hAnsi="Gothic720 BT"/>
              </w:rPr>
            </w:pPr>
            <w:r w:rsidRPr="003E54B5">
              <w:rPr>
                <w:rFonts w:ascii="Gothic720 BT" w:hAnsi="Gothic720 BT"/>
              </w:rPr>
              <w:t>CA.</w:t>
            </w:r>
          </w:p>
        </w:tc>
        <w:tc>
          <w:tcPr>
            <w:tcW w:w="5103" w:type="dxa"/>
          </w:tcPr>
          <w:p w14:paraId="085224A3" w14:textId="77777777" w:rsidR="0008440F" w:rsidRPr="003E54B5" w:rsidRDefault="0008440F" w:rsidP="001A7081">
            <w:pPr>
              <w:jc w:val="both"/>
              <w:rPr>
                <w:rFonts w:ascii="Gothic720 BT" w:hAnsi="Gothic720 BT"/>
                <w:b/>
                <w:bCs/>
              </w:rPr>
            </w:pPr>
            <w:r w:rsidRPr="003E54B5">
              <w:rPr>
                <w:rFonts w:ascii="Gothic720 BT" w:hAnsi="Gothic720 BT"/>
                <w:b/>
                <w:bCs/>
              </w:rPr>
              <w:t xml:space="preserve">5. </w:t>
            </w:r>
            <w:r w:rsidRPr="003E54B5">
              <w:rPr>
                <w:rFonts w:ascii="Gothic720 BT" w:hAnsi="Gothic720 BT"/>
              </w:rPr>
              <w:t xml:space="preserve">Recibe el oficio de parte de la Secretaría Ejecutiva e instruye a la </w:t>
            </w:r>
            <w:proofErr w:type="spellStart"/>
            <w:r w:rsidRPr="003E54B5">
              <w:rPr>
                <w:rFonts w:ascii="Gothic720 BT" w:hAnsi="Gothic720 BT"/>
              </w:rPr>
              <w:t>URHyF</w:t>
            </w:r>
            <w:proofErr w:type="spellEnd"/>
            <w:r w:rsidRPr="003E54B5">
              <w:rPr>
                <w:rFonts w:ascii="Gothic720 BT" w:hAnsi="Gothic720 BT"/>
              </w:rPr>
              <w:t xml:space="preserve"> que solicite la documentación al personal a contratar.</w:t>
            </w:r>
          </w:p>
        </w:tc>
        <w:tc>
          <w:tcPr>
            <w:tcW w:w="2054" w:type="dxa"/>
            <w:gridSpan w:val="2"/>
          </w:tcPr>
          <w:p w14:paraId="52543B22" w14:textId="77777777" w:rsidR="0008440F" w:rsidRPr="003E54B5" w:rsidRDefault="0008440F" w:rsidP="00CD2443">
            <w:pPr>
              <w:jc w:val="both"/>
              <w:rPr>
                <w:rFonts w:ascii="Gothic720 BT" w:hAnsi="Gothic720 BT"/>
              </w:rPr>
            </w:pPr>
          </w:p>
        </w:tc>
      </w:tr>
      <w:tr w:rsidR="0008440F" w:rsidRPr="003E54B5" w14:paraId="7FB0F28F" w14:textId="77777777" w:rsidTr="005F3F19">
        <w:tc>
          <w:tcPr>
            <w:tcW w:w="1696" w:type="dxa"/>
          </w:tcPr>
          <w:p w14:paraId="758F2B71" w14:textId="77777777" w:rsidR="0008440F" w:rsidRPr="003E54B5" w:rsidRDefault="0008440F" w:rsidP="00BC06CC">
            <w:pPr>
              <w:jc w:val="center"/>
              <w:rPr>
                <w:rFonts w:ascii="Gothic720 BT" w:hAnsi="Gothic720 BT"/>
              </w:rPr>
            </w:pPr>
            <w:proofErr w:type="spellStart"/>
            <w:r w:rsidRPr="003E54B5">
              <w:rPr>
                <w:rFonts w:ascii="Gothic720 BT" w:hAnsi="Gothic720 BT"/>
              </w:rPr>
              <w:t>URHyF</w:t>
            </w:r>
            <w:proofErr w:type="spellEnd"/>
          </w:p>
        </w:tc>
        <w:tc>
          <w:tcPr>
            <w:tcW w:w="5103" w:type="dxa"/>
          </w:tcPr>
          <w:p w14:paraId="10827C80" w14:textId="77777777" w:rsidR="0008440F" w:rsidRPr="003E54B5" w:rsidRDefault="0008440F" w:rsidP="001A7081">
            <w:pPr>
              <w:ind w:left="-69"/>
              <w:jc w:val="both"/>
              <w:rPr>
                <w:rFonts w:ascii="Gothic720 BT" w:hAnsi="Gothic720 BT"/>
                <w:b/>
                <w:bCs/>
              </w:rPr>
            </w:pPr>
            <w:r w:rsidRPr="003E54B5">
              <w:rPr>
                <w:rFonts w:ascii="Gothic720 BT" w:hAnsi="Gothic720 BT"/>
                <w:b/>
                <w:bCs/>
              </w:rPr>
              <w:t>6.</w:t>
            </w:r>
            <w:r w:rsidRPr="003E54B5">
              <w:rPr>
                <w:rFonts w:ascii="Gothic720 BT" w:hAnsi="Gothic720 BT"/>
              </w:rPr>
              <w:t xml:space="preserve"> Una vez que recibe la autorización de la contratación correspondiente, realiza los procedimientos denominados </w:t>
            </w:r>
            <w:r w:rsidRPr="003E54B5">
              <w:rPr>
                <w:rFonts w:ascii="Gothic720 BT" w:hAnsi="Gothic720 BT"/>
                <w:b/>
                <w:bCs/>
              </w:rPr>
              <w:t>IV.5 Integración de expedientes del personal del Instituto y IV.6. Movimientos afiliatorios ante el Instituto Mexicano del Seguro Social</w:t>
            </w:r>
            <w:r w:rsidRPr="003E54B5">
              <w:rPr>
                <w:rFonts w:ascii="Gothic720 BT" w:hAnsi="Gothic720 BT"/>
              </w:rPr>
              <w:t>, previstos en el presente Manual.</w:t>
            </w:r>
          </w:p>
        </w:tc>
        <w:tc>
          <w:tcPr>
            <w:tcW w:w="2054" w:type="dxa"/>
            <w:gridSpan w:val="2"/>
          </w:tcPr>
          <w:p w14:paraId="78EEE415" w14:textId="77777777" w:rsidR="0008440F" w:rsidRPr="003E54B5" w:rsidRDefault="0008440F" w:rsidP="00CD2443">
            <w:pPr>
              <w:jc w:val="both"/>
              <w:rPr>
                <w:rFonts w:ascii="Gothic720 BT" w:hAnsi="Gothic720 BT"/>
              </w:rPr>
            </w:pPr>
          </w:p>
        </w:tc>
      </w:tr>
      <w:tr w:rsidR="0008440F" w:rsidRPr="003E54B5" w14:paraId="23626819" w14:textId="77777777" w:rsidTr="005F3F19">
        <w:tc>
          <w:tcPr>
            <w:tcW w:w="1696" w:type="dxa"/>
          </w:tcPr>
          <w:p w14:paraId="42565EBF" w14:textId="77777777" w:rsidR="0008440F" w:rsidRPr="003E54B5" w:rsidRDefault="0008440F" w:rsidP="00BC06CC">
            <w:pPr>
              <w:jc w:val="center"/>
              <w:rPr>
                <w:rFonts w:ascii="Gothic720 BT" w:hAnsi="Gothic720 BT"/>
              </w:rPr>
            </w:pPr>
            <w:r w:rsidRPr="003E54B5">
              <w:rPr>
                <w:rFonts w:ascii="Gothic720 BT" w:hAnsi="Gothic720 BT"/>
              </w:rPr>
              <w:t>Área solicitante.</w:t>
            </w:r>
          </w:p>
        </w:tc>
        <w:tc>
          <w:tcPr>
            <w:tcW w:w="5103" w:type="dxa"/>
          </w:tcPr>
          <w:p w14:paraId="067D968A" w14:textId="77777777" w:rsidR="0008440F" w:rsidRPr="003E54B5" w:rsidRDefault="0008440F" w:rsidP="001A7081">
            <w:pPr>
              <w:ind w:left="-5" w:hanging="5"/>
              <w:jc w:val="both"/>
              <w:rPr>
                <w:rFonts w:ascii="Gothic720 BT" w:hAnsi="Gothic720 BT"/>
                <w:b/>
                <w:bCs/>
              </w:rPr>
            </w:pPr>
            <w:r w:rsidRPr="003E54B5">
              <w:rPr>
                <w:rFonts w:ascii="Gothic720 BT" w:hAnsi="Gothic720 BT"/>
                <w:b/>
                <w:bCs/>
              </w:rPr>
              <w:t>7.</w:t>
            </w:r>
            <w:r w:rsidRPr="003E54B5">
              <w:rPr>
                <w:rFonts w:ascii="Gothic720 BT" w:hAnsi="Gothic720 BT"/>
              </w:rPr>
              <w:t xml:space="preserve"> Solicita a través de un correo electrónico a la Coordinación de Tecnologías de la Información e Innovación con tres días de anticipación a la contratación el alta en el reloj checador y la asignación del equipo de cómputo e insumos necesarios para la realización de las labores que serán asignadas.</w:t>
            </w:r>
          </w:p>
        </w:tc>
        <w:tc>
          <w:tcPr>
            <w:tcW w:w="2054" w:type="dxa"/>
            <w:gridSpan w:val="2"/>
          </w:tcPr>
          <w:p w14:paraId="1B04D4BF" w14:textId="14BE105D" w:rsidR="0008440F" w:rsidRPr="003E54B5" w:rsidRDefault="0008440F" w:rsidP="00B36D6A">
            <w:pPr>
              <w:pStyle w:val="Prrafodelista"/>
              <w:numPr>
                <w:ilvl w:val="0"/>
                <w:numId w:val="10"/>
              </w:numPr>
              <w:spacing w:after="0" w:line="240" w:lineRule="auto"/>
              <w:ind w:left="161" w:hanging="142"/>
              <w:jc w:val="both"/>
              <w:rPr>
                <w:rFonts w:ascii="Gothic720 BT" w:hAnsi="Gothic720 BT"/>
              </w:rPr>
            </w:pPr>
            <w:r w:rsidRPr="003E54B5">
              <w:rPr>
                <w:rFonts w:ascii="Gothic720 BT" w:hAnsi="Gothic720 BT"/>
              </w:rPr>
              <w:t>Correo electrónico institucional.</w:t>
            </w:r>
          </w:p>
        </w:tc>
      </w:tr>
      <w:tr w:rsidR="0008440F" w:rsidRPr="003E54B5" w14:paraId="0B31A325" w14:textId="77777777" w:rsidTr="005F3F19">
        <w:tc>
          <w:tcPr>
            <w:tcW w:w="1696" w:type="dxa"/>
          </w:tcPr>
          <w:p w14:paraId="11405037" w14:textId="77777777" w:rsidR="0008440F" w:rsidRPr="003E54B5" w:rsidRDefault="0008440F" w:rsidP="00BC06CC">
            <w:pPr>
              <w:jc w:val="center"/>
              <w:rPr>
                <w:rFonts w:ascii="Gothic720 BT" w:hAnsi="Gothic720 BT"/>
              </w:rPr>
            </w:pPr>
            <w:r w:rsidRPr="003E54B5">
              <w:rPr>
                <w:rFonts w:ascii="Gothic720 BT" w:hAnsi="Gothic720 BT"/>
              </w:rPr>
              <w:t>Área solicitante.</w:t>
            </w:r>
          </w:p>
        </w:tc>
        <w:tc>
          <w:tcPr>
            <w:tcW w:w="5103" w:type="dxa"/>
          </w:tcPr>
          <w:p w14:paraId="6B520C3E" w14:textId="77777777" w:rsidR="0008440F" w:rsidRPr="003E54B5" w:rsidRDefault="0008440F" w:rsidP="001A7081">
            <w:pPr>
              <w:ind w:left="-5" w:hanging="5"/>
              <w:jc w:val="both"/>
              <w:rPr>
                <w:rFonts w:ascii="Gothic720 BT" w:hAnsi="Gothic720 BT"/>
                <w:b/>
                <w:bCs/>
              </w:rPr>
            </w:pPr>
            <w:r w:rsidRPr="003E54B5">
              <w:rPr>
                <w:rFonts w:ascii="Gothic720 BT" w:hAnsi="Gothic720 BT"/>
                <w:b/>
                <w:bCs/>
              </w:rPr>
              <w:t>8.</w:t>
            </w:r>
            <w:r w:rsidRPr="003E54B5">
              <w:rPr>
                <w:rFonts w:ascii="Gothic720 BT" w:hAnsi="Gothic720 BT"/>
              </w:rPr>
              <w:t xml:space="preserve"> Solicita a través de un correo electrónico a la CA a través de la Unidad de Apoyo Administrativo con tres días de anticipación a la contratación la asignación del mobiliario necesario.</w:t>
            </w:r>
          </w:p>
        </w:tc>
        <w:tc>
          <w:tcPr>
            <w:tcW w:w="2054" w:type="dxa"/>
            <w:gridSpan w:val="2"/>
          </w:tcPr>
          <w:p w14:paraId="45ACA48E" w14:textId="739EBBE5" w:rsidR="0008440F" w:rsidRPr="003E54B5" w:rsidRDefault="0008440F" w:rsidP="00B36D6A">
            <w:pPr>
              <w:pStyle w:val="Prrafodelista"/>
              <w:numPr>
                <w:ilvl w:val="0"/>
                <w:numId w:val="10"/>
              </w:numPr>
              <w:spacing w:after="0" w:line="240" w:lineRule="auto"/>
              <w:ind w:left="161" w:hanging="142"/>
              <w:jc w:val="both"/>
              <w:rPr>
                <w:rFonts w:ascii="Gothic720 BT" w:hAnsi="Gothic720 BT"/>
              </w:rPr>
            </w:pPr>
            <w:r w:rsidRPr="003E54B5">
              <w:rPr>
                <w:rFonts w:ascii="Gothic720 BT" w:hAnsi="Gothic720 BT"/>
              </w:rPr>
              <w:t>Correo electrónico institucional.</w:t>
            </w:r>
          </w:p>
        </w:tc>
      </w:tr>
      <w:tr w:rsidR="0008440F" w:rsidRPr="003E54B5" w14:paraId="35038B23" w14:textId="77777777" w:rsidTr="005F3F19">
        <w:tc>
          <w:tcPr>
            <w:tcW w:w="8853" w:type="dxa"/>
            <w:gridSpan w:val="4"/>
          </w:tcPr>
          <w:p w14:paraId="0A4C87D4" w14:textId="77777777" w:rsidR="0008440F" w:rsidRPr="003E54B5" w:rsidRDefault="0008440F" w:rsidP="001A7081">
            <w:pPr>
              <w:jc w:val="center"/>
              <w:rPr>
                <w:rFonts w:ascii="Gothic720 BT" w:hAnsi="Gothic720 BT"/>
              </w:rPr>
            </w:pPr>
            <w:r w:rsidRPr="003E54B5">
              <w:rPr>
                <w:rFonts w:ascii="Gothic720 BT" w:hAnsi="Gothic720 BT"/>
              </w:rPr>
              <w:t>FIN DEL PROCEDIMIENTO</w:t>
            </w:r>
          </w:p>
        </w:tc>
      </w:tr>
      <w:tr w:rsidR="00E550FB" w:rsidRPr="003E54B5" w14:paraId="7C24975A" w14:textId="77777777" w:rsidTr="005F3F19">
        <w:trPr>
          <w:gridAfter w:val="1"/>
          <w:wAfter w:w="15" w:type="dxa"/>
          <w:trHeight w:val="505"/>
        </w:trPr>
        <w:tc>
          <w:tcPr>
            <w:tcW w:w="8838" w:type="dxa"/>
            <w:gridSpan w:val="3"/>
          </w:tcPr>
          <w:p w14:paraId="06600EA9" w14:textId="67303047" w:rsidR="00E550FB" w:rsidRPr="005F3F19" w:rsidRDefault="00E550FB" w:rsidP="005F3F19">
            <w:pPr>
              <w:pStyle w:val="Ttulo3"/>
              <w:spacing w:before="0"/>
              <w:outlineLvl w:val="2"/>
              <w:rPr>
                <w:rFonts w:ascii="Gothic720 BT" w:hAnsi="Gothic720 BT"/>
                <w:sz w:val="22"/>
                <w:szCs w:val="22"/>
              </w:rPr>
            </w:pPr>
            <w:bookmarkStart w:id="11" w:name="_Toc118376131"/>
            <w:r w:rsidRPr="005F3F19">
              <w:rPr>
                <w:rFonts w:ascii="Gothic720 BT" w:hAnsi="Gothic720 BT"/>
                <w:sz w:val="22"/>
                <w:szCs w:val="22"/>
              </w:rPr>
              <w:lastRenderedPageBreak/>
              <w:t>IV.1.2 READSCRIPCIÓN</w:t>
            </w:r>
            <w:bookmarkEnd w:id="11"/>
          </w:p>
          <w:p w14:paraId="2E1F26E9" w14:textId="77777777" w:rsidR="00E550FB" w:rsidRPr="003E54B5" w:rsidRDefault="00E550FB" w:rsidP="001A7081">
            <w:pPr>
              <w:jc w:val="center"/>
              <w:rPr>
                <w:rFonts w:ascii="Gothic720 BT" w:hAnsi="Gothic720 BT"/>
                <w:b/>
                <w:bCs/>
              </w:rPr>
            </w:pPr>
            <w:r w:rsidRPr="003E54B5">
              <w:rPr>
                <w:rFonts w:ascii="Gothic720 BT" w:hAnsi="Gothic720 BT"/>
                <w:b/>
                <w:bCs/>
              </w:rPr>
              <w:t>Descripción del procedimiento.</w:t>
            </w:r>
          </w:p>
        </w:tc>
      </w:tr>
      <w:tr w:rsidR="00E550FB" w:rsidRPr="003E54B5" w14:paraId="7BBCE2CE" w14:textId="77777777" w:rsidTr="005F3F19">
        <w:trPr>
          <w:gridAfter w:val="1"/>
          <w:wAfter w:w="15" w:type="dxa"/>
          <w:trHeight w:val="146"/>
        </w:trPr>
        <w:tc>
          <w:tcPr>
            <w:tcW w:w="1696" w:type="dxa"/>
          </w:tcPr>
          <w:p w14:paraId="22CF4851" w14:textId="77777777" w:rsidR="00E550FB" w:rsidRPr="003E54B5" w:rsidRDefault="00E550FB" w:rsidP="001A7081">
            <w:pPr>
              <w:jc w:val="center"/>
              <w:rPr>
                <w:rFonts w:ascii="Gothic720 BT" w:hAnsi="Gothic720 BT"/>
                <w:b/>
                <w:bCs/>
              </w:rPr>
            </w:pPr>
            <w:r w:rsidRPr="003E54B5">
              <w:rPr>
                <w:rFonts w:ascii="Gothic720 BT" w:hAnsi="Gothic720 BT"/>
                <w:b/>
                <w:bCs/>
              </w:rPr>
              <w:t xml:space="preserve">Responsable </w:t>
            </w:r>
          </w:p>
        </w:tc>
        <w:tc>
          <w:tcPr>
            <w:tcW w:w="5103" w:type="dxa"/>
          </w:tcPr>
          <w:p w14:paraId="0515FF35" w14:textId="77777777" w:rsidR="00E550FB" w:rsidRPr="003E54B5" w:rsidRDefault="00E550FB" w:rsidP="001A7081">
            <w:pPr>
              <w:jc w:val="center"/>
              <w:rPr>
                <w:rFonts w:ascii="Gothic720 BT" w:hAnsi="Gothic720 BT"/>
                <w:b/>
                <w:bCs/>
              </w:rPr>
            </w:pPr>
            <w:r w:rsidRPr="003E54B5">
              <w:rPr>
                <w:rFonts w:ascii="Gothic720 BT" w:hAnsi="Gothic720 BT"/>
                <w:b/>
                <w:bCs/>
              </w:rPr>
              <w:t>Actividad</w:t>
            </w:r>
          </w:p>
        </w:tc>
        <w:tc>
          <w:tcPr>
            <w:tcW w:w="2039" w:type="dxa"/>
          </w:tcPr>
          <w:p w14:paraId="37EC3513" w14:textId="77777777" w:rsidR="00E550FB" w:rsidRPr="003E54B5" w:rsidRDefault="00E550FB" w:rsidP="001A7081">
            <w:pPr>
              <w:jc w:val="center"/>
              <w:rPr>
                <w:rFonts w:ascii="Gothic720 BT" w:hAnsi="Gothic720 BT"/>
                <w:b/>
                <w:bCs/>
              </w:rPr>
            </w:pPr>
            <w:r w:rsidRPr="003E54B5">
              <w:rPr>
                <w:rFonts w:ascii="Gothic720 BT" w:hAnsi="Gothic720 BT"/>
                <w:b/>
                <w:bCs/>
              </w:rPr>
              <w:t>Documentos involucrados</w:t>
            </w:r>
          </w:p>
        </w:tc>
      </w:tr>
      <w:tr w:rsidR="00E550FB" w:rsidRPr="003E54B5" w14:paraId="2D26130D" w14:textId="77777777" w:rsidTr="005F3F19">
        <w:trPr>
          <w:gridAfter w:val="1"/>
          <w:wAfter w:w="15" w:type="dxa"/>
          <w:trHeight w:val="146"/>
        </w:trPr>
        <w:tc>
          <w:tcPr>
            <w:tcW w:w="1696" w:type="dxa"/>
          </w:tcPr>
          <w:p w14:paraId="1855EEED" w14:textId="77777777" w:rsidR="00E550FB" w:rsidRPr="003E54B5" w:rsidRDefault="00E550FB" w:rsidP="001F6A1B">
            <w:pPr>
              <w:jc w:val="center"/>
              <w:rPr>
                <w:rFonts w:ascii="Gothic720 BT" w:hAnsi="Gothic720 BT"/>
              </w:rPr>
            </w:pPr>
            <w:r w:rsidRPr="003E54B5">
              <w:rPr>
                <w:rFonts w:ascii="Gothic720 BT" w:hAnsi="Gothic720 BT"/>
              </w:rPr>
              <w:t>Área solicitante.</w:t>
            </w:r>
          </w:p>
        </w:tc>
        <w:tc>
          <w:tcPr>
            <w:tcW w:w="5103" w:type="dxa"/>
          </w:tcPr>
          <w:p w14:paraId="33BBB7C4" w14:textId="77777777" w:rsidR="00E550FB" w:rsidRPr="003E54B5" w:rsidRDefault="00E550FB" w:rsidP="001A7081">
            <w:pPr>
              <w:jc w:val="both"/>
              <w:rPr>
                <w:rFonts w:ascii="Gothic720 BT" w:hAnsi="Gothic720 BT"/>
              </w:rPr>
            </w:pPr>
            <w:r w:rsidRPr="003E54B5">
              <w:rPr>
                <w:rFonts w:ascii="Gothic720 BT" w:hAnsi="Gothic720 BT"/>
                <w:b/>
                <w:bCs/>
              </w:rPr>
              <w:t>1.</w:t>
            </w:r>
            <w:r w:rsidRPr="003E54B5">
              <w:rPr>
                <w:rFonts w:ascii="Gothic720 BT" w:hAnsi="Gothic720 BT"/>
              </w:rPr>
              <w:t xml:space="preserve"> Solicita la ocupación de la plaza vacante mediante oficio dirigido a la Secretaría Ejecutiva, indicando los motivos específicos que sustentan el cambio y que la persona propuesta cumple con el perfil que establece la cédula del puesto de que se trate; asimismo, debe adjuntar el documento que contenga el visto bueno o consentimiento del jefe o jefa inmediata de la persona involucrada en el movimiento.</w:t>
            </w:r>
          </w:p>
        </w:tc>
        <w:tc>
          <w:tcPr>
            <w:tcW w:w="2039" w:type="dxa"/>
          </w:tcPr>
          <w:p w14:paraId="4385A07C" w14:textId="1B82E50B" w:rsidR="00E550FB" w:rsidRPr="003E54B5" w:rsidRDefault="00E550FB" w:rsidP="00B36D6A">
            <w:pPr>
              <w:pStyle w:val="Prrafodelista"/>
              <w:numPr>
                <w:ilvl w:val="0"/>
                <w:numId w:val="11"/>
              </w:numPr>
              <w:spacing w:after="0" w:line="240" w:lineRule="auto"/>
              <w:ind w:left="176" w:hanging="142"/>
              <w:jc w:val="both"/>
              <w:rPr>
                <w:rFonts w:ascii="Gothic720 BT" w:hAnsi="Gothic720 BT"/>
              </w:rPr>
            </w:pPr>
            <w:r w:rsidRPr="003E54B5">
              <w:rPr>
                <w:rFonts w:ascii="Gothic720 BT" w:hAnsi="Gothic720 BT"/>
              </w:rPr>
              <w:t>Oficio.</w:t>
            </w:r>
          </w:p>
          <w:p w14:paraId="786A9D6B" w14:textId="2A284132" w:rsidR="00E550FB" w:rsidRPr="003E54B5" w:rsidRDefault="00E550FB" w:rsidP="00B36D6A">
            <w:pPr>
              <w:pStyle w:val="Prrafodelista"/>
              <w:numPr>
                <w:ilvl w:val="0"/>
                <w:numId w:val="11"/>
              </w:numPr>
              <w:spacing w:after="0" w:line="240" w:lineRule="auto"/>
              <w:ind w:left="176" w:hanging="142"/>
              <w:jc w:val="both"/>
              <w:rPr>
                <w:rFonts w:ascii="Gothic720 BT" w:hAnsi="Gothic720 BT"/>
              </w:rPr>
            </w:pPr>
            <w:r w:rsidRPr="003E54B5">
              <w:rPr>
                <w:rFonts w:ascii="Gothic720 BT" w:hAnsi="Gothic720 BT"/>
              </w:rPr>
              <w:t>Documento que contenga el visto bueno o consentimiento de la persona jefa inmediata de la persona involucrada en el movimiento.</w:t>
            </w:r>
          </w:p>
        </w:tc>
      </w:tr>
      <w:tr w:rsidR="00E550FB" w:rsidRPr="003E54B5" w14:paraId="37B9A502" w14:textId="77777777" w:rsidTr="005F3F19">
        <w:trPr>
          <w:gridAfter w:val="1"/>
          <w:wAfter w:w="15" w:type="dxa"/>
          <w:trHeight w:val="526"/>
        </w:trPr>
        <w:tc>
          <w:tcPr>
            <w:tcW w:w="1696" w:type="dxa"/>
          </w:tcPr>
          <w:p w14:paraId="28B592E5" w14:textId="77777777" w:rsidR="00E550FB" w:rsidRPr="003E54B5" w:rsidRDefault="00E550FB" w:rsidP="001F6A1B">
            <w:pPr>
              <w:jc w:val="center"/>
              <w:rPr>
                <w:rFonts w:ascii="Gothic720 BT" w:hAnsi="Gothic720 BT"/>
              </w:rPr>
            </w:pPr>
            <w:r w:rsidRPr="003E54B5">
              <w:rPr>
                <w:rFonts w:ascii="Gothic720 BT" w:hAnsi="Gothic720 BT"/>
              </w:rPr>
              <w:t>Secretaría Ejecutiva.</w:t>
            </w:r>
          </w:p>
        </w:tc>
        <w:tc>
          <w:tcPr>
            <w:tcW w:w="5103" w:type="dxa"/>
          </w:tcPr>
          <w:p w14:paraId="58D1255F" w14:textId="77777777" w:rsidR="00E550FB" w:rsidRPr="003E54B5" w:rsidRDefault="00E550FB" w:rsidP="001A7081">
            <w:pPr>
              <w:jc w:val="both"/>
              <w:rPr>
                <w:rFonts w:ascii="Gothic720 BT" w:hAnsi="Gothic720 BT"/>
              </w:rPr>
            </w:pPr>
            <w:r w:rsidRPr="003E54B5">
              <w:rPr>
                <w:rFonts w:ascii="Gothic720 BT" w:hAnsi="Gothic720 BT"/>
                <w:b/>
                <w:bCs/>
              </w:rPr>
              <w:t xml:space="preserve">2. </w:t>
            </w:r>
            <w:r w:rsidRPr="003E54B5">
              <w:rPr>
                <w:rFonts w:ascii="Gothic720 BT" w:hAnsi="Gothic720 BT"/>
              </w:rPr>
              <w:t>Analiza y expone la propuesta a las Consejerías del Consejo General por medio de la persona titular de su presidencia.</w:t>
            </w:r>
          </w:p>
        </w:tc>
        <w:tc>
          <w:tcPr>
            <w:tcW w:w="2039" w:type="dxa"/>
          </w:tcPr>
          <w:p w14:paraId="6A93809B" w14:textId="77777777" w:rsidR="00E550FB" w:rsidRPr="003E54B5" w:rsidRDefault="00E550FB" w:rsidP="001F6A1B">
            <w:pPr>
              <w:jc w:val="both"/>
              <w:rPr>
                <w:rFonts w:ascii="Gothic720 BT" w:hAnsi="Gothic720 BT"/>
              </w:rPr>
            </w:pPr>
          </w:p>
        </w:tc>
      </w:tr>
      <w:tr w:rsidR="00E550FB" w:rsidRPr="003E54B5" w14:paraId="448ED5BF" w14:textId="77777777" w:rsidTr="005F3F19">
        <w:trPr>
          <w:gridAfter w:val="1"/>
          <w:wAfter w:w="15" w:type="dxa"/>
          <w:trHeight w:val="526"/>
        </w:trPr>
        <w:tc>
          <w:tcPr>
            <w:tcW w:w="1696" w:type="dxa"/>
          </w:tcPr>
          <w:p w14:paraId="67FC0A60" w14:textId="77777777" w:rsidR="00E550FB" w:rsidRPr="003E54B5" w:rsidRDefault="00E550FB" w:rsidP="001F6A1B">
            <w:pPr>
              <w:jc w:val="center"/>
              <w:rPr>
                <w:rFonts w:ascii="Gothic720 BT" w:hAnsi="Gothic720 BT"/>
              </w:rPr>
            </w:pPr>
            <w:r w:rsidRPr="003E54B5">
              <w:rPr>
                <w:rFonts w:ascii="Gothic720 BT" w:hAnsi="Gothic720 BT"/>
              </w:rPr>
              <w:t>Secretaría Ejecutiva.</w:t>
            </w:r>
          </w:p>
        </w:tc>
        <w:tc>
          <w:tcPr>
            <w:tcW w:w="5103" w:type="dxa"/>
          </w:tcPr>
          <w:p w14:paraId="4B26FE1C" w14:textId="77777777" w:rsidR="00E550FB" w:rsidRPr="003E54B5" w:rsidRDefault="00E550FB" w:rsidP="001A7081">
            <w:pPr>
              <w:jc w:val="both"/>
              <w:rPr>
                <w:rFonts w:ascii="Gothic720 BT" w:hAnsi="Gothic720 BT"/>
              </w:rPr>
            </w:pPr>
            <w:r w:rsidRPr="003E54B5">
              <w:rPr>
                <w:rFonts w:ascii="Gothic720 BT" w:hAnsi="Gothic720 BT"/>
                <w:b/>
                <w:bCs/>
              </w:rPr>
              <w:t xml:space="preserve">3. </w:t>
            </w:r>
            <w:r w:rsidRPr="003E54B5">
              <w:rPr>
                <w:rFonts w:ascii="Gothic720 BT" w:hAnsi="Gothic720 BT"/>
              </w:rPr>
              <w:t>Si la propuesta es improcedente, notifica al área solicitante.</w:t>
            </w:r>
          </w:p>
        </w:tc>
        <w:tc>
          <w:tcPr>
            <w:tcW w:w="2039" w:type="dxa"/>
          </w:tcPr>
          <w:p w14:paraId="31EF4DF7" w14:textId="77777777" w:rsidR="00E550FB" w:rsidRPr="003E54B5" w:rsidRDefault="00E550FB" w:rsidP="001F6A1B">
            <w:pPr>
              <w:jc w:val="both"/>
              <w:rPr>
                <w:rFonts w:ascii="Gothic720 BT" w:hAnsi="Gothic720 BT"/>
              </w:rPr>
            </w:pPr>
          </w:p>
        </w:tc>
      </w:tr>
      <w:tr w:rsidR="00E550FB" w:rsidRPr="003E54B5" w14:paraId="139CF8D6" w14:textId="77777777" w:rsidTr="005F3F19">
        <w:trPr>
          <w:gridAfter w:val="1"/>
          <w:wAfter w:w="15" w:type="dxa"/>
          <w:trHeight w:val="526"/>
        </w:trPr>
        <w:tc>
          <w:tcPr>
            <w:tcW w:w="1696" w:type="dxa"/>
          </w:tcPr>
          <w:p w14:paraId="36AAD222" w14:textId="77777777" w:rsidR="00E550FB" w:rsidRPr="003E54B5" w:rsidRDefault="00E550FB" w:rsidP="001F6A1B">
            <w:pPr>
              <w:jc w:val="center"/>
              <w:rPr>
                <w:rFonts w:ascii="Gothic720 BT" w:hAnsi="Gothic720 BT"/>
              </w:rPr>
            </w:pPr>
            <w:r w:rsidRPr="003E54B5">
              <w:rPr>
                <w:rFonts w:ascii="Gothic720 BT" w:hAnsi="Gothic720 BT"/>
              </w:rPr>
              <w:t>Secretaría Ejecutiva.</w:t>
            </w:r>
          </w:p>
        </w:tc>
        <w:tc>
          <w:tcPr>
            <w:tcW w:w="5103" w:type="dxa"/>
          </w:tcPr>
          <w:p w14:paraId="524C42B5" w14:textId="77777777" w:rsidR="00E550FB" w:rsidRPr="003E54B5" w:rsidRDefault="00E550FB" w:rsidP="001A7081">
            <w:pPr>
              <w:jc w:val="both"/>
              <w:rPr>
                <w:rFonts w:ascii="Gothic720 BT" w:hAnsi="Gothic720 BT"/>
              </w:rPr>
            </w:pPr>
            <w:r w:rsidRPr="003E54B5">
              <w:rPr>
                <w:rFonts w:ascii="Gothic720 BT" w:hAnsi="Gothic720 BT"/>
                <w:b/>
                <w:bCs/>
              </w:rPr>
              <w:t>4.</w:t>
            </w:r>
            <w:r w:rsidRPr="003E54B5">
              <w:rPr>
                <w:rFonts w:ascii="Gothic720 BT" w:hAnsi="Gothic720 BT"/>
              </w:rPr>
              <w:t xml:space="preserve"> Una vez cumplidos los requisitos, autoriza la readscripción solicitada e instruye a la CA lo conducente, previa propuesta a las Consejerías del Consejo General por medio de la persona titular de su presidencia.</w:t>
            </w:r>
          </w:p>
        </w:tc>
        <w:tc>
          <w:tcPr>
            <w:tcW w:w="2039" w:type="dxa"/>
          </w:tcPr>
          <w:p w14:paraId="52A80A38" w14:textId="472FF800" w:rsidR="00E550FB" w:rsidRPr="003E54B5" w:rsidRDefault="00E550FB" w:rsidP="00B36D6A">
            <w:pPr>
              <w:pStyle w:val="Prrafodelista"/>
              <w:numPr>
                <w:ilvl w:val="0"/>
                <w:numId w:val="11"/>
              </w:numPr>
              <w:spacing w:after="0" w:line="240" w:lineRule="auto"/>
              <w:ind w:left="176" w:hanging="142"/>
              <w:jc w:val="both"/>
              <w:rPr>
                <w:rFonts w:ascii="Gothic720 BT" w:hAnsi="Gothic720 BT"/>
              </w:rPr>
            </w:pPr>
            <w:r w:rsidRPr="003E54B5">
              <w:rPr>
                <w:rFonts w:ascii="Gothic720 BT" w:hAnsi="Gothic720 BT"/>
              </w:rPr>
              <w:t>Oficio.</w:t>
            </w:r>
          </w:p>
        </w:tc>
      </w:tr>
      <w:tr w:rsidR="00E550FB" w:rsidRPr="003E54B5" w14:paraId="4BAF068B" w14:textId="77777777" w:rsidTr="005F3F19">
        <w:trPr>
          <w:gridAfter w:val="1"/>
          <w:wAfter w:w="15" w:type="dxa"/>
          <w:trHeight w:val="414"/>
        </w:trPr>
        <w:tc>
          <w:tcPr>
            <w:tcW w:w="1696" w:type="dxa"/>
          </w:tcPr>
          <w:p w14:paraId="0802F234" w14:textId="77777777" w:rsidR="00E550FB" w:rsidRPr="003E54B5" w:rsidRDefault="00E550FB" w:rsidP="001F6A1B">
            <w:pPr>
              <w:jc w:val="center"/>
              <w:rPr>
                <w:rFonts w:ascii="Gothic720 BT" w:hAnsi="Gothic720 BT"/>
              </w:rPr>
            </w:pPr>
            <w:r w:rsidRPr="003E54B5">
              <w:rPr>
                <w:rFonts w:ascii="Gothic720 BT" w:hAnsi="Gothic720 BT"/>
              </w:rPr>
              <w:t>CA.</w:t>
            </w:r>
          </w:p>
        </w:tc>
        <w:tc>
          <w:tcPr>
            <w:tcW w:w="5103" w:type="dxa"/>
          </w:tcPr>
          <w:p w14:paraId="74125ACD" w14:textId="77777777" w:rsidR="00E550FB" w:rsidRPr="003E54B5" w:rsidRDefault="00E550FB" w:rsidP="001A7081">
            <w:pPr>
              <w:jc w:val="both"/>
              <w:rPr>
                <w:rFonts w:ascii="Gothic720 BT" w:hAnsi="Gothic720 BT"/>
              </w:rPr>
            </w:pPr>
            <w:r w:rsidRPr="003E54B5">
              <w:rPr>
                <w:rFonts w:ascii="Gothic720 BT" w:hAnsi="Gothic720 BT"/>
                <w:b/>
                <w:bCs/>
              </w:rPr>
              <w:t>5.</w:t>
            </w:r>
            <w:r w:rsidRPr="003E54B5">
              <w:rPr>
                <w:rFonts w:ascii="Gothic720 BT" w:hAnsi="Gothic720 BT"/>
              </w:rPr>
              <w:t xml:space="preserve"> Realiza los trámites administrativos correspondientes e integra el expediente laboral.</w:t>
            </w:r>
          </w:p>
        </w:tc>
        <w:tc>
          <w:tcPr>
            <w:tcW w:w="2039" w:type="dxa"/>
          </w:tcPr>
          <w:p w14:paraId="7F32673A" w14:textId="2E8D4E3E" w:rsidR="00E550FB" w:rsidRPr="003E54B5" w:rsidRDefault="00E550FB" w:rsidP="00B36D6A">
            <w:pPr>
              <w:pStyle w:val="Prrafodelista"/>
              <w:numPr>
                <w:ilvl w:val="0"/>
                <w:numId w:val="11"/>
              </w:numPr>
              <w:spacing w:after="0" w:line="240" w:lineRule="auto"/>
              <w:ind w:left="176" w:hanging="142"/>
              <w:jc w:val="both"/>
              <w:rPr>
                <w:rFonts w:ascii="Gothic720 BT" w:hAnsi="Gothic720 BT"/>
              </w:rPr>
            </w:pPr>
            <w:r w:rsidRPr="003E54B5">
              <w:rPr>
                <w:rFonts w:ascii="Gothic720 BT" w:hAnsi="Gothic720 BT"/>
              </w:rPr>
              <w:t>Expediente laboral.</w:t>
            </w:r>
          </w:p>
        </w:tc>
      </w:tr>
      <w:tr w:rsidR="00E550FB" w:rsidRPr="003E54B5" w14:paraId="14AA596B" w14:textId="77777777" w:rsidTr="005F3F19">
        <w:trPr>
          <w:gridAfter w:val="1"/>
          <w:wAfter w:w="15" w:type="dxa"/>
          <w:trHeight w:val="223"/>
        </w:trPr>
        <w:tc>
          <w:tcPr>
            <w:tcW w:w="8838" w:type="dxa"/>
            <w:gridSpan w:val="3"/>
          </w:tcPr>
          <w:p w14:paraId="149AE0AF" w14:textId="77777777" w:rsidR="00E550FB" w:rsidRPr="003E54B5" w:rsidRDefault="00E550FB" w:rsidP="001A7081">
            <w:pPr>
              <w:jc w:val="center"/>
              <w:rPr>
                <w:rFonts w:ascii="Gothic720 BT" w:hAnsi="Gothic720 BT"/>
              </w:rPr>
            </w:pPr>
            <w:r w:rsidRPr="003E54B5">
              <w:rPr>
                <w:rFonts w:ascii="Gothic720 BT" w:hAnsi="Gothic720 BT"/>
              </w:rPr>
              <w:t>FIN DEL PROCEDIMIENTO</w:t>
            </w:r>
          </w:p>
        </w:tc>
      </w:tr>
    </w:tbl>
    <w:p w14:paraId="44FB9349" w14:textId="16300B9C" w:rsidR="00C56358" w:rsidRDefault="00C56358" w:rsidP="00C56358">
      <w:pPr>
        <w:contextualSpacing/>
        <w:rPr>
          <w:rFonts w:ascii="Gothic720 BT" w:eastAsia="Gothic720 BT" w:hAnsi="Gothic720 BT" w:cs="Gothic720 BT"/>
          <w:b/>
          <w:bCs/>
        </w:rPr>
      </w:pPr>
    </w:p>
    <w:p w14:paraId="4C3A0BBB" w14:textId="77777777" w:rsidR="003E54B5" w:rsidRDefault="003E54B5" w:rsidP="00C56358">
      <w:pPr>
        <w:contextualSpacing/>
        <w:rPr>
          <w:rFonts w:ascii="Gothic720 BT" w:eastAsia="Gothic720 BT" w:hAnsi="Gothic720 BT" w:cs="Gothic720 BT"/>
          <w:b/>
          <w:bCs/>
        </w:rPr>
      </w:pPr>
    </w:p>
    <w:p w14:paraId="4D635108" w14:textId="775E4EA1" w:rsidR="00E550FB" w:rsidRDefault="00E550FB" w:rsidP="00C56358">
      <w:pPr>
        <w:contextualSpacing/>
        <w:rPr>
          <w:rFonts w:ascii="Gothic720 BT" w:eastAsia="Gothic720 BT" w:hAnsi="Gothic720 BT" w:cs="Gothic720 BT"/>
          <w:b/>
          <w:bCs/>
        </w:rPr>
      </w:pPr>
    </w:p>
    <w:p w14:paraId="77FB7929" w14:textId="056411B5" w:rsidR="008163C8" w:rsidRDefault="008163C8" w:rsidP="00C56358">
      <w:pPr>
        <w:contextualSpacing/>
        <w:rPr>
          <w:rFonts w:ascii="Gothic720 BT" w:eastAsia="Gothic720 BT" w:hAnsi="Gothic720 BT" w:cs="Gothic720 BT"/>
          <w:b/>
          <w:bCs/>
        </w:rPr>
      </w:pPr>
    </w:p>
    <w:p w14:paraId="6B081150" w14:textId="2F8D0B9F" w:rsidR="008163C8" w:rsidRDefault="008163C8" w:rsidP="00C56358">
      <w:pPr>
        <w:contextualSpacing/>
        <w:rPr>
          <w:rFonts w:ascii="Gothic720 BT" w:eastAsia="Gothic720 BT" w:hAnsi="Gothic720 BT" w:cs="Gothic720 BT"/>
          <w:b/>
          <w:bCs/>
        </w:rPr>
      </w:pPr>
    </w:p>
    <w:p w14:paraId="5103996B" w14:textId="122182BA" w:rsidR="008163C8" w:rsidRDefault="008163C8" w:rsidP="00C56358">
      <w:pPr>
        <w:contextualSpacing/>
        <w:rPr>
          <w:rFonts w:ascii="Gothic720 BT" w:eastAsia="Gothic720 BT" w:hAnsi="Gothic720 BT" w:cs="Gothic720 BT"/>
          <w:b/>
          <w:bCs/>
        </w:rPr>
      </w:pPr>
    </w:p>
    <w:p w14:paraId="2AA0DFC8" w14:textId="78B5B6B2" w:rsidR="008163C8" w:rsidRDefault="008163C8" w:rsidP="00C56358">
      <w:pPr>
        <w:contextualSpacing/>
        <w:rPr>
          <w:rFonts w:ascii="Gothic720 BT" w:eastAsia="Gothic720 BT" w:hAnsi="Gothic720 BT" w:cs="Gothic720 BT"/>
          <w:b/>
          <w:bCs/>
        </w:rPr>
      </w:pPr>
    </w:p>
    <w:p w14:paraId="6E2ECFF6" w14:textId="14ECEF9B" w:rsidR="008163C8" w:rsidRDefault="008163C8" w:rsidP="00C56358">
      <w:pPr>
        <w:contextualSpacing/>
        <w:rPr>
          <w:rFonts w:ascii="Gothic720 BT" w:eastAsia="Gothic720 BT" w:hAnsi="Gothic720 BT" w:cs="Gothic720 BT"/>
          <w:b/>
          <w:bCs/>
        </w:rPr>
      </w:pPr>
    </w:p>
    <w:p w14:paraId="60B0BBB0" w14:textId="771D397C" w:rsidR="008163C8" w:rsidRDefault="008163C8" w:rsidP="00C56358">
      <w:pPr>
        <w:contextualSpacing/>
        <w:rPr>
          <w:rFonts w:ascii="Gothic720 BT" w:eastAsia="Gothic720 BT" w:hAnsi="Gothic720 BT" w:cs="Gothic720 BT"/>
          <w:b/>
          <w:bCs/>
        </w:rPr>
      </w:pPr>
    </w:p>
    <w:p w14:paraId="37332F20" w14:textId="559500D3" w:rsidR="008163C8" w:rsidRDefault="008163C8" w:rsidP="00C56358">
      <w:pPr>
        <w:contextualSpacing/>
        <w:rPr>
          <w:rFonts w:ascii="Gothic720 BT" w:eastAsia="Gothic720 BT" w:hAnsi="Gothic720 BT" w:cs="Gothic720 BT"/>
          <w:b/>
          <w:bCs/>
        </w:rPr>
      </w:pPr>
    </w:p>
    <w:p w14:paraId="504D8D05" w14:textId="77777777" w:rsidR="005F3F19" w:rsidRDefault="005F3F19" w:rsidP="00C56358">
      <w:pPr>
        <w:contextualSpacing/>
        <w:rPr>
          <w:rFonts w:ascii="Gothic720 BT" w:eastAsia="Gothic720 BT" w:hAnsi="Gothic720 BT" w:cs="Gothic720 BT"/>
          <w:b/>
          <w:bCs/>
        </w:rPr>
      </w:pPr>
    </w:p>
    <w:p w14:paraId="411C3C93" w14:textId="734CAF56" w:rsidR="008163C8" w:rsidRDefault="008163C8" w:rsidP="00C56358">
      <w:pPr>
        <w:contextualSpacing/>
        <w:rPr>
          <w:rFonts w:ascii="Gothic720 BT" w:eastAsia="Gothic720 BT" w:hAnsi="Gothic720 BT" w:cs="Gothic720 BT"/>
          <w:b/>
          <w:bCs/>
        </w:rPr>
      </w:pPr>
    </w:p>
    <w:p w14:paraId="5FEF7193" w14:textId="77777777" w:rsidR="008163C8" w:rsidRDefault="008163C8" w:rsidP="00C56358">
      <w:pPr>
        <w:contextualSpacing/>
        <w:rPr>
          <w:rFonts w:ascii="Gothic720 BT" w:eastAsia="Gothic720 BT" w:hAnsi="Gothic720 BT" w:cs="Gothic720 BT"/>
          <w:b/>
          <w:bCs/>
        </w:rPr>
      </w:pPr>
    </w:p>
    <w:tbl>
      <w:tblPr>
        <w:tblStyle w:val="Tablaconcuadrcula"/>
        <w:tblW w:w="8898" w:type="dxa"/>
        <w:tblLayout w:type="fixed"/>
        <w:tblLook w:val="04A0" w:firstRow="1" w:lastRow="0" w:firstColumn="1" w:lastColumn="0" w:noHBand="0" w:noVBand="1"/>
      </w:tblPr>
      <w:tblGrid>
        <w:gridCol w:w="1696"/>
        <w:gridCol w:w="5103"/>
        <w:gridCol w:w="2099"/>
      </w:tblGrid>
      <w:tr w:rsidR="001F6A1B" w:rsidRPr="003E54B5" w14:paraId="323A53B1" w14:textId="77777777" w:rsidTr="001A7081">
        <w:tc>
          <w:tcPr>
            <w:tcW w:w="8898" w:type="dxa"/>
            <w:gridSpan w:val="3"/>
          </w:tcPr>
          <w:p w14:paraId="0D3AD6F0" w14:textId="385D6A2E" w:rsidR="001F6A1B" w:rsidRPr="005F3F19" w:rsidRDefault="001F6A1B" w:rsidP="005F3F19">
            <w:pPr>
              <w:pStyle w:val="Ttulo3"/>
              <w:spacing w:before="0"/>
              <w:outlineLvl w:val="2"/>
              <w:rPr>
                <w:rFonts w:ascii="Gothic720 BT" w:hAnsi="Gothic720 BT"/>
                <w:sz w:val="22"/>
                <w:szCs w:val="22"/>
              </w:rPr>
            </w:pPr>
            <w:bookmarkStart w:id="12" w:name="_Toc118376132"/>
            <w:r w:rsidRPr="005F3F19">
              <w:rPr>
                <w:rFonts w:ascii="Gothic720 BT" w:hAnsi="Gothic720 BT"/>
                <w:sz w:val="22"/>
                <w:szCs w:val="22"/>
              </w:rPr>
              <w:lastRenderedPageBreak/>
              <w:t>IV.1.3 ENCARGADURÍA DE PUESTO</w:t>
            </w:r>
            <w:bookmarkEnd w:id="12"/>
          </w:p>
          <w:p w14:paraId="25546884" w14:textId="77777777" w:rsidR="001F6A1B" w:rsidRPr="003E54B5" w:rsidRDefault="001F6A1B" w:rsidP="001A7081">
            <w:pPr>
              <w:jc w:val="center"/>
              <w:rPr>
                <w:rFonts w:ascii="Gothic720 BT" w:hAnsi="Gothic720 BT"/>
                <w:b/>
                <w:bCs/>
              </w:rPr>
            </w:pPr>
            <w:r w:rsidRPr="003E54B5">
              <w:rPr>
                <w:rFonts w:ascii="Gothic720 BT" w:hAnsi="Gothic720 BT"/>
                <w:b/>
                <w:bCs/>
              </w:rPr>
              <w:t>Descripción del procedimiento.</w:t>
            </w:r>
          </w:p>
        </w:tc>
      </w:tr>
      <w:tr w:rsidR="001F6A1B" w:rsidRPr="003E54B5" w14:paraId="261D4394" w14:textId="77777777" w:rsidTr="008163C8">
        <w:tc>
          <w:tcPr>
            <w:tcW w:w="1696" w:type="dxa"/>
          </w:tcPr>
          <w:p w14:paraId="02A96893" w14:textId="77777777" w:rsidR="001F6A1B" w:rsidRPr="003E54B5" w:rsidRDefault="001F6A1B" w:rsidP="001A7081">
            <w:pPr>
              <w:jc w:val="center"/>
              <w:rPr>
                <w:rFonts w:ascii="Gothic720 BT" w:hAnsi="Gothic720 BT"/>
                <w:b/>
                <w:bCs/>
              </w:rPr>
            </w:pPr>
            <w:r w:rsidRPr="003E54B5">
              <w:rPr>
                <w:rFonts w:ascii="Gothic720 BT" w:hAnsi="Gothic720 BT"/>
                <w:b/>
                <w:bCs/>
              </w:rPr>
              <w:t xml:space="preserve">Responsable </w:t>
            </w:r>
          </w:p>
        </w:tc>
        <w:tc>
          <w:tcPr>
            <w:tcW w:w="5103" w:type="dxa"/>
          </w:tcPr>
          <w:p w14:paraId="381D7684" w14:textId="77777777" w:rsidR="001F6A1B" w:rsidRPr="003E54B5" w:rsidRDefault="001F6A1B" w:rsidP="001A7081">
            <w:pPr>
              <w:jc w:val="center"/>
              <w:rPr>
                <w:rFonts w:ascii="Gothic720 BT" w:hAnsi="Gothic720 BT"/>
                <w:b/>
                <w:bCs/>
              </w:rPr>
            </w:pPr>
            <w:r w:rsidRPr="003E54B5">
              <w:rPr>
                <w:rFonts w:ascii="Gothic720 BT" w:hAnsi="Gothic720 BT"/>
                <w:b/>
                <w:bCs/>
              </w:rPr>
              <w:t>Actividad</w:t>
            </w:r>
          </w:p>
        </w:tc>
        <w:tc>
          <w:tcPr>
            <w:tcW w:w="2099" w:type="dxa"/>
          </w:tcPr>
          <w:p w14:paraId="5D5878C0" w14:textId="77777777" w:rsidR="001F6A1B" w:rsidRPr="003E54B5" w:rsidRDefault="001F6A1B" w:rsidP="001A7081">
            <w:pPr>
              <w:jc w:val="center"/>
              <w:rPr>
                <w:rFonts w:ascii="Gothic720 BT" w:hAnsi="Gothic720 BT"/>
                <w:b/>
                <w:bCs/>
              </w:rPr>
            </w:pPr>
            <w:r w:rsidRPr="003E54B5">
              <w:rPr>
                <w:rFonts w:ascii="Gothic720 BT" w:hAnsi="Gothic720 BT"/>
                <w:b/>
                <w:bCs/>
              </w:rPr>
              <w:t>Documentos involucrados</w:t>
            </w:r>
          </w:p>
        </w:tc>
      </w:tr>
      <w:tr w:rsidR="001F6A1B" w:rsidRPr="003E54B5" w14:paraId="3B744B4F" w14:textId="77777777" w:rsidTr="008163C8">
        <w:trPr>
          <w:trHeight w:val="1784"/>
        </w:trPr>
        <w:tc>
          <w:tcPr>
            <w:tcW w:w="1696" w:type="dxa"/>
          </w:tcPr>
          <w:p w14:paraId="4BB658D6" w14:textId="77777777" w:rsidR="001F6A1B" w:rsidRPr="003E54B5" w:rsidRDefault="001F6A1B" w:rsidP="001F6A1B">
            <w:pPr>
              <w:jc w:val="center"/>
              <w:rPr>
                <w:rFonts w:ascii="Gothic720 BT" w:hAnsi="Gothic720 BT"/>
              </w:rPr>
            </w:pPr>
            <w:r w:rsidRPr="003E54B5">
              <w:rPr>
                <w:rFonts w:ascii="Gothic720 BT" w:hAnsi="Gothic720 BT"/>
              </w:rPr>
              <w:t>Área solicitante.</w:t>
            </w:r>
          </w:p>
        </w:tc>
        <w:tc>
          <w:tcPr>
            <w:tcW w:w="5103" w:type="dxa"/>
          </w:tcPr>
          <w:p w14:paraId="2D7ADBF1" w14:textId="77777777" w:rsidR="001F6A1B" w:rsidRPr="003E54B5" w:rsidRDefault="001F6A1B" w:rsidP="001A7081">
            <w:pPr>
              <w:jc w:val="both"/>
              <w:rPr>
                <w:rFonts w:ascii="Gothic720 BT" w:hAnsi="Gothic720 BT"/>
              </w:rPr>
            </w:pPr>
            <w:r w:rsidRPr="003E54B5">
              <w:rPr>
                <w:rFonts w:ascii="Gothic720 BT" w:hAnsi="Gothic720 BT"/>
                <w:b/>
                <w:bCs/>
              </w:rPr>
              <w:t>1.</w:t>
            </w:r>
            <w:r w:rsidRPr="003E54B5">
              <w:rPr>
                <w:rFonts w:ascii="Gothic720 BT" w:hAnsi="Gothic720 BT"/>
              </w:rPr>
              <w:t xml:space="preserve"> Solicita la ocupación de la plaza vacante a través de la modalidad de encargaduría de puesto mediante oficio dirigido a la Secretaría Ejecutiva, por un plazo máximo de seis meses prorrogable en otro lapso similar en proceso electoral.</w:t>
            </w:r>
          </w:p>
          <w:p w14:paraId="5D5469FE" w14:textId="77777777" w:rsidR="001F6A1B" w:rsidRPr="003E54B5" w:rsidRDefault="001F6A1B" w:rsidP="001A7081">
            <w:pPr>
              <w:jc w:val="both"/>
              <w:rPr>
                <w:rFonts w:ascii="Gothic720 BT" w:hAnsi="Gothic720 BT"/>
              </w:rPr>
            </w:pPr>
          </w:p>
          <w:p w14:paraId="0A730D05" w14:textId="77777777" w:rsidR="001F6A1B" w:rsidRPr="003E54B5" w:rsidRDefault="001F6A1B" w:rsidP="001A7081">
            <w:pPr>
              <w:jc w:val="both"/>
              <w:rPr>
                <w:rFonts w:ascii="Gothic720 BT" w:hAnsi="Gothic720 BT"/>
              </w:rPr>
            </w:pPr>
            <w:r w:rsidRPr="003E54B5">
              <w:rPr>
                <w:rFonts w:ascii="Gothic720 BT" w:hAnsi="Gothic720 BT"/>
              </w:rPr>
              <w:t>Además, debe contar con el presupuesto para cubrir las remuneraciones que correspondan, desde el momento de la ocupación.</w:t>
            </w:r>
          </w:p>
        </w:tc>
        <w:tc>
          <w:tcPr>
            <w:tcW w:w="2099" w:type="dxa"/>
          </w:tcPr>
          <w:p w14:paraId="7AC720D3" w14:textId="77777777" w:rsidR="001F6A1B" w:rsidRPr="003E54B5" w:rsidRDefault="001F6A1B" w:rsidP="001A7081">
            <w:pPr>
              <w:jc w:val="both"/>
              <w:rPr>
                <w:rFonts w:ascii="Gothic720 BT" w:hAnsi="Gothic720 BT"/>
              </w:rPr>
            </w:pPr>
            <w:r w:rsidRPr="003E54B5">
              <w:rPr>
                <w:rFonts w:ascii="Gothic720 BT" w:hAnsi="Gothic720 BT"/>
              </w:rPr>
              <w:t>- Oficio.</w:t>
            </w:r>
          </w:p>
          <w:p w14:paraId="44433EB4" w14:textId="77777777" w:rsidR="001F6A1B" w:rsidRPr="003E54B5" w:rsidRDefault="001F6A1B" w:rsidP="001A7081">
            <w:pPr>
              <w:jc w:val="both"/>
              <w:rPr>
                <w:rFonts w:ascii="Gothic720 BT" w:hAnsi="Gothic720 BT"/>
              </w:rPr>
            </w:pPr>
          </w:p>
          <w:p w14:paraId="62C96990" w14:textId="77777777" w:rsidR="001F6A1B" w:rsidRPr="003E54B5" w:rsidRDefault="001F6A1B" w:rsidP="001A7081">
            <w:pPr>
              <w:jc w:val="both"/>
              <w:rPr>
                <w:rFonts w:ascii="Gothic720 BT" w:hAnsi="Gothic720 BT"/>
              </w:rPr>
            </w:pPr>
          </w:p>
          <w:p w14:paraId="63E3A1E9" w14:textId="77777777" w:rsidR="001F6A1B" w:rsidRPr="003E54B5" w:rsidRDefault="001F6A1B" w:rsidP="001A7081">
            <w:pPr>
              <w:jc w:val="both"/>
              <w:rPr>
                <w:rFonts w:ascii="Gothic720 BT" w:hAnsi="Gothic720 BT"/>
              </w:rPr>
            </w:pPr>
          </w:p>
          <w:p w14:paraId="2EC7575D" w14:textId="77777777" w:rsidR="001F6A1B" w:rsidRPr="003E54B5" w:rsidRDefault="001F6A1B" w:rsidP="001A7081">
            <w:pPr>
              <w:jc w:val="both"/>
              <w:rPr>
                <w:rFonts w:ascii="Gothic720 BT" w:hAnsi="Gothic720 BT"/>
              </w:rPr>
            </w:pPr>
          </w:p>
          <w:p w14:paraId="306F5DF5" w14:textId="77777777" w:rsidR="001F6A1B" w:rsidRPr="003E54B5" w:rsidRDefault="001F6A1B" w:rsidP="001A7081">
            <w:pPr>
              <w:jc w:val="both"/>
              <w:rPr>
                <w:rFonts w:ascii="Gothic720 BT" w:hAnsi="Gothic720 BT"/>
              </w:rPr>
            </w:pPr>
          </w:p>
        </w:tc>
      </w:tr>
      <w:tr w:rsidR="001F6A1B" w:rsidRPr="003E54B5" w14:paraId="53A57803" w14:textId="77777777" w:rsidTr="008163C8">
        <w:trPr>
          <w:trHeight w:val="551"/>
        </w:trPr>
        <w:tc>
          <w:tcPr>
            <w:tcW w:w="1696" w:type="dxa"/>
          </w:tcPr>
          <w:p w14:paraId="7779DE3A" w14:textId="77777777" w:rsidR="001F6A1B" w:rsidRPr="003E54B5" w:rsidRDefault="001F6A1B" w:rsidP="001F6A1B">
            <w:pPr>
              <w:jc w:val="center"/>
              <w:rPr>
                <w:rFonts w:ascii="Gothic720 BT" w:hAnsi="Gothic720 BT"/>
              </w:rPr>
            </w:pPr>
            <w:r w:rsidRPr="003E54B5">
              <w:rPr>
                <w:rFonts w:ascii="Gothic720 BT" w:hAnsi="Gothic720 BT"/>
              </w:rPr>
              <w:t>Secretaría Ejecutiva.</w:t>
            </w:r>
          </w:p>
        </w:tc>
        <w:tc>
          <w:tcPr>
            <w:tcW w:w="5103" w:type="dxa"/>
          </w:tcPr>
          <w:p w14:paraId="194F50AE" w14:textId="77777777" w:rsidR="001F6A1B" w:rsidRPr="003E54B5" w:rsidRDefault="001F6A1B" w:rsidP="001A7081">
            <w:pPr>
              <w:jc w:val="both"/>
              <w:rPr>
                <w:rFonts w:ascii="Gothic720 BT" w:hAnsi="Gothic720 BT"/>
              </w:rPr>
            </w:pPr>
            <w:r w:rsidRPr="003E54B5">
              <w:rPr>
                <w:rFonts w:ascii="Gothic720 BT" w:hAnsi="Gothic720 BT"/>
                <w:b/>
                <w:bCs/>
              </w:rPr>
              <w:t xml:space="preserve">2. </w:t>
            </w:r>
            <w:r w:rsidRPr="003E54B5">
              <w:rPr>
                <w:rFonts w:ascii="Gothic720 BT" w:hAnsi="Gothic720 BT"/>
              </w:rPr>
              <w:t>Analiza y expone la propuesta a las Consejerías del Consejo General por medio de la persona titular de su presidencia.</w:t>
            </w:r>
          </w:p>
        </w:tc>
        <w:tc>
          <w:tcPr>
            <w:tcW w:w="2099" w:type="dxa"/>
          </w:tcPr>
          <w:p w14:paraId="12D6F58F" w14:textId="77777777" w:rsidR="001F6A1B" w:rsidRPr="003E54B5" w:rsidRDefault="001F6A1B" w:rsidP="001A7081">
            <w:pPr>
              <w:jc w:val="both"/>
              <w:rPr>
                <w:rFonts w:ascii="Gothic720 BT" w:hAnsi="Gothic720 BT"/>
              </w:rPr>
            </w:pPr>
          </w:p>
          <w:p w14:paraId="5B973A53" w14:textId="77777777" w:rsidR="001F6A1B" w:rsidRPr="003E54B5" w:rsidRDefault="001F6A1B" w:rsidP="001A7081">
            <w:pPr>
              <w:jc w:val="both"/>
              <w:rPr>
                <w:rFonts w:ascii="Gothic720 BT" w:hAnsi="Gothic720 BT"/>
              </w:rPr>
            </w:pPr>
          </w:p>
        </w:tc>
      </w:tr>
      <w:tr w:rsidR="001F6A1B" w:rsidRPr="003E54B5" w14:paraId="070A662A" w14:textId="77777777" w:rsidTr="008163C8">
        <w:tc>
          <w:tcPr>
            <w:tcW w:w="1696" w:type="dxa"/>
          </w:tcPr>
          <w:p w14:paraId="0DFA0095" w14:textId="77777777" w:rsidR="001F6A1B" w:rsidRPr="003E54B5" w:rsidRDefault="001F6A1B" w:rsidP="001F6A1B">
            <w:pPr>
              <w:jc w:val="center"/>
              <w:rPr>
                <w:rFonts w:ascii="Gothic720 BT" w:hAnsi="Gothic720 BT"/>
              </w:rPr>
            </w:pPr>
            <w:r w:rsidRPr="003E54B5">
              <w:rPr>
                <w:rFonts w:ascii="Gothic720 BT" w:hAnsi="Gothic720 BT"/>
              </w:rPr>
              <w:t>Secretaría Ejecutiva.</w:t>
            </w:r>
          </w:p>
        </w:tc>
        <w:tc>
          <w:tcPr>
            <w:tcW w:w="5103" w:type="dxa"/>
          </w:tcPr>
          <w:p w14:paraId="4AF50069" w14:textId="77777777" w:rsidR="001F6A1B" w:rsidRPr="003E54B5" w:rsidRDefault="001F6A1B" w:rsidP="001A7081">
            <w:pPr>
              <w:jc w:val="both"/>
              <w:rPr>
                <w:rFonts w:ascii="Gothic720 BT" w:hAnsi="Gothic720 BT"/>
              </w:rPr>
            </w:pPr>
            <w:r w:rsidRPr="003E54B5">
              <w:rPr>
                <w:rFonts w:ascii="Gothic720 BT" w:hAnsi="Gothic720 BT"/>
                <w:b/>
                <w:bCs/>
              </w:rPr>
              <w:t xml:space="preserve">3. </w:t>
            </w:r>
            <w:r w:rsidRPr="003E54B5">
              <w:rPr>
                <w:rFonts w:ascii="Gothic720 BT" w:hAnsi="Gothic720 BT"/>
              </w:rPr>
              <w:t>Si la propuesta es improcedente, notifica al área solicitante.</w:t>
            </w:r>
          </w:p>
        </w:tc>
        <w:tc>
          <w:tcPr>
            <w:tcW w:w="2099" w:type="dxa"/>
          </w:tcPr>
          <w:p w14:paraId="341DA366" w14:textId="77777777" w:rsidR="001F6A1B" w:rsidRPr="003E54B5" w:rsidRDefault="001F6A1B" w:rsidP="001A7081">
            <w:pPr>
              <w:jc w:val="both"/>
              <w:rPr>
                <w:rFonts w:ascii="Gothic720 BT" w:hAnsi="Gothic720 BT"/>
              </w:rPr>
            </w:pPr>
          </w:p>
          <w:p w14:paraId="70123F11" w14:textId="77777777" w:rsidR="001F6A1B" w:rsidRPr="003E54B5" w:rsidRDefault="001F6A1B" w:rsidP="001A7081">
            <w:pPr>
              <w:jc w:val="both"/>
              <w:rPr>
                <w:rFonts w:ascii="Gothic720 BT" w:hAnsi="Gothic720 BT"/>
              </w:rPr>
            </w:pPr>
          </w:p>
        </w:tc>
      </w:tr>
      <w:tr w:rsidR="001F6A1B" w:rsidRPr="003E54B5" w14:paraId="1801C981" w14:textId="77777777" w:rsidTr="008163C8">
        <w:tc>
          <w:tcPr>
            <w:tcW w:w="1696" w:type="dxa"/>
          </w:tcPr>
          <w:p w14:paraId="34FE1DD1" w14:textId="77777777" w:rsidR="001F6A1B" w:rsidRPr="003E54B5" w:rsidRDefault="001F6A1B" w:rsidP="001F6A1B">
            <w:pPr>
              <w:jc w:val="center"/>
              <w:rPr>
                <w:rFonts w:ascii="Gothic720 BT" w:hAnsi="Gothic720 BT"/>
              </w:rPr>
            </w:pPr>
            <w:r w:rsidRPr="003E54B5">
              <w:rPr>
                <w:rFonts w:ascii="Gothic720 BT" w:hAnsi="Gothic720 BT"/>
              </w:rPr>
              <w:t>Secretaría Ejecutiva</w:t>
            </w:r>
          </w:p>
        </w:tc>
        <w:tc>
          <w:tcPr>
            <w:tcW w:w="5103" w:type="dxa"/>
          </w:tcPr>
          <w:p w14:paraId="13CABC7C" w14:textId="77777777" w:rsidR="001F6A1B" w:rsidRPr="003E54B5" w:rsidRDefault="001F6A1B" w:rsidP="001A7081">
            <w:pPr>
              <w:jc w:val="both"/>
              <w:rPr>
                <w:rFonts w:ascii="Gothic720 BT" w:hAnsi="Gothic720 BT"/>
              </w:rPr>
            </w:pPr>
            <w:r w:rsidRPr="003E54B5">
              <w:rPr>
                <w:rFonts w:ascii="Gothic720 BT" w:hAnsi="Gothic720 BT"/>
                <w:b/>
                <w:bCs/>
              </w:rPr>
              <w:t xml:space="preserve">4. </w:t>
            </w:r>
            <w:r w:rsidRPr="003E54B5">
              <w:rPr>
                <w:rFonts w:ascii="Gothic720 BT" w:hAnsi="Gothic720 BT"/>
              </w:rPr>
              <w:t>En caso de que se cuente con los requisitos para su procedencia, la Secretaría Ejecutiva determina la procedencia del movimiento e instruye lo conducente a la CA.</w:t>
            </w:r>
          </w:p>
        </w:tc>
        <w:tc>
          <w:tcPr>
            <w:tcW w:w="2099" w:type="dxa"/>
          </w:tcPr>
          <w:p w14:paraId="63ADA78D" w14:textId="77777777" w:rsidR="001F6A1B" w:rsidRPr="003E54B5" w:rsidRDefault="001F6A1B" w:rsidP="001A7081">
            <w:pPr>
              <w:jc w:val="both"/>
              <w:rPr>
                <w:rFonts w:ascii="Gothic720 BT" w:hAnsi="Gothic720 BT"/>
              </w:rPr>
            </w:pPr>
            <w:r w:rsidRPr="003E54B5">
              <w:rPr>
                <w:rFonts w:ascii="Gothic720 BT" w:hAnsi="Gothic720 BT"/>
              </w:rPr>
              <w:t>- Oficio.</w:t>
            </w:r>
          </w:p>
        </w:tc>
      </w:tr>
      <w:tr w:rsidR="001F6A1B" w:rsidRPr="003E54B5" w14:paraId="6CAB3F4B" w14:textId="77777777" w:rsidTr="008163C8">
        <w:tc>
          <w:tcPr>
            <w:tcW w:w="1696" w:type="dxa"/>
          </w:tcPr>
          <w:p w14:paraId="179C2851" w14:textId="77777777" w:rsidR="001F6A1B" w:rsidRPr="003E54B5" w:rsidRDefault="001F6A1B" w:rsidP="001F6A1B">
            <w:pPr>
              <w:jc w:val="center"/>
              <w:rPr>
                <w:rFonts w:ascii="Gothic720 BT" w:hAnsi="Gothic720 BT"/>
              </w:rPr>
            </w:pPr>
            <w:r w:rsidRPr="003E54B5">
              <w:rPr>
                <w:rFonts w:ascii="Gothic720 BT" w:hAnsi="Gothic720 BT"/>
              </w:rPr>
              <w:t>CA.</w:t>
            </w:r>
          </w:p>
        </w:tc>
        <w:tc>
          <w:tcPr>
            <w:tcW w:w="5103" w:type="dxa"/>
          </w:tcPr>
          <w:p w14:paraId="5CC365B8" w14:textId="77777777" w:rsidR="001F6A1B" w:rsidRPr="003E54B5" w:rsidRDefault="001F6A1B" w:rsidP="001A7081">
            <w:pPr>
              <w:jc w:val="both"/>
              <w:rPr>
                <w:rFonts w:ascii="Gothic720 BT" w:hAnsi="Gothic720 BT"/>
              </w:rPr>
            </w:pPr>
            <w:r w:rsidRPr="003E54B5">
              <w:rPr>
                <w:rFonts w:ascii="Gothic720 BT" w:hAnsi="Gothic720 BT"/>
                <w:b/>
                <w:bCs/>
              </w:rPr>
              <w:t>5.</w:t>
            </w:r>
            <w:r w:rsidRPr="003E54B5">
              <w:rPr>
                <w:rFonts w:ascii="Gothic720 BT" w:hAnsi="Gothic720 BT"/>
              </w:rPr>
              <w:t xml:space="preserve"> Verifica la suficiencia presupuestal y, en su caso, realiza los trámites administrativos correspondientes.</w:t>
            </w:r>
          </w:p>
        </w:tc>
        <w:tc>
          <w:tcPr>
            <w:tcW w:w="2099" w:type="dxa"/>
          </w:tcPr>
          <w:p w14:paraId="4F2229D2" w14:textId="77777777" w:rsidR="001F6A1B" w:rsidRPr="003E54B5" w:rsidRDefault="001F6A1B" w:rsidP="001A7081">
            <w:pPr>
              <w:jc w:val="both"/>
              <w:rPr>
                <w:rFonts w:ascii="Gothic720 BT" w:hAnsi="Gothic720 BT"/>
              </w:rPr>
            </w:pPr>
            <w:r w:rsidRPr="003E54B5">
              <w:rPr>
                <w:rFonts w:ascii="Gothic720 BT" w:hAnsi="Gothic720 BT"/>
              </w:rPr>
              <w:t>- Expediente laboral</w:t>
            </w:r>
          </w:p>
        </w:tc>
      </w:tr>
      <w:tr w:rsidR="001F6A1B" w:rsidRPr="003E54B5" w14:paraId="4A9048F1" w14:textId="77777777" w:rsidTr="001A7081">
        <w:tc>
          <w:tcPr>
            <w:tcW w:w="8898" w:type="dxa"/>
            <w:gridSpan w:val="3"/>
          </w:tcPr>
          <w:p w14:paraId="00A81091" w14:textId="77777777" w:rsidR="001F6A1B" w:rsidRPr="003E54B5" w:rsidRDefault="001F6A1B" w:rsidP="001A7081">
            <w:pPr>
              <w:jc w:val="center"/>
              <w:rPr>
                <w:rFonts w:ascii="Gothic720 BT" w:hAnsi="Gothic720 BT"/>
              </w:rPr>
            </w:pPr>
            <w:r w:rsidRPr="003E54B5">
              <w:rPr>
                <w:rFonts w:ascii="Gothic720 BT" w:hAnsi="Gothic720 BT"/>
              </w:rPr>
              <w:t>FIN DEL PROCEDIMIENTO</w:t>
            </w:r>
          </w:p>
        </w:tc>
      </w:tr>
    </w:tbl>
    <w:p w14:paraId="6620A3DA" w14:textId="69E0D747" w:rsidR="001F6A1B" w:rsidRDefault="001F6A1B" w:rsidP="00C56358">
      <w:pPr>
        <w:contextualSpacing/>
        <w:rPr>
          <w:rFonts w:ascii="Gothic720 BT" w:eastAsia="Gothic720 BT" w:hAnsi="Gothic720 BT" w:cs="Gothic720 BT"/>
          <w:b/>
          <w:bCs/>
        </w:rPr>
      </w:pPr>
    </w:p>
    <w:p w14:paraId="71AFB088" w14:textId="7FE4EDA3" w:rsidR="003E54B5" w:rsidRDefault="003E54B5" w:rsidP="00C56358">
      <w:pPr>
        <w:contextualSpacing/>
        <w:rPr>
          <w:rFonts w:ascii="Gothic720 BT" w:eastAsia="Gothic720 BT" w:hAnsi="Gothic720 BT" w:cs="Gothic720 BT"/>
          <w:b/>
          <w:bCs/>
        </w:rPr>
      </w:pPr>
    </w:p>
    <w:p w14:paraId="0C7D933C" w14:textId="48861294" w:rsidR="008163C8" w:rsidRDefault="008163C8" w:rsidP="00C56358">
      <w:pPr>
        <w:contextualSpacing/>
        <w:rPr>
          <w:rFonts w:ascii="Gothic720 BT" w:eastAsia="Gothic720 BT" w:hAnsi="Gothic720 BT" w:cs="Gothic720 BT"/>
          <w:b/>
          <w:bCs/>
        </w:rPr>
      </w:pPr>
    </w:p>
    <w:p w14:paraId="5A8390EE" w14:textId="045BDA26" w:rsidR="008163C8" w:rsidRDefault="008163C8" w:rsidP="00C56358">
      <w:pPr>
        <w:contextualSpacing/>
        <w:rPr>
          <w:rFonts w:ascii="Gothic720 BT" w:eastAsia="Gothic720 BT" w:hAnsi="Gothic720 BT" w:cs="Gothic720 BT"/>
          <w:b/>
          <w:bCs/>
        </w:rPr>
      </w:pPr>
    </w:p>
    <w:p w14:paraId="52CC958E" w14:textId="0D9259CE" w:rsidR="008163C8" w:rsidRDefault="008163C8" w:rsidP="00C56358">
      <w:pPr>
        <w:contextualSpacing/>
        <w:rPr>
          <w:rFonts w:ascii="Gothic720 BT" w:eastAsia="Gothic720 BT" w:hAnsi="Gothic720 BT" w:cs="Gothic720 BT"/>
          <w:b/>
          <w:bCs/>
        </w:rPr>
      </w:pPr>
    </w:p>
    <w:p w14:paraId="428BF8EC" w14:textId="0ED93B59" w:rsidR="008163C8" w:rsidRDefault="008163C8" w:rsidP="00C56358">
      <w:pPr>
        <w:contextualSpacing/>
        <w:rPr>
          <w:rFonts w:ascii="Gothic720 BT" w:eastAsia="Gothic720 BT" w:hAnsi="Gothic720 BT" w:cs="Gothic720 BT"/>
          <w:b/>
          <w:bCs/>
        </w:rPr>
      </w:pPr>
    </w:p>
    <w:p w14:paraId="3EC66EFE" w14:textId="5D9CDFD0" w:rsidR="008163C8" w:rsidRDefault="008163C8" w:rsidP="00C56358">
      <w:pPr>
        <w:contextualSpacing/>
        <w:rPr>
          <w:rFonts w:ascii="Gothic720 BT" w:eastAsia="Gothic720 BT" w:hAnsi="Gothic720 BT" w:cs="Gothic720 BT"/>
          <w:b/>
          <w:bCs/>
        </w:rPr>
      </w:pPr>
    </w:p>
    <w:p w14:paraId="66430AB9" w14:textId="34FF4515" w:rsidR="008163C8" w:rsidRDefault="008163C8" w:rsidP="00C56358">
      <w:pPr>
        <w:contextualSpacing/>
        <w:rPr>
          <w:rFonts w:ascii="Gothic720 BT" w:eastAsia="Gothic720 BT" w:hAnsi="Gothic720 BT" w:cs="Gothic720 BT"/>
          <w:b/>
          <w:bCs/>
        </w:rPr>
      </w:pPr>
    </w:p>
    <w:p w14:paraId="400A035B" w14:textId="5B2F93E5" w:rsidR="008163C8" w:rsidRDefault="008163C8" w:rsidP="00C56358">
      <w:pPr>
        <w:contextualSpacing/>
        <w:rPr>
          <w:rFonts w:ascii="Gothic720 BT" w:eastAsia="Gothic720 BT" w:hAnsi="Gothic720 BT" w:cs="Gothic720 BT"/>
          <w:b/>
          <w:bCs/>
        </w:rPr>
      </w:pPr>
    </w:p>
    <w:p w14:paraId="4B49B03A" w14:textId="64FA7A75" w:rsidR="008163C8" w:rsidRDefault="008163C8" w:rsidP="00C56358">
      <w:pPr>
        <w:contextualSpacing/>
        <w:rPr>
          <w:rFonts w:ascii="Gothic720 BT" w:eastAsia="Gothic720 BT" w:hAnsi="Gothic720 BT" w:cs="Gothic720 BT"/>
          <w:b/>
          <w:bCs/>
        </w:rPr>
      </w:pPr>
    </w:p>
    <w:p w14:paraId="7838CF17" w14:textId="366D9779" w:rsidR="008163C8" w:rsidRDefault="008163C8" w:rsidP="00C56358">
      <w:pPr>
        <w:contextualSpacing/>
        <w:rPr>
          <w:rFonts w:ascii="Gothic720 BT" w:eastAsia="Gothic720 BT" w:hAnsi="Gothic720 BT" w:cs="Gothic720 BT"/>
          <w:b/>
          <w:bCs/>
        </w:rPr>
      </w:pPr>
    </w:p>
    <w:p w14:paraId="2558C903" w14:textId="5A243993" w:rsidR="008163C8" w:rsidRDefault="008163C8" w:rsidP="00C56358">
      <w:pPr>
        <w:contextualSpacing/>
        <w:rPr>
          <w:rFonts w:ascii="Gothic720 BT" w:eastAsia="Gothic720 BT" w:hAnsi="Gothic720 BT" w:cs="Gothic720 BT"/>
          <w:b/>
          <w:bCs/>
        </w:rPr>
      </w:pPr>
    </w:p>
    <w:p w14:paraId="3AC1B32A" w14:textId="77777777" w:rsidR="008163C8" w:rsidRDefault="008163C8" w:rsidP="00C56358">
      <w:pPr>
        <w:contextualSpacing/>
        <w:rPr>
          <w:rFonts w:ascii="Gothic720 BT" w:eastAsia="Gothic720 BT" w:hAnsi="Gothic720 BT" w:cs="Gothic720 BT"/>
          <w:b/>
          <w:bCs/>
        </w:rPr>
      </w:pPr>
    </w:p>
    <w:p w14:paraId="38BB450C" w14:textId="77777777" w:rsidR="0099065A" w:rsidRDefault="0099065A" w:rsidP="00C56358">
      <w:pPr>
        <w:contextualSpacing/>
        <w:rPr>
          <w:rFonts w:ascii="Gothic720 BT" w:eastAsia="Gothic720 BT" w:hAnsi="Gothic720 BT" w:cs="Gothic720 BT"/>
          <w:b/>
          <w:bCs/>
        </w:rPr>
      </w:pPr>
    </w:p>
    <w:tbl>
      <w:tblPr>
        <w:tblStyle w:val="Tablaconcuadrcula"/>
        <w:tblW w:w="8868" w:type="dxa"/>
        <w:tblLayout w:type="fixed"/>
        <w:tblLook w:val="04A0" w:firstRow="1" w:lastRow="0" w:firstColumn="1" w:lastColumn="0" w:noHBand="0" w:noVBand="1"/>
      </w:tblPr>
      <w:tblGrid>
        <w:gridCol w:w="1696"/>
        <w:gridCol w:w="5103"/>
        <w:gridCol w:w="2069"/>
      </w:tblGrid>
      <w:tr w:rsidR="001F6A1B" w:rsidRPr="00FC637B" w14:paraId="7A510AC9" w14:textId="77777777" w:rsidTr="001A7081">
        <w:trPr>
          <w:trHeight w:val="393"/>
        </w:trPr>
        <w:tc>
          <w:tcPr>
            <w:tcW w:w="8868" w:type="dxa"/>
            <w:gridSpan w:val="3"/>
          </w:tcPr>
          <w:p w14:paraId="514BA074" w14:textId="6EEC7058" w:rsidR="001F6A1B" w:rsidRPr="005F3F19" w:rsidRDefault="001F6A1B" w:rsidP="005F3F19">
            <w:pPr>
              <w:pStyle w:val="Ttulo3"/>
              <w:spacing w:before="0"/>
              <w:outlineLvl w:val="2"/>
              <w:rPr>
                <w:rFonts w:ascii="Gothic720 BT" w:hAnsi="Gothic720 BT"/>
                <w:sz w:val="22"/>
                <w:szCs w:val="22"/>
              </w:rPr>
            </w:pPr>
            <w:bookmarkStart w:id="13" w:name="_Toc118376133"/>
            <w:r w:rsidRPr="005F3F19">
              <w:rPr>
                <w:rFonts w:ascii="Gothic720 BT" w:hAnsi="Gothic720 BT"/>
                <w:sz w:val="22"/>
                <w:szCs w:val="22"/>
              </w:rPr>
              <w:lastRenderedPageBreak/>
              <w:t>IV.1.4 ASCENSO</w:t>
            </w:r>
            <w:bookmarkEnd w:id="13"/>
          </w:p>
          <w:p w14:paraId="5D57547C" w14:textId="77777777" w:rsidR="001F6A1B" w:rsidRPr="00FC637B" w:rsidRDefault="001F6A1B" w:rsidP="001A7081">
            <w:pPr>
              <w:jc w:val="center"/>
              <w:rPr>
                <w:rFonts w:ascii="Gothic720 BT" w:hAnsi="Gothic720 BT"/>
                <w:b/>
                <w:bCs/>
              </w:rPr>
            </w:pPr>
            <w:r w:rsidRPr="00FC637B">
              <w:rPr>
                <w:rFonts w:ascii="Gothic720 BT" w:hAnsi="Gothic720 BT"/>
                <w:b/>
                <w:bCs/>
              </w:rPr>
              <w:t>Descripción del procedimiento.</w:t>
            </w:r>
          </w:p>
        </w:tc>
      </w:tr>
      <w:tr w:rsidR="001F6A1B" w:rsidRPr="00FC637B" w14:paraId="54B6B79F" w14:textId="77777777" w:rsidTr="00972258">
        <w:trPr>
          <w:trHeight w:val="142"/>
        </w:trPr>
        <w:tc>
          <w:tcPr>
            <w:tcW w:w="1696" w:type="dxa"/>
          </w:tcPr>
          <w:p w14:paraId="1217B6E3" w14:textId="77777777" w:rsidR="001F6A1B" w:rsidRPr="00FC637B" w:rsidRDefault="001F6A1B" w:rsidP="001A7081">
            <w:pPr>
              <w:jc w:val="center"/>
              <w:rPr>
                <w:rFonts w:ascii="Gothic720 BT" w:hAnsi="Gothic720 BT"/>
                <w:b/>
                <w:bCs/>
              </w:rPr>
            </w:pPr>
            <w:r w:rsidRPr="00FC637B">
              <w:rPr>
                <w:rFonts w:ascii="Gothic720 BT" w:hAnsi="Gothic720 BT"/>
                <w:b/>
                <w:bCs/>
              </w:rPr>
              <w:t xml:space="preserve">Responsable </w:t>
            </w:r>
          </w:p>
        </w:tc>
        <w:tc>
          <w:tcPr>
            <w:tcW w:w="5103" w:type="dxa"/>
          </w:tcPr>
          <w:p w14:paraId="32CFCB4D" w14:textId="77777777" w:rsidR="001F6A1B" w:rsidRPr="00FC637B" w:rsidRDefault="001F6A1B" w:rsidP="001A7081">
            <w:pPr>
              <w:jc w:val="center"/>
              <w:rPr>
                <w:rFonts w:ascii="Gothic720 BT" w:hAnsi="Gothic720 BT"/>
                <w:b/>
                <w:bCs/>
              </w:rPr>
            </w:pPr>
            <w:r w:rsidRPr="00FC637B">
              <w:rPr>
                <w:rFonts w:ascii="Gothic720 BT" w:hAnsi="Gothic720 BT"/>
                <w:b/>
                <w:bCs/>
              </w:rPr>
              <w:t>Actividad</w:t>
            </w:r>
          </w:p>
        </w:tc>
        <w:tc>
          <w:tcPr>
            <w:tcW w:w="2069" w:type="dxa"/>
          </w:tcPr>
          <w:p w14:paraId="68B72296" w14:textId="77777777" w:rsidR="001F6A1B" w:rsidRPr="00FC637B" w:rsidRDefault="001F6A1B" w:rsidP="001A7081">
            <w:pPr>
              <w:jc w:val="center"/>
              <w:rPr>
                <w:rFonts w:ascii="Gothic720 BT" w:hAnsi="Gothic720 BT"/>
                <w:b/>
                <w:bCs/>
              </w:rPr>
            </w:pPr>
            <w:r w:rsidRPr="00FC637B">
              <w:rPr>
                <w:rFonts w:ascii="Gothic720 BT" w:hAnsi="Gothic720 BT"/>
                <w:b/>
                <w:bCs/>
              </w:rPr>
              <w:t>Documentos involucrados</w:t>
            </w:r>
          </w:p>
        </w:tc>
      </w:tr>
      <w:tr w:rsidR="001F6A1B" w:rsidRPr="00FC637B" w14:paraId="6CA5324F" w14:textId="77777777" w:rsidTr="00972258">
        <w:trPr>
          <w:trHeight w:val="142"/>
        </w:trPr>
        <w:tc>
          <w:tcPr>
            <w:tcW w:w="1696" w:type="dxa"/>
          </w:tcPr>
          <w:p w14:paraId="00AF3485" w14:textId="77777777" w:rsidR="001F6A1B" w:rsidRPr="00FC637B" w:rsidRDefault="001F6A1B" w:rsidP="00DC4FD3">
            <w:pPr>
              <w:jc w:val="center"/>
              <w:rPr>
                <w:rFonts w:ascii="Gothic720 BT" w:hAnsi="Gothic720 BT"/>
              </w:rPr>
            </w:pPr>
            <w:r w:rsidRPr="00FC637B">
              <w:rPr>
                <w:rFonts w:ascii="Gothic720 BT" w:hAnsi="Gothic720 BT"/>
              </w:rPr>
              <w:t>Área solicitante.</w:t>
            </w:r>
          </w:p>
        </w:tc>
        <w:tc>
          <w:tcPr>
            <w:tcW w:w="5103" w:type="dxa"/>
          </w:tcPr>
          <w:p w14:paraId="5C7E790E" w14:textId="77777777" w:rsidR="001F6A1B" w:rsidRPr="00FC637B" w:rsidRDefault="001F6A1B" w:rsidP="001A7081">
            <w:pPr>
              <w:jc w:val="both"/>
              <w:rPr>
                <w:rFonts w:ascii="Gothic720 BT" w:hAnsi="Gothic720 BT"/>
              </w:rPr>
            </w:pPr>
            <w:r w:rsidRPr="00FC637B">
              <w:rPr>
                <w:rFonts w:ascii="Gothic720 BT" w:hAnsi="Gothic720 BT"/>
                <w:b/>
                <w:bCs/>
              </w:rPr>
              <w:t>1.</w:t>
            </w:r>
            <w:r w:rsidRPr="00FC637B">
              <w:rPr>
                <w:rFonts w:ascii="Gothic720 BT" w:hAnsi="Gothic720 BT"/>
              </w:rPr>
              <w:t xml:space="preserve"> Para el caso de un ascenso en el Instituto, la persona titular del órgano o área solicitante realiza la solicitud mediante oficio dirigido a la Secretaría Ejecutiva, asegurándose de que él o la aspirante cumpla con lo requerido en la cédula de puesto del Catálogo de Cargos y Puestos de la Rama Administrativa del Instituto.</w:t>
            </w:r>
          </w:p>
        </w:tc>
        <w:tc>
          <w:tcPr>
            <w:tcW w:w="2069" w:type="dxa"/>
          </w:tcPr>
          <w:p w14:paraId="7AF6E467" w14:textId="77777777" w:rsidR="001F6A1B" w:rsidRPr="00FC637B" w:rsidRDefault="001F6A1B" w:rsidP="001A7081">
            <w:pPr>
              <w:jc w:val="both"/>
              <w:rPr>
                <w:rFonts w:ascii="Gothic720 BT" w:hAnsi="Gothic720 BT"/>
              </w:rPr>
            </w:pPr>
            <w:r w:rsidRPr="00FC637B">
              <w:rPr>
                <w:rFonts w:ascii="Gothic720 BT" w:hAnsi="Gothic720 BT"/>
              </w:rPr>
              <w:t>- Oficio.</w:t>
            </w:r>
          </w:p>
        </w:tc>
      </w:tr>
      <w:tr w:rsidR="001F6A1B" w:rsidRPr="00FC637B" w14:paraId="6FF99028" w14:textId="77777777" w:rsidTr="00972258">
        <w:trPr>
          <w:trHeight w:val="383"/>
        </w:trPr>
        <w:tc>
          <w:tcPr>
            <w:tcW w:w="1696" w:type="dxa"/>
          </w:tcPr>
          <w:p w14:paraId="1887FA50" w14:textId="77777777" w:rsidR="001F6A1B" w:rsidRPr="00FC637B" w:rsidRDefault="001F6A1B" w:rsidP="00DC4FD3">
            <w:pPr>
              <w:jc w:val="center"/>
              <w:rPr>
                <w:rFonts w:ascii="Gothic720 BT" w:hAnsi="Gothic720 BT"/>
              </w:rPr>
            </w:pPr>
            <w:r w:rsidRPr="00FC637B">
              <w:rPr>
                <w:rFonts w:ascii="Gothic720 BT" w:hAnsi="Gothic720 BT"/>
              </w:rPr>
              <w:t>Secretaría Ejecutiva.</w:t>
            </w:r>
          </w:p>
        </w:tc>
        <w:tc>
          <w:tcPr>
            <w:tcW w:w="5103" w:type="dxa"/>
          </w:tcPr>
          <w:p w14:paraId="339A7B0C" w14:textId="77777777" w:rsidR="001F6A1B" w:rsidRPr="00FC637B" w:rsidRDefault="001F6A1B" w:rsidP="001A7081">
            <w:pPr>
              <w:jc w:val="both"/>
              <w:rPr>
                <w:rFonts w:ascii="Gothic720 BT" w:hAnsi="Gothic720 BT"/>
              </w:rPr>
            </w:pPr>
            <w:r w:rsidRPr="00FC637B">
              <w:rPr>
                <w:rFonts w:ascii="Gothic720 BT" w:hAnsi="Gothic720 BT"/>
                <w:b/>
                <w:bCs/>
              </w:rPr>
              <w:t xml:space="preserve">2. </w:t>
            </w:r>
            <w:r w:rsidRPr="00FC637B">
              <w:rPr>
                <w:rFonts w:ascii="Gothic720 BT" w:hAnsi="Gothic720 BT"/>
              </w:rPr>
              <w:t>Analiza y expone la propuesta a las Consejerías del Consejo General por medio de la persona titular de su presidencia.</w:t>
            </w:r>
          </w:p>
        </w:tc>
        <w:tc>
          <w:tcPr>
            <w:tcW w:w="2069" w:type="dxa"/>
          </w:tcPr>
          <w:p w14:paraId="486F46BD" w14:textId="77777777" w:rsidR="001F6A1B" w:rsidRPr="00FC637B" w:rsidRDefault="001F6A1B" w:rsidP="001A7081">
            <w:pPr>
              <w:jc w:val="both"/>
              <w:rPr>
                <w:rFonts w:ascii="Gothic720 BT" w:hAnsi="Gothic720 BT"/>
              </w:rPr>
            </w:pPr>
          </w:p>
        </w:tc>
      </w:tr>
      <w:tr w:rsidR="001F6A1B" w:rsidRPr="00FC637B" w14:paraId="7590D846" w14:textId="77777777" w:rsidTr="00972258">
        <w:trPr>
          <w:trHeight w:val="383"/>
        </w:trPr>
        <w:tc>
          <w:tcPr>
            <w:tcW w:w="1696" w:type="dxa"/>
          </w:tcPr>
          <w:p w14:paraId="541C4405" w14:textId="77777777" w:rsidR="001F6A1B" w:rsidRPr="00FC637B" w:rsidRDefault="001F6A1B" w:rsidP="00DC4FD3">
            <w:pPr>
              <w:jc w:val="center"/>
              <w:rPr>
                <w:rFonts w:ascii="Gothic720 BT" w:hAnsi="Gothic720 BT"/>
              </w:rPr>
            </w:pPr>
            <w:r w:rsidRPr="00FC637B">
              <w:rPr>
                <w:rFonts w:ascii="Gothic720 BT" w:hAnsi="Gothic720 BT"/>
              </w:rPr>
              <w:t>Secretaría Ejecutiva.</w:t>
            </w:r>
          </w:p>
        </w:tc>
        <w:tc>
          <w:tcPr>
            <w:tcW w:w="5103" w:type="dxa"/>
          </w:tcPr>
          <w:p w14:paraId="5B6A4676" w14:textId="77777777" w:rsidR="001F6A1B" w:rsidRPr="00FC637B" w:rsidRDefault="001F6A1B" w:rsidP="001A7081">
            <w:pPr>
              <w:jc w:val="both"/>
              <w:rPr>
                <w:rFonts w:ascii="Gothic720 BT" w:hAnsi="Gothic720 BT"/>
                <w:b/>
                <w:bCs/>
              </w:rPr>
            </w:pPr>
            <w:r w:rsidRPr="00FC637B">
              <w:rPr>
                <w:rFonts w:ascii="Gothic720 BT" w:hAnsi="Gothic720 BT"/>
                <w:b/>
                <w:bCs/>
              </w:rPr>
              <w:t xml:space="preserve">3. </w:t>
            </w:r>
            <w:r w:rsidRPr="00FC637B">
              <w:rPr>
                <w:rFonts w:ascii="Gothic720 BT" w:hAnsi="Gothic720 BT"/>
              </w:rPr>
              <w:t>Si la propuesta es improcedente, notifica al área solicitante.</w:t>
            </w:r>
          </w:p>
        </w:tc>
        <w:tc>
          <w:tcPr>
            <w:tcW w:w="2069" w:type="dxa"/>
          </w:tcPr>
          <w:p w14:paraId="171E041F" w14:textId="77777777" w:rsidR="001F6A1B" w:rsidRPr="00FC637B" w:rsidRDefault="001F6A1B" w:rsidP="001A7081">
            <w:pPr>
              <w:jc w:val="both"/>
              <w:rPr>
                <w:rFonts w:ascii="Gothic720 BT" w:hAnsi="Gothic720 BT"/>
              </w:rPr>
            </w:pPr>
          </w:p>
        </w:tc>
      </w:tr>
      <w:tr w:rsidR="001F6A1B" w:rsidRPr="00FC637B" w14:paraId="08CD0ED4" w14:textId="77777777" w:rsidTr="00972258">
        <w:trPr>
          <w:trHeight w:val="383"/>
        </w:trPr>
        <w:tc>
          <w:tcPr>
            <w:tcW w:w="1696" w:type="dxa"/>
          </w:tcPr>
          <w:p w14:paraId="50C5EC6A" w14:textId="77777777" w:rsidR="001F6A1B" w:rsidRPr="00FC637B" w:rsidRDefault="001F6A1B" w:rsidP="00DC4FD3">
            <w:pPr>
              <w:jc w:val="center"/>
              <w:rPr>
                <w:rFonts w:ascii="Gothic720 BT" w:hAnsi="Gothic720 BT"/>
              </w:rPr>
            </w:pPr>
            <w:r w:rsidRPr="00FC637B">
              <w:rPr>
                <w:rFonts w:ascii="Gothic720 BT" w:hAnsi="Gothic720 BT"/>
              </w:rPr>
              <w:t>Secretaría Ejecutiva.</w:t>
            </w:r>
          </w:p>
        </w:tc>
        <w:tc>
          <w:tcPr>
            <w:tcW w:w="5103" w:type="dxa"/>
          </w:tcPr>
          <w:p w14:paraId="540B896E" w14:textId="77777777" w:rsidR="001F6A1B" w:rsidRPr="00FC637B" w:rsidRDefault="001F6A1B" w:rsidP="001A7081">
            <w:pPr>
              <w:jc w:val="both"/>
              <w:rPr>
                <w:rFonts w:ascii="Gothic720 BT" w:hAnsi="Gothic720 BT"/>
              </w:rPr>
            </w:pPr>
            <w:r w:rsidRPr="00FC637B">
              <w:rPr>
                <w:rFonts w:ascii="Gothic720 BT" w:hAnsi="Gothic720 BT"/>
                <w:b/>
                <w:bCs/>
              </w:rPr>
              <w:t>4.</w:t>
            </w:r>
            <w:r w:rsidRPr="00FC637B">
              <w:rPr>
                <w:rFonts w:ascii="Gothic720 BT" w:hAnsi="Gothic720 BT"/>
              </w:rPr>
              <w:t xml:space="preserve"> De ser procedente, la Secretaría Ejecutiva autoriza el ascenso por medio de oficio a la CA, previa propuesta a las Consejerías del Consejo General por medio de la persona titular de su presidencia.</w:t>
            </w:r>
          </w:p>
        </w:tc>
        <w:tc>
          <w:tcPr>
            <w:tcW w:w="2069" w:type="dxa"/>
          </w:tcPr>
          <w:p w14:paraId="59A42284" w14:textId="77777777" w:rsidR="001F6A1B" w:rsidRPr="00FC637B" w:rsidRDefault="001F6A1B" w:rsidP="001A7081">
            <w:pPr>
              <w:jc w:val="both"/>
              <w:rPr>
                <w:rFonts w:ascii="Gothic720 BT" w:hAnsi="Gothic720 BT"/>
              </w:rPr>
            </w:pPr>
            <w:r w:rsidRPr="00FC637B">
              <w:rPr>
                <w:rFonts w:ascii="Gothic720 BT" w:hAnsi="Gothic720 BT"/>
              </w:rPr>
              <w:t>- Oficio.</w:t>
            </w:r>
          </w:p>
        </w:tc>
      </w:tr>
      <w:tr w:rsidR="001F6A1B" w:rsidRPr="00FC637B" w14:paraId="43723C27" w14:textId="77777777" w:rsidTr="00972258">
        <w:trPr>
          <w:trHeight w:val="409"/>
        </w:trPr>
        <w:tc>
          <w:tcPr>
            <w:tcW w:w="1696" w:type="dxa"/>
          </w:tcPr>
          <w:p w14:paraId="3DBE8B92" w14:textId="77777777" w:rsidR="001F6A1B" w:rsidRPr="00FC637B" w:rsidRDefault="001F6A1B" w:rsidP="00DC4FD3">
            <w:pPr>
              <w:jc w:val="center"/>
              <w:rPr>
                <w:rFonts w:ascii="Gothic720 BT" w:hAnsi="Gothic720 BT"/>
              </w:rPr>
            </w:pPr>
            <w:r w:rsidRPr="00FC637B">
              <w:rPr>
                <w:rFonts w:ascii="Gothic720 BT" w:hAnsi="Gothic720 BT"/>
              </w:rPr>
              <w:t>CA.</w:t>
            </w:r>
          </w:p>
        </w:tc>
        <w:tc>
          <w:tcPr>
            <w:tcW w:w="5103" w:type="dxa"/>
          </w:tcPr>
          <w:p w14:paraId="51FD2E7D" w14:textId="77777777" w:rsidR="001F6A1B" w:rsidRPr="00FC637B" w:rsidRDefault="001F6A1B" w:rsidP="001A7081">
            <w:pPr>
              <w:jc w:val="both"/>
              <w:rPr>
                <w:rFonts w:ascii="Gothic720 BT" w:hAnsi="Gothic720 BT"/>
              </w:rPr>
            </w:pPr>
            <w:r w:rsidRPr="00FC637B">
              <w:rPr>
                <w:rFonts w:ascii="Gothic720 BT" w:hAnsi="Gothic720 BT"/>
                <w:b/>
                <w:bCs/>
              </w:rPr>
              <w:t>5.</w:t>
            </w:r>
            <w:r w:rsidRPr="00FC637B">
              <w:rPr>
                <w:rFonts w:ascii="Gothic720 BT" w:hAnsi="Gothic720 BT"/>
              </w:rPr>
              <w:t xml:space="preserve"> Realiza los trámites administrativos correspondientes.</w:t>
            </w:r>
          </w:p>
        </w:tc>
        <w:tc>
          <w:tcPr>
            <w:tcW w:w="2069" w:type="dxa"/>
          </w:tcPr>
          <w:p w14:paraId="78ED5211" w14:textId="77777777" w:rsidR="001F6A1B" w:rsidRPr="00FC637B" w:rsidRDefault="001F6A1B" w:rsidP="002B4B88">
            <w:pPr>
              <w:rPr>
                <w:rFonts w:ascii="Gothic720 BT" w:hAnsi="Gothic720 BT"/>
              </w:rPr>
            </w:pPr>
            <w:r w:rsidRPr="00FC637B">
              <w:rPr>
                <w:rFonts w:ascii="Gothic720 BT" w:hAnsi="Gothic720 BT"/>
              </w:rPr>
              <w:t>- Expediente laboral.</w:t>
            </w:r>
          </w:p>
        </w:tc>
      </w:tr>
      <w:tr w:rsidR="001F6A1B" w:rsidRPr="00FC637B" w14:paraId="477D162C" w14:textId="77777777" w:rsidTr="001A7081">
        <w:trPr>
          <w:trHeight w:val="216"/>
        </w:trPr>
        <w:tc>
          <w:tcPr>
            <w:tcW w:w="8868" w:type="dxa"/>
            <w:gridSpan w:val="3"/>
          </w:tcPr>
          <w:p w14:paraId="107A8641" w14:textId="77777777" w:rsidR="001F6A1B" w:rsidRPr="00FC637B" w:rsidRDefault="001F6A1B" w:rsidP="001A7081">
            <w:pPr>
              <w:jc w:val="center"/>
              <w:rPr>
                <w:rFonts w:ascii="Gothic720 BT" w:hAnsi="Gothic720 BT"/>
              </w:rPr>
            </w:pPr>
            <w:r w:rsidRPr="00FC637B">
              <w:rPr>
                <w:rFonts w:ascii="Gothic720 BT" w:hAnsi="Gothic720 BT"/>
              </w:rPr>
              <w:t>FIN DEL PROCEDIMIENTO</w:t>
            </w:r>
          </w:p>
        </w:tc>
      </w:tr>
    </w:tbl>
    <w:p w14:paraId="086EF619" w14:textId="2814367C" w:rsidR="00E550FB" w:rsidRDefault="00E550FB" w:rsidP="00C56358">
      <w:pPr>
        <w:contextualSpacing/>
        <w:rPr>
          <w:rFonts w:ascii="Gothic720 BT" w:eastAsia="Gothic720 BT" w:hAnsi="Gothic720 BT" w:cs="Gothic720 BT"/>
          <w:b/>
          <w:bCs/>
        </w:rPr>
      </w:pPr>
    </w:p>
    <w:p w14:paraId="2A7B0D1D" w14:textId="19A3C4A5" w:rsidR="00972258" w:rsidRDefault="00972258" w:rsidP="00C56358">
      <w:pPr>
        <w:contextualSpacing/>
        <w:rPr>
          <w:rFonts w:ascii="Gothic720 BT" w:eastAsia="Gothic720 BT" w:hAnsi="Gothic720 BT" w:cs="Gothic720 BT"/>
          <w:b/>
          <w:bCs/>
        </w:rPr>
      </w:pPr>
    </w:p>
    <w:p w14:paraId="3ABBAF21" w14:textId="4D3A5FE0" w:rsidR="00972258" w:rsidRDefault="00972258" w:rsidP="00C56358">
      <w:pPr>
        <w:contextualSpacing/>
        <w:rPr>
          <w:rFonts w:ascii="Gothic720 BT" w:eastAsia="Gothic720 BT" w:hAnsi="Gothic720 BT" w:cs="Gothic720 BT"/>
          <w:b/>
          <w:bCs/>
        </w:rPr>
      </w:pPr>
    </w:p>
    <w:p w14:paraId="537CFAE0" w14:textId="7CB14FCB" w:rsidR="00972258" w:rsidRDefault="00972258" w:rsidP="00C56358">
      <w:pPr>
        <w:contextualSpacing/>
        <w:rPr>
          <w:rFonts w:ascii="Gothic720 BT" w:eastAsia="Gothic720 BT" w:hAnsi="Gothic720 BT" w:cs="Gothic720 BT"/>
          <w:b/>
          <w:bCs/>
        </w:rPr>
      </w:pPr>
    </w:p>
    <w:p w14:paraId="394F1895" w14:textId="2A6ECD18" w:rsidR="00972258" w:rsidRDefault="00972258" w:rsidP="00C56358">
      <w:pPr>
        <w:contextualSpacing/>
        <w:rPr>
          <w:rFonts w:ascii="Gothic720 BT" w:eastAsia="Gothic720 BT" w:hAnsi="Gothic720 BT" w:cs="Gothic720 BT"/>
          <w:b/>
          <w:bCs/>
        </w:rPr>
      </w:pPr>
    </w:p>
    <w:p w14:paraId="77BED7B3" w14:textId="6F65E0E4" w:rsidR="00972258" w:rsidRDefault="00972258" w:rsidP="00C56358">
      <w:pPr>
        <w:contextualSpacing/>
        <w:rPr>
          <w:rFonts w:ascii="Gothic720 BT" w:eastAsia="Gothic720 BT" w:hAnsi="Gothic720 BT" w:cs="Gothic720 BT"/>
          <w:b/>
          <w:bCs/>
        </w:rPr>
      </w:pPr>
    </w:p>
    <w:p w14:paraId="32717634" w14:textId="45D0679B" w:rsidR="00972258" w:rsidRDefault="00972258" w:rsidP="00C56358">
      <w:pPr>
        <w:contextualSpacing/>
        <w:rPr>
          <w:rFonts w:ascii="Gothic720 BT" w:eastAsia="Gothic720 BT" w:hAnsi="Gothic720 BT" w:cs="Gothic720 BT"/>
          <w:b/>
          <w:bCs/>
        </w:rPr>
      </w:pPr>
    </w:p>
    <w:p w14:paraId="6723806B" w14:textId="58028447" w:rsidR="00972258" w:rsidRDefault="00972258" w:rsidP="00C56358">
      <w:pPr>
        <w:contextualSpacing/>
        <w:rPr>
          <w:rFonts w:ascii="Gothic720 BT" w:eastAsia="Gothic720 BT" w:hAnsi="Gothic720 BT" w:cs="Gothic720 BT"/>
          <w:b/>
          <w:bCs/>
        </w:rPr>
      </w:pPr>
    </w:p>
    <w:p w14:paraId="739977D9" w14:textId="6197BACA" w:rsidR="00972258" w:rsidRDefault="00972258" w:rsidP="00C56358">
      <w:pPr>
        <w:contextualSpacing/>
        <w:rPr>
          <w:rFonts w:ascii="Gothic720 BT" w:eastAsia="Gothic720 BT" w:hAnsi="Gothic720 BT" w:cs="Gothic720 BT"/>
          <w:b/>
          <w:bCs/>
        </w:rPr>
      </w:pPr>
    </w:p>
    <w:p w14:paraId="14E5B412" w14:textId="4B39E477" w:rsidR="00972258" w:rsidRDefault="00972258" w:rsidP="00C56358">
      <w:pPr>
        <w:contextualSpacing/>
        <w:rPr>
          <w:rFonts w:ascii="Gothic720 BT" w:eastAsia="Gothic720 BT" w:hAnsi="Gothic720 BT" w:cs="Gothic720 BT"/>
          <w:b/>
          <w:bCs/>
        </w:rPr>
      </w:pPr>
    </w:p>
    <w:p w14:paraId="06FE7F7A" w14:textId="6C6D216B" w:rsidR="00972258" w:rsidRDefault="00972258" w:rsidP="00C56358">
      <w:pPr>
        <w:contextualSpacing/>
        <w:rPr>
          <w:rFonts w:ascii="Gothic720 BT" w:eastAsia="Gothic720 BT" w:hAnsi="Gothic720 BT" w:cs="Gothic720 BT"/>
          <w:b/>
          <w:bCs/>
        </w:rPr>
      </w:pPr>
    </w:p>
    <w:p w14:paraId="31A7E542" w14:textId="1112D14C" w:rsidR="00972258" w:rsidRDefault="00972258" w:rsidP="00C56358">
      <w:pPr>
        <w:contextualSpacing/>
        <w:rPr>
          <w:rFonts w:ascii="Gothic720 BT" w:eastAsia="Gothic720 BT" w:hAnsi="Gothic720 BT" w:cs="Gothic720 BT"/>
          <w:b/>
          <w:bCs/>
        </w:rPr>
      </w:pPr>
    </w:p>
    <w:p w14:paraId="19F40C8E" w14:textId="4292630D" w:rsidR="00972258" w:rsidRDefault="00972258" w:rsidP="00C56358">
      <w:pPr>
        <w:contextualSpacing/>
        <w:rPr>
          <w:rFonts w:ascii="Gothic720 BT" w:eastAsia="Gothic720 BT" w:hAnsi="Gothic720 BT" w:cs="Gothic720 BT"/>
          <w:b/>
          <w:bCs/>
        </w:rPr>
      </w:pPr>
    </w:p>
    <w:p w14:paraId="04EEBDCC" w14:textId="55F3E6F1" w:rsidR="00972258" w:rsidRDefault="00972258" w:rsidP="00C56358">
      <w:pPr>
        <w:contextualSpacing/>
        <w:rPr>
          <w:rFonts w:ascii="Gothic720 BT" w:eastAsia="Gothic720 BT" w:hAnsi="Gothic720 BT" w:cs="Gothic720 BT"/>
          <w:b/>
          <w:bCs/>
        </w:rPr>
      </w:pPr>
    </w:p>
    <w:p w14:paraId="08EF8F5C" w14:textId="77777777" w:rsidR="00972258" w:rsidRDefault="00972258" w:rsidP="00C56358">
      <w:pPr>
        <w:contextualSpacing/>
        <w:rPr>
          <w:rFonts w:ascii="Gothic720 BT" w:eastAsia="Gothic720 BT" w:hAnsi="Gothic720 BT" w:cs="Gothic720 BT"/>
          <w:b/>
          <w:bCs/>
        </w:rPr>
      </w:pPr>
    </w:p>
    <w:p w14:paraId="78B65966" w14:textId="59F4F1DE" w:rsidR="00FE14C6" w:rsidRPr="005F3F19" w:rsidRDefault="00FE14C6" w:rsidP="001802F1">
      <w:pPr>
        <w:pStyle w:val="Ttulo2"/>
        <w:spacing w:after="240" w:line="257" w:lineRule="auto"/>
        <w:jc w:val="both"/>
        <w:rPr>
          <w:rFonts w:ascii="Gothic720 BT" w:hAnsi="Gothic720 BT"/>
          <w:sz w:val="22"/>
          <w:szCs w:val="22"/>
        </w:rPr>
      </w:pPr>
      <w:bookmarkStart w:id="14" w:name="_Toc118376134"/>
      <w:r w:rsidRPr="005F3F19">
        <w:rPr>
          <w:rFonts w:ascii="Gothic720 BT" w:hAnsi="Gothic720 BT"/>
          <w:sz w:val="22"/>
          <w:szCs w:val="22"/>
        </w:rPr>
        <w:lastRenderedPageBreak/>
        <w:t>IV.2 CONTRATACIÓN DEL PERSONAL EVENTUAL PARA LOS PROCESOS ELECTORALES, PROCEDIMIENTOS DE CONSTITUCIÓN DE PARTIDOS POLÍTICOS LOCALES, ASOCIACIONES POLÍTICAS ESTATALES O MECANISMOS DE PARTICIPACIÓN CIUDADANA.</w:t>
      </w:r>
      <w:bookmarkEnd w:id="14"/>
    </w:p>
    <w:p w14:paraId="06909F29" w14:textId="77777777" w:rsidR="00FE14C6" w:rsidRPr="003E54B5" w:rsidRDefault="00FE14C6" w:rsidP="005F3F19">
      <w:pPr>
        <w:spacing w:after="240" w:line="257" w:lineRule="auto"/>
        <w:ind w:left="284" w:hanging="284"/>
        <w:jc w:val="both"/>
        <w:rPr>
          <w:rFonts w:ascii="Gothic720 BT" w:hAnsi="Gothic720 BT"/>
          <w:b/>
          <w:bCs/>
        </w:rPr>
      </w:pPr>
      <w:r w:rsidRPr="003E54B5">
        <w:rPr>
          <w:rFonts w:ascii="Gothic720 BT" w:hAnsi="Gothic720 BT"/>
          <w:b/>
          <w:bCs/>
        </w:rPr>
        <w:t>•</w:t>
      </w:r>
      <w:r w:rsidRPr="003E54B5">
        <w:rPr>
          <w:rFonts w:ascii="Gothic720 BT" w:hAnsi="Gothic720 BT"/>
          <w:b/>
          <w:bCs/>
        </w:rPr>
        <w:tab/>
        <w:t>Objetivo</w:t>
      </w:r>
    </w:p>
    <w:p w14:paraId="4AC55F41" w14:textId="623984BA" w:rsidR="00FE14C6" w:rsidRDefault="00FE14C6" w:rsidP="005F3F19">
      <w:pPr>
        <w:spacing w:after="240" w:line="257" w:lineRule="auto"/>
        <w:ind w:left="284"/>
        <w:jc w:val="both"/>
        <w:rPr>
          <w:rFonts w:ascii="Gothic720 BT" w:hAnsi="Gothic720 BT"/>
        </w:rPr>
      </w:pPr>
      <w:r w:rsidRPr="003E54B5">
        <w:rPr>
          <w:rFonts w:ascii="Gothic720 BT" w:hAnsi="Gothic720 BT"/>
        </w:rPr>
        <w:t>Establecer el procedimiento al que deberán sujetarse los órganos o áreas del Instituto que requieran la contratación de personal eventual para el desarrollo de actividades relacionadas a los procesos electorales, procedimientos de constitución de partidos políticos locales, asociaciones políticas estatales o mecanismos de participación ciudadana.</w:t>
      </w:r>
    </w:p>
    <w:p w14:paraId="182E38F5" w14:textId="77777777" w:rsidR="00FE14C6" w:rsidRPr="003E54B5" w:rsidRDefault="00FE14C6" w:rsidP="00B36D6A">
      <w:pPr>
        <w:pStyle w:val="Prrafodelista"/>
        <w:numPr>
          <w:ilvl w:val="0"/>
          <w:numId w:val="1"/>
        </w:numPr>
        <w:spacing w:after="240" w:line="240" w:lineRule="auto"/>
        <w:ind w:left="426" w:hanging="426"/>
        <w:contextualSpacing w:val="0"/>
        <w:jc w:val="both"/>
        <w:rPr>
          <w:rFonts w:ascii="Gothic720 BT" w:hAnsi="Gothic720 BT"/>
          <w:b/>
          <w:bCs/>
        </w:rPr>
      </w:pPr>
      <w:r w:rsidRPr="003E54B5">
        <w:rPr>
          <w:rFonts w:ascii="Gothic720 BT" w:hAnsi="Gothic720 BT"/>
          <w:b/>
          <w:bCs/>
        </w:rPr>
        <w:t>Normatividad aplicable</w:t>
      </w:r>
    </w:p>
    <w:p w14:paraId="34CA01DB" w14:textId="77777777" w:rsidR="00FE14C6" w:rsidRPr="003E54B5" w:rsidRDefault="00FE14C6" w:rsidP="00B36D6A">
      <w:pPr>
        <w:pStyle w:val="Prrafodelista"/>
        <w:numPr>
          <w:ilvl w:val="0"/>
          <w:numId w:val="6"/>
        </w:numPr>
        <w:spacing w:after="120" w:line="240" w:lineRule="auto"/>
        <w:ind w:left="426" w:hanging="163"/>
        <w:contextualSpacing w:val="0"/>
        <w:jc w:val="both"/>
        <w:rPr>
          <w:rFonts w:ascii="Gothic720 BT" w:hAnsi="Gothic720 BT"/>
        </w:rPr>
      </w:pPr>
      <w:r w:rsidRPr="003E54B5">
        <w:rPr>
          <w:rFonts w:ascii="Gothic720 BT" w:hAnsi="Gothic720 BT"/>
        </w:rPr>
        <w:t>Ley Electoral.</w:t>
      </w:r>
    </w:p>
    <w:p w14:paraId="44B610CA" w14:textId="77777777" w:rsidR="00FE14C6" w:rsidRPr="003E54B5" w:rsidRDefault="00FE14C6" w:rsidP="00B36D6A">
      <w:pPr>
        <w:pStyle w:val="Prrafodelista"/>
        <w:numPr>
          <w:ilvl w:val="0"/>
          <w:numId w:val="6"/>
        </w:numPr>
        <w:spacing w:after="120" w:line="240" w:lineRule="auto"/>
        <w:ind w:left="426" w:hanging="163"/>
        <w:contextualSpacing w:val="0"/>
        <w:jc w:val="both"/>
        <w:rPr>
          <w:rFonts w:ascii="Gothic720 BT" w:hAnsi="Gothic720 BT"/>
        </w:rPr>
      </w:pPr>
      <w:r w:rsidRPr="003E54B5">
        <w:rPr>
          <w:rFonts w:ascii="Gothic720 BT" w:hAnsi="Gothic720 BT"/>
        </w:rPr>
        <w:t>Estatuto del Servicio Profesional Electoral Nacional y del Personal de la Rama Administrativa del Instituto Nacional Electoral.</w:t>
      </w:r>
    </w:p>
    <w:p w14:paraId="17AEF43F" w14:textId="77777777" w:rsidR="00FE14C6" w:rsidRPr="003E54B5" w:rsidRDefault="00FE14C6" w:rsidP="00B36D6A">
      <w:pPr>
        <w:pStyle w:val="Prrafodelista"/>
        <w:numPr>
          <w:ilvl w:val="0"/>
          <w:numId w:val="6"/>
        </w:numPr>
        <w:spacing w:after="120" w:line="240" w:lineRule="auto"/>
        <w:ind w:left="426" w:hanging="163"/>
        <w:contextualSpacing w:val="0"/>
        <w:jc w:val="both"/>
        <w:rPr>
          <w:rFonts w:ascii="Gothic720 BT" w:hAnsi="Gothic720 BT"/>
        </w:rPr>
      </w:pPr>
      <w:r w:rsidRPr="003E54B5">
        <w:rPr>
          <w:rFonts w:ascii="Gothic720 BT" w:hAnsi="Gothic720 BT"/>
        </w:rPr>
        <w:t>Reglamento Interior.</w:t>
      </w:r>
    </w:p>
    <w:p w14:paraId="2DDCC6B7" w14:textId="77777777" w:rsidR="00FE14C6" w:rsidRPr="003E54B5" w:rsidRDefault="00FE14C6" w:rsidP="00B36D6A">
      <w:pPr>
        <w:pStyle w:val="Prrafodelista"/>
        <w:numPr>
          <w:ilvl w:val="0"/>
          <w:numId w:val="6"/>
        </w:numPr>
        <w:spacing w:after="120" w:line="240" w:lineRule="auto"/>
        <w:ind w:left="426" w:hanging="163"/>
        <w:contextualSpacing w:val="0"/>
        <w:jc w:val="both"/>
        <w:rPr>
          <w:rFonts w:ascii="Gothic720 BT" w:hAnsi="Gothic720 BT"/>
        </w:rPr>
      </w:pPr>
      <w:r w:rsidRPr="003E54B5">
        <w:rPr>
          <w:rFonts w:ascii="Gothic720 BT" w:hAnsi="Gothic720 BT"/>
        </w:rPr>
        <w:t>Lineamientos Administrativos y de Control del Gasto del Instituto.</w:t>
      </w:r>
    </w:p>
    <w:p w14:paraId="09C02C4E" w14:textId="193C717D" w:rsidR="00FE14C6" w:rsidRDefault="00FE14C6" w:rsidP="00B36D6A">
      <w:pPr>
        <w:pStyle w:val="Prrafodelista"/>
        <w:numPr>
          <w:ilvl w:val="0"/>
          <w:numId w:val="6"/>
        </w:numPr>
        <w:spacing w:after="120" w:line="240" w:lineRule="auto"/>
        <w:ind w:left="426" w:hanging="163"/>
        <w:contextualSpacing w:val="0"/>
        <w:jc w:val="both"/>
        <w:rPr>
          <w:rFonts w:ascii="Gothic720 BT" w:hAnsi="Gothic720 BT"/>
        </w:rPr>
      </w:pPr>
      <w:r w:rsidRPr="003E54B5">
        <w:rPr>
          <w:rFonts w:ascii="Gothic720 BT" w:hAnsi="Gothic720 BT"/>
        </w:rPr>
        <w:t>Programa Operativo Anual que corresponda.</w:t>
      </w:r>
    </w:p>
    <w:p w14:paraId="3EDA83E7" w14:textId="77777777" w:rsidR="009828C9" w:rsidRPr="00A17DD7" w:rsidRDefault="009828C9" w:rsidP="009828C9">
      <w:pPr>
        <w:pStyle w:val="Prrafodelista"/>
        <w:spacing w:after="120" w:line="240" w:lineRule="auto"/>
        <w:ind w:left="589"/>
        <w:contextualSpacing w:val="0"/>
        <w:jc w:val="both"/>
        <w:rPr>
          <w:rFonts w:ascii="Gothic720 BT" w:hAnsi="Gothic720 BT"/>
          <w:sz w:val="14"/>
          <w:szCs w:val="14"/>
        </w:rPr>
      </w:pPr>
    </w:p>
    <w:p w14:paraId="701DE8F4" w14:textId="77777777" w:rsidR="00FE14C6" w:rsidRPr="003E54B5" w:rsidRDefault="00FE14C6" w:rsidP="00980B50">
      <w:pPr>
        <w:spacing w:after="120"/>
        <w:ind w:left="284" w:hanging="284"/>
        <w:jc w:val="both"/>
        <w:rPr>
          <w:rFonts w:ascii="Gothic720 BT" w:hAnsi="Gothic720 BT"/>
          <w:b/>
          <w:bCs/>
        </w:rPr>
      </w:pPr>
      <w:r w:rsidRPr="003E54B5">
        <w:rPr>
          <w:rFonts w:ascii="Gothic720 BT" w:hAnsi="Gothic720 BT"/>
          <w:b/>
          <w:bCs/>
        </w:rPr>
        <w:t>•</w:t>
      </w:r>
      <w:r w:rsidRPr="003E54B5">
        <w:rPr>
          <w:rFonts w:ascii="Gothic720 BT" w:hAnsi="Gothic720 BT"/>
          <w:b/>
          <w:bCs/>
        </w:rPr>
        <w:tab/>
        <w:t>Disposiciones generales</w:t>
      </w:r>
    </w:p>
    <w:p w14:paraId="0951FF3D" w14:textId="77777777" w:rsidR="00FE14C6" w:rsidRPr="003E54B5" w:rsidRDefault="00FE14C6" w:rsidP="00B36D6A">
      <w:pPr>
        <w:pStyle w:val="Prrafodelista"/>
        <w:numPr>
          <w:ilvl w:val="0"/>
          <w:numId w:val="7"/>
        </w:numPr>
        <w:spacing w:after="120" w:line="257" w:lineRule="auto"/>
        <w:ind w:left="426" w:hanging="142"/>
        <w:contextualSpacing w:val="0"/>
        <w:jc w:val="both"/>
        <w:rPr>
          <w:rFonts w:ascii="Gothic720 BT" w:hAnsi="Gothic720 BT"/>
        </w:rPr>
      </w:pPr>
      <w:r w:rsidRPr="003E54B5">
        <w:rPr>
          <w:rFonts w:ascii="Gothic720 BT" w:hAnsi="Gothic720 BT"/>
        </w:rPr>
        <w:t>El procedimiento de mérito es aplicable al personal definido en el inciso i) del Glosario del Manual.</w:t>
      </w:r>
    </w:p>
    <w:p w14:paraId="4D4EDD9E" w14:textId="77777777" w:rsidR="00FE14C6" w:rsidRPr="003E54B5" w:rsidRDefault="00FE14C6" w:rsidP="00B36D6A">
      <w:pPr>
        <w:pStyle w:val="Prrafodelista"/>
        <w:numPr>
          <w:ilvl w:val="0"/>
          <w:numId w:val="7"/>
        </w:numPr>
        <w:spacing w:after="120" w:line="257" w:lineRule="auto"/>
        <w:ind w:left="426" w:hanging="142"/>
        <w:contextualSpacing w:val="0"/>
        <w:jc w:val="both"/>
        <w:rPr>
          <w:rFonts w:ascii="Gothic720 BT" w:hAnsi="Gothic720 BT"/>
        </w:rPr>
      </w:pPr>
      <w:r w:rsidRPr="003E54B5">
        <w:rPr>
          <w:rFonts w:ascii="Gothic720 BT" w:hAnsi="Gothic720 BT"/>
        </w:rPr>
        <w:t>Además del procedimiento correspondiente, para la contratación del personal de los Consejos Distritales y Municipales se estará a lo dispuesto en la Ley Electoral y la convocatoria que al efecto emita el Instituto.</w:t>
      </w:r>
    </w:p>
    <w:p w14:paraId="325FA6FF" w14:textId="77777777" w:rsidR="00FE14C6" w:rsidRPr="003E54B5" w:rsidRDefault="00FE14C6" w:rsidP="00B36D6A">
      <w:pPr>
        <w:pStyle w:val="Prrafodelista"/>
        <w:numPr>
          <w:ilvl w:val="0"/>
          <w:numId w:val="7"/>
        </w:numPr>
        <w:spacing w:after="120" w:line="257" w:lineRule="auto"/>
        <w:ind w:left="426" w:hanging="142"/>
        <w:contextualSpacing w:val="0"/>
        <w:jc w:val="both"/>
        <w:rPr>
          <w:rFonts w:ascii="Gothic720 BT" w:hAnsi="Gothic720 BT"/>
        </w:rPr>
      </w:pPr>
      <w:r w:rsidRPr="003E54B5">
        <w:rPr>
          <w:rFonts w:ascii="Gothic720 BT" w:hAnsi="Gothic720 BT"/>
        </w:rPr>
        <w:t>La contratación de personal eventual para las labores del Instituto está sujeta al Programa Operativo Anual que corresponda y la suficiencia presupuestaria.</w:t>
      </w:r>
    </w:p>
    <w:p w14:paraId="157122F8" w14:textId="77777777" w:rsidR="00FE14C6" w:rsidRPr="003E54B5" w:rsidRDefault="00FE14C6" w:rsidP="00B36D6A">
      <w:pPr>
        <w:pStyle w:val="Prrafodelista"/>
        <w:numPr>
          <w:ilvl w:val="0"/>
          <w:numId w:val="7"/>
        </w:numPr>
        <w:spacing w:after="120" w:line="257" w:lineRule="auto"/>
        <w:ind w:left="426" w:hanging="142"/>
        <w:contextualSpacing w:val="0"/>
        <w:jc w:val="both"/>
        <w:rPr>
          <w:rFonts w:ascii="Gothic720 BT" w:hAnsi="Gothic720 BT"/>
          <w:b/>
          <w:bCs/>
        </w:rPr>
      </w:pPr>
      <w:r w:rsidRPr="003E54B5">
        <w:rPr>
          <w:rFonts w:ascii="Gothic720 BT" w:hAnsi="Gothic720 BT"/>
        </w:rPr>
        <w:t>Conforme a la Política Institucional la contratación de personal eventual previsto en este apartado se debe promover mediante la igualdad de oportunidades entre mujeres y hombres bajo una visión con perspectiva de género y libre de estereotipos, a través de la incorporación y profesionalización de mujeres y considerar la interseccionalidad.</w:t>
      </w:r>
    </w:p>
    <w:p w14:paraId="3DA66FAC" w14:textId="6EEBB331" w:rsidR="00FE14C6" w:rsidRDefault="00FE14C6" w:rsidP="00C56358">
      <w:pPr>
        <w:contextualSpacing/>
        <w:rPr>
          <w:rFonts w:ascii="Gothic720 BT" w:eastAsia="Gothic720 BT" w:hAnsi="Gothic720 BT" w:cs="Gothic720 BT"/>
          <w:b/>
          <w:bCs/>
          <w:sz w:val="28"/>
          <w:szCs w:val="28"/>
        </w:rPr>
      </w:pPr>
    </w:p>
    <w:p w14:paraId="634647D9" w14:textId="77777777" w:rsidR="005F3F19" w:rsidRPr="003E54B5" w:rsidRDefault="005F3F19" w:rsidP="00C56358">
      <w:pPr>
        <w:contextualSpacing/>
        <w:rPr>
          <w:rFonts w:ascii="Gothic720 BT" w:eastAsia="Gothic720 BT" w:hAnsi="Gothic720 BT" w:cs="Gothic720 BT"/>
          <w:b/>
          <w:bCs/>
          <w:sz w:val="28"/>
          <w:szCs w:val="28"/>
        </w:rPr>
      </w:pPr>
    </w:p>
    <w:tbl>
      <w:tblPr>
        <w:tblStyle w:val="Tablaconcuadrcula"/>
        <w:tblW w:w="0" w:type="auto"/>
        <w:tblLayout w:type="fixed"/>
        <w:tblLook w:val="04A0" w:firstRow="1" w:lastRow="0" w:firstColumn="1" w:lastColumn="0" w:noHBand="0" w:noVBand="1"/>
      </w:tblPr>
      <w:tblGrid>
        <w:gridCol w:w="1977"/>
        <w:gridCol w:w="4675"/>
        <w:gridCol w:w="2171"/>
      </w:tblGrid>
      <w:tr w:rsidR="00E651D7" w:rsidRPr="00E651D7" w14:paraId="64BE9FF3" w14:textId="77777777" w:rsidTr="001A7081">
        <w:tc>
          <w:tcPr>
            <w:tcW w:w="8823" w:type="dxa"/>
            <w:gridSpan w:val="3"/>
          </w:tcPr>
          <w:p w14:paraId="43D886F8" w14:textId="77777777" w:rsidR="00E651D7" w:rsidRPr="00E651D7" w:rsidRDefault="00E651D7" w:rsidP="001A7081">
            <w:pPr>
              <w:jc w:val="center"/>
              <w:rPr>
                <w:rFonts w:ascii="Gothic720 BT" w:hAnsi="Gothic720 BT"/>
                <w:b/>
                <w:bCs/>
              </w:rPr>
            </w:pPr>
            <w:r w:rsidRPr="00E651D7">
              <w:rPr>
                <w:rFonts w:ascii="Gothic720 BT" w:hAnsi="Gothic720 BT"/>
                <w:b/>
                <w:bCs/>
              </w:rPr>
              <w:t>Descripción del procedimiento.</w:t>
            </w:r>
          </w:p>
        </w:tc>
      </w:tr>
      <w:tr w:rsidR="00E651D7" w:rsidRPr="00E651D7" w14:paraId="0030E0E7" w14:textId="77777777" w:rsidTr="001A7081">
        <w:tc>
          <w:tcPr>
            <w:tcW w:w="1977" w:type="dxa"/>
          </w:tcPr>
          <w:p w14:paraId="000B0E8A" w14:textId="77777777" w:rsidR="00E651D7" w:rsidRPr="00E651D7" w:rsidRDefault="00E651D7" w:rsidP="001A7081">
            <w:pPr>
              <w:jc w:val="center"/>
              <w:rPr>
                <w:rFonts w:ascii="Gothic720 BT" w:hAnsi="Gothic720 BT"/>
                <w:b/>
                <w:bCs/>
              </w:rPr>
            </w:pPr>
            <w:r w:rsidRPr="00E651D7">
              <w:rPr>
                <w:rFonts w:ascii="Gothic720 BT" w:hAnsi="Gothic720 BT"/>
                <w:b/>
                <w:bCs/>
              </w:rPr>
              <w:t xml:space="preserve">Responsable </w:t>
            </w:r>
          </w:p>
        </w:tc>
        <w:tc>
          <w:tcPr>
            <w:tcW w:w="4675" w:type="dxa"/>
          </w:tcPr>
          <w:p w14:paraId="43396EC4" w14:textId="77777777" w:rsidR="00E651D7" w:rsidRPr="00E651D7" w:rsidRDefault="00E651D7" w:rsidP="001A7081">
            <w:pPr>
              <w:jc w:val="center"/>
              <w:rPr>
                <w:rFonts w:ascii="Gothic720 BT" w:hAnsi="Gothic720 BT"/>
                <w:b/>
                <w:bCs/>
              </w:rPr>
            </w:pPr>
            <w:r w:rsidRPr="00E651D7">
              <w:rPr>
                <w:rFonts w:ascii="Gothic720 BT" w:hAnsi="Gothic720 BT"/>
                <w:b/>
                <w:bCs/>
              </w:rPr>
              <w:t>Actividad</w:t>
            </w:r>
          </w:p>
        </w:tc>
        <w:tc>
          <w:tcPr>
            <w:tcW w:w="2170" w:type="dxa"/>
          </w:tcPr>
          <w:p w14:paraId="0D5B3C9C" w14:textId="77777777" w:rsidR="00E651D7" w:rsidRPr="00E651D7" w:rsidRDefault="00E651D7" w:rsidP="001A7081">
            <w:pPr>
              <w:jc w:val="center"/>
              <w:rPr>
                <w:rFonts w:ascii="Gothic720 BT" w:hAnsi="Gothic720 BT"/>
                <w:b/>
                <w:bCs/>
              </w:rPr>
            </w:pPr>
            <w:r w:rsidRPr="00E651D7">
              <w:rPr>
                <w:rFonts w:ascii="Gothic720 BT" w:hAnsi="Gothic720 BT"/>
                <w:b/>
                <w:bCs/>
              </w:rPr>
              <w:t>Documentos involucrados</w:t>
            </w:r>
          </w:p>
        </w:tc>
      </w:tr>
      <w:tr w:rsidR="00E651D7" w:rsidRPr="00E651D7" w14:paraId="5E9DC873" w14:textId="77777777" w:rsidTr="001A7081">
        <w:tc>
          <w:tcPr>
            <w:tcW w:w="1977" w:type="dxa"/>
          </w:tcPr>
          <w:p w14:paraId="6E30A22E" w14:textId="77777777" w:rsidR="00E651D7" w:rsidRPr="00E651D7" w:rsidRDefault="00E651D7" w:rsidP="001A7081">
            <w:pPr>
              <w:jc w:val="both"/>
              <w:rPr>
                <w:rFonts w:ascii="Gothic720 BT" w:hAnsi="Gothic720 BT"/>
              </w:rPr>
            </w:pPr>
            <w:r w:rsidRPr="00E651D7">
              <w:rPr>
                <w:rFonts w:ascii="Gothic720 BT" w:hAnsi="Gothic720 BT"/>
              </w:rPr>
              <w:t>Persona titular del órgano del Instituto solicitante.</w:t>
            </w:r>
          </w:p>
        </w:tc>
        <w:tc>
          <w:tcPr>
            <w:tcW w:w="4675" w:type="dxa"/>
          </w:tcPr>
          <w:p w14:paraId="5ACABB9E" w14:textId="77777777" w:rsidR="00E651D7" w:rsidRPr="00E651D7" w:rsidRDefault="00E651D7" w:rsidP="001A7081">
            <w:pPr>
              <w:jc w:val="both"/>
              <w:rPr>
                <w:rFonts w:ascii="Gothic720 BT" w:hAnsi="Gothic720 BT"/>
              </w:rPr>
            </w:pPr>
            <w:r w:rsidRPr="00E651D7">
              <w:rPr>
                <w:rFonts w:ascii="Gothic720 BT" w:hAnsi="Gothic720 BT"/>
                <w:b/>
                <w:bCs/>
              </w:rPr>
              <w:t>1.</w:t>
            </w:r>
            <w:r w:rsidRPr="00E651D7">
              <w:rPr>
                <w:rFonts w:ascii="Gothic720 BT" w:hAnsi="Gothic720 BT"/>
              </w:rPr>
              <w:t xml:space="preserve"> Solicita mediante oficio dirigido a la Secretaría Ejecutiva la autorización correspondiente; asimismo, indica la categoría y justificación de la contratación.</w:t>
            </w:r>
          </w:p>
        </w:tc>
        <w:tc>
          <w:tcPr>
            <w:tcW w:w="2170" w:type="dxa"/>
          </w:tcPr>
          <w:p w14:paraId="2E8C7CD5" w14:textId="77777777" w:rsidR="00E651D7" w:rsidRPr="00E651D7" w:rsidRDefault="00E651D7" w:rsidP="001A7081">
            <w:pPr>
              <w:jc w:val="both"/>
              <w:rPr>
                <w:rFonts w:ascii="Gothic720 BT" w:hAnsi="Gothic720 BT"/>
              </w:rPr>
            </w:pPr>
            <w:r w:rsidRPr="00E651D7">
              <w:rPr>
                <w:rFonts w:ascii="Gothic720 BT" w:hAnsi="Gothic720 BT"/>
              </w:rPr>
              <w:t>- Oficio.</w:t>
            </w:r>
          </w:p>
        </w:tc>
      </w:tr>
      <w:tr w:rsidR="00E651D7" w:rsidRPr="00E651D7" w14:paraId="59D73751" w14:textId="77777777" w:rsidTr="001A7081">
        <w:tc>
          <w:tcPr>
            <w:tcW w:w="1977" w:type="dxa"/>
          </w:tcPr>
          <w:p w14:paraId="661FD225" w14:textId="77777777" w:rsidR="00E651D7" w:rsidRPr="00E651D7" w:rsidRDefault="00E651D7" w:rsidP="001A7081">
            <w:pPr>
              <w:jc w:val="both"/>
              <w:rPr>
                <w:rFonts w:ascii="Gothic720 BT" w:hAnsi="Gothic720 BT"/>
              </w:rPr>
            </w:pPr>
            <w:r w:rsidRPr="00E651D7">
              <w:rPr>
                <w:rFonts w:ascii="Gothic720 BT" w:hAnsi="Gothic720 BT"/>
              </w:rPr>
              <w:t>Secretaría Ejecutiva.</w:t>
            </w:r>
          </w:p>
        </w:tc>
        <w:tc>
          <w:tcPr>
            <w:tcW w:w="4675" w:type="dxa"/>
          </w:tcPr>
          <w:p w14:paraId="6DCDC4A2" w14:textId="77777777" w:rsidR="00E651D7" w:rsidRPr="00E651D7" w:rsidRDefault="00E651D7" w:rsidP="001A7081">
            <w:pPr>
              <w:jc w:val="both"/>
              <w:rPr>
                <w:rFonts w:ascii="Gothic720 BT" w:hAnsi="Gothic720 BT"/>
              </w:rPr>
            </w:pPr>
            <w:r w:rsidRPr="00E651D7">
              <w:rPr>
                <w:rFonts w:ascii="Gothic720 BT" w:hAnsi="Gothic720 BT"/>
                <w:b/>
                <w:bCs/>
              </w:rPr>
              <w:t>2.</w:t>
            </w:r>
            <w:r w:rsidRPr="00E651D7">
              <w:rPr>
                <w:rFonts w:ascii="Gothic720 BT" w:hAnsi="Gothic720 BT"/>
              </w:rPr>
              <w:t xml:space="preserve"> Analiza y expone la propuesta a las Consejerías del Consejo General por medio de la persona titular de su presidencia.</w:t>
            </w:r>
          </w:p>
        </w:tc>
        <w:tc>
          <w:tcPr>
            <w:tcW w:w="2170" w:type="dxa"/>
          </w:tcPr>
          <w:p w14:paraId="09FD69F9" w14:textId="77777777" w:rsidR="00E651D7" w:rsidRPr="00E651D7" w:rsidRDefault="00E651D7" w:rsidP="001A7081">
            <w:pPr>
              <w:jc w:val="both"/>
              <w:rPr>
                <w:rFonts w:ascii="Gothic720 BT" w:hAnsi="Gothic720 BT"/>
              </w:rPr>
            </w:pPr>
          </w:p>
        </w:tc>
      </w:tr>
      <w:tr w:rsidR="00E651D7" w:rsidRPr="00E651D7" w14:paraId="007669AC" w14:textId="77777777" w:rsidTr="001A7081">
        <w:tc>
          <w:tcPr>
            <w:tcW w:w="1977" w:type="dxa"/>
          </w:tcPr>
          <w:p w14:paraId="307211AB" w14:textId="77777777" w:rsidR="00E651D7" w:rsidRPr="00E651D7" w:rsidRDefault="00E651D7" w:rsidP="001A7081">
            <w:pPr>
              <w:jc w:val="both"/>
              <w:rPr>
                <w:rFonts w:ascii="Gothic720 BT" w:hAnsi="Gothic720 BT"/>
              </w:rPr>
            </w:pPr>
            <w:r w:rsidRPr="00E651D7">
              <w:rPr>
                <w:rFonts w:ascii="Gothic720 BT" w:hAnsi="Gothic720 BT"/>
              </w:rPr>
              <w:t>Secretaría Ejecutiva.</w:t>
            </w:r>
          </w:p>
        </w:tc>
        <w:tc>
          <w:tcPr>
            <w:tcW w:w="4675" w:type="dxa"/>
          </w:tcPr>
          <w:p w14:paraId="231C8E89" w14:textId="77777777" w:rsidR="00E651D7" w:rsidRPr="00E651D7" w:rsidRDefault="00E651D7" w:rsidP="001A7081">
            <w:pPr>
              <w:jc w:val="both"/>
              <w:rPr>
                <w:rFonts w:ascii="Gothic720 BT" w:hAnsi="Gothic720 BT"/>
              </w:rPr>
            </w:pPr>
            <w:r w:rsidRPr="00E651D7">
              <w:rPr>
                <w:rFonts w:ascii="Gothic720 BT" w:hAnsi="Gothic720 BT"/>
                <w:b/>
                <w:bCs/>
              </w:rPr>
              <w:t xml:space="preserve">3. </w:t>
            </w:r>
            <w:r w:rsidRPr="00E651D7">
              <w:rPr>
                <w:rFonts w:ascii="Gothic720 BT" w:hAnsi="Gothic720 BT"/>
              </w:rPr>
              <w:t>Si la propuesta es improcedente, notifica al área solicitante.</w:t>
            </w:r>
          </w:p>
        </w:tc>
        <w:tc>
          <w:tcPr>
            <w:tcW w:w="2170" w:type="dxa"/>
          </w:tcPr>
          <w:p w14:paraId="1994E734" w14:textId="77777777" w:rsidR="00E651D7" w:rsidRPr="00E651D7" w:rsidRDefault="00E651D7" w:rsidP="001A7081">
            <w:pPr>
              <w:jc w:val="both"/>
              <w:rPr>
                <w:rFonts w:ascii="Gothic720 BT" w:hAnsi="Gothic720 BT"/>
              </w:rPr>
            </w:pPr>
          </w:p>
        </w:tc>
      </w:tr>
      <w:tr w:rsidR="00E651D7" w:rsidRPr="00E651D7" w14:paraId="6C605020" w14:textId="77777777" w:rsidTr="001A7081">
        <w:tc>
          <w:tcPr>
            <w:tcW w:w="1977" w:type="dxa"/>
          </w:tcPr>
          <w:p w14:paraId="59C08C4D" w14:textId="77777777" w:rsidR="00E651D7" w:rsidRPr="00E651D7" w:rsidRDefault="00E651D7" w:rsidP="001A7081">
            <w:pPr>
              <w:jc w:val="both"/>
              <w:rPr>
                <w:rFonts w:ascii="Gothic720 BT" w:hAnsi="Gothic720 BT"/>
              </w:rPr>
            </w:pPr>
            <w:r w:rsidRPr="00E651D7">
              <w:rPr>
                <w:rFonts w:ascii="Gothic720 BT" w:hAnsi="Gothic720 BT"/>
              </w:rPr>
              <w:t>Secretaría Ejecutiva.</w:t>
            </w:r>
          </w:p>
        </w:tc>
        <w:tc>
          <w:tcPr>
            <w:tcW w:w="4675" w:type="dxa"/>
          </w:tcPr>
          <w:p w14:paraId="4AD3553E" w14:textId="77777777" w:rsidR="00E651D7" w:rsidRPr="00E651D7" w:rsidRDefault="00E651D7" w:rsidP="001A7081">
            <w:pPr>
              <w:jc w:val="both"/>
              <w:rPr>
                <w:rFonts w:ascii="Gothic720 BT" w:hAnsi="Gothic720 BT"/>
              </w:rPr>
            </w:pPr>
            <w:r w:rsidRPr="00E651D7">
              <w:rPr>
                <w:rFonts w:ascii="Gothic720 BT" w:hAnsi="Gothic720 BT"/>
                <w:b/>
                <w:bCs/>
              </w:rPr>
              <w:t>4.</w:t>
            </w:r>
            <w:r w:rsidRPr="00E651D7">
              <w:rPr>
                <w:rFonts w:ascii="Gothic720 BT" w:hAnsi="Gothic720 BT"/>
              </w:rPr>
              <w:t xml:space="preserve"> Ante la procedencia de la solicitud, la Secretaría Ejecutiva instruye a la CA para que lleve a cabo la contratación correspondiente.</w:t>
            </w:r>
          </w:p>
        </w:tc>
        <w:tc>
          <w:tcPr>
            <w:tcW w:w="2170" w:type="dxa"/>
          </w:tcPr>
          <w:p w14:paraId="287A06B7" w14:textId="77777777" w:rsidR="00E651D7" w:rsidRPr="00E651D7" w:rsidRDefault="00E651D7" w:rsidP="001A7081">
            <w:pPr>
              <w:jc w:val="both"/>
              <w:rPr>
                <w:rFonts w:ascii="Gothic720 BT" w:hAnsi="Gothic720 BT"/>
              </w:rPr>
            </w:pPr>
            <w:r w:rsidRPr="00E651D7">
              <w:rPr>
                <w:rFonts w:ascii="Gothic720 BT" w:hAnsi="Gothic720 BT"/>
              </w:rPr>
              <w:t>- Oficio.</w:t>
            </w:r>
          </w:p>
        </w:tc>
      </w:tr>
      <w:tr w:rsidR="00E651D7" w:rsidRPr="00E651D7" w14:paraId="39F05676" w14:textId="77777777" w:rsidTr="001A7081">
        <w:tc>
          <w:tcPr>
            <w:tcW w:w="1977" w:type="dxa"/>
          </w:tcPr>
          <w:p w14:paraId="45EEDDED" w14:textId="77777777" w:rsidR="00E651D7" w:rsidRPr="00E651D7" w:rsidRDefault="00E651D7" w:rsidP="001A7081">
            <w:pPr>
              <w:jc w:val="both"/>
              <w:rPr>
                <w:rFonts w:ascii="Gothic720 BT" w:hAnsi="Gothic720 BT"/>
              </w:rPr>
            </w:pPr>
            <w:r w:rsidRPr="00E651D7">
              <w:rPr>
                <w:rFonts w:ascii="Gothic720 BT" w:hAnsi="Gothic720 BT"/>
              </w:rPr>
              <w:t>CA.</w:t>
            </w:r>
          </w:p>
        </w:tc>
        <w:tc>
          <w:tcPr>
            <w:tcW w:w="4675" w:type="dxa"/>
          </w:tcPr>
          <w:p w14:paraId="77C4A223" w14:textId="77777777" w:rsidR="00E651D7" w:rsidRPr="00E651D7" w:rsidRDefault="00E651D7" w:rsidP="001A7081">
            <w:pPr>
              <w:jc w:val="both"/>
              <w:rPr>
                <w:rFonts w:ascii="Gothic720 BT" w:hAnsi="Gothic720 BT"/>
              </w:rPr>
            </w:pPr>
            <w:r w:rsidRPr="00E651D7">
              <w:rPr>
                <w:rFonts w:ascii="Gothic720 BT" w:hAnsi="Gothic720 BT"/>
                <w:b/>
                <w:bCs/>
              </w:rPr>
              <w:t xml:space="preserve">5. </w:t>
            </w:r>
            <w:r w:rsidRPr="00E651D7">
              <w:rPr>
                <w:rFonts w:ascii="Gothic720 BT" w:hAnsi="Gothic720 BT"/>
              </w:rPr>
              <w:t xml:space="preserve">Recibe el oficio de parte de la Secretaría Ejecutiva e instruye a la </w:t>
            </w:r>
            <w:proofErr w:type="spellStart"/>
            <w:r w:rsidRPr="00E651D7">
              <w:rPr>
                <w:rFonts w:ascii="Gothic720 BT" w:hAnsi="Gothic720 BT"/>
              </w:rPr>
              <w:t>URHyF</w:t>
            </w:r>
            <w:proofErr w:type="spellEnd"/>
            <w:r w:rsidRPr="00E651D7">
              <w:rPr>
                <w:rFonts w:ascii="Gothic720 BT" w:hAnsi="Gothic720 BT"/>
              </w:rPr>
              <w:t xml:space="preserve"> que solicite la documentación al personal a contratar.</w:t>
            </w:r>
          </w:p>
        </w:tc>
        <w:tc>
          <w:tcPr>
            <w:tcW w:w="2170" w:type="dxa"/>
          </w:tcPr>
          <w:p w14:paraId="4D8D1F23" w14:textId="77777777" w:rsidR="00E651D7" w:rsidRPr="00E651D7" w:rsidRDefault="00E651D7" w:rsidP="001A7081">
            <w:pPr>
              <w:jc w:val="both"/>
              <w:rPr>
                <w:rFonts w:ascii="Gothic720 BT" w:hAnsi="Gothic720 BT"/>
              </w:rPr>
            </w:pPr>
          </w:p>
        </w:tc>
      </w:tr>
      <w:tr w:rsidR="00E651D7" w:rsidRPr="00E651D7" w14:paraId="686BFA89" w14:textId="77777777" w:rsidTr="001A7081">
        <w:tc>
          <w:tcPr>
            <w:tcW w:w="1977" w:type="dxa"/>
          </w:tcPr>
          <w:p w14:paraId="5431B10D" w14:textId="77777777" w:rsidR="00E651D7" w:rsidRPr="00E651D7" w:rsidRDefault="00E651D7" w:rsidP="001A7081">
            <w:pPr>
              <w:jc w:val="both"/>
              <w:rPr>
                <w:rFonts w:ascii="Gothic720 BT" w:hAnsi="Gothic720 BT"/>
              </w:rPr>
            </w:pPr>
            <w:proofErr w:type="spellStart"/>
            <w:r w:rsidRPr="00E651D7">
              <w:rPr>
                <w:rFonts w:ascii="Gothic720 BT" w:hAnsi="Gothic720 BT"/>
              </w:rPr>
              <w:t>URHyF</w:t>
            </w:r>
            <w:proofErr w:type="spellEnd"/>
          </w:p>
        </w:tc>
        <w:tc>
          <w:tcPr>
            <w:tcW w:w="4675" w:type="dxa"/>
          </w:tcPr>
          <w:p w14:paraId="116224CE" w14:textId="77777777" w:rsidR="00E651D7" w:rsidRPr="00E651D7" w:rsidRDefault="00E651D7" w:rsidP="001A7081">
            <w:pPr>
              <w:ind w:left="-69"/>
              <w:jc w:val="both"/>
              <w:rPr>
                <w:rFonts w:ascii="Gothic720 BT" w:hAnsi="Gothic720 BT"/>
                <w:b/>
                <w:bCs/>
              </w:rPr>
            </w:pPr>
            <w:r w:rsidRPr="00E651D7">
              <w:rPr>
                <w:rFonts w:ascii="Gothic720 BT" w:hAnsi="Gothic720 BT"/>
                <w:b/>
                <w:bCs/>
              </w:rPr>
              <w:t>6.</w:t>
            </w:r>
            <w:r w:rsidRPr="00E651D7">
              <w:rPr>
                <w:rFonts w:ascii="Gothic720 BT" w:hAnsi="Gothic720 BT"/>
              </w:rPr>
              <w:t xml:space="preserve"> Realiza los procedimientos denominados IV.5 Integración de expedientes del personal del Instituto y IV.6. Movimientos afiliatorios ante el Instituto Mexicano del Seguro Social, previstos en el presente Manual.</w:t>
            </w:r>
          </w:p>
        </w:tc>
        <w:tc>
          <w:tcPr>
            <w:tcW w:w="2170" w:type="dxa"/>
          </w:tcPr>
          <w:p w14:paraId="7D2AA795" w14:textId="77777777" w:rsidR="00E651D7" w:rsidRPr="00E651D7" w:rsidRDefault="00E651D7" w:rsidP="001A7081">
            <w:pPr>
              <w:jc w:val="both"/>
              <w:rPr>
                <w:rFonts w:ascii="Gothic720 BT" w:hAnsi="Gothic720 BT"/>
              </w:rPr>
            </w:pPr>
          </w:p>
        </w:tc>
      </w:tr>
      <w:tr w:rsidR="00E651D7" w:rsidRPr="00E651D7" w14:paraId="3C716EAE" w14:textId="77777777" w:rsidTr="001A7081">
        <w:tc>
          <w:tcPr>
            <w:tcW w:w="1977" w:type="dxa"/>
          </w:tcPr>
          <w:p w14:paraId="117739E8" w14:textId="77777777" w:rsidR="00E651D7" w:rsidRPr="00E651D7" w:rsidRDefault="00E651D7" w:rsidP="001A7081">
            <w:pPr>
              <w:jc w:val="both"/>
              <w:rPr>
                <w:rFonts w:ascii="Gothic720 BT" w:hAnsi="Gothic720 BT"/>
              </w:rPr>
            </w:pPr>
            <w:r w:rsidRPr="00E651D7">
              <w:rPr>
                <w:rFonts w:ascii="Gothic720 BT" w:hAnsi="Gothic720 BT"/>
              </w:rPr>
              <w:t>Persona titular del órgano del Instituto solicitante.</w:t>
            </w:r>
          </w:p>
        </w:tc>
        <w:tc>
          <w:tcPr>
            <w:tcW w:w="4675" w:type="dxa"/>
          </w:tcPr>
          <w:p w14:paraId="25F52E7B" w14:textId="77777777" w:rsidR="00E651D7" w:rsidRPr="00E651D7" w:rsidRDefault="00E651D7" w:rsidP="001A7081">
            <w:pPr>
              <w:jc w:val="both"/>
              <w:rPr>
                <w:rFonts w:ascii="Gothic720 BT" w:hAnsi="Gothic720 BT"/>
              </w:rPr>
            </w:pPr>
            <w:r w:rsidRPr="00E651D7">
              <w:rPr>
                <w:rFonts w:ascii="Gothic720 BT" w:hAnsi="Gothic720 BT"/>
                <w:b/>
                <w:bCs/>
              </w:rPr>
              <w:t>7.</w:t>
            </w:r>
            <w:r w:rsidRPr="00E651D7">
              <w:rPr>
                <w:rFonts w:ascii="Gothic720 BT" w:hAnsi="Gothic720 BT"/>
              </w:rPr>
              <w:t xml:space="preserve"> Solicita a través de un correo electrónico a la Coordinación de Tecnologías de la Información e Innovación con tres días de anticipación a la contratación el alta en el reloj checador y la asignación del equipo de cómputo e insumos necesarios para la realización de las labores que serán asignadas.</w:t>
            </w:r>
          </w:p>
        </w:tc>
        <w:tc>
          <w:tcPr>
            <w:tcW w:w="2170" w:type="dxa"/>
          </w:tcPr>
          <w:p w14:paraId="4A04FD2C" w14:textId="77777777" w:rsidR="00E651D7" w:rsidRPr="00E651D7" w:rsidRDefault="00E651D7" w:rsidP="001A7081">
            <w:pPr>
              <w:jc w:val="both"/>
              <w:rPr>
                <w:rFonts w:ascii="Gothic720 BT" w:hAnsi="Gothic720 BT"/>
              </w:rPr>
            </w:pPr>
            <w:r w:rsidRPr="00E651D7">
              <w:rPr>
                <w:rFonts w:ascii="Gothic720 BT" w:hAnsi="Gothic720 BT"/>
              </w:rPr>
              <w:t>- Correo electrónico institucional.</w:t>
            </w:r>
          </w:p>
        </w:tc>
      </w:tr>
      <w:tr w:rsidR="00E651D7" w:rsidRPr="00E651D7" w14:paraId="7CC94ABD" w14:textId="77777777" w:rsidTr="001A7081">
        <w:tc>
          <w:tcPr>
            <w:tcW w:w="1977" w:type="dxa"/>
          </w:tcPr>
          <w:p w14:paraId="66AFE00D" w14:textId="77777777" w:rsidR="00E651D7" w:rsidRPr="00E651D7" w:rsidRDefault="00E651D7" w:rsidP="001A7081">
            <w:pPr>
              <w:jc w:val="both"/>
              <w:rPr>
                <w:rFonts w:ascii="Gothic720 BT" w:hAnsi="Gothic720 BT"/>
              </w:rPr>
            </w:pPr>
            <w:r w:rsidRPr="00E651D7">
              <w:rPr>
                <w:rFonts w:ascii="Gothic720 BT" w:hAnsi="Gothic720 BT"/>
              </w:rPr>
              <w:t>Persona titular del órgano del Instituto solicitante.</w:t>
            </w:r>
          </w:p>
        </w:tc>
        <w:tc>
          <w:tcPr>
            <w:tcW w:w="4675" w:type="dxa"/>
          </w:tcPr>
          <w:p w14:paraId="04334092" w14:textId="77777777" w:rsidR="00E651D7" w:rsidRPr="00E651D7" w:rsidRDefault="00E651D7" w:rsidP="001A7081">
            <w:pPr>
              <w:jc w:val="both"/>
              <w:rPr>
                <w:rFonts w:ascii="Gothic720 BT" w:hAnsi="Gothic720 BT"/>
              </w:rPr>
            </w:pPr>
            <w:r w:rsidRPr="00E651D7">
              <w:rPr>
                <w:rFonts w:ascii="Gothic720 BT" w:hAnsi="Gothic720 BT"/>
                <w:b/>
                <w:bCs/>
              </w:rPr>
              <w:t>8.</w:t>
            </w:r>
            <w:r w:rsidRPr="00E651D7">
              <w:rPr>
                <w:rFonts w:ascii="Gothic720 BT" w:hAnsi="Gothic720 BT"/>
              </w:rPr>
              <w:t xml:space="preserve"> Solicita a través de un correo electrónico a la CA a través de la Unidad de Apoyo Administrativo con tres días de anticipación a la contratación la asignación del mobiliario necesario.</w:t>
            </w:r>
          </w:p>
        </w:tc>
        <w:tc>
          <w:tcPr>
            <w:tcW w:w="2170" w:type="dxa"/>
          </w:tcPr>
          <w:p w14:paraId="3D40DF74" w14:textId="77777777" w:rsidR="00E651D7" w:rsidRPr="00E651D7" w:rsidRDefault="00E651D7" w:rsidP="001A7081">
            <w:pPr>
              <w:jc w:val="both"/>
              <w:rPr>
                <w:rFonts w:ascii="Gothic720 BT" w:hAnsi="Gothic720 BT"/>
              </w:rPr>
            </w:pPr>
            <w:r w:rsidRPr="00E651D7">
              <w:rPr>
                <w:rFonts w:ascii="Gothic720 BT" w:hAnsi="Gothic720 BT"/>
              </w:rPr>
              <w:t>- Correo electrónico institucional.</w:t>
            </w:r>
          </w:p>
        </w:tc>
      </w:tr>
      <w:tr w:rsidR="00E651D7" w:rsidRPr="00E651D7" w14:paraId="68CA3FDB" w14:textId="77777777" w:rsidTr="001A7081">
        <w:tc>
          <w:tcPr>
            <w:tcW w:w="8823" w:type="dxa"/>
            <w:gridSpan w:val="3"/>
          </w:tcPr>
          <w:p w14:paraId="5145408D" w14:textId="77777777" w:rsidR="00E651D7" w:rsidRPr="00E651D7" w:rsidRDefault="00E651D7" w:rsidP="001A7081">
            <w:pPr>
              <w:jc w:val="center"/>
              <w:rPr>
                <w:rFonts w:ascii="Gothic720 BT" w:hAnsi="Gothic720 BT"/>
              </w:rPr>
            </w:pPr>
            <w:r w:rsidRPr="00E651D7">
              <w:rPr>
                <w:rFonts w:ascii="Gothic720 BT" w:hAnsi="Gothic720 BT"/>
              </w:rPr>
              <w:t>FIN DEL PROCEDIMIENTO</w:t>
            </w:r>
          </w:p>
        </w:tc>
      </w:tr>
    </w:tbl>
    <w:p w14:paraId="4C67A9FD" w14:textId="3FF12707" w:rsidR="00FE14C6" w:rsidRPr="003E54B5" w:rsidRDefault="00FE14C6" w:rsidP="00C56358">
      <w:pPr>
        <w:contextualSpacing/>
        <w:rPr>
          <w:rFonts w:ascii="Gothic720 BT" w:eastAsia="Gothic720 BT" w:hAnsi="Gothic720 BT" w:cs="Gothic720 BT"/>
          <w:b/>
          <w:bCs/>
          <w:sz w:val="28"/>
          <w:szCs w:val="28"/>
        </w:rPr>
      </w:pPr>
    </w:p>
    <w:p w14:paraId="21730266" w14:textId="542FC823" w:rsidR="00FE14C6" w:rsidRDefault="00FE14C6" w:rsidP="00C56358">
      <w:pPr>
        <w:contextualSpacing/>
        <w:rPr>
          <w:rFonts w:ascii="Gothic720 BT" w:eastAsia="Gothic720 BT" w:hAnsi="Gothic720 BT" w:cs="Gothic720 BT"/>
          <w:b/>
          <w:bCs/>
        </w:rPr>
      </w:pPr>
    </w:p>
    <w:p w14:paraId="481DD2B0" w14:textId="3B2879F6" w:rsidR="00FE14C6" w:rsidRDefault="00FE14C6" w:rsidP="00C56358">
      <w:pPr>
        <w:contextualSpacing/>
        <w:rPr>
          <w:rFonts w:ascii="Gothic720 BT" w:eastAsia="Gothic720 BT" w:hAnsi="Gothic720 BT" w:cs="Gothic720 BT"/>
          <w:b/>
          <w:bCs/>
        </w:rPr>
      </w:pPr>
    </w:p>
    <w:p w14:paraId="08530C37" w14:textId="45282811" w:rsidR="00991337" w:rsidRPr="005F3F19" w:rsidRDefault="00991337" w:rsidP="001802F1">
      <w:pPr>
        <w:pStyle w:val="Ttulo2"/>
        <w:jc w:val="both"/>
        <w:rPr>
          <w:rFonts w:ascii="Gothic720 BT" w:hAnsi="Gothic720 BT"/>
          <w:sz w:val="22"/>
          <w:szCs w:val="22"/>
        </w:rPr>
      </w:pPr>
      <w:bookmarkStart w:id="15" w:name="_Toc118376135"/>
      <w:r w:rsidRPr="005F3F19">
        <w:rPr>
          <w:rFonts w:ascii="Gothic720 BT" w:hAnsi="Gothic720 BT"/>
          <w:sz w:val="22"/>
          <w:szCs w:val="22"/>
        </w:rPr>
        <w:lastRenderedPageBreak/>
        <w:t>IV.3. CONTRATACIÓN DE PERSONAL EVENTUAL.</w:t>
      </w:r>
      <w:bookmarkEnd w:id="15"/>
      <w:r w:rsidRPr="005F3F19">
        <w:rPr>
          <w:rFonts w:ascii="Gothic720 BT" w:hAnsi="Gothic720 BT"/>
          <w:sz w:val="22"/>
          <w:szCs w:val="22"/>
        </w:rPr>
        <w:t xml:space="preserve">                                                                                                                                  </w:t>
      </w:r>
    </w:p>
    <w:p w14:paraId="750851CD" w14:textId="77777777" w:rsidR="00991337" w:rsidRPr="00991337" w:rsidRDefault="00991337" w:rsidP="00B36D6A">
      <w:pPr>
        <w:pStyle w:val="Prrafodelista"/>
        <w:numPr>
          <w:ilvl w:val="0"/>
          <w:numId w:val="1"/>
        </w:numPr>
        <w:spacing w:after="240" w:line="240" w:lineRule="auto"/>
        <w:ind w:left="425" w:hanging="425"/>
        <w:jc w:val="both"/>
        <w:rPr>
          <w:rFonts w:ascii="Gothic720 BT" w:hAnsi="Gothic720 BT"/>
          <w:b/>
          <w:bCs/>
        </w:rPr>
      </w:pPr>
      <w:r w:rsidRPr="00991337">
        <w:rPr>
          <w:rFonts w:ascii="Gothic720 BT" w:hAnsi="Gothic720 BT"/>
          <w:b/>
          <w:bCs/>
        </w:rPr>
        <w:t>Objetivo</w:t>
      </w:r>
    </w:p>
    <w:p w14:paraId="69C7BC65" w14:textId="77777777" w:rsidR="00991337" w:rsidRPr="00991337" w:rsidRDefault="00991337" w:rsidP="00F55B74">
      <w:pPr>
        <w:spacing w:after="240" w:line="257" w:lineRule="auto"/>
        <w:ind w:left="425"/>
        <w:contextualSpacing/>
        <w:jc w:val="both"/>
        <w:rPr>
          <w:rFonts w:ascii="Gothic720 BT" w:hAnsi="Gothic720 BT"/>
        </w:rPr>
      </w:pPr>
      <w:r w:rsidRPr="00991337">
        <w:rPr>
          <w:rFonts w:ascii="Gothic720 BT" w:hAnsi="Gothic720 BT"/>
        </w:rPr>
        <w:t>Establecer el procedimiento para la incorporación de personal al Instituto, así como los documentos que debe contener cada expediente laboral y su actualización.</w:t>
      </w:r>
    </w:p>
    <w:p w14:paraId="64D6699E" w14:textId="77777777" w:rsidR="00991337" w:rsidRPr="00991337" w:rsidRDefault="00991337" w:rsidP="00B36D6A">
      <w:pPr>
        <w:pStyle w:val="Prrafodelista"/>
        <w:numPr>
          <w:ilvl w:val="0"/>
          <w:numId w:val="1"/>
        </w:numPr>
        <w:spacing w:after="240" w:line="240" w:lineRule="auto"/>
        <w:ind w:left="426" w:hanging="426"/>
        <w:jc w:val="both"/>
        <w:rPr>
          <w:rFonts w:ascii="Gothic720 BT" w:hAnsi="Gothic720 BT"/>
          <w:b/>
          <w:bCs/>
        </w:rPr>
      </w:pPr>
      <w:r w:rsidRPr="00991337">
        <w:rPr>
          <w:rFonts w:ascii="Gothic720 BT" w:hAnsi="Gothic720 BT"/>
          <w:b/>
          <w:bCs/>
        </w:rPr>
        <w:t>Normatividad aplicable</w:t>
      </w:r>
    </w:p>
    <w:p w14:paraId="109EBEE6" w14:textId="77777777" w:rsidR="00991337" w:rsidRPr="00991337" w:rsidRDefault="00991337" w:rsidP="00F55B74">
      <w:pPr>
        <w:pStyle w:val="Prrafodelista"/>
        <w:spacing w:after="240" w:line="240" w:lineRule="auto"/>
        <w:ind w:left="426"/>
        <w:jc w:val="both"/>
        <w:rPr>
          <w:rFonts w:ascii="Gothic720 BT" w:hAnsi="Gothic720 BT"/>
          <w:b/>
          <w:bCs/>
        </w:rPr>
      </w:pPr>
    </w:p>
    <w:p w14:paraId="350E31A1" w14:textId="77777777" w:rsidR="00991337" w:rsidRPr="00991337" w:rsidRDefault="00991337" w:rsidP="00B36D6A">
      <w:pPr>
        <w:pStyle w:val="Prrafodelista"/>
        <w:numPr>
          <w:ilvl w:val="0"/>
          <w:numId w:val="6"/>
        </w:numPr>
        <w:spacing w:after="80" w:line="240" w:lineRule="auto"/>
        <w:ind w:left="590" w:hanging="284"/>
        <w:contextualSpacing w:val="0"/>
        <w:jc w:val="both"/>
        <w:rPr>
          <w:rFonts w:ascii="Gothic720 BT" w:hAnsi="Gothic720 BT"/>
        </w:rPr>
      </w:pPr>
      <w:r w:rsidRPr="00991337">
        <w:rPr>
          <w:rFonts w:ascii="Gothic720 BT" w:hAnsi="Gothic720 BT"/>
        </w:rPr>
        <w:t>Ley del Seguro Social.</w:t>
      </w:r>
    </w:p>
    <w:p w14:paraId="7C92D08A" w14:textId="77777777" w:rsidR="00991337" w:rsidRPr="00991337" w:rsidRDefault="00991337" w:rsidP="00B36D6A">
      <w:pPr>
        <w:pStyle w:val="Prrafodelista"/>
        <w:numPr>
          <w:ilvl w:val="0"/>
          <w:numId w:val="6"/>
        </w:numPr>
        <w:spacing w:after="80" w:line="240" w:lineRule="auto"/>
        <w:ind w:left="590" w:hanging="284"/>
        <w:contextualSpacing w:val="0"/>
        <w:jc w:val="both"/>
        <w:rPr>
          <w:rFonts w:ascii="Gothic720 BT" w:hAnsi="Gothic720 BT"/>
        </w:rPr>
      </w:pPr>
      <w:r w:rsidRPr="00991337">
        <w:rPr>
          <w:rFonts w:ascii="Gothic720 BT" w:hAnsi="Gothic720 BT"/>
        </w:rPr>
        <w:t>Ley Electoral.</w:t>
      </w:r>
    </w:p>
    <w:p w14:paraId="27574348" w14:textId="77777777" w:rsidR="00991337" w:rsidRPr="00991337" w:rsidRDefault="00991337" w:rsidP="00B36D6A">
      <w:pPr>
        <w:pStyle w:val="Prrafodelista"/>
        <w:numPr>
          <w:ilvl w:val="0"/>
          <w:numId w:val="6"/>
        </w:numPr>
        <w:spacing w:after="80" w:line="240" w:lineRule="auto"/>
        <w:ind w:left="590" w:hanging="284"/>
        <w:contextualSpacing w:val="0"/>
        <w:jc w:val="both"/>
        <w:rPr>
          <w:rFonts w:ascii="Gothic720 BT" w:hAnsi="Gothic720 BT"/>
        </w:rPr>
      </w:pPr>
      <w:r w:rsidRPr="00991337">
        <w:rPr>
          <w:rFonts w:ascii="Gothic720 BT" w:hAnsi="Gothic720 BT"/>
        </w:rPr>
        <w:t>Reglamento Interior.</w:t>
      </w:r>
    </w:p>
    <w:p w14:paraId="59BCF274" w14:textId="77777777" w:rsidR="00991337" w:rsidRPr="00991337" w:rsidRDefault="00991337" w:rsidP="00B36D6A">
      <w:pPr>
        <w:pStyle w:val="Prrafodelista"/>
        <w:numPr>
          <w:ilvl w:val="0"/>
          <w:numId w:val="6"/>
        </w:numPr>
        <w:spacing w:after="80" w:line="240" w:lineRule="auto"/>
        <w:ind w:left="590" w:hanging="284"/>
        <w:contextualSpacing w:val="0"/>
        <w:jc w:val="both"/>
        <w:rPr>
          <w:rFonts w:ascii="Gothic720 BT" w:hAnsi="Gothic720 BT"/>
        </w:rPr>
      </w:pPr>
      <w:r w:rsidRPr="00991337">
        <w:rPr>
          <w:rFonts w:ascii="Gothic720 BT" w:hAnsi="Gothic720 BT"/>
        </w:rPr>
        <w:t>Lineamientos Administrativos y de Control del Gasto del Instituto.</w:t>
      </w:r>
    </w:p>
    <w:p w14:paraId="40AE290D" w14:textId="77777777" w:rsidR="00991337" w:rsidRPr="00991337" w:rsidRDefault="00991337" w:rsidP="00B36D6A">
      <w:pPr>
        <w:pStyle w:val="Prrafodelista"/>
        <w:numPr>
          <w:ilvl w:val="0"/>
          <w:numId w:val="6"/>
        </w:numPr>
        <w:spacing w:after="80" w:line="240" w:lineRule="auto"/>
        <w:ind w:left="590" w:hanging="284"/>
        <w:contextualSpacing w:val="0"/>
        <w:jc w:val="both"/>
        <w:rPr>
          <w:rFonts w:ascii="Gothic720 BT" w:hAnsi="Gothic720 BT"/>
        </w:rPr>
      </w:pPr>
      <w:r w:rsidRPr="00991337">
        <w:rPr>
          <w:rFonts w:ascii="Gothic720 BT" w:hAnsi="Gothic720 BT"/>
        </w:rPr>
        <w:t>Catálogo de Cargos y Puestos de la Rama Administrativa del Instituto.</w:t>
      </w:r>
    </w:p>
    <w:p w14:paraId="7469BA8D" w14:textId="77777777" w:rsidR="00991337" w:rsidRPr="00991337" w:rsidRDefault="00991337" w:rsidP="00B36D6A">
      <w:pPr>
        <w:pStyle w:val="Prrafodelista"/>
        <w:numPr>
          <w:ilvl w:val="0"/>
          <w:numId w:val="6"/>
        </w:numPr>
        <w:spacing w:after="80" w:line="240" w:lineRule="auto"/>
        <w:ind w:left="590" w:hanging="284"/>
        <w:contextualSpacing w:val="0"/>
        <w:jc w:val="both"/>
        <w:rPr>
          <w:rFonts w:ascii="Gothic720 BT" w:hAnsi="Gothic720 BT"/>
        </w:rPr>
      </w:pPr>
      <w:r w:rsidRPr="00991337">
        <w:rPr>
          <w:rFonts w:ascii="Gothic720 BT" w:hAnsi="Gothic720 BT"/>
        </w:rPr>
        <w:t>Manual de Organización de la Rama Administrativa del Instituto.</w:t>
      </w:r>
    </w:p>
    <w:p w14:paraId="1726A378" w14:textId="77777777" w:rsidR="00991337" w:rsidRPr="00991337" w:rsidRDefault="00991337" w:rsidP="00B36D6A">
      <w:pPr>
        <w:pStyle w:val="Prrafodelista"/>
        <w:numPr>
          <w:ilvl w:val="0"/>
          <w:numId w:val="6"/>
        </w:numPr>
        <w:spacing w:after="80" w:line="240" w:lineRule="auto"/>
        <w:ind w:left="590" w:hanging="284"/>
        <w:contextualSpacing w:val="0"/>
        <w:jc w:val="both"/>
        <w:rPr>
          <w:rFonts w:ascii="Gothic720 BT" w:hAnsi="Gothic720 BT"/>
        </w:rPr>
      </w:pPr>
      <w:r w:rsidRPr="00991337">
        <w:rPr>
          <w:rFonts w:ascii="Gothic720 BT" w:hAnsi="Gothic720 BT"/>
        </w:rPr>
        <w:t>Manual de Prestaciones del Personal del Instituto.</w:t>
      </w:r>
    </w:p>
    <w:p w14:paraId="4059E9F7" w14:textId="77777777" w:rsidR="00991337" w:rsidRPr="00991337" w:rsidRDefault="00991337" w:rsidP="00B36D6A">
      <w:pPr>
        <w:pStyle w:val="Prrafodelista"/>
        <w:numPr>
          <w:ilvl w:val="0"/>
          <w:numId w:val="6"/>
        </w:numPr>
        <w:spacing w:after="80" w:line="240" w:lineRule="auto"/>
        <w:ind w:left="590" w:hanging="284"/>
        <w:contextualSpacing w:val="0"/>
        <w:jc w:val="both"/>
        <w:rPr>
          <w:rFonts w:ascii="Gothic720 BT" w:hAnsi="Gothic720 BT"/>
        </w:rPr>
      </w:pPr>
      <w:r w:rsidRPr="00991337">
        <w:rPr>
          <w:rFonts w:ascii="Gothic720 BT" w:hAnsi="Gothic720 BT"/>
        </w:rPr>
        <w:t>Proceso de Reclutamiento.</w:t>
      </w:r>
    </w:p>
    <w:p w14:paraId="54718B7C" w14:textId="77777777" w:rsidR="00991337" w:rsidRPr="00991337" w:rsidRDefault="00991337" w:rsidP="00B36D6A">
      <w:pPr>
        <w:pStyle w:val="Prrafodelista"/>
        <w:numPr>
          <w:ilvl w:val="0"/>
          <w:numId w:val="6"/>
        </w:numPr>
        <w:spacing w:after="80" w:line="240" w:lineRule="auto"/>
        <w:ind w:left="590" w:hanging="284"/>
        <w:contextualSpacing w:val="0"/>
        <w:jc w:val="both"/>
        <w:rPr>
          <w:rFonts w:ascii="Gothic720 BT" w:hAnsi="Gothic720 BT"/>
        </w:rPr>
      </w:pPr>
      <w:r w:rsidRPr="00991337">
        <w:rPr>
          <w:rFonts w:ascii="Gothic720 BT" w:hAnsi="Gothic720 BT"/>
        </w:rPr>
        <w:t>Programa Operativo Anual que corresponda.</w:t>
      </w:r>
    </w:p>
    <w:p w14:paraId="602D1F5A" w14:textId="77777777" w:rsidR="00991337" w:rsidRPr="00991337" w:rsidRDefault="00991337" w:rsidP="00F55B74">
      <w:pPr>
        <w:pStyle w:val="Prrafodelista"/>
        <w:spacing w:after="240" w:line="240" w:lineRule="auto"/>
        <w:ind w:left="426" w:hanging="426"/>
        <w:jc w:val="both"/>
        <w:rPr>
          <w:rFonts w:ascii="Gothic720 BT" w:hAnsi="Gothic720 BT"/>
        </w:rPr>
      </w:pPr>
    </w:p>
    <w:p w14:paraId="7803147E" w14:textId="77777777" w:rsidR="00991337" w:rsidRPr="00991337" w:rsidRDefault="00991337" w:rsidP="00B36D6A">
      <w:pPr>
        <w:pStyle w:val="Prrafodelista"/>
        <w:numPr>
          <w:ilvl w:val="0"/>
          <w:numId w:val="1"/>
        </w:numPr>
        <w:spacing w:after="240" w:line="240" w:lineRule="auto"/>
        <w:ind w:left="426" w:hanging="426"/>
        <w:jc w:val="both"/>
        <w:rPr>
          <w:rFonts w:ascii="Gothic720 BT" w:hAnsi="Gothic720 BT"/>
          <w:b/>
          <w:bCs/>
        </w:rPr>
      </w:pPr>
      <w:r w:rsidRPr="00991337">
        <w:rPr>
          <w:rFonts w:ascii="Gothic720 BT" w:hAnsi="Gothic720 BT"/>
          <w:b/>
          <w:bCs/>
        </w:rPr>
        <w:t>Disposiciones generales</w:t>
      </w:r>
    </w:p>
    <w:p w14:paraId="29362095" w14:textId="77777777" w:rsidR="00991337" w:rsidRPr="00991337" w:rsidRDefault="00991337" w:rsidP="00F55B74">
      <w:pPr>
        <w:pStyle w:val="Prrafodelista"/>
        <w:spacing w:after="240" w:line="240" w:lineRule="auto"/>
        <w:ind w:left="426"/>
        <w:jc w:val="both"/>
        <w:rPr>
          <w:rFonts w:ascii="Gothic720 BT" w:hAnsi="Gothic720 BT"/>
          <w:b/>
          <w:bCs/>
        </w:rPr>
      </w:pPr>
    </w:p>
    <w:p w14:paraId="1C8CC2E2" w14:textId="77777777" w:rsidR="00991337" w:rsidRPr="00991337" w:rsidRDefault="00991337" w:rsidP="00B36D6A">
      <w:pPr>
        <w:pStyle w:val="Prrafodelista"/>
        <w:numPr>
          <w:ilvl w:val="0"/>
          <w:numId w:val="2"/>
        </w:numPr>
        <w:spacing w:line="240" w:lineRule="auto"/>
        <w:ind w:left="448" w:hanging="142"/>
        <w:contextualSpacing w:val="0"/>
        <w:jc w:val="both"/>
        <w:rPr>
          <w:rFonts w:ascii="Gothic720 BT" w:hAnsi="Gothic720 BT"/>
        </w:rPr>
      </w:pPr>
      <w:r w:rsidRPr="00991337">
        <w:rPr>
          <w:rFonts w:ascii="Gothic720 BT" w:hAnsi="Gothic720 BT"/>
        </w:rPr>
        <w:t>El procedimiento de mérito es aplicable al personal definido en el inciso i) del Glosario del Manual.</w:t>
      </w:r>
    </w:p>
    <w:p w14:paraId="77C524C5" w14:textId="77777777" w:rsidR="00991337" w:rsidRPr="00991337" w:rsidRDefault="00991337" w:rsidP="00B36D6A">
      <w:pPr>
        <w:pStyle w:val="Prrafodelista"/>
        <w:numPr>
          <w:ilvl w:val="0"/>
          <w:numId w:val="2"/>
        </w:numPr>
        <w:spacing w:line="240" w:lineRule="auto"/>
        <w:ind w:left="448" w:hanging="142"/>
        <w:contextualSpacing w:val="0"/>
        <w:jc w:val="both"/>
        <w:rPr>
          <w:rFonts w:ascii="Gothic720 BT" w:hAnsi="Gothic720 BT"/>
        </w:rPr>
      </w:pPr>
      <w:r w:rsidRPr="00991337">
        <w:rPr>
          <w:rFonts w:ascii="Gothic720 BT" w:hAnsi="Gothic720 BT"/>
        </w:rPr>
        <w:t>La contratación del personal deberá sujetarse a la estructura autorizada por el Consejo General y la disponibilidad presupuestal.</w:t>
      </w:r>
    </w:p>
    <w:p w14:paraId="3C2ABB8E" w14:textId="77777777" w:rsidR="00991337" w:rsidRPr="00991337" w:rsidRDefault="00991337" w:rsidP="00B36D6A">
      <w:pPr>
        <w:pStyle w:val="Prrafodelista"/>
        <w:numPr>
          <w:ilvl w:val="0"/>
          <w:numId w:val="2"/>
        </w:numPr>
        <w:spacing w:line="240" w:lineRule="auto"/>
        <w:ind w:left="448" w:hanging="142"/>
        <w:contextualSpacing w:val="0"/>
        <w:jc w:val="both"/>
        <w:rPr>
          <w:rFonts w:ascii="Gothic720 BT" w:hAnsi="Gothic720 BT"/>
        </w:rPr>
      </w:pPr>
      <w:r w:rsidRPr="00991337">
        <w:rPr>
          <w:rFonts w:ascii="Gothic720 BT" w:hAnsi="Gothic720 BT"/>
        </w:rPr>
        <w:t>El personal que sea propuesto para ocupar una vacante en la Rama Administrativa del Instituto debe contar con el perfil señalado en la cédula de identificación del puesto o cargo que corresponda. El personal eventual debe cumplir con el perfil necesario para desarrollar las actividades para las cuales se propone su contratación.</w:t>
      </w:r>
    </w:p>
    <w:p w14:paraId="56C58E9B" w14:textId="30C93987" w:rsidR="00991337" w:rsidRPr="00991337" w:rsidRDefault="00991337" w:rsidP="00B36D6A">
      <w:pPr>
        <w:pStyle w:val="Prrafodelista"/>
        <w:numPr>
          <w:ilvl w:val="0"/>
          <w:numId w:val="2"/>
        </w:numPr>
        <w:spacing w:line="240" w:lineRule="auto"/>
        <w:ind w:left="448" w:hanging="142"/>
        <w:contextualSpacing w:val="0"/>
        <w:jc w:val="both"/>
        <w:rPr>
          <w:rFonts w:ascii="Gothic720 BT" w:hAnsi="Gothic720 BT"/>
        </w:rPr>
      </w:pPr>
      <w:r w:rsidRPr="00991337">
        <w:rPr>
          <w:rFonts w:ascii="Gothic720 BT" w:hAnsi="Gothic720 BT"/>
        </w:rPr>
        <w:t>Las personas titulares de cada área informarán a la CA durante el proceso del anteproyecto del presupuesto el tipo de plaza a cubrir y el periodo que laborará en el Instituto.</w:t>
      </w:r>
    </w:p>
    <w:p w14:paraId="3DE4B351" w14:textId="77777777" w:rsidR="00991337" w:rsidRPr="00991337" w:rsidRDefault="00991337" w:rsidP="00B36D6A">
      <w:pPr>
        <w:pStyle w:val="Prrafodelista"/>
        <w:numPr>
          <w:ilvl w:val="0"/>
          <w:numId w:val="2"/>
        </w:numPr>
        <w:spacing w:line="240" w:lineRule="auto"/>
        <w:ind w:left="448" w:hanging="142"/>
        <w:contextualSpacing w:val="0"/>
        <w:jc w:val="both"/>
        <w:rPr>
          <w:rFonts w:ascii="Gothic720 BT" w:hAnsi="Gothic720 BT"/>
        </w:rPr>
      </w:pPr>
      <w:r w:rsidRPr="00991337">
        <w:rPr>
          <w:rFonts w:ascii="Gothic720 BT" w:hAnsi="Gothic720 BT"/>
        </w:rPr>
        <w:t>Conforme a la Política Institucional la contratación de personal eventual previsto en este apartado se debe promover mediante la igualdad de oportunidades entre mujeres y hombres bajo una visión con perspectiva de género y libre de estereotipos, a través de la incorporación y profesionalización de mujeres y considerar la interseccionalidad.</w:t>
      </w:r>
    </w:p>
    <w:p w14:paraId="1ADBABE9" w14:textId="6416A672" w:rsidR="00FE14C6" w:rsidRDefault="00FE14C6" w:rsidP="00C56358">
      <w:pPr>
        <w:contextualSpacing/>
        <w:rPr>
          <w:rFonts w:ascii="Gothic720 BT" w:eastAsia="Gothic720 BT" w:hAnsi="Gothic720 BT" w:cs="Gothic720 BT"/>
          <w:b/>
          <w:bCs/>
        </w:rPr>
      </w:pPr>
    </w:p>
    <w:tbl>
      <w:tblPr>
        <w:tblStyle w:val="Tablaconcuadrcula"/>
        <w:tblpPr w:leftFromText="141" w:rightFromText="141" w:vertAnchor="page" w:horzAnchor="margin" w:tblpY="3466"/>
        <w:tblOverlap w:val="never"/>
        <w:tblW w:w="8860" w:type="dxa"/>
        <w:tblLayout w:type="fixed"/>
        <w:tblLook w:val="04A0" w:firstRow="1" w:lastRow="0" w:firstColumn="1" w:lastColumn="0" w:noHBand="0" w:noVBand="1"/>
      </w:tblPr>
      <w:tblGrid>
        <w:gridCol w:w="1838"/>
        <w:gridCol w:w="5103"/>
        <w:gridCol w:w="1919"/>
      </w:tblGrid>
      <w:tr w:rsidR="00812020" w:rsidRPr="00691665" w14:paraId="3F240710" w14:textId="77777777" w:rsidTr="00812020">
        <w:tc>
          <w:tcPr>
            <w:tcW w:w="8860" w:type="dxa"/>
            <w:gridSpan w:val="3"/>
            <w:tcBorders>
              <w:top w:val="single" w:sz="4" w:space="0" w:color="auto"/>
            </w:tcBorders>
          </w:tcPr>
          <w:p w14:paraId="48F020B8" w14:textId="77777777" w:rsidR="00812020" w:rsidRPr="00724320" w:rsidRDefault="00812020" w:rsidP="00812020">
            <w:pPr>
              <w:pBdr>
                <w:top w:val="single" w:sz="4" w:space="1" w:color="auto"/>
              </w:pBdr>
              <w:jc w:val="center"/>
              <w:rPr>
                <w:rFonts w:ascii="Gothic720 BT" w:hAnsi="Gothic720 BT"/>
                <w:b/>
                <w:bCs/>
              </w:rPr>
            </w:pPr>
            <w:r w:rsidRPr="00724320">
              <w:rPr>
                <w:rFonts w:ascii="Gothic720 BT" w:hAnsi="Gothic720 BT"/>
                <w:b/>
                <w:bCs/>
              </w:rPr>
              <w:t>Descripción del procedimiento.</w:t>
            </w:r>
          </w:p>
        </w:tc>
      </w:tr>
      <w:tr w:rsidR="00812020" w:rsidRPr="00691665" w14:paraId="121DF9E6" w14:textId="77777777" w:rsidTr="00812020">
        <w:tc>
          <w:tcPr>
            <w:tcW w:w="1838" w:type="dxa"/>
          </w:tcPr>
          <w:p w14:paraId="642FD0F2" w14:textId="77777777" w:rsidR="00812020" w:rsidRPr="00724320" w:rsidRDefault="00812020" w:rsidP="00812020">
            <w:pPr>
              <w:jc w:val="center"/>
              <w:rPr>
                <w:rFonts w:ascii="Gothic720 BT" w:hAnsi="Gothic720 BT"/>
                <w:b/>
                <w:bCs/>
              </w:rPr>
            </w:pPr>
            <w:r w:rsidRPr="00724320">
              <w:rPr>
                <w:rFonts w:ascii="Gothic720 BT" w:hAnsi="Gothic720 BT"/>
                <w:b/>
                <w:bCs/>
              </w:rPr>
              <w:t xml:space="preserve">Responsable </w:t>
            </w:r>
          </w:p>
        </w:tc>
        <w:tc>
          <w:tcPr>
            <w:tcW w:w="5103" w:type="dxa"/>
          </w:tcPr>
          <w:p w14:paraId="196FAF7B" w14:textId="77777777" w:rsidR="00812020" w:rsidRPr="00724320" w:rsidRDefault="00812020" w:rsidP="00812020">
            <w:pPr>
              <w:jc w:val="center"/>
              <w:rPr>
                <w:rFonts w:ascii="Gothic720 BT" w:hAnsi="Gothic720 BT"/>
                <w:b/>
                <w:bCs/>
              </w:rPr>
            </w:pPr>
            <w:r w:rsidRPr="00724320">
              <w:rPr>
                <w:rFonts w:ascii="Gothic720 BT" w:hAnsi="Gothic720 BT"/>
                <w:b/>
                <w:bCs/>
              </w:rPr>
              <w:t>Actividad</w:t>
            </w:r>
          </w:p>
        </w:tc>
        <w:tc>
          <w:tcPr>
            <w:tcW w:w="1919" w:type="dxa"/>
          </w:tcPr>
          <w:p w14:paraId="6CABB3CF" w14:textId="77777777" w:rsidR="00812020" w:rsidRPr="00724320" w:rsidRDefault="00812020" w:rsidP="00812020">
            <w:pPr>
              <w:jc w:val="center"/>
              <w:rPr>
                <w:rFonts w:ascii="Gothic720 BT" w:hAnsi="Gothic720 BT"/>
                <w:b/>
                <w:bCs/>
              </w:rPr>
            </w:pPr>
            <w:r w:rsidRPr="00724320">
              <w:rPr>
                <w:rFonts w:ascii="Gothic720 BT" w:hAnsi="Gothic720 BT"/>
                <w:b/>
                <w:bCs/>
              </w:rPr>
              <w:t>Documentos involucrados</w:t>
            </w:r>
          </w:p>
        </w:tc>
      </w:tr>
      <w:tr w:rsidR="00812020" w:rsidRPr="00691665" w14:paraId="050A13A6" w14:textId="77777777" w:rsidTr="00812020">
        <w:tc>
          <w:tcPr>
            <w:tcW w:w="1838" w:type="dxa"/>
          </w:tcPr>
          <w:p w14:paraId="23089D09" w14:textId="77777777" w:rsidR="00812020" w:rsidRPr="00724320" w:rsidRDefault="00812020" w:rsidP="00812020">
            <w:pPr>
              <w:jc w:val="center"/>
              <w:rPr>
                <w:rFonts w:ascii="Gothic720 BT" w:hAnsi="Gothic720 BT"/>
              </w:rPr>
            </w:pPr>
            <w:r w:rsidRPr="00724320">
              <w:rPr>
                <w:rFonts w:ascii="Gothic720 BT" w:hAnsi="Gothic720 BT"/>
              </w:rPr>
              <w:t>Área solicitante.</w:t>
            </w:r>
          </w:p>
        </w:tc>
        <w:tc>
          <w:tcPr>
            <w:tcW w:w="5103" w:type="dxa"/>
          </w:tcPr>
          <w:p w14:paraId="1C7D29C1" w14:textId="77777777" w:rsidR="00812020" w:rsidRPr="00724320" w:rsidRDefault="00812020" w:rsidP="00812020">
            <w:pPr>
              <w:ind w:left="-5" w:hanging="5"/>
              <w:jc w:val="both"/>
              <w:rPr>
                <w:rFonts w:ascii="Gothic720 BT" w:hAnsi="Gothic720 BT"/>
              </w:rPr>
            </w:pPr>
            <w:r w:rsidRPr="00724320">
              <w:rPr>
                <w:rFonts w:ascii="Gothic720 BT" w:hAnsi="Gothic720 BT"/>
                <w:b/>
                <w:bCs/>
              </w:rPr>
              <w:t>1.</w:t>
            </w:r>
            <w:r w:rsidRPr="00724320">
              <w:rPr>
                <w:rFonts w:ascii="Gothic720 BT" w:hAnsi="Gothic720 BT"/>
              </w:rPr>
              <w:t xml:space="preserve"> Mediante oficio dirigido a la Secretaría Ejecutiva, solicita la contratación de personal para cubrir la vacante, proponiendo a la o las personas que ocupen la o las vacantes disponibles.</w:t>
            </w:r>
          </w:p>
        </w:tc>
        <w:tc>
          <w:tcPr>
            <w:tcW w:w="1919" w:type="dxa"/>
          </w:tcPr>
          <w:p w14:paraId="08B78F88" w14:textId="77777777" w:rsidR="00812020" w:rsidRPr="00724320" w:rsidRDefault="00812020" w:rsidP="00812020">
            <w:pPr>
              <w:tabs>
                <w:tab w:val="left" w:pos="176"/>
              </w:tabs>
              <w:ind w:left="176" w:hanging="142"/>
              <w:rPr>
                <w:rFonts w:ascii="Gothic720 BT" w:hAnsi="Gothic720 BT"/>
              </w:rPr>
            </w:pPr>
            <w:r w:rsidRPr="00724320">
              <w:rPr>
                <w:rFonts w:ascii="Gothic720 BT" w:hAnsi="Gothic720 BT"/>
              </w:rPr>
              <w:t>- Oficio.</w:t>
            </w:r>
          </w:p>
        </w:tc>
      </w:tr>
      <w:tr w:rsidR="00812020" w:rsidRPr="00691665" w14:paraId="749A80E0" w14:textId="77777777" w:rsidTr="00812020">
        <w:tc>
          <w:tcPr>
            <w:tcW w:w="1838" w:type="dxa"/>
          </w:tcPr>
          <w:p w14:paraId="6EA08677" w14:textId="77777777" w:rsidR="00812020" w:rsidRPr="00724320" w:rsidRDefault="00812020" w:rsidP="00812020">
            <w:pPr>
              <w:jc w:val="center"/>
              <w:rPr>
                <w:rFonts w:ascii="Gothic720 BT" w:hAnsi="Gothic720 BT"/>
              </w:rPr>
            </w:pPr>
            <w:r w:rsidRPr="00724320">
              <w:rPr>
                <w:rFonts w:ascii="Gothic720 BT" w:hAnsi="Gothic720 BT"/>
              </w:rPr>
              <w:t>Secretaría Ejecutiva.</w:t>
            </w:r>
          </w:p>
        </w:tc>
        <w:tc>
          <w:tcPr>
            <w:tcW w:w="5103" w:type="dxa"/>
          </w:tcPr>
          <w:p w14:paraId="1F538828" w14:textId="77777777" w:rsidR="00812020" w:rsidRPr="00724320" w:rsidRDefault="00812020" w:rsidP="00812020">
            <w:pPr>
              <w:ind w:left="-5" w:hanging="5"/>
              <w:jc w:val="both"/>
              <w:rPr>
                <w:rFonts w:ascii="Gothic720 BT" w:hAnsi="Gothic720 BT"/>
                <w:b/>
                <w:bCs/>
              </w:rPr>
            </w:pPr>
            <w:r w:rsidRPr="00724320">
              <w:rPr>
                <w:rFonts w:ascii="Gothic720 BT" w:hAnsi="Gothic720 BT"/>
                <w:b/>
                <w:bCs/>
              </w:rPr>
              <w:t>2.</w:t>
            </w:r>
            <w:r w:rsidRPr="00724320">
              <w:rPr>
                <w:rFonts w:ascii="Gothic720 BT" w:hAnsi="Gothic720 BT"/>
              </w:rPr>
              <w:t xml:space="preserve"> Analiza y expone la propuesta a las Consejerías del Consejo General por medio de la persona titular de su presidencia.</w:t>
            </w:r>
          </w:p>
        </w:tc>
        <w:tc>
          <w:tcPr>
            <w:tcW w:w="1919" w:type="dxa"/>
          </w:tcPr>
          <w:p w14:paraId="629B22FF" w14:textId="77777777" w:rsidR="00812020" w:rsidRPr="00724320" w:rsidRDefault="00812020" w:rsidP="00812020">
            <w:pPr>
              <w:tabs>
                <w:tab w:val="left" w:pos="176"/>
              </w:tabs>
              <w:ind w:left="176" w:hanging="142"/>
              <w:rPr>
                <w:rFonts w:ascii="Gothic720 BT" w:hAnsi="Gothic720 BT"/>
              </w:rPr>
            </w:pPr>
          </w:p>
        </w:tc>
      </w:tr>
      <w:tr w:rsidR="00812020" w:rsidRPr="00691665" w14:paraId="1B9E4786" w14:textId="77777777" w:rsidTr="00812020">
        <w:tc>
          <w:tcPr>
            <w:tcW w:w="1838" w:type="dxa"/>
          </w:tcPr>
          <w:p w14:paraId="664F1552" w14:textId="77777777" w:rsidR="00812020" w:rsidRPr="00724320" w:rsidRDefault="00812020" w:rsidP="00812020">
            <w:pPr>
              <w:jc w:val="center"/>
              <w:rPr>
                <w:rFonts w:ascii="Gothic720 BT" w:hAnsi="Gothic720 BT"/>
              </w:rPr>
            </w:pPr>
            <w:r w:rsidRPr="00724320">
              <w:rPr>
                <w:rFonts w:ascii="Gothic720 BT" w:hAnsi="Gothic720 BT"/>
              </w:rPr>
              <w:t>Secretaría Ejecutiva.</w:t>
            </w:r>
          </w:p>
        </w:tc>
        <w:tc>
          <w:tcPr>
            <w:tcW w:w="5103" w:type="dxa"/>
          </w:tcPr>
          <w:p w14:paraId="02F1E60D" w14:textId="77777777" w:rsidR="00812020" w:rsidRPr="00724320" w:rsidRDefault="00812020" w:rsidP="00812020">
            <w:pPr>
              <w:ind w:left="-5" w:hanging="5"/>
              <w:jc w:val="both"/>
              <w:rPr>
                <w:rFonts w:ascii="Gothic720 BT" w:hAnsi="Gothic720 BT"/>
                <w:b/>
                <w:bCs/>
              </w:rPr>
            </w:pPr>
            <w:r w:rsidRPr="00724320">
              <w:rPr>
                <w:rFonts w:ascii="Gothic720 BT" w:hAnsi="Gothic720 BT"/>
                <w:b/>
                <w:bCs/>
              </w:rPr>
              <w:t>3.</w:t>
            </w:r>
            <w:r w:rsidRPr="00724320">
              <w:rPr>
                <w:rFonts w:ascii="Gothic720 BT" w:hAnsi="Gothic720 BT"/>
              </w:rPr>
              <w:t xml:space="preserve"> De ser improcedente, notifica al área solicitante.</w:t>
            </w:r>
          </w:p>
        </w:tc>
        <w:tc>
          <w:tcPr>
            <w:tcW w:w="1919" w:type="dxa"/>
          </w:tcPr>
          <w:p w14:paraId="15132C7C" w14:textId="77777777" w:rsidR="00812020" w:rsidRPr="00724320" w:rsidRDefault="00812020" w:rsidP="00812020">
            <w:pPr>
              <w:tabs>
                <w:tab w:val="left" w:pos="176"/>
              </w:tabs>
              <w:ind w:left="176" w:hanging="142"/>
              <w:rPr>
                <w:rFonts w:ascii="Gothic720 BT" w:hAnsi="Gothic720 BT"/>
              </w:rPr>
            </w:pPr>
          </w:p>
        </w:tc>
      </w:tr>
      <w:tr w:rsidR="00812020" w:rsidRPr="00691665" w14:paraId="3B81FF1B" w14:textId="77777777" w:rsidTr="00812020">
        <w:tc>
          <w:tcPr>
            <w:tcW w:w="1838" w:type="dxa"/>
          </w:tcPr>
          <w:p w14:paraId="222AAC2F" w14:textId="77777777" w:rsidR="00812020" w:rsidRPr="00724320" w:rsidRDefault="00812020" w:rsidP="00812020">
            <w:pPr>
              <w:jc w:val="center"/>
              <w:rPr>
                <w:rFonts w:ascii="Gothic720 BT" w:hAnsi="Gothic720 BT"/>
              </w:rPr>
            </w:pPr>
            <w:r w:rsidRPr="00724320">
              <w:rPr>
                <w:rFonts w:ascii="Gothic720 BT" w:hAnsi="Gothic720 BT"/>
              </w:rPr>
              <w:t>Secretaría Ejecutiva.</w:t>
            </w:r>
          </w:p>
        </w:tc>
        <w:tc>
          <w:tcPr>
            <w:tcW w:w="5103" w:type="dxa"/>
          </w:tcPr>
          <w:p w14:paraId="5A1C4C02" w14:textId="77777777" w:rsidR="00812020" w:rsidRPr="00724320" w:rsidRDefault="00812020" w:rsidP="00812020">
            <w:pPr>
              <w:ind w:left="-5" w:hanging="5"/>
              <w:jc w:val="both"/>
              <w:rPr>
                <w:rFonts w:ascii="Gothic720 BT" w:hAnsi="Gothic720 BT"/>
              </w:rPr>
            </w:pPr>
            <w:r w:rsidRPr="00724320">
              <w:rPr>
                <w:rFonts w:ascii="Gothic720 BT" w:hAnsi="Gothic720 BT"/>
                <w:b/>
                <w:bCs/>
              </w:rPr>
              <w:t>4.</w:t>
            </w:r>
            <w:r w:rsidRPr="00724320">
              <w:rPr>
                <w:rFonts w:ascii="Gothic720 BT" w:hAnsi="Gothic720 BT"/>
              </w:rPr>
              <w:t xml:space="preserve"> Si la solicitud es procedente, remite oficio a la CA para que se lleve a cabo el trámite administrativo conducente.</w:t>
            </w:r>
          </w:p>
        </w:tc>
        <w:tc>
          <w:tcPr>
            <w:tcW w:w="1919" w:type="dxa"/>
          </w:tcPr>
          <w:p w14:paraId="0A9CC6C4" w14:textId="77777777" w:rsidR="00812020" w:rsidRPr="00724320" w:rsidRDefault="00812020" w:rsidP="00812020">
            <w:pPr>
              <w:tabs>
                <w:tab w:val="left" w:pos="176"/>
              </w:tabs>
              <w:ind w:left="176" w:hanging="142"/>
              <w:rPr>
                <w:rFonts w:ascii="Gothic720 BT" w:hAnsi="Gothic720 BT"/>
              </w:rPr>
            </w:pPr>
            <w:r w:rsidRPr="00724320">
              <w:rPr>
                <w:rFonts w:ascii="Gothic720 BT" w:hAnsi="Gothic720 BT"/>
              </w:rPr>
              <w:t xml:space="preserve">- Oficio. </w:t>
            </w:r>
          </w:p>
        </w:tc>
      </w:tr>
      <w:tr w:rsidR="00812020" w:rsidRPr="00691665" w14:paraId="354B3401" w14:textId="77777777" w:rsidTr="00812020">
        <w:tc>
          <w:tcPr>
            <w:tcW w:w="1838" w:type="dxa"/>
          </w:tcPr>
          <w:p w14:paraId="0524879A" w14:textId="77777777" w:rsidR="00812020" w:rsidRPr="00724320" w:rsidRDefault="00812020" w:rsidP="00812020">
            <w:pPr>
              <w:jc w:val="center"/>
              <w:rPr>
                <w:rFonts w:ascii="Gothic720 BT" w:hAnsi="Gothic720 BT"/>
              </w:rPr>
            </w:pPr>
            <w:r w:rsidRPr="00724320">
              <w:rPr>
                <w:rFonts w:ascii="Gothic720 BT" w:hAnsi="Gothic720 BT"/>
              </w:rPr>
              <w:t>CA.</w:t>
            </w:r>
          </w:p>
        </w:tc>
        <w:tc>
          <w:tcPr>
            <w:tcW w:w="5103" w:type="dxa"/>
          </w:tcPr>
          <w:p w14:paraId="6572DBC9" w14:textId="77777777" w:rsidR="00812020" w:rsidRPr="00724320" w:rsidRDefault="00812020" w:rsidP="00812020">
            <w:pPr>
              <w:ind w:left="-5" w:hanging="5"/>
              <w:jc w:val="both"/>
              <w:rPr>
                <w:rFonts w:ascii="Gothic720 BT" w:hAnsi="Gothic720 BT"/>
              </w:rPr>
            </w:pPr>
            <w:r w:rsidRPr="00724320">
              <w:rPr>
                <w:rFonts w:ascii="Gothic720 BT" w:hAnsi="Gothic720 BT"/>
                <w:b/>
                <w:bCs/>
              </w:rPr>
              <w:t>5.</w:t>
            </w:r>
            <w:r w:rsidRPr="00724320">
              <w:rPr>
                <w:rFonts w:ascii="Gothic720 BT" w:hAnsi="Gothic720 BT"/>
              </w:rPr>
              <w:t xml:space="preserve"> Recibe oficio de parte de Secretaría Ejecutiva e instruye a la </w:t>
            </w:r>
            <w:proofErr w:type="spellStart"/>
            <w:r w:rsidRPr="00724320">
              <w:rPr>
                <w:rFonts w:ascii="Gothic720 BT" w:hAnsi="Gothic720 BT"/>
              </w:rPr>
              <w:t>URHyF</w:t>
            </w:r>
            <w:proofErr w:type="spellEnd"/>
            <w:r w:rsidRPr="00724320">
              <w:rPr>
                <w:rFonts w:ascii="Gothic720 BT" w:hAnsi="Gothic720 BT"/>
              </w:rPr>
              <w:t xml:space="preserve"> que solicite la documentación al personal a contratar.</w:t>
            </w:r>
          </w:p>
        </w:tc>
        <w:tc>
          <w:tcPr>
            <w:tcW w:w="1919" w:type="dxa"/>
          </w:tcPr>
          <w:p w14:paraId="02669ABF" w14:textId="77777777" w:rsidR="00812020" w:rsidRPr="00724320" w:rsidRDefault="00812020" w:rsidP="00812020">
            <w:pPr>
              <w:tabs>
                <w:tab w:val="left" w:pos="176"/>
              </w:tabs>
              <w:ind w:left="176" w:hanging="142"/>
              <w:rPr>
                <w:rFonts w:ascii="Gothic720 BT" w:hAnsi="Gothic720 BT"/>
              </w:rPr>
            </w:pPr>
          </w:p>
        </w:tc>
      </w:tr>
      <w:tr w:rsidR="00812020" w:rsidRPr="00691665" w14:paraId="18B02489" w14:textId="77777777" w:rsidTr="00812020">
        <w:tc>
          <w:tcPr>
            <w:tcW w:w="1838" w:type="dxa"/>
          </w:tcPr>
          <w:p w14:paraId="2116E10F" w14:textId="77777777" w:rsidR="00812020" w:rsidRPr="00724320" w:rsidRDefault="00812020" w:rsidP="00812020">
            <w:pPr>
              <w:jc w:val="center"/>
              <w:rPr>
                <w:rFonts w:ascii="Gothic720 BT" w:hAnsi="Gothic720 BT"/>
              </w:rPr>
            </w:pPr>
            <w:proofErr w:type="spellStart"/>
            <w:r w:rsidRPr="00724320">
              <w:rPr>
                <w:rFonts w:ascii="Gothic720 BT" w:hAnsi="Gothic720 BT"/>
              </w:rPr>
              <w:t>URHyF</w:t>
            </w:r>
            <w:proofErr w:type="spellEnd"/>
          </w:p>
        </w:tc>
        <w:tc>
          <w:tcPr>
            <w:tcW w:w="5103" w:type="dxa"/>
          </w:tcPr>
          <w:p w14:paraId="05C4CD00" w14:textId="77777777" w:rsidR="00812020" w:rsidRPr="00724320" w:rsidRDefault="00812020" w:rsidP="00812020">
            <w:pPr>
              <w:ind w:left="-69"/>
              <w:jc w:val="both"/>
              <w:rPr>
                <w:rFonts w:ascii="Gothic720 BT" w:hAnsi="Gothic720 BT"/>
                <w:b/>
                <w:bCs/>
              </w:rPr>
            </w:pPr>
            <w:r w:rsidRPr="00724320">
              <w:rPr>
                <w:rFonts w:ascii="Gothic720 BT" w:hAnsi="Gothic720 BT"/>
                <w:b/>
                <w:bCs/>
              </w:rPr>
              <w:t>6.</w:t>
            </w:r>
            <w:r w:rsidRPr="00724320">
              <w:rPr>
                <w:rFonts w:ascii="Gothic720 BT" w:hAnsi="Gothic720 BT"/>
              </w:rPr>
              <w:t xml:space="preserve"> Realiza los procedimientos denominados IV.5 Integración de expedientes del personal del Instituto y IV.6. Movimientos afiliatorios ante el Instituto Mexicano del Seguro Social, previstos en el presente Manual.</w:t>
            </w:r>
          </w:p>
        </w:tc>
        <w:tc>
          <w:tcPr>
            <w:tcW w:w="1919" w:type="dxa"/>
          </w:tcPr>
          <w:p w14:paraId="69F93697" w14:textId="77777777" w:rsidR="00812020" w:rsidRPr="00724320" w:rsidRDefault="00812020" w:rsidP="00812020">
            <w:pPr>
              <w:tabs>
                <w:tab w:val="left" w:pos="176"/>
              </w:tabs>
              <w:ind w:left="176" w:hanging="142"/>
              <w:rPr>
                <w:rFonts w:ascii="Gothic720 BT" w:hAnsi="Gothic720 BT"/>
              </w:rPr>
            </w:pPr>
          </w:p>
        </w:tc>
      </w:tr>
      <w:tr w:rsidR="00812020" w:rsidRPr="00691665" w14:paraId="588D0251" w14:textId="77777777" w:rsidTr="00812020">
        <w:tc>
          <w:tcPr>
            <w:tcW w:w="1838" w:type="dxa"/>
          </w:tcPr>
          <w:p w14:paraId="387661E7" w14:textId="77777777" w:rsidR="00812020" w:rsidRPr="00724320" w:rsidRDefault="00812020" w:rsidP="00812020">
            <w:pPr>
              <w:jc w:val="center"/>
              <w:rPr>
                <w:rFonts w:ascii="Gothic720 BT" w:hAnsi="Gothic720 BT"/>
              </w:rPr>
            </w:pPr>
            <w:r w:rsidRPr="00724320">
              <w:rPr>
                <w:rFonts w:ascii="Gothic720 BT" w:hAnsi="Gothic720 BT"/>
              </w:rPr>
              <w:t>Área solicitante.</w:t>
            </w:r>
          </w:p>
        </w:tc>
        <w:tc>
          <w:tcPr>
            <w:tcW w:w="5103" w:type="dxa"/>
          </w:tcPr>
          <w:p w14:paraId="3096B55C" w14:textId="77777777" w:rsidR="00812020" w:rsidRPr="00724320" w:rsidRDefault="00812020" w:rsidP="00812020">
            <w:pPr>
              <w:ind w:left="-5" w:hanging="5"/>
              <w:jc w:val="both"/>
              <w:rPr>
                <w:rFonts w:ascii="Gothic720 BT" w:hAnsi="Gothic720 BT"/>
                <w:b/>
                <w:bCs/>
              </w:rPr>
            </w:pPr>
            <w:r w:rsidRPr="00724320">
              <w:rPr>
                <w:rFonts w:ascii="Gothic720 BT" w:hAnsi="Gothic720 BT"/>
                <w:b/>
                <w:bCs/>
              </w:rPr>
              <w:t>7.</w:t>
            </w:r>
            <w:r w:rsidRPr="00724320">
              <w:rPr>
                <w:rFonts w:ascii="Gothic720 BT" w:hAnsi="Gothic720 BT"/>
              </w:rPr>
              <w:t xml:space="preserve"> Solicita a través de un correo electrónico a la Coordinación de Tecnologías de la Información e Innovación con tres días de anticipación a la contratación el alta en el reloj checador y la asignación del equipo de cómputo e insumos necesarios para la realización de las labores que serán asignadas.</w:t>
            </w:r>
          </w:p>
        </w:tc>
        <w:tc>
          <w:tcPr>
            <w:tcW w:w="1919" w:type="dxa"/>
          </w:tcPr>
          <w:p w14:paraId="20B8471E" w14:textId="77777777" w:rsidR="00812020" w:rsidRPr="00724320" w:rsidRDefault="00812020" w:rsidP="00812020">
            <w:pPr>
              <w:tabs>
                <w:tab w:val="left" w:pos="176"/>
              </w:tabs>
              <w:ind w:left="176" w:hanging="142"/>
              <w:rPr>
                <w:rFonts w:ascii="Gothic720 BT" w:hAnsi="Gothic720 BT"/>
              </w:rPr>
            </w:pPr>
            <w:r w:rsidRPr="00724320">
              <w:rPr>
                <w:rFonts w:ascii="Gothic720 BT" w:hAnsi="Gothic720 BT"/>
              </w:rPr>
              <w:t>- Correo electrónico institucional.</w:t>
            </w:r>
          </w:p>
        </w:tc>
      </w:tr>
      <w:tr w:rsidR="00812020" w:rsidRPr="00691665" w14:paraId="36D8506D" w14:textId="77777777" w:rsidTr="00812020">
        <w:tc>
          <w:tcPr>
            <w:tcW w:w="1838" w:type="dxa"/>
          </w:tcPr>
          <w:p w14:paraId="349ED503" w14:textId="77777777" w:rsidR="00812020" w:rsidRPr="00724320" w:rsidRDefault="00812020" w:rsidP="00812020">
            <w:pPr>
              <w:jc w:val="center"/>
              <w:rPr>
                <w:rFonts w:ascii="Gothic720 BT" w:hAnsi="Gothic720 BT"/>
              </w:rPr>
            </w:pPr>
            <w:r w:rsidRPr="00724320">
              <w:rPr>
                <w:rFonts w:ascii="Gothic720 BT" w:hAnsi="Gothic720 BT"/>
              </w:rPr>
              <w:t>Área solicitante.</w:t>
            </w:r>
          </w:p>
        </w:tc>
        <w:tc>
          <w:tcPr>
            <w:tcW w:w="5103" w:type="dxa"/>
          </w:tcPr>
          <w:p w14:paraId="4C5EAA08" w14:textId="77777777" w:rsidR="00812020" w:rsidRPr="00724320" w:rsidRDefault="00812020" w:rsidP="00812020">
            <w:pPr>
              <w:ind w:left="-5" w:hanging="5"/>
              <w:jc w:val="both"/>
              <w:rPr>
                <w:rFonts w:ascii="Gothic720 BT" w:hAnsi="Gothic720 BT"/>
              </w:rPr>
            </w:pPr>
            <w:r w:rsidRPr="00724320">
              <w:rPr>
                <w:rFonts w:ascii="Gothic720 BT" w:hAnsi="Gothic720 BT"/>
                <w:b/>
                <w:bCs/>
              </w:rPr>
              <w:t>8.</w:t>
            </w:r>
            <w:r w:rsidRPr="00724320">
              <w:rPr>
                <w:rFonts w:ascii="Gothic720 BT" w:hAnsi="Gothic720 BT"/>
              </w:rPr>
              <w:t xml:space="preserve"> Solicita a través de un correo electrónico a la CA a través de la Unidad de Apoyo Administrativo con tres días de anticipación a la contratación la asignación del mobiliario necesario.</w:t>
            </w:r>
          </w:p>
        </w:tc>
        <w:tc>
          <w:tcPr>
            <w:tcW w:w="1919" w:type="dxa"/>
          </w:tcPr>
          <w:p w14:paraId="66ADDBDB" w14:textId="77777777" w:rsidR="00812020" w:rsidRPr="00724320" w:rsidRDefault="00812020" w:rsidP="00812020">
            <w:pPr>
              <w:tabs>
                <w:tab w:val="left" w:pos="176"/>
              </w:tabs>
              <w:ind w:left="176" w:hanging="142"/>
              <w:rPr>
                <w:rFonts w:ascii="Gothic720 BT" w:hAnsi="Gothic720 BT"/>
              </w:rPr>
            </w:pPr>
            <w:r w:rsidRPr="00724320">
              <w:rPr>
                <w:rFonts w:ascii="Gothic720 BT" w:hAnsi="Gothic720 BT"/>
              </w:rPr>
              <w:t>- Correo electrónico institucional.</w:t>
            </w:r>
          </w:p>
        </w:tc>
      </w:tr>
      <w:tr w:rsidR="00812020" w:rsidRPr="00691665" w14:paraId="3DAF50D1" w14:textId="77777777" w:rsidTr="00812020">
        <w:tc>
          <w:tcPr>
            <w:tcW w:w="8860" w:type="dxa"/>
            <w:gridSpan w:val="3"/>
          </w:tcPr>
          <w:p w14:paraId="239246B5" w14:textId="77777777" w:rsidR="00812020" w:rsidRPr="00724320" w:rsidRDefault="00812020" w:rsidP="00812020">
            <w:pPr>
              <w:jc w:val="center"/>
              <w:rPr>
                <w:rFonts w:ascii="Gothic720 BT" w:hAnsi="Gothic720 BT"/>
              </w:rPr>
            </w:pPr>
            <w:r w:rsidRPr="00724320">
              <w:rPr>
                <w:rFonts w:ascii="Gothic720 BT" w:hAnsi="Gothic720 BT"/>
              </w:rPr>
              <w:t>FIN DEL PROCEDIMIENTO</w:t>
            </w:r>
          </w:p>
        </w:tc>
      </w:tr>
    </w:tbl>
    <w:p w14:paraId="65E33BEC" w14:textId="597EBFE6" w:rsidR="00FE14C6" w:rsidRDefault="00FE14C6" w:rsidP="00C56358">
      <w:pPr>
        <w:contextualSpacing/>
        <w:rPr>
          <w:rFonts w:ascii="Gothic720 BT" w:eastAsia="Gothic720 BT" w:hAnsi="Gothic720 BT" w:cs="Gothic720 BT"/>
          <w:b/>
          <w:bCs/>
        </w:rPr>
      </w:pPr>
    </w:p>
    <w:p w14:paraId="625CE485" w14:textId="17ACBF36" w:rsidR="000F04DD" w:rsidRPr="005F3F19" w:rsidRDefault="000F04DD" w:rsidP="001802F1">
      <w:pPr>
        <w:pStyle w:val="Ttulo2"/>
        <w:spacing w:after="240"/>
        <w:contextualSpacing/>
        <w:jc w:val="both"/>
        <w:rPr>
          <w:rFonts w:ascii="Gothic720 BT" w:hAnsi="Gothic720 BT"/>
          <w:sz w:val="22"/>
          <w:szCs w:val="22"/>
        </w:rPr>
      </w:pPr>
      <w:bookmarkStart w:id="16" w:name="_Toc118376136"/>
      <w:r w:rsidRPr="005F3F19">
        <w:rPr>
          <w:rFonts w:ascii="Gothic720 BT" w:hAnsi="Gothic720 BT"/>
          <w:sz w:val="22"/>
          <w:szCs w:val="22"/>
        </w:rPr>
        <w:lastRenderedPageBreak/>
        <w:t>IV.4. CONTRATACIÓN DE SECRETARÍAS TÉCNICAS DE LA PRESIDENCIA DEL CONSEJO GENERAL Y COMISIONES.</w:t>
      </w:r>
      <w:bookmarkEnd w:id="16"/>
    </w:p>
    <w:p w14:paraId="20B7A42D" w14:textId="593F6E5B" w:rsidR="000F04DD" w:rsidRPr="000F04DD" w:rsidRDefault="000F04DD" w:rsidP="00B36D6A">
      <w:pPr>
        <w:pStyle w:val="Prrafodelista"/>
        <w:numPr>
          <w:ilvl w:val="0"/>
          <w:numId w:val="1"/>
        </w:numPr>
        <w:spacing w:after="240"/>
        <w:ind w:left="426" w:hanging="426"/>
        <w:jc w:val="both"/>
        <w:rPr>
          <w:rFonts w:ascii="Gothic720 BT" w:hAnsi="Gothic720 BT"/>
          <w:b/>
          <w:bCs/>
        </w:rPr>
      </w:pPr>
      <w:r w:rsidRPr="000F04DD">
        <w:rPr>
          <w:rFonts w:ascii="Gothic720 BT" w:hAnsi="Gothic720 BT"/>
          <w:b/>
          <w:bCs/>
        </w:rPr>
        <w:t>Objetivo</w:t>
      </w:r>
    </w:p>
    <w:p w14:paraId="758DF294" w14:textId="77777777" w:rsidR="000F04DD" w:rsidRPr="000F04DD" w:rsidRDefault="000F04DD" w:rsidP="000F04DD">
      <w:pPr>
        <w:spacing w:after="240"/>
        <w:ind w:left="284"/>
        <w:contextualSpacing/>
        <w:jc w:val="both"/>
        <w:rPr>
          <w:rFonts w:ascii="Gothic720 BT" w:hAnsi="Gothic720 BT"/>
        </w:rPr>
      </w:pPr>
      <w:r w:rsidRPr="000F04DD">
        <w:rPr>
          <w:rFonts w:ascii="Gothic720 BT" w:hAnsi="Gothic720 BT"/>
        </w:rPr>
        <w:t>Referir el mecanismo que se lleva a cabo para la incorporación de Secretarías Técnicas adscritas a la presidencia del Consejo General, así como a las distintas Comisiones del Instituto.</w:t>
      </w:r>
    </w:p>
    <w:p w14:paraId="5448E7E9" w14:textId="77777777" w:rsidR="000F04DD" w:rsidRPr="000F04DD" w:rsidRDefault="000F04DD" w:rsidP="00B36D6A">
      <w:pPr>
        <w:pStyle w:val="Prrafodelista"/>
        <w:numPr>
          <w:ilvl w:val="0"/>
          <w:numId w:val="1"/>
        </w:numPr>
        <w:spacing w:after="240" w:line="240" w:lineRule="auto"/>
        <w:ind w:left="426" w:hanging="426"/>
        <w:jc w:val="both"/>
        <w:rPr>
          <w:rFonts w:ascii="Gothic720 BT" w:hAnsi="Gothic720 BT"/>
          <w:b/>
          <w:bCs/>
        </w:rPr>
      </w:pPr>
      <w:r w:rsidRPr="000F04DD">
        <w:rPr>
          <w:rFonts w:ascii="Gothic720 BT" w:hAnsi="Gothic720 BT"/>
          <w:b/>
          <w:bCs/>
        </w:rPr>
        <w:t>Normatividad aplicable</w:t>
      </w:r>
    </w:p>
    <w:p w14:paraId="0BF5BCE6" w14:textId="77777777" w:rsidR="000F04DD" w:rsidRPr="000F04DD" w:rsidRDefault="000F04DD" w:rsidP="000F04DD">
      <w:pPr>
        <w:pStyle w:val="Prrafodelista"/>
        <w:spacing w:after="240" w:line="240" w:lineRule="auto"/>
        <w:ind w:left="426"/>
        <w:jc w:val="both"/>
        <w:rPr>
          <w:rFonts w:ascii="Gothic720 BT" w:hAnsi="Gothic720 BT"/>
          <w:b/>
          <w:bCs/>
        </w:rPr>
      </w:pPr>
    </w:p>
    <w:p w14:paraId="6D5C8291" w14:textId="77777777" w:rsidR="000F04DD" w:rsidRPr="000F04DD" w:rsidRDefault="000F04DD" w:rsidP="00B36D6A">
      <w:pPr>
        <w:pStyle w:val="Prrafodelista"/>
        <w:numPr>
          <w:ilvl w:val="0"/>
          <w:numId w:val="6"/>
        </w:numPr>
        <w:spacing w:after="120" w:line="240" w:lineRule="auto"/>
        <w:ind w:left="311" w:hanging="147"/>
        <w:contextualSpacing w:val="0"/>
        <w:jc w:val="both"/>
        <w:rPr>
          <w:rFonts w:ascii="Gothic720 BT" w:hAnsi="Gothic720 BT"/>
        </w:rPr>
      </w:pPr>
      <w:r w:rsidRPr="000F04DD">
        <w:rPr>
          <w:rFonts w:ascii="Gothic720 BT" w:hAnsi="Gothic720 BT"/>
        </w:rPr>
        <w:t>Constitución Política de los Estados Unidos Mexicanos.</w:t>
      </w:r>
    </w:p>
    <w:p w14:paraId="1109EBAA" w14:textId="77777777" w:rsidR="000F04DD" w:rsidRPr="000F04DD" w:rsidRDefault="000F04DD" w:rsidP="00B36D6A">
      <w:pPr>
        <w:pStyle w:val="Prrafodelista"/>
        <w:numPr>
          <w:ilvl w:val="0"/>
          <w:numId w:val="6"/>
        </w:numPr>
        <w:spacing w:after="120" w:line="240" w:lineRule="auto"/>
        <w:ind w:left="311" w:hanging="147"/>
        <w:contextualSpacing w:val="0"/>
        <w:jc w:val="both"/>
        <w:rPr>
          <w:rFonts w:ascii="Gothic720 BT" w:hAnsi="Gothic720 BT"/>
        </w:rPr>
      </w:pPr>
      <w:r w:rsidRPr="000F04DD">
        <w:rPr>
          <w:rFonts w:ascii="Gothic720 BT" w:hAnsi="Gothic720 BT"/>
        </w:rPr>
        <w:t>Ley Electoral.</w:t>
      </w:r>
    </w:p>
    <w:p w14:paraId="44A29D51" w14:textId="77777777" w:rsidR="000F04DD" w:rsidRPr="000F04DD" w:rsidRDefault="000F04DD" w:rsidP="00B36D6A">
      <w:pPr>
        <w:pStyle w:val="Prrafodelista"/>
        <w:numPr>
          <w:ilvl w:val="0"/>
          <w:numId w:val="6"/>
        </w:numPr>
        <w:spacing w:after="120" w:line="240" w:lineRule="auto"/>
        <w:ind w:left="311" w:hanging="147"/>
        <w:contextualSpacing w:val="0"/>
        <w:jc w:val="both"/>
        <w:rPr>
          <w:rFonts w:ascii="Gothic720 BT" w:hAnsi="Gothic720 BT"/>
        </w:rPr>
      </w:pPr>
      <w:r w:rsidRPr="000F04DD">
        <w:rPr>
          <w:rFonts w:ascii="Gothic720 BT" w:hAnsi="Gothic720 BT"/>
        </w:rPr>
        <w:t>Reglamento Interior del Instituto.</w:t>
      </w:r>
    </w:p>
    <w:p w14:paraId="2D7A0DFC" w14:textId="77777777" w:rsidR="000F04DD" w:rsidRPr="000F04DD" w:rsidRDefault="000F04DD" w:rsidP="00B36D6A">
      <w:pPr>
        <w:pStyle w:val="Prrafodelista"/>
        <w:numPr>
          <w:ilvl w:val="0"/>
          <w:numId w:val="6"/>
        </w:numPr>
        <w:spacing w:after="240" w:line="240" w:lineRule="auto"/>
        <w:ind w:left="313" w:hanging="149"/>
        <w:jc w:val="both"/>
        <w:rPr>
          <w:rFonts w:ascii="Gothic720 BT" w:hAnsi="Gothic720 BT"/>
        </w:rPr>
      </w:pPr>
      <w:r w:rsidRPr="000F04DD">
        <w:rPr>
          <w:rFonts w:ascii="Gothic720 BT" w:hAnsi="Gothic720 BT"/>
        </w:rPr>
        <w:t>Catálogo de Cargos y Puestos de la Rama Administrativa del Instituto.</w:t>
      </w:r>
    </w:p>
    <w:p w14:paraId="00544702" w14:textId="77777777" w:rsidR="000F04DD" w:rsidRPr="000F04DD" w:rsidRDefault="000F04DD" w:rsidP="000F04DD">
      <w:pPr>
        <w:spacing w:after="240"/>
        <w:ind w:left="284" w:hanging="284"/>
        <w:contextualSpacing/>
        <w:jc w:val="both"/>
        <w:rPr>
          <w:rFonts w:ascii="Gothic720 BT" w:hAnsi="Gothic720 BT"/>
          <w:b/>
          <w:bCs/>
        </w:rPr>
      </w:pPr>
      <w:r w:rsidRPr="000F04DD">
        <w:rPr>
          <w:rFonts w:ascii="Gothic720 BT" w:hAnsi="Gothic720 BT"/>
        </w:rPr>
        <w:t>•</w:t>
      </w:r>
      <w:r w:rsidRPr="000F04DD">
        <w:rPr>
          <w:rFonts w:ascii="Gothic720 BT" w:hAnsi="Gothic720 BT"/>
        </w:rPr>
        <w:tab/>
      </w:r>
      <w:r w:rsidRPr="000F04DD">
        <w:rPr>
          <w:rFonts w:ascii="Gothic720 BT" w:hAnsi="Gothic720 BT"/>
          <w:b/>
          <w:bCs/>
        </w:rPr>
        <w:t>Disposiciones generales</w:t>
      </w:r>
    </w:p>
    <w:p w14:paraId="3B4AABB5" w14:textId="509D7DCD" w:rsidR="000F04DD" w:rsidRDefault="000F04DD" w:rsidP="00B36D6A">
      <w:pPr>
        <w:pStyle w:val="Prrafodelista"/>
        <w:numPr>
          <w:ilvl w:val="0"/>
          <w:numId w:val="8"/>
        </w:numPr>
        <w:spacing w:after="240" w:line="240" w:lineRule="auto"/>
        <w:ind w:left="306" w:hanging="142"/>
        <w:jc w:val="both"/>
        <w:rPr>
          <w:rFonts w:ascii="Gothic720 BT" w:hAnsi="Gothic720 BT"/>
        </w:rPr>
      </w:pPr>
      <w:r w:rsidRPr="000F04DD">
        <w:rPr>
          <w:rFonts w:ascii="Gothic720 BT" w:hAnsi="Gothic720 BT"/>
        </w:rPr>
        <w:t>Para el desahogo de los asuntos de su competencia, el Consejo General integra Comisiones permanentes o transitorias.</w:t>
      </w:r>
    </w:p>
    <w:p w14:paraId="44EFEF66" w14:textId="77777777" w:rsidR="000F04DD" w:rsidRPr="000F04DD" w:rsidRDefault="000F04DD" w:rsidP="000F04DD">
      <w:pPr>
        <w:pStyle w:val="Prrafodelista"/>
        <w:spacing w:after="240" w:line="240" w:lineRule="auto"/>
        <w:ind w:left="306"/>
        <w:jc w:val="both"/>
        <w:rPr>
          <w:rFonts w:ascii="Gothic720 BT" w:hAnsi="Gothic720 BT"/>
        </w:rPr>
      </w:pPr>
    </w:p>
    <w:p w14:paraId="2AFFAB13" w14:textId="14F2CFF3" w:rsidR="000F04DD" w:rsidRDefault="000F04DD" w:rsidP="00B36D6A">
      <w:pPr>
        <w:pStyle w:val="Prrafodelista"/>
        <w:numPr>
          <w:ilvl w:val="0"/>
          <w:numId w:val="8"/>
        </w:numPr>
        <w:spacing w:after="240" w:line="240" w:lineRule="auto"/>
        <w:ind w:left="306" w:hanging="142"/>
        <w:jc w:val="both"/>
        <w:rPr>
          <w:rFonts w:ascii="Gothic720 BT" w:hAnsi="Gothic720 BT"/>
        </w:rPr>
      </w:pPr>
      <w:r w:rsidRPr="000F04DD">
        <w:rPr>
          <w:rFonts w:ascii="Gothic720 BT" w:hAnsi="Gothic720 BT"/>
        </w:rPr>
        <w:t>Cada Comisión cuenta con una Secretaría Técnica que auxilia en el desahogo de sus actividades y es responsable de llevar el archivo del órgano colegiado, así como las acciones que se deriven del mismo, salvo lo previsto en las disposiciones aplicables.</w:t>
      </w:r>
    </w:p>
    <w:p w14:paraId="42205181" w14:textId="77777777" w:rsidR="000F04DD" w:rsidRPr="000F04DD" w:rsidRDefault="000F04DD" w:rsidP="000F04DD">
      <w:pPr>
        <w:pStyle w:val="Prrafodelista"/>
        <w:spacing w:after="240" w:line="240" w:lineRule="auto"/>
        <w:ind w:left="306"/>
        <w:jc w:val="both"/>
        <w:rPr>
          <w:rFonts w:ascii="Gothic720 BT" w:hAnsi="Gothic720 BT"/>
        </w:rPr>
      </w:pPr>
    </w:p>
    <w:p w14:paraId="58688FB1" w14:textId="6CE38C7D" w:rsidR="000F04DD" w:rsidRDefault="000F04DD" w:rsidP="00B36D6A">
      <w:pPr>
        <w:pStyle w:val="Prrafodelista"/>
        <w:numPr>
          <w:ilvl w:val="0"/>
          <w:numId w:val="8"/>
        </w:numPr>
        <w:spacing w:after="240" w:line="240" w:lineRule="auto"/>
        <w:ind w:left="306" w:hanging="142"/>
        <w:jc w:val="both"/>
        <w:rPr>
          <w:rFonts w:ascii="Gothic720 BT" w:hAnsi="Gothic720 BT"/>
        </w:rPr>
      </w:pPr>
      <w:r w:rsidRPr="000F04DD">
        <w:rPr>
          <w:rFonts w:ascii="Gothic720 BT" w:hAnsi="Gothic720 BT"/>
        </w:rPr>
        <w:t>La Secretaría Técnica de las Comisiones recae en el personal del Instituto adscrito a cada una de las Consejerías del Consejo General que presida tal Comisión, las cuales deben cumplir con el perfil que señala la cédula del puesto del Catálogo el Catálogo de Cargos y Puestos de la Rama Administrativa del Instituto.</w:t>
      </w:r>
    </w:p>
    <w:p w14:paraId="70919450" w14:textId="77777777" w:rsidR="000F04DD" w:rsidRPr="000F04DD" w:rsidRDefault="000F04DD" w:rsidP="000F04DD">
      <w:pPr>
        <w:pStyle w:val="Prrafodelista"/>
        <w:spacing w:after="240" w:line="240" w:lineRule="auto"/>
        <w:ind w:left="306"/>
        <w:jc w:val="both"/>
        <w:rPr>
          <w:rFonts w:ascii="Gothic720 BT" w:hAnsi="Gothic720 BT"/>
        </w:rPr>
      </w:pPr>
    </w:p>
    <w:p w14:paraId="3E5D6666" w14:textId="1BF3B97A" w:rsidR="000F04DD" w:rsidRDefault="000F04DD" w:rsidP="00B36D6A">
      <w:pPr>
        <w:pStyle w:val="Prrafodelista"/>
        <w:numPr>
          <w:ilvl w:val="0"/>
          <w:numId w:val="8"/>
        </w:numPr>
        <w:spacing w:after="240" w:line="240" w:lineRule="auto"/>
        <w:ind w:left="306" w:hanging="142"/>
        <w:jc w:val="both"/>
        <w:rPr>
          <w:rFonts w:ascii="Gothic720 BT" w:hAnsi="Gothic720 BT"/>
        </w:rPr>
      </w:pPr>
      <w:r w:rsidRPr="000F04DD">
        <w:rPr>
          <w:rFonts w:ascii="Gothic720 BT" w:hAnsi="Gothic720 BT"/>
        </w:rPr>
        <w:t>La Secretarías Técnicas de la presidencia o de las Comisiones tienen las funciones que describe en referido Catálogo.</w:t>
      </w:r>
    </w:p>
    <w:p w14:paraId="701F2CE6" w14:textId="77777777" w:rsidR="000F04DD" w:rsidRPr="000F04DD" w:rsidRDefault="000F04DD" w:rsidP="000F04DD">
      <w:pPr>
        <w:pStyle w:val="Prrafodelista"/>
        <w:spacing w:after="240" w:line="240" w:lineRule="auto"/>
        <w:ind w:left="306"/>
        <w:jc w:val="both"/>
        <w:rPr>
          <w:rFonts w:ascii="Gothic720 BT" w:hAnsi="Gothic720 BT"/>
        </w:rPr>
      </w:pPr>
    </w:p>
    <w:p w14:paraId="2408B60B" w14:textId="77777777" w:rsidR="000F04DD" w:rsidRPr="000F04DD" w:rsidRDefault="000F04DD" w:rsidP="00B36D6A">
      <w:pPr>
        <w:pStyle w:val="Prrafodelista"/>
        <w:numPr>
          <w:ilvl w:val="0"/>
          <w:numId w:val="8"/>
        </w:numPr>
        <w:spacing w:after="240" w:line="240" w:lineRule="auto"/>
        <w:ind w:left="306" w:hanging="142"/>
        <w:jc w:val="both"/>
        <w:rPr>
          <w:rFonts w:ascii="Gothic720 BT" w:hAnsi="Gothic720 BT"/>
        </w:rPr>
      </w:pPr>
      <w:r w:rsidRPr="000F04DD">
        <w:rPr>
          <w:rFonts w:ascii="Gothic720 BT" w:hAnsi="Gothic720 BT"/>
        </w:rPr>
        <w:t>Conforme a la Política Institucional la contratación de personal eventual previsto en este apartado se debe promover mediante la igualdad de oportunidades entre mujeres y hombres bajo una visión con perspectiva de género y libre de estereotipos, a través de la incorporación y profesionalización de mujeres y considerar la interseccionalidad.</w:t>
      </w:r>
    </w:p>
    <w:p w14:paraId="5F33CA74" w14:textId="6159D007" w:rsidR="000F04DD" w:rsidRDefault="000F04DD" w:rsidP="00C56358">
      <w:pPr>
        <w:contextualSpacing/>
        <w:rPr>
          <w:rFonts w:ascii="Gothic720 BT" w:eastAsia="Gothic720 BT" w:hAnsi="Gothic720 BT" w:cs="Gothic720 BT"/>
          <w:b/>
          <w:bCs/>
        </w:rPr>
      </w:pPr>
    </w:p>
    <w:p w14:paraId="4D8E9075" w14:textId="77777777" w:rsidR="001F776D" w:rsidRDefault="001F776D" w:rsidP="00C56358">
      <w:pPr>
        <w:contextualSpacing/>
        <w:rPr>
          <w:rFonts w:ascii="Gothic720 BT" w:eastAsia="Gothic720 BT" w:hAnsi="Gothic720 BT" w:cs="Gothic720 BT"/>
          <w:b/>
          <w:bCs/>
        </w:rPr>
      </w:pPr>
    </w:p>
    <w:p w14:paraId="237C3AB4" w14:textId="6FE4CC5A" w:rsidR="000F04DD" w:rsidRDefault="000F04DD" w:rsidP="00C56358">
      <w:pPr>
        <w:contextualSpacing/>
        <w:rPr>
          <w:rFonts w:ascii="Gothic720 BT" w:eastAsia="Gothic720 BT" w:hAnsi="Gothic720 BT" w:cs="Gothic720 BT"/>
          <w:b/>
          <w:bCs/>
        </w:rPr>
      </w:pPr>
    </w:p>
    <w:tbl>
      <w:tblPr>
        <w:tblStyle w:val="Tablaconcuadrcula"/>
        <w:tblW w:w="8853" w:type="dxa"/>
        <w:tblLayout w:type="fixed"/>
        <w:tblLook w:val="04A0" w:firstRow="1" w:lastRow="0" w:firstColumn="1" w:lastColumn="0" w:noHBand="0" w:noVBand="1"/>
      </w:tblPr>
      <w:tblGrid>
        <w:gridCol w:w="1838"/>
        <w:gridCol w:w="5103"/>
        <w:gridCol w:w="1912"/>
      </w:tblGrid>
      <w:tr w:rsidR="009259D0" w:rsidRPr="009259D0" w14:paraId="14EAF7DA" w14:textId="77777777" w:rsidTr="001A7081">
        <w:tc>
          <w:tcPr>
            <w:tcW w:w="8853" w:type="dxa"/>
            <w:gridSpan w:val="3"/>
          </w:tcPr>
          <w:p w14:paraId="1C7A2505" w14:textId="77777777" w:rsidR="009259D0" w:rsidRPr="009259D0" w:rsidRDefault="009259D0" w:rsidP="001A7081">
            <w:pPr>
              <w:jc w:val="center"/>
              <w:rPr>
                <w:rFonts w:ascii="Gothic720 BT" w:hAnsi="Gothic720 BT"/>
                <w:b/>
                <w:bCs/>
              </w:rPr>
            </w:pPr>
            <w:r w:rsidRPr="009259D0">
              <w:rPr>
                <w:rFonts w:ascii="Gothic720 BT" w:hAnsi="Gothic720 BT"/>
                <w:b/>
                <w:bCs/>
              </w:rPr>
              <w:t>Descripción del procedimiento.</w:t>
            </w:r>
          </w:p>
        </w:tc>
      </w:tr>
      <w:tr w:rsidR="009259D0" w:rsidRPr="009259D0" w14:paraId="2ECE703D" w14:textId="77777777" w:rsidTr="009259D0">
        <w:tc>
          <w:tcPr>
            <w:tcW w:w="1838" w:type="dxa"/>
          </w:tcPr>
          <w:p w14:paraId="1533212B" w14:textId="77777777" w:rsidR="009259D0" w:rsidRPr="009259D0" w:rsidRDefault="009259D0" w:rsidP="001A7081">
            <w:pPr>
              <w:jc w:val="center"/>
              <w:rPr>
                <w:rFonts w:ascii="Gothic720 BT" w:hAnsi="Gothic720 BT"/>
                <w:b/>
                <w:bCs/>
              </w:rPr>
            </w:pPr>
            <w:r w:rsidRPr="009259D0">
              <w:rPr>
                <w:rFonts w:ascii="Gothic720 BT" w:hAnsi="Gothic720 BT"/>
                <w:b/>
                <w:bCs/>
              </w:rPr>
              <w:t xml:space="preserve">Responsable </w:t>
            </w:r>
          </w:p>
        </w:tc>
        <w:tc>
          <w:tcPr>
            <w:tcW w:w="5103" w:type="dxa"/>
          </w:tcPr>
          <w:p w14:paraId="658C2039" w14:textId="77777777" w:rsidR="009259D0" w:rsidRPr="009259D0" w:rsidRDefault="009259D0" w:rsidP="001A7081">
            <w:pPr>
              <w:jc w:val="center"/>
              <w:rPr>
                <w:rFonts w:ascii="Gothic720 BT" w:hAnsi="Gothic720 BT"/>
                <w:b/>
                <w:bCs/>
              </w:rPr>
            </w:pPr>
            <w:r w:rsidRPr="009259D0">
              <w:rPr>
                <w:rFonts w:ascii="Gothic720 BT" w:hAnsi="Gothic720 BT"/>
                <w:b/>
                <w:bCs/>
              </w:rPr>
              <w:t>Actividad</w:t>
            </w:r>
          </w:p>
        </w:tc>
        <w:tc>
          <w:tcPr>
            <w:tcW w:w="1912" w:type="dxa"/>
          </w:tcPr>
          <w:p w14:paraId="4BBD0DFD" w14:textId="77777777" w:rsidR="009259D0" w:rsidRPr="009259D0" w:rsidRDefault="009259D0" w:rsidP="001A7081">
            <w:pPr>
              <w:jc w:val="center"/>
              <w:rPr>
                <w:rFonts w:ascii="Gothic720 BT" w:hAnsi="Gothic720 BT"/>
                <w:b/>
                <w:bCs/>
              </w:rPr>
            </w:pPr>
            <w:r w:rsidRPr="009259D0">
              <w:rPr>
                <w:rFonts w:ascii="Gothic720 BT" w:hAnsi="Gothic720 BT"/>
                <w:b/>
                <w:bCs/>
              </w:rPr>
              <w:t>Documentos involucrados</w:t>
            </w:r>
          </w:p>
        </w:tc>
      </w:tr>
      <w:tr w:rsidR="009259D0" w:rsidRPr="009259D0" w14:paraId="102CE8E7" w14:textId="77777777" w:rsidTr="009259D0">
        <w:tc>
          <w:tcPr>
            <w:tcW w:w="1838" w:type="dxa"/>
          </w:tcPr>
          <w:p w14:paraId="40B49905" w14:textId="77777777" w:rsidR="009259D0" w:rsidRPr="009259D0" w:rsidRDefault="009259D0" w:rsidP="009259D0">
            <w:pPr>
              <w:jc w:val="center"/>
              <w:rPr>
                <w:rFonts w:ascii="Gothic720 BT" w:hAnsi="Gothic720 BT"/>
              </w:rPr>
            </w:pPr>
            <w:r w:rsidRPr="009259D0">
              <w:rPr>
                <w:rFonts w:ascii="Gothic720 BT" w:hAnsi="Gothic720 BT"/>
              </w:rPr>
              <w:t>Consejo General del Instituto Nacional Electoral.</w:t>
            </w:r>
          </w:p>
        </w:tc>
        <w:tc>
          <w:tcPr>
            <w:tcW w:w="5103" w:type="dxa"/>
          </w:tcPr>
          <w:p w14:paraId="6B5F2BE1" w14:textId="77777777" w:rsidR="009259D0" w:rsidRPr="009259D0" w:rsidRDefault="009259D0" w:rsidP="001A7081">
            <w:pPr>
              <w:jc w:val="both"/>
              <w:rPr>
                <w:rFonts w:ascii="Gothic720 BT" w:hAnsi="Gothic720 BT"/>
                <w:b/>
                <w:bCs/>
              </w:rPr>
            </w:pPr>
            <w:r w:rsidRPr="009259D0">
              <w:rPr>
                <w:rFonts w:ascii="Gothic720 BT" w:hAnsi="Gothic720 BT"/>
                <w:b/>
                <w:bCs/>
              </w:rPr>
              <w:t xml:space="preserve">1. </w:t>
            </w:r>
            <w:r w:rsidRPr="009259D0">
              <w:rPr>
                <w:rFonts w:ascii="Gothic720 BT" w:hAnsi="Gothic720 BT"/>
              </w:rPr>
              <w:t>Lleva a cabo la designación de la o las Consejerías del Consejo General.</w:t>
            </w:r>
          </w:p>
        </w:tc>
        <w:tc>
          <w:tcPr>
            <w:tcW w:w="1912" w:type="dxa"/>
          </w:tcPr>
          <w:p w14:paraId="3D23597D" w14:textId="77777777" w:rsidR="009259D0" w:rsidRPr="009259D0" w:rsidRDefault="009259D0" w:rsidP="009259D0">
            <w:pPr>
              <w:jc w:val="both"/>
              <w:rPr>
                <w:rFonts w:ascii="Gothic720 BT" w:hAnsi="Gothic720 BT"/>
              </w:rPr>
            </w:pPr>
            <w:r w:rsidRPr="009259D0">
              <w:rPr>
                <w:rFonts w:ascii="Gothic720 BT" w:hAnsi="Gothic720 BT"/>
              </w:rPr>
              <w:t>-Acuerdo del Consejo General del Instituto Nacional Electoral por el que se aprueba la designación de la Consejería que corresponda.</w:t>
            </w:r>
          </w:p>
        </w:tc>
      </w:tr>
      <w:tr w:rsidR="009259D0" w:rsidRPr="009259D0" w14:paraId="57F02874" w14:textId="77777777" w:rsidTr="009259D0">
        <w:tc>
          <w:tcPr>
            <w:tcW w:w="1838" w:type="dxa"/>
          </w:tcPr>
          <w:p w14:paraId="25EFAD40" w14:textId="77777777" w:rsidR="009259D0" w:rsidRPr="009259D0" w:rsidRDefault="009259D0" w:rsidP="009259D0">
            <w:pPr>
              <w:jc w:val="center"/>
              <w:rPr>
                <w:rFonts w:ascii="Gothic720 BT" w:hAnsi="Gothic720 BT"/>
              </w:rPr>
            </w:pPr>
            <w:r w:rsidRPr="009259D0">
              <w:rPr>
                <w:rFonts w:ascii="Gothic720 BT" w:hAnsi="Gothic720 BT"/>
              </w:rPr>
              <w:t>Consejería del Consejo General.</w:t>
            </w:r>
          </w:p>
        </w:tc>
        <w:tc>
          <w:tcPr>
            <w:tcW w:w="5103" w:type="dxa"/>
          </w:tcPr>
          <w:p w14:paraId="76D64717" w14:textId="77777777" w:rsidR="009259D0" w:rsidRPr="009259D0" w:rsidRDefault="009259D0" w:rsidP="001A7081">
            <w:pPr>
              <w:jc w:val="both"/>
              <w:rPr>
                <w:rFonts w:ascii="Gothic720 BT" w:hAnsi="Gothic720 BT"/>
              </w:rPr>
            </w:pPr>
            <w:r w:rsidRPr="009259D0">
              <w:rPr>
                <w:rFonts w:ascii="Gothic720 BT" w:hAnsi="Gothic720 BT"/>
                <w:b/>
                <w:bCs/>
              </w:rPr>
              <w:t>2.</w:t>
            </w:r>
            <w:r w:rsidRPr="009259D0">
              <w:rPr>
                <w:rFonts w:ascii="Gothic720 BT" w:hAnsi="Gothic720 BT"/>
              </w:rPr>
              <w:t xml:space="preserve"> Toma protesta en la sesión del Consejo General que corresponda.</w:t>
            </w:r>
          </w:p>
        </w:tc>
        <w:tc>
          <w:tcPr>
            <w:tcW w:w="1912" w:type="dxa"/>
          </w:tcPr>
          <w:p w14:paraId="15722B34" w14:textId="77777777" w:rsidR="009259D0" w:rsidRPr="009259D0" w:rsidRDefault="009259D0" w:rsidP="009259D0">
            <w:pPr>
              <w:rPr>
                <w:rFonts w:ascii="Gothic720 BT" w:hAnsi="Gothic720 BT"/>
              </w:rPr>
            </w:pPr>
            <w:r w:rsidRPr="009259D0">
              <w:rPr>
                <w:rFonts w:ascii="Gothic720 BT" w:hAnsi="Gothic720 BT"/>
              </w:rPr>
              <w:t>- Minuta de la sesión.</w:t>
            </w:r>
          </w:p>
        </w:tc>
      </w:tr>
      <w:tr w:rsidR="009259D0" w:rsidRPr="009259D0" w14:paraId="4B3ADB2E" w14:textId="77777777" w:rsidTr="009259D0">
        <w:tc>
          <w:tcPr>
            <w:tcW w:w="1838" w:type="dxa"/>
          </w:tcPr>
          <w:p w14:paraId="334CDDAE" w14:textId="77777777" w:rsidR="009259D0" w:rsidRPr="009259D0" w:rsidRDefault="009259D0" w:rsidP="009259D0">
            <w:pPr>
              <w:jc w:val="center"/>
              <w:rPr>
                <w:rFonts w:ascii="Gothic720 BT" w:hAnsi="Gothic720 BT"/>
              </w:rPr>
            </w:pPr>
            <w:r w:rsidRPr="009259D0">
              <w:rPr>
                <w:rFonts w:ascii="Gothic720 BT" w:hAnsi="Gothic720 BT"/>
              </w:rPr>
              <w:t>Consejería del Consejo General.</w:t>
            </w:r>
          </w:p>
        </w:tc>
        <w:tc>
          <w:tcPr>
            <w:tcW w:w="5103" w:type="dxa"/>
          </w:tcPr>
          <w:p w14:paraId="26E13980" w14:textId="77777777" w:rsidR="009259D0" w:rsidRPr="009259D0" w:rsidRDefault="009259D0" w:rsidP="001A7081">
            <w:pPr>
              <w:jc w:val="both"/>
              <w:rPr>
                <w:rFonts w:ascii="Gothic720 BT" w:hAnsi="Gothic720 BT"/>
              </w:rPr>
            </w:pPr>
            <w:r w:rsidRPr="009259D0">
              <w:rPr>
                <w:rFonts w:ascii="Gothic720 BT" w:hAnsi="Gothic720 BT"/>
                <w:b/>
                <w:bCs/>
              </w:rPr>
              <w:t>3.</w:t>
            </w:r>
            <w:r w:rsidRPr="009259D0">
              <w:rPr>
                <w:rFonts w:ascii="Gothic720 BT" w:hAnsi="Gothic720 BT"/>
              </w:rPr>
              <w:t xml:space="preserve"> Una vez en funciones, solicita mediante oficio dirigido a la Secretaría Ejecutiva la contratación de la persona que funjan como Secretaría Técnica a su cargo, adjuntando a la solicitud el currículum vitae y la documentación que compruebe que cumple con lo establecido en la cédula del puesto correspondiente, en términos del Catálogo de Cargos y Puestos de la Rama Administrativa del Instituto.</w:t>
            </w:r>
          </w:p>
        </w:tc>
        <w:tc>
          <w:tcPr>
            <w:tcW w:w="1912" w:type="dxa"/>
          </w:tcPr>
          <w:p w14:paraId="29679C72" w14:textId="77777777" w:rsidR="009259D0" w:rsidRPr="009259D0" w:rsidRDefault="009259D0" w:rsidP="009259D0">
            <w:pPr>
              <w:rPr>
                <w:rFonts w:ascii="Gothic720 BT" w:hAnsi="Gothic720 BT"/>
              </w:rPr>
            </w:pPr>
            <w:r w:rsidRPr="009259D0">
              <w:rPr>
                <w:rFonts w:ascii="Gothic720 BT" w:hAnsi="Gothic720 BT"/>
              </w:rPr>
              <w:t>- Oficio.</w:t>
            </w:r>
          </w:p>
          <w:p w14:paraId="06E99D0E" w14:textId="77777777" w:rsidR="009259D0" w:rsidRPr="009259D0" w:rsidRDefault="009259D0" w:rsidP="009259D0">
            <w:pPr>
              <w:rPr>
                <w:rFonts w:ascii="Gothic720 BT" w:hAnsi="Gothic720 BT"/>
              </w:rPr>
            </w:pPr>
            <w:r w:rsidRPr="009259D0">
              <w:rPr>
                <w:rFonts w:ascii="Gothic720 BT" w:hAnsi="Gothic720 BT"/>
              </w:rPr>
              <w:t>- Currículum vitae y documentación comprobatoria.</w:t>
            </w:r>
          </w:p>
        </w:tc>
      </w:tr>
      <w:tr w:rsidR="009259D0" w:rsidRPr="009259D0" w14:paraId="2268B1F0" w14:textId="77777777" w:rsidTr="009259D0">
        <w:tc>
          <w:tcPr>
            <w:tcW w:w="1838" w:type="dxa"/>
          </w:tcPr>
          <w:p w14:paraId="2BF75D49" w14:textId="77777777" w:rsidR="009259D0" w:rsidRPr="009259D0" w:rsidRDefault="009259D0" w:rsidP="009259D0">
            <w:pPr>
              <w:jc w:val="center"/>
              <w:rPr>
                <w:rFonts w:ascii="Gothic720 BT" w:hAnsi="Gothic720 BT"/>
              </w:rPr>
            </w:pPr>
            <w:r w:rsidRPr="009259D0">
              <w:rPr>
                <w:rFonts w:ascii="Gothic720 BT" w:hAnsi="Gothic720 BT"/>
              </w:rPr>
              <w:t>Secretaría Ejecutiva.</w:t>
            </w:r>
          </w:p>
        </w:tc>
        <w:tc>
          <w:tcPr>
            <w:tcW w:w="5103" w:type="dxa"/>
          </w:tcPr>
          <w:p w14:paraId="4BC290BC" w14:textId="77777777" w:rsidR="009259D0" w:rsidRPr="009259D0" w:rsidRDefault="009259D0" w:rsidP="001A7081">
            <w:pPr>
              <w:jc w:val="both"/>
              <w:rPr>
                <w:rFonts w:ascii="Gothic720 BT" w:hAnsi="Gothic720 BT"/>
              </w:rPr>
            </w:pPr>
            <w:r w:rsidRPr="009259D0">
              <w:rPr>
                <w:rFonts w:ascii="Gothic720 BT" w:hAnsi="Gothic720 BT"/>
                <w:b/>
                <w:bCs/>
              </w:rPr>
              <w:t>4.</w:t>
            </w:r>
            <w:r w:rsidRPr="009259D0">
              <w:rPr>
                <w:rFonts w:ascii="Gothic720 BT" w:hAnsi="Gothic720 BT"/>
              </w:rPr>
              <w:t xml:space="preserve"> La Secretaría Ejecutiva instruye a la CA lleve a cabo los trámites correspondientes para la contratación.</w:t>
            </w:r>
          </w:p>
        </w:tc>
        <w:tc>
          <w:tcPr>
            <w:tcW w:w="1912" w:type="dxa"/>
          </w:tcPr>
          <w:p w14:paraId="023766A0" w14:textId="77777777" w:rsidR="009259D0" w:rsidRPr="009259D0" w:rsidRDefault="009259D0" w:rsidP="009259D0">
            <w:pPr>
              <w:rPr>
                <w:rFonts w:ascii="Gothic720 BT" w:hAnsi="Gothic720 BT"/>
              </w:rPr>
            </w:pPr>
            <w:r w:rsidRPr="009259D0">
              <w:rPr>
                <w:rFonts w:ascii="Gothic720 BT" w:hAnsi="Gothic720 BT"/>
              </w:rPr>
              <w:t>- Oficio.</w:t>
            </w:r>
          </w:p>
        </w:tc>
      </w:tr>
      <w:tr w:rsidR="009259D0" w:rsidRPr="009259D0" w14:paraId="72F4E341" w14:textId="77777777" w:rsidTr="009259D0">
        <w:tc>
          <w:tcPr>
            <w:tcW w:w="1838" w:type="dxa"/>
          </w:tcPr>
          <w:p w14:paraId="257F054E" w14:textId="77777777" w:rsidR="009259D0" w:rsidRPr="009259D0" w:rsidRDefault="009259D0" w:rsidP="009259D0">
            <w:pPr>
              <w:jc w:val="center"/>
              <w:rPr>
                <w:rFonts w:ascii="Gothic720 BT" w:hAnsi="Gothic720 BT"/>
              </w:rPr>
            </w:pPr>
            <w:r w:rsidRPr="009259D0">
              <w:rPr>
                <w:rFonts w:ascii="Gothic720 BT" w:hAnsi="Gothic720 BT"/>
              </w:rPr>
              <w:t>CA.</w:t>
            </w:r>
          </w:p>
        </w:tc>
        <w:tc>
          <w:tcPr>
            <w:tcW w:w="5103" w:type="dxa"/>
          </w:tcPr>
          <w:p w14:paraId="14FB45E6" w14:textId="77777777" w:rsidR="009259D0" w:rsidRPr="009259D0" w:rsidRDefault="009259D0" w:rsidP="001A7081">
            <w:pPr>
              <w:jc w:val="both"/>
              <w:rPr>
                <w:rFonts w:ascii="Gothic720 BT" w:hAnsi="Gothic720 BT"/>
              </w:rPr>
            </w:pPr>
            <w:r w:rsidRPr="009259D0">
              <w:rPr>
                <w:rFonts w:ascii="Gothic720 BT" w:hAnsi="Gothic720 BT"/>
                <w:b/>
                <w:bCs/>
              </w:rPr>
              <w:t xml:space="preserve">5. </w:t>
            </w:r>
            <w:r w:rsidRPr="009259D0">
              <w:rPr>
                <w:rFonts w:ascii="Gothic720 BT" w:hAnsi="Gothic720 BT"/>
              </w:rPr>
              <w:t xml:space="preserve">Recibe el oficio de parte de la Secretaría Ejecutiva e instruye a la </w:t>
            </w:r>
            <w:proofErr w:type="spellStart"/>
            <w:r w:rsidRPr="009259D0">
              <w:rPr>
                <w:rFonts w:ascii="Gothic720 BT" w:hAnsi="Gothic720 BT"/>
              </w:rPr>
              <w:t>URHyF</w:t>
            </w:r>
            <w:proofErr w:type="spellEnd"/>
            <w:r w:rsidRPr="009259D0">
              <w:rPr>
                <w:rFonts w:ascii="Gothic720 BT" w:hAnsi="Gothic720 BT"/>
              </w:rPr>
              <w:t xml:space="preserve"> que solicite la documentación al personal a contratar.</w:t>
            </w:r>
          </w:p>
        </w:tc>
        <w:tc>
          <w:tcPr>
            <w:tcW w:w="1912" w:type="dxa"/>
          </w:tcPr>
          <w:p w14:paraId="06B543C0" w14:textId="77777777" w:rsidR="009259D0" w:rsidRPr="009259D0" w:rsidRDefault="009259D0" w:rsidP="009259D0">
            <w:pPr>
              <w:rPr>
                <w:rFonts w:ascii="Gothic720 BT" w:hAnsi="Gothic720 BT"/>
              </w:rPr>
            </w:pPr>
          </w:p>
        </w:tc>
      </w:tr>
      <w:tr w:rsidR="009259D0" w:rsidRPr="009259D0" w14:paraId="21CF53C7" w14:textId="77777777" w:rsidTr="009259D0">
        <w:tc>
          <w:tcPr>
            <w:tcW w:w="1838" w:type="dxa"/>
          </w:tcPr>
          <w:p w14:paraId="37BF31E5" w14:textId="77777777" w:rsidR="009259D0" w:rsidRPr="009259D0" w:rsidRDefault="009259D0" w:rsidP="009259D0">
            <w:pPr>
              <w:jc w:val="center"/>
              <w:rPr>
                <w:rFonts w:ascii="Gothic720 BT" w:hAnsi="Gothic720 BT"/>
              </w:rPr>
            </w:pPr>
            <w:proofErr w:type="spellStart"/>
            <w:r w:rsidRPr="009259D0">
              <w:rPr>
                <w:rFonts w:ascii="Gothic720 BT" w:hAnsi="Gothic720 BT"/>
              </w:rPr>
              <w:t>URHyF</w:t>
            </w:r>
            <w:proofErr w:type="spellEnd"/>
          </w:p>
        </w:tc>
        <w:tc>
          <w:tcPr>
            <w:tcW w:w="5103" w:type="dxa"/>
          </w:tcPr>
          <w:p w14:paraId="3CE9ECA4" w14:textId="77777777" w:rsidR="009259D0" w:rsidRPr="009259D0" w:rsidRDefault="009259D0" w:rsidP="001A7081">
            <w:pPr>
              <w:ind w:left="5"/>
              <w:jc w:val="both"/>
              <w:rPr>
                <w:rFonts w:ascii="Gothic720 BT" w:hAnsi="Gothic720 BT"/>
                <w:b/>
                <w:bCs/>
              </w:rPr>
            </w:pPr>
            <w:r w:rsidRPr="009259D0">
              <w:rPr>
                <w:rFonts w:ascii="Gothic720 BT" w:hAnsi="Gothic720 BT"/>
                <w:b/>
                <w:bCs/>
              </w:rPr>
              <w:t>6.</w:t>
            </w:r>
            <w:r w:rsidRPr="009259D0">
              <w:rPr>
                <w:rFonts w:ascii="Gothic720 BT" w:hAnsi="Gothic720 BT"/>
              </w:rPr>
              <w:t xml:space="preserve"> Realiza los procedimientos denominados IV.5 Integración de expedientes del personal del Instituto y IV.6. Movimientos afiliatorios ante el Instituto Mexicano del Seguro Social, previstos en el presente Manual.</w:t>
            </w:r>
          </w:p>
        </w:tc>
        <w:tc>
          <w:tcPr>
            <w:tcW w:w="1912" w:type="dxa"/>
          </w:tcPr>
          <w:p w14:paraId="7528303C" w14:textId="77777777" w:rsidR="009259D0" w:rsidRPr="009259D0" w:rsidRDefault="009259D0" w:rsidP="009259D0">
            <w:pPr>
              <w:rPr>
                <w:rFonts w:ascii="Gothic720 BT" w:hAnsi="Gothic720 BT"/>
              </w:rPr>
            </w:pPr>
          </w:p>
        </w:tc>
      </w:tr>
      <w:tr w:rsidR="009259D0" w:rsidRPr="009259D0" w14:paraId="6354F9C0" w14:textId="77777777" w:rsidTr="009259D0">
        <w:tc>
          <w:tcPr>
            <w:tcW w:w="1838" w:type="dxa"/>
          </w:tcPr>
          <w:p w14:paraId="29CDB503" w14:textId="77777777" w:rsidR="009259D0" w:rsidRPr="009259D0" w:rsidRDefault="009259D0" w:rsidP="009259D0">
            <w:pPr>
              <w:jc w:val="center"/>
              <w:rPr>
                <w:rFonts w:ascii="Gothic720 BT" w:hAnsi="Gothic720 BT"/>
              </w:rPr>
            </w:pPr>
            <w:r w:rsidRPr="009259D0">
              <w:rPr>
                <w:rFonts w:ascii="Gothic720 BT" w:hAnsi="Gothic720 BT"/>
              </w:rPr>
              <w:t>Secretaría Ejecutiva</w:t>
            </w:r>
          </w:p>
        </w:tc>
        <w:tc>
          <w:tcPr>
            <w:tcW w:w="5103" w:type="dxa"/>
          </w:tcPr>
          <w:p w14:paraId="53A60503" w14:textId="77777777" w:rsidR="009259D0" w:rsidRPr="009259D0" w:rsidRDefault="009259D0" w:rsidP="001A7081">
            <w:pPr>
              <w:jc w:val="both"/>
              <w:rPr>
                <w:rFonts w:ascii="Gothic720 BT" w:hAnsi="Gothic720 BT"/>
                <w:b/>
                <w:bCs/>
              </w:rPr>
            </w:pPr>
            <w:r w:rsidRPr="009259D0">
              <w:rPr>
                <w:rFonts w:ascii="Gothic720 BT" w:hAnsi="Gothic720 BT"/>
                <w:b/>
                <w:bCs/>
              </w:rPr>
              <w:t>7.</w:t>
            </w:r>
            <w:r w:rsidRPr="009259D0">
              <w:rPr>
                <w:rFonts w:ascii="Gothic720 BT" w:hAnsi="Gothic720 BT"/>
              </w:rPr>
              <w:t xml:space="preserve"> Requiere a la Coordinación de Tecnologías de la Información e Innovación a través de un correo electrónico, el alta en el reloj checador y la asignación del equipo de cómputo e insumos </w:t>
            </w:r>
            <w:r w:rsidRPr="009259D0">
              <w:rPr>
                <w:rFonts w:ascii="Gothic720 BT" w:hAnsi="Gothic720 BT"/>
              </w:rPr>
              <w:lastRenderedPageBreak/>
              <w:t>necesarios para la realización de las labores para la persona contratada.</w:t>
            </w:r>
          </w:p>
        </w:tc>
        <w:tc>
          <w:tcPr>
            <w:tcW w:w="1912" w:type="dxa"/>
          </w:tcPr>
          <w:p w14:paraId="231B2486" w14:textId="77777777" w:rsidR="009259D0" w:rsidRPr="009259D0" w:rsidRDefault="009259D0" w:rsidP="009259D0">
            <w:pPr>
              <w:rPr>
                <w:rFonts w:ascii="Gothic720 BT" w:hAnsi="Gothic720 BT"/>
              </w:rPr>
            </w:pPr>
            <w:r w:rsidRPr="009259D0">
              <w:rPr>
                <w:rFonts w:ascii="Gothic720 BT" w:hAnsi="Gothic720 BT"/>
              </w:rPr>
              <w:lastRenderedPageBreak/>
              <w:t>- Correo electrónico institucional.</w:t>
            </w:r>
          </w:p>
        </w:tc>
      </w:tr>
      <w:tr w:rsidR="009259D0" w:rsidRPr="009259D0" w14:paraId="705C721B" w14:textId="77777777" w:rsidTr="009259D0">
        <w:tc>
          <w:tcPr>
            <w:tcW w:w="1838" w:type="dxa"/>
          </w:tcPr>
          <w:p w14:paraId="4DFE291E" w14:textId="77777777" w:rsidR="009259D0" w:rsidRPr="009259D0" w:rsidRDefault="009259D0" w:rsidP="009259D0">
            <w:pPr>
              <w:jc w:val="center"/>
              <w:rPr>
                <w:rFonts w:ascii="Gothic720 BT" w:hAnsi="Gothic720 BT"/>
                <w:color w:val="FF0000"/>
              </w:rPr>
            </w:pPr>
            <w:r w:rsidRPr="009259D0">
              <w:rPr>
                <w:rFonts w:ascii="Gothic720 BT" w:hAnsi="Gothic720 BT"/>
              </w:rPr>
              <w:t>Secretaría Ejecutiva</w:t>
            </w:r>
          </w:p>
        </w:tc>
        <w:tc>
          <w:tcPr>
            <w:tcW w:w="5103" w:type="dxa"/>
          </w:tcPr>
          <w:p w14:paraId="2A7C5318" w14:textId="77777777" w:rsidR="009259D0" w:rsidRPr="009259D0" w:rsidRDefault="009259D0" w:rsidP="001A7081">
            <w:pPr>
              <w:ind w:left="-5" w:hanging="5"/>
              <w:jc w:val="both"/>
              <w:rPr>
                <w:rFonts w:ascii="Gothic720 BT" w:hAnsi="Gothic720 BT"/>
              </w:rPr>
            </w:pPr>
            <w:r w:rsidRPr="009259D0">
              <w:rPr>
                <w:rFonts w:ascii="Gothic720 BT" w:hAnsi="Gothic720 BT"/>
                <w:b/>
                <w:bCs/>
              </w:rPr>
              <w:t>8.</w:t>
            </w:r>
            <w:r w:rsidRPr="009259D0">
              <w:rPr>
                <w:rFonts w:ascii="Gothic720 BT" w:hAnsi="Gothic720 BT"/>
              </w:rPr>
              <w:t xml:space="preserve"> Requiere a la CA a través de un correo electrónico la asignación del mobiliario necesario para la persona contratada.</w:t>
            </w:r>
          </w:p>
        </w:tc>
        <w:tc>
          <w:tcPr>
            <w:tcW w:w="1912" w:type="dxa"/>
          </w:tcPr>
          <w:p w14:paraId="7E8C8878" w14:textId="77777777" w:rsidR="009259D0" w:rsidRPr="009259D0" w:rsidRDefault="009259D0" w:rsidP="009259D0">
            <w:pPr>
              <w:rPr>
                <w:rFonts w:ascii="Gothic720 BT" w:hAnsi="Gothic720 BT"/>
              </w:rPr>
            </w:pPr>
            <w:r w:rsidRPr="009259D0">
              <w:rPr>
                <w:rFonts w:ascii="Gothic720 BT" w:hAnsi="Gothic720 BT"/>
              </w:rPr>
              <w:t>- Correo electrónico institucional.</w:t>
            </w:r>
          </w:p>
        </w:tc>
      </w:tr>
      <w:tr w:rsidR="009259D0" w:rsidRPr="009259D0" w14:paraId="7BCF44FA" w14:textId="77777777" w:rsidTr="001A7081">
        <w:tc>
          <w:tcPr>
            <w:tcW w:w="8853" w:type="dxa"/>
            <w:gridSpan w:val="3"/>
          </w:tcPr>
          <w:p w14:paraId="2592623B" w14:textId="77777777" w:rsidR="009259D0" w:rsidRPr="009259D0" w:rsidRDefault="009259D0" w:rsidP="001A7081">
            <w:pPr>
              <w:jc w:val="center"/>
              <w:rPr>
                <w:rFonts w:ascii="Gothic720 BT" w:hAnsi="Gothic720 BT"/>
              </w:rPr>
            </w:pPr>
            <w:r w:rsidRPr="009259D0">
              <w:rPr>
                <w:rFonts w:ascii="Gothic720 BT" w:hAnsi="Gothic720 BT"/>
              </w:rPr>
              <w:t>FIN DEL PROCEDIMIENTO</w:t>
            </w:r>
          </w:p>
        </w:tc>
      </w:tr>
    </w:tbl>
    <w:p w14:paraId="456A8A2D" w14:textId="2343B625" w:rsidR="000F04DD" w:rsidRDefault="000F04DD" w:rsidP="00C56358">
      <w:pPr>
        <w:contextualSpacing/>
        <w:rPr>
          <w:rFonts w:ascii="Gothic720 BT" w:eastAsia="Gothic720 BT" w:hAnsi="Gothic720 BT" w:cs="Gothic720 BT"/>
          <w:b/>
          <w:bCs/>
        </w:rPr>
      </w:pPr>
    </w:p>
    <w:p w14:paraId="77AF5C17" w14:textId="1D6CD678" w:rsidR="000F04DD" w:rsidRDefault="000F04DD" w:rsidP="00C56358">
      <w:pPr>
        <w:contextualSpacing/>
        <w:rPr>
          <w:rFonts w:ascii="Gothic720 BT" w:eastAsia="Gothic720 BT" w:hAnsi="Gothic720 BT" w:cs="Gothic720 BT"/>
          <w:b/>
          <w:bCs/>
        </w:rPr>
      </w:pPr>
    </w:p>
    <w:p w14:paraId="736C73A9" w14:textId="37B2C6DE" w:rsidR="000F04DD" w:rsidRDefault="000F04DD" w:rsidP="00C56358">
      <w:pPr>
        <w:contextualSpacing/>
        <w:rPr>
          <w:rFonts w:ascii="Gothic720 BT" w:eastAsia="Gothic720 BT" w:hAnsi="Gothic720 BT" w:cs="Gothic720 BT"/>
          <w:b/>
          <w:bCs/>
        </w:rPr>
      </w:pPr>
    </w:p>
    <w:p w14:paraId="6084036B" w14:textId="438418BB" w:rsidR="009259D0" w:rsidRDefault="009259D0" w:rsidP="00C56358">
      <w:pPr>
        <w:contextualSpacing/>
        <w:rPr>
          <w:rFonts w:ascii="Gothic720 BT" w:eastAsia="Gothic720 BT" w:hAnsi="Gothic720 BT" w:cs="Gothic720 BT"/>
          <w:b/>
          <w:bCs/>
        </w:rPr>
      </w:pPr>
    </w:p>
    <w:p w14:paraId="3DB59740" w14:textId="7A783981" w:rsidR="009259D0" w:rsidRDefault="009259D0" w:rsidP="00C56358">
      <w:pPr>
        <w:contextualSpacing/>
        <w:rPr>
          <w:rFonts w:ascii="Gothic720 BT" w:eastAsia="Gothic720 BT" w:hAnsi="Gothic720 BT" w:cs="Gothic720 BT"/>
          <w:b/>
          <w:bCs/>
        </w:rPr>
      </w:pPr>
    </w:p>
    <w:p w14:paraId="71430019" w14:textId="3267B133" w:rsidR="009259D0" w:rsidRDefault="009259D0" w:rsidP="00C56358">
      <w:pPr>
        <w:contextualSpacing/>
        <w:rPr>
          <w:rFonts w:ascii="Gothic720 BT" w:eastAsia="Gothic720 BT" w:hAnsi="Gothic720 BT" w:cs="Gothic720 BT"/>
          <w:b/>
          <w:bCs/>
        </w:rPr>
      </w:pPr>
    </w:p>
    <w:p w14:paraId="4F05BD94" w14:textId="2A46BE9E" w:rsidR="009259D0" w:rsidRDefault="009259D0" w:rsidP="00C56358">
      <w:pPr>
        <w:contextualSpacing/>
        <w:rPr>
          <w:rFonts w:ascii="Gothic720 BT" w:eastAsia="Gothic720 BT" w:hAnsi="Gothic720 BT" w:cs="Gothic720 BT"/>
          <w:b/>
          <w:bCs/>
        </w:rPr>
      </w:pPr>
    </w:p>
    <w:p w14:paraId="770B83CB" w14:textId="0FCBFF21" w:rsidR="009259D0" w:rsidRDefault="009259D0" w:rsidP="00C56358">
      <w:pPr>
        <w:contextualSpacing/>
        <w:rPr>
          <w:rFonts w:ascii="Gothic720 BT" w:eastAsia="Gothic720 BT" w:hAnsi="Gothic720 BT" w:cs="Gothic720 BT"/>
          <w:b/>
          <w:bCs/>
        </w:rPr>
      </w:pPr>
    </w:p>
    <w:p w14:paraId="20075C8C" w14:textId="55762C3E" w:rsidR="009259D0" w:rsidRDefault="009259D0" w:rsidP="00C56358">
      <w:pPr>
        <w:contextualSpacing/>
        <w:rPr>
          <w:rFonts w:ascii="Gothic720 BT" w:eastAsia="Gothic720 BT" w:hAnsi="Gothic720 BT" w:cs="Gothic720 BT"/>
          <w:b/>
          <w:bCs/>
        </w:rPr>
      </w:pPr>
    </w:p>
    <w:p w14:paraId="318C2802" w14:textId="68E79443" w:rsidR="009259D0" w:rsidRDefault="009259D0" w:rsidP="00C56358">
      <w:pPr>
        <w:contextualSpacing/>
        <w:rPr>
          <w:rFonts w:ascii="Gothic720 BT" w:eastAsia="Gothic720 BT" w:hAnsi="Gothic720 BT" w:cs="Gothic720 BT"/>
          <w:b/>
          <w:bCs/>
        </w:rPr>
      </w:pPr>
    </w:p>
    <w:p w14:paraId="172FCFBE" w14:textId="20417A1A" w:rsidR="009259D0" w:rsidRDefault="009259D0" w:rsidP="00C56358">
      <w:pPr>
        <w:contextualSpacing/>
        <w:rPr>
          <w:rFonts w:ascii="Gothic720 BT" w:eastAsia="Gothic720 BT" w:hAnsi="Gothic720 BT" w:cs="Gothic720 BT"/>
          <w:b/>
          <w:bCs/>
        </w:rPr>
      </w:pPr>
    </w:p>
    <w:p w14:paraId="0AF5F544" w14:textId="18CEDF90" w:rsidR="009259D0" w:rsidRDefault="009259D0" w:rsidP="00C56358">
      <w:pPr>
        <w:contextualSpacing/>
        <w:rPr>
          <w:rFonts w:ascii="Gothic720 BT" w:eastAsia="Gothic720 BT" w:hAnsi="Gothic720 BT" w:cs="Gothic720 BT"/>
          <w:b/>
          <w:bCs/>
        </w:rPr>
      </w:pPr>
    </w:p>
    <w:p w14:paraId="53635115" w14:textId="242A6E31" w:rsidR="009259D0" w:rsidRDefault="009259D0" w:rsidP="00C56358">
      <w:pPr>
        <w:contextualSpacing/>
        <w:rPr>
          <w:rFonts w:ascii="Gothic720 BT" w:eastAsia="Gothic720 BT" w:hAnsi="Gothic720 BT" w:cs="Gothic720 BT"/>
          <w:b/>
          <w:bCs/>
        </w:rPr>
      </w:pPr>
    </w:p>
    <w:p w14:paraId="0AD2264B" w14:textId="3B13D294" w:rsidR="009259D0" w:rsidRDefault="009259D0" w:rsidP="00C56358">
      <w:pPr>
        <w:contextualSpacing/>
        <w:rPr>
          <w:rFonts w:ascii="Gothic720 BT" w:eastAsia="Gothic720 BT" w:hAnsi="Gothic720 BT" w:cs="Gothic720 BT"/>
          <w:b/>
          <w:bCs/>
        </w:rPr>
      </w:pPr>
    </w:p>
    <w:p w14:paraId="02824E9D" w14:textId="5C0E7E27" w:rsidR="009259D0" w:rsidRDefault="009259D0" w:rsidP="00C56358">
      <w:pPr>
        <w:contextualSpacing/>
        <w:rPr>
          <w:rFonts w:ascii="Gothic720 BT" w:eastAsia="Gothic720 BT" w:hAnsi="Gothic720 BT" w:cs="Gothic720 BT"/>
          <w:b/>
          <w:bCs/>
        </w:rPr>
      </w:pPr>
    </w:p>
    <w:p w14:paraId="330A82F3" w14:textId="354E7A85" w:rsidR="009259D0" w:rsidRDefault="009259D0" w:rsidP="00C56358">
      <w:pPr>
        <w:contextualSpacing/>
        <w:rPr>
          <w:rFonts w:ascii="Gothic720 BT" w:eastAsia="Gothic720 BT" w:hAnsi="Gothic720 BT" w:cs="Gothic720 BT"/>
          <w:b/>
          <w:bCs/>
        </w:rPr>
      </w:pPr>
    </w:p>
    <w:p w14:paraId="1EBF1CC8" w14:textId="24BFDDAE" w:rsidR="009259D0" w:rsidRDefault="009259D0" w:rsidP="00C56358">
      <w:pPr>
        <w:contextualSpacing/>
        <w:rPr>
          <w:rFonts w:ascii="Gothic720 BT" w:eastAsia="Gothic720 BT" w:hAnsi="Gothic720 BT" w:cs="Gothic720 BT"/>
          <w:b/>
          <w:bCs/>
        </w:rPr>
      </w:pPr>
    </w:p>
    <w:p w14:paraId="6FA81873" w14:textId="1EBEF57B" w:rsidR="009259D0" w:rsidRDefault="009259D0" w:rsidP="00C56358">
      <w:pPr>
        <w:contextualSpacing/>
        <w:rPr>
          <w:rFonts w:ascii="Gothic720 BT" w:eastAsia="Gothic720 BT" w:hAnsi="Gothic720 BT" w:cs="Gothic720 BT"/>
          <w:b/>
          <w:bCs/>
        </w:rPr>
      </w:pPr>
    </w:p>
    <w:p w14:paraId="1EDC3359" w14:textId="00AA91A3" w:rsidR="009259D0" w:rsidRDefault="009259D0" w:rsidP="00C56358">
      <w:pPr>
        <w:contextualSpacing/>
        <w:rPr>
          <w:rFonts w:ascii="Gothic720 BT" w:eastAsia="Gothic720 BT" w:hAnsi="Gothic720 BT" w:cs="Gothic720 BT"/>
          <w:b/>
          <w:bCs/>
        </w:rPr>
      </w:pPr>
    </w:p>
    <w:p w14:paraId="2AA1C573" w14:textId="1B209F34" w:rsidR="009259D0" w:rsidRDefault="009259D0" w:rsidP="00C56358">
      <w:pPr>
        <w:contextualSpacing/>
        <w:rPr>
          <w:rFonts w:ascii="Gothic720 BT" w:eastAsia="Gothic720 BT" w:hAnsi="Gothic720 BT" w:cs="Gothic720 BT"/>
          <w:b/>
          <w:bCs/>
        </w:rPr>
      </w:pPr>
    </w:p>
    <w:p w14:paraId="4D884560" w14:textId="7FDA4DE6" w:rsidR="009259D0" w:rsidRDefault="009259D0" w:rsidP="00C56358">
      <w:pPr>
        <w:contextualSpacing/>
        <w:rPr>
          <w:rFonts w:ascii="Gothic720 BT" w:eastAsia="Gothic720 BT" w:hAnsi="Gothic720 BT" w:cs="Gothic720 BT"/>
          <w:b/>
          <w:bCs/>
        </w:rPr>
      </w:pPr>
    </w:p>
    <w:p w14:paraId="74EB66CA" w14:textId="05D34581" w:rsidR="009259D0" w:rsidRDefault="009259D0" w:rsidP="00C56358">
      <w:pPr>
        <w:contextualSpacing/>
        <w:rPr>
          <w:rFonts w:ascii="Gothic720 BT" w:eastAsia="Gothic720 BT" w:hAnsi="Gothic720 BT" w:cs="Gothic720 BT"/>
          <w:b/>
          <w:bCs/>
        </w:rPr>
      </w:pPr>
    </w:p>
    <w:p w14:paraId="151E0B8E" w14:textId="3CAE0813" w:rsidR="009259D0" w:rsidRDefault="009259D0" w:rsidP="00C56358">
      <w:pPr>
        <w:contextualSpacing/>
        <w:rPr>
          <w:rFonts w:ascii="Gothic720 BT" w:eastAsia="Gothic720 BT" w:hAnsi="Gothic720 BT" w:cs="Gothic720 BT"/>
          <w:b/>
          <w:bCs/>
        </w:rPr>
      </w:pPr>
    </w:p>
    <w:p w14:paraId="7B78914C" w14:textId="5B6B0CFD" w:rsidR="009259D0" w:rsidRDefault="009259D0" w:rsidP="00C56358">
      <w:pPr>
        <w:contextualSpacing/>
        <w:rPr>
          <w:rFonts w:ascii="Gothic720 BT" w:eastAsia="Gothic720 BT" w:hAnsi="Gothic720 BT" w:cs="Gothic720 BT"/>
          <w:b/>
          <w:bCs/>
        </w:rPr>
      </w:pPr>
    </w:p>
    <w:p w14:paraId="34DE33D5" w14:textId="4B7737C3" w:rsidR="009259D0" w:rsidRDefault="009259D0" w:rsidP="00C56358">
      <w:pPr>
        <w:contextualSpacing/>
        <w:rPr>
          <w:rFonts w:ascii="Gothic720 BT" w:eastAsia="Gothic720 BT" w:hAnsi="Gothic720 BT" w:cs="Gothic720 BT"/>
          <w:b/>
          <w:bCs/>
        </w:rPr>
      </w:pPr>
    </w:p>
    <w:p w14:paraId="37A31553" w14:textId="0675D0B2" w:rsidR="009259D0" w:rsidRDefault="009259D0" w:rsidP="00C56358">
      <w:pPr>
        <w:contextualSpacing/>
        <w:rPr>
          <w:rFonts w:ascii="Gothic720 BT" w:eastAsia="Gothic720 BT" w:hAnsi="Gothic720 BT" w:cs="Gothic720 BT"/>
          <w:b/>
          <w:bCs/>
        </w:rPr>
      </w:pPr>
    </w:p>
    <w:p w14:paraId="70D3F156" w14:textId="0DDE64AF" w:rsidR="009259D0" w:rsidRDefault="009259D0" w:rsidP="00C56358">
      <w:pPr>
        <w:contextualSpacing/>
        <w:rPr>
          <w:rFonts w:ascii="Gothic720 BT" w:eastAsia="Gothic720 BT" w:hAnsi="Gothic720 BT" w:cs="Gothic720 BT"/>
          <w:b/>
          <w:bCs/>
        </w:rPr>
      </w:pPr>
    </w:p>
    <w:p w14:paraId="27C94B8B" w14:textId="7063CF49" w:rsidR="009259D0" w:rsidRDefault="009259D0" w:rsidP="00C56358">
      <w:pPr>
        <w:contextualSpacing/>
        <w:rPr>
          <w:rFonts w:ascii="Gothic720 BT" w:eastAsia="Gothic720 BT" w:hAnsi="Gothic720 BT" w:cs="Gothic720 BT"/>
          <w:b/>
          <w:bCs/>
        </w:rPr>
      </w:pPr>
    </w:p>
    <w:p w14:paraId="401421C6" w14:textId="5F608551" w:rsidR="009259D0" w:rsidRDefault="009259D0" w:rsidP="00C56358">
      <w:pPr>
        <w:contextualSpacing/>
        <w:rPr>
          <w:rFonts w:ascii="Gothic720 BT" w:eastAsia="Gothic720 BT" w:hAnsi="Gothic720 BT" w:cs="Gothic720 BT"/>
          <w:b/>
          <w:bCs/>
        </w:rPr>
      </w:pPr>
    </w:p>
    <w:p w14:paraId="14E74CD8" w14:textId="087BBAD6" w:rsidR="009259D0" w:rsidRDefault="009259D0" w:rsidP="00C56358">
      <w:pPr>
        <w:contextualSpacing/>
        <w:rPr>
          <w:rFonts w:ascii="Gothic720 BT" w:eastAsia="Gothic720 BT" w:hAnsi="Gothic720 BT" w:cs="Gothic720 BT"/>
          <w:b/>
          <w:bCs/>
        </w:rPr>
      </w:pPr>
    </w:p>
    <w:p w14:paraId="0DBB5858" w14:textId="6738EF13" w:rsidR="009259D0" w:rsidRDefault="009259D0" w:rsidP="00C56358">
      <w:pPr>
        <w:contextualSpacing/>
        <w:rPr>
          <w:rFonts w:ascii="Gothic720 BT" w:eastAsia="Gothic720 BT" w:hAnsi="Gothic720 BT" w:cs="Gothic720 BT"/>
          <w:b/>
          <w:bCs/>
        </w:rPr>
      </w:pPr>
    </w:p>
    <w:p w14:paraId="0E389435" w14:textId="2B9A62BD" w:rsidR="009259D0" w:rsidRDefault="009259D0" w:rsidP="00C56358">
      <w:pPr>
        <w:contextualSpacing/>
        <w:rPr>
          <w:rFonts w:ascii="Gothic720 BT" w:eastAsia="Gothic720 BT" w:hAnsi="Gothic720 BT" w:cs="Gothic720 BT"/>
          <w:b/>
          <w:bCs/>
        </w:rPr>
      </w:pPr>
    </w:p>
    <w:p w14:paraId="5CCAA9F3" w14:textId="65E6BF71" w:rsidR="009259D0" w:rsidRDefault="009259D0" w:rsidP="00C56358">
      <w:pPr>
        <w:contextualSpacing/>
        <w:rPr>
          <w:rFonts w:ascii="Gothic720 BT" w:eastAsia="Gothic720 BT" w:hAnsi="Gothic720 BT" w:cs="Gothic720 BT"/>
          <w:b/>
          <w:bCs/>
        </w:rPr>
      </w:pPr>
    </w:p>
    <w:p w14:paraId="73080C41" w14:textId="2287C1FF" w:rsidR="003922DB" w:rsidRPr="005F3F19" w:rsidRDefault="003922DB" w:rsidP="001802F1">
      <w:pPr>
        <w:pStyle w:val="Ttulo2"/>
        <w:spacing w:before="0" w:after="240" w:line="257" w:lineRule="auto"/>
        <w:jc w:val="both"/>
        <w:rPr>
          <w:rFonts w:ascii="Gothic720 BT" w:hAnsi="Gothic720 BT"/>
          <w:sz w:val="22"/>
          <w:szCs w:val="22"/>
        </w:rPr>
      </w:pPr>
      <w:bookmarkStart w:id="17" w:name="_Toc118376137"/>
      <w:r w:rsidRPr="005F3F19">
        <w:rPr>
          <w:rFonts w:ascii="Gothic720 BT" w:hAnsi="Gothic720 BT"/>
          <w:sz w:val="22"/>
          <w:szCs w:val="22"/>
        </w:rPr>
        <w:lastRenderedPageBreak/>
        <w:t>IV.5. INTEGRACIÓN DE EXPEDIENTES DEL PERSONAL DEL INSTITUTO.</w:t>
      </w:r>
      <w:bookmarkEnd w:id="17"/>
    </w:p>
    <w:p w14:paraId="16CB02F7" w14:textId="6EEBCBB9" w:rsidR="003922DB" w:rsidRPr="003922DB" w:rsidRDefault="003922DB" w:rsidP="00B36D6A">
      <w:pPr>
        <w:pStyle w:val="Prrafodelista"/>
        <w:numPr>
          <w:ilvl w:val="0"/>
          <w:numId w:val="1"/>
        </w:numPr>
        <w:spacing w:after="240"/>
        <w:ind w:left="426" w:hanging="426"/>
        <w:jc w:val="both"/>
        <w:rPr>
          <w:rFonts w:ascii="Gothic720 BT" w:hAnsi="Gothic720 BT"/>
          <w:b/>
          <w:bCs/>
        </w:rPr>
      </w:pPr>
      <w:r w:rsidRPr="003922DB">
        <w:rPr>
          <w:rFonts w:ascii="Gothic720 BT" w:hAnsi="Gothic720 BT"/>
          <w:b/>
          <w:bCs/>
        </w:rPr>
        <w:t>Objetivo</w:t>
      </w:r>
    </w:p>
    <w:p w14:paraId="236BB610" w14:textId="77777777" w:rsidR="003922DB" w:rsidRPr="003922DB" w:rsidRDefault="003922DB" w:rsidP="003922DB">
      <w:pPr>
        <w:spacing w:after="240"/>
        <w:ind w:left="284"/>
        <w:contextualSpacing/>
        <w:jc w:val="both"/>
        <w:rPr>
          <w:rFonts w:ascii="Gothic720 BT" w:hAnsi="Gothic720 BT"/>
        </w:rPr>
      </w:pPr>
      <w:r w:rsidRPr="003922DB">
        <w:rPr>
          <w:rFonts w:ascii="Gothic720 BT" w:hAnsi="Gothic720 BT"/>
        </w:rPr>
        <w:t>Presentar el procedimiento que se debe aplicar para la integración de los expedientes del personal del Instituto, estableciendo todos los aquellos documentos que deben integrarse en el momento de su contratación y durante su permanencia en el Instituto.</w:t>
      </w:r>
    </w:p>
    <w:p w14:paraId="4F1F8230" w14:textId="77777777" w:rsidR="003922DB" w:rsidRPr="003922DB" w:rsidRDefault="003922DB" w:rsidP="00B36D6A">
      <w:pPr>
        <w:pStyle w:val="Prrafodelista"/>
        <w:numPr>
          <w:ilvl w:val="0"/>
          <w:numId w:val="1"/>
        </w:numPr>
        <w:spacing w:after="240" w:line="240" w:lineRule="auto"/>
        <w:ind w:left="426" w:hanging="426"/>
        <w:jc w:val="both"/>
        <w:rPr>
          <w:rFonts w:ascii="Gothic720 BT" w:hAnsi="Gothic720 BT"/>
          <w:b/>
          <w:bCs/>
        </w:rPr>
      </w:pPr>
      <w:r w:rsidRPr="003922DB">
        <w:rPr>
          <w:rFonts w:ascii="Gothic720 BT" w:hAnsi="Gothic720 BT"/>
          <w:b/>
          <w:bCs/>
        </w:rPr>
        <w:t>Normatividad aplicable</w:t>
      </w:r>
    </w:p>
    <w:p w14:paraId="06D24FC5" w14:textId="77777777" w:rsidR="003922DB" w:rsidRPr="003922DB" w:rsidRDefault="003922DB" w:rsidP="003922DB">
      <w:pPr>
        <w:pStyle w:val="Prrafodelista"/>
        <w:spacing w:after="240" w:line="240" w:lineRule="auto"/>
        <w:ind w:left="426"/>
        <w:jc w:val="both"/>
        <w:rPr>
          <w:rFonts w:ascii="Gothic720 BT" w:hAnsi="Gothic720 BT"/>
          <w:b/>
          <w:bCs/>
        </w:rPr>
      </w:pPr>
    </w:p>
    <w:p w14:paraId="4D4AF45C" w14:textId="77777777" w:rsidR="003922DB" w:rsidRPr="003922DB" w:rsidRDefault="003922DB" w:rsidP="00B36D6A">
      <w:pPr>
        <w:pStyle w:val="Prrafodelista"/>
        <w:numPr>
          <w:ilvl w:val="0"/>
          <w:numId w:val="6"/>
        </w:numPr>
        <w:spacing w:after="120" w:line="240" w:lineRule="auto"/>
        <w:ind w:left="311" w:hanging="147"/>
        <w:contextualSpacing w:val="0"/>
        <w:jc w:val="both"/>
        <w:rPr>
          <w:rFonts w:ascii="Gothic720 BT" w:hAnsi="Gothic720 BT"/>
        </w:rPr>
      </w:pPr>
      <w:r w:rsidRPr="003922DB">
        <w:rPr>
          <w:rFonts w:ascii="Gothic720 BT" w:hAnsi="Gothic720 BT"/>
        </w:rPr>
        <w:t>Reglamento Interior del Instituto.</w:t>
      </w:r>
    </w:p>
    <w:p w14:paraId="4F8D4550" w14:textId="77777777" w:rsidR="003922DB" w:rsidRPr="003922DB" w:rsidRDefault="003922DB" w:rsidP="00B36D6A">
      <w:pPr>
        <w:pStyle w:val="Prrafodelista"/>
        <w:numPr>
          <w:ilvl w:val="0"/>
          <w:numId w:val="6"/>
        </w:numPr>
        <w:spacing w:after="120" w:line="240" w:lineRule="auto"/>
        <w:ind w:left="311" w:hanging="147"/>
        <w:contextualSpacing w:val="0"/>
        <w:jc w:val="both"/>
        <w:rPr>
          <w:rFonts w:ascii="Gothic720 BT" w:hAnsi="Gothic720 BT"/>
        </w:rPr>
      </w:pPr>
      <w:r w:rsidRPr="003922DB">
        <w:rPr>
          <w:rFonts w:ascii="Gothic720 BT" w:hAnsi="Gothic720 BT"/>
        </w:rPr>
        <w:t>Lineamientos Administrativos y de Control del Gasto del Instituto.</w:t>
      </w:r>
    </w:p>
    <w:p w14:paraId="79A8EA5F" w14:textId="77777777" w:rsidR="003922DB" w:rsidRPr="003922DB" w:rsidRDefault="003922DB" w:rsidP="00B36D6A">
      <w:pPr>
        <w:pStyle w:val="Prrafodelista"/>
        <w:numPr>
          <w:ilvl w:val="0"/>
          <w:numId w:val="6"/>
        </w:numPr>
        <w:spacing w:after="120" w:line="240" w:lineRule="auto"/>
        <w:ind w:left="311" w:hanging="147"/>
        <w:contextualSpacing w:val="0"/>
        <w:jc w:val="both"/>
        <w:rPr>
          <w:rFonts w:ascii="Gothic720 BT" w:hAnsi="Gothic720 BT"/>
        </w:rPr>
      </w:pPr>
      <w:r w:rsidRPr="003922DB">
        <w:rPr>
          <w:rFonts w:ascii="Gothic720 BT" w:hAnsi="Gothic720 BT"/>
        </w:rPr>
        <w:t>Catálogo de Cargos y Puestos de la Rama Administrativa del Instituto.</w:t>
      </w:r>
    </w:p>
    <w:p w14:paraId="60343652" w14:textId="77777777" w:rsidR="003922DB" w:rsidRPr="003922DB" w:rsidRDefault="003922DB" w:rsidP="00B36D6A">
      <w:pPr>
        <w:pStyle w:val="Prrafodelista"/>
        <w:numPr>
          <w:ilvl w:val="0"/>
          <w:numId w:val="6"/>
        </w:numPr>
        <w:spacing w:after="240" w:line="240" w:lineRule="auto"/>
        <w:ind w:left="313" w:hanging="149"/>
        <w:jc w:val="both"/>
        <w:rPr>
          <w:rFonts w:ascii="Gothic720 BT" w:hAnsi="Gothic720 BT"/>
        </w:rPr>
      </w:pPr>
      <w:r w:rsidRPr="003922DB">
        <w:rPr>
          <w:rFonts w:ascii="Gothic720 BT" w:hAnsi="Gothic720 BT"/>
        </w:rPr>
        <w:t>Manual de Organización de la Rama Administrativa del Instituto.</w:t>
      </w:r>
    </w:p>
    <w:p w14:paraId="0FE471AD" w14:textId="77777777" w:rsidR="003922DB" w:rsidRPr="003922DB" w:rsidRDefault="003922DB" w:rsidP="003922DB">
      <w:pPr>
        <w:spacing w:after="240"/>
        <w:ind w:left="284" w:hanging="284"/>
        <w:contextualSpacing/>
        <w:jc w:val="both"/>
        <w:rPr>
          <w:rFonts w:ascii="Gothic720 BT" w:hAnsi="Gothic720 BT"/>
          <w:b/>
          <w:bCs/>
        </w:rPr>
      </w:pPr>
      <w:r w:rsidRPr="003922DB">
        <w:rPr>
          <w:rFonts w:ascii="Gothic720 BT" w:hAnsi="Gothic720 BT"/>
        </w:rPr>
        <w:t>•</w:t>
      </w:r>
      <w:r w:rsidRPr="003922DB">
        <w:rPr>
          <w:rFonts w:ascii="Gothic720 BT" w:hAnsi="Gothic720 BT"/>
        </w:rPr>
        <w:tab/>
      </w:r>
      <w:r w:rsidRPr="003922DB">
        <w:rPr>
          <w:rFonts w:ascii="Gothic720 BT" w:hAnsi="Gothic720 BT"/>
          <w:b/>
          <w:bCs/>
        </w:rPr>
        <w:t>Disposiciones generales</w:t>
      </w:r>
    </w:p>
    <w:p w14:paraId="49E9C05B" w14:textId="77777777" w:rsidR="003922DB" w:rsidRPr="003922DB" w:rsidRDefault="003922DB" w:rsidP="003922DB">
      <w:pPr>
        <w:spacing w:after="240"/>
        <w:ind w:left="284" w:hanging="284"/>
        <w:contextualSpacing/>
        <w:jc w:val="both"/>
        <w:rPr>
          <w:rFonts w:ascii="Gothic720 BT" w:hAnsi="Gothic720 BT"/>
          <w:b/>
          <w:bCs/>
        </w:rPr>
      </w:pPr>
    </w:p>
    <w:p w14:paraId="278539FA" w14:textId="77777777" w:rsidR="003922DB" w:rsidRPr="003922DB" w:rsidRDefault="003922DB" w:rsidP="00BF015B">
      <w:pPr>
        <w:spacing w:after="120" w:line="257" w:lineRule="auto"/>
        <w:ind w:left="306" w:hanging="142"/>
        <w:jc w:val="both"/>
        <w:rPr>
          <w:rFonts w:ascii="Gothic720 BT" w:hAnsi="Gothic720 BT"/>
        </w:rPr>
      </w:pPr>
      <w:r w:rsidRPr="003922DB">
        <w:rPr>
          <w:rFonts w:ascii="Gothic720 BT" w:hAnsi="Gothic720 BT"/>
        </w:rPr>
        <w:t>-</w:t>
      </w:r>
      <w:r w:rsidRPr="003922DB">
        <w:rPr>
          <w:sz w:val="28"/>
          <w:szCs w:val="28"/>
        </w:rPr>
        <w:tab/>
      </w:r>
      <w:r w:rsidRPr="003922DB">
        <w:rPr>
          <w:rFonts w:ascii="Gothic720 BT" w:hAnsi="Gothic720 BT"/>
        </w:rPr>
        <w:t>Los expedientes de quienes ejercen la función pública en el Instituto deben contener los documentos que se refieren en el anexo VI.4 del Manual, según el cargo de que se trate.</w:t>
      </w:r>
    </w:p>
    <w:p w14:paraId="5C4709B9" w14:textId="77777777" w:rsidR="003922DB" w:rsidRPr="003922DB" w:rsidRDefault="003922DB" w:rsidP="00B36D6A">
      <w:pPr>
        <w:pStyle w:val="Prrafodelista"/>
        <w:numPr>
          <w:ilvl w:val="0"/>
          <w:numId w:val="2"/>
        </w:numPr>
        <w:spacing w:after="120" w:line="257" w:lineRule="auto"/>
        <w:ind w:left="306" w:hanging="142"/>
        <w:contextualSpacing w:val="0"/>
        <w:jc w:val="both"/>
        <w:rPr>
          <w:rFonts w:ascii="Gothic720 BT" w:hAnsi="Gothic720 BT"/>
        </w:rPr>
      </w:pPr>
      <w:r w:rsidRPr="003922DB">
        <w:rPr>
          <w:rFonts w:ascii="Gothic720 BT" w:hAnsi="Gothic720 BT"/>
        </w:rPr>
        <w:t>La CA es la encargada de recabar la documentación que debe presentar el personal a contratar, así como su actualización periódica, en términos de lo dispuesto en los Lineamientos Administrativo y de Control del Gasto del Instituto.</w:t>
      </w:r>
    </w:p>
    <w:p w14:paraId="1CDAC115" w14:textId="77777777" w:rsidR="003922DB" w:rsidRPr="003922DB" w:rsidRDefault="003922DB" w:rsidP="00B36D6A">
      <w:pPr>
        <w:pStyle w:val="Prrafodelista"/>
        <w:numPr>
          <w:ilvl w:val="0"/>
          <w:numId w:val="2"/>
        </w:numPr>
        <w:spacing w:after="120" w:line="257" w:lineRule="auto"/>
        <w:ind w:left="306" w:hanging="142"/>
        <w:contextualSpacing w:val="0"/>
        <w:jc w:val="both"/>
        <w:rPr>
          <w:rFonts w:ascii="Gothic720 BT" w:hAnsi="Gothic720 BT"/>
        </w:rPr>
      </w:pPr>
      <w:r w:rsidRPr="003922DB">
        <w:rPr>
          <w:rFonts w:ascii="Gothic720 BT" w:hAnsi="Gothic720 BT"/>
        </w:rPr>
        <w:t xml:space="preserve">El personal de nuevo ingreso debe proporcionar, a más tardar el día de su ingreso a laborar, la documentación que le sea requerida para la integración de su expediente laboral, a fin de que la </w:t>
      </w:r>
      <w:proofErr w:type="spellStart"/>
      <w:r w:rsidRPr="003922DB">
        <w:rPr>
          <w:rFonts w:ascii="Gothic720 BT" w:hAnsi="Gothic720 BT"/>
        </w:rPr>
        <w:t>URHyF</w:t>
      </w:r>
      <w:proofErr w:type="spellEnd"/>
      <w:r w:rsidRPr="003922DB">
        <w:rPr>
          <w:rFonts w:ascii="Gothic720 BT" w:hAnsi="Gothic720 BT"/>
        </w:rPr>
        <w:t xml:space="preserve"> esté posibilidad de realizar los trámites administrativos conducentes, como lo es su inscripción ante el IMSS. </w:t>
      </w:r>
    </w:p>
    <w:p w14:paraId="74A594AE" w14:textId="77777777" w:rsidR="003922DB" w:rsidRPr="003922DB" w:rsidRDefault="003922DB" w:rsidP="00B36D6A">
      <w:pPr>
        <w:pStyle w:val="Prrafodelista"/>
        <w:numPr>
          <w:ilvl w:val="0"/>
          <w:numId w:val="2"/>
        </w:numPr>
        <w:spacing w:after="120" w:line="257" w:lineRule="auto"/>
        <w:ind w:left="306" w:hanging="142"/>
        <w:contextualSpacing w:val="0"/>
        <w:jc w:val="both"/>
        <w:rPr>
          <w:rFonts w:ascii="Gothic720 BT" w:hAnsi="Gothic720 BT"/>
        </w:rPr>
      </w:pPr>
      <w:r w:rsidRPr="003922DB">
        <w:rPr>
          <w:rFonts w:ascii="Gothic720 BT" w:hAnsi="Gothic720 BT"/>
        </w:rPr>
        <w:t>El personal del Instituto debe reportar cualquier movimiento en los datos de su expediente y proporcionar la documentación necesaria, en su caso.</w:t>
      </w:r>
    </w:p>
    <w:p w14:paraId="04071F09" w14:textId="77777777" w:rsidR="003922DB" w:rsidRPr="003922DB" w:rsidRDefault="003922DB" w:rsidP="00B36D6A">
      <w:pPr>
        <w:pStyle w:val="Prrafodelista"/>
        <w:numPr>
          <w:ilvl w:val="0"/>
          <w:numId w:val="2"/>
        </w:numPr>
        <w:spacing w:after="120" w:line="257" w:lineRule="auto"/>
        <w:ind w:left="306" w:hanging="142"/>
        <w:contextualSpacing w:val="0"/>
        <w:jc w:val="both"/>
        <w:rPr>
          <w:rFonts w:ascii="Gothic720 BT" w:hAnsi="Gothic720 BT"/>
        </w:rPr>
      </w:pPr>
      <w:r w:rsidRPr="003922DB">
        <w:rPr>
          <w:rFonts w:ascii="Gothic720 BT" w:hAnsi="Gothic720 BT"/>
        </w:rPr>
        <w:t xml:space="preserve">La </w:t>
      </w:r>
      <w:proofErr w:type="spellStart"/>
      <w:r w:rsidRPr="003922DB">
        <w:rPr>
          <w:rFonts w:ascii="Gothic720 BT" w:hAnsi="Gothic720 BT"/>
        </w:rPr>
        <w:t>URHyF</w:t>
      </w:r>
      <w:proofErr w:type="spellEnd"/>
      <w:r w:rsidRPr="003922DB">
        <w:rPr>
          <w:rFonts w:ascii="Gothic720 BT" w:hAnsi="Gothic720 BT"/>
        </w:rPr>
        <w:t xml:space="preserve"> es el área responsable de resguardar la información confidencial y los datos personales del funcionariado del Instituto, además de contar con un sistema de archivo documental con el objeto de facilitar la localización de los expedientes cuyo acceso y manejo es restringido al personal autorizado para tal efecto, en términos de la Ley General de Protección de Datos Personales en posesión de sujetos obligados y los Lineamientos Administrativos y de Control del Gasto del Instituto.</w:t>
      </w:r>
    </w:p>
    <w:p w14:paraId="6F866FE5" w14:textId="507C6E49" w:rsidR="009259D0" w:rsidRDefault="009259D0" w:rsidP="00C56358">
      <w:pPr>
        <w:contextualSpacing/>
        <w:rPr>
          <w:rFonts w:ascii="Gothic720 BT" w:eastAsia="Gothic720 BT" w:hAnsi="Gothic720 BT" w:cs="Gothic720 BT"/>
          <w:b/>
          <w:bCs/>
        </w:rPr>
      </w:pPr>
    </w:p>
    <w:p w14:paraId="509FC6CD" w14:textId="144921FB" w:rsidR="00680651" w:rsidRDefault="00680651" w:rsidP="00C56358">
      <w:pPr>
        <w:contextualSpacing/>
        <w:rPr>
          <w:rFonts w:ascii="Gothic720 BT" w:eastAsia="Gothic720 BT" w:hAnsi="Gothic720 BT" w:cs="Gothic720 BT"/>
          <w:b/>
          <w:bCs/>
        </w:rPr>
      </w:pPr>
    </w:p>
    <w:p w14:paraId="54A96676" w14:textId="77777777" w:rsidR="003040CF" w:rsidRDefault="003040CF" w:rsidP="00C56358">
      <w:pPr>
        <w:contextualSpacing/>
        <w:rPr>
          <w:rFonts w:ascii="Gothic720 BT" w:eastAsia="Gothic720 BT" w:hAnsi="Gothic720 BT" w:cs="Gothic720 BT"/>
          <w:b/>
          <w:bCs/>
        </w:rPr>
      </w:pPr>
    </w:p>
    <w:tbl>
      <w:tblPr>
        <w:tblStyle w:val="Tablaconcuadrcula"/>
        <w:tblW w:w="8883" w:type="dxa"/>
        <w:tblLayout w:type="fixed"/>
        <w:tblLook w:val="04A0" w:firstRow="1" w:lastRow="0" w:firstColumn="1" w:lastColumn="0" w:noHBand="0" w:noVBand="1"/>
      </w:tblPr>
      <w:tblGrid>
        <w:gridCol w:w="1838"/>
        <w:gridCol w:w="5103"/>
        <w:gridCol w:w="1942"/>
      </w:tblGrid>
      <w:tr w:rsidR="003922DB" w:rsidRPr="003922DB" w14:paraId="4B4F8DD5" w14:textId="77777777" w:rsidTr="001A7081">
        <w:tc>
          <w:tcPr>
            <w:tcW w:w="8883" w:type="dxa"/>
            <w:gridSpan w:val="3"/>
            <w:tcBorders>
              <w:top w:val="nil"/>
            </w:tcBorders>
          </w:tcPr>
          <w:p w14:paraId="21A4D36C" w14:textId="77777777" w:rsidR="003922DB" w:rsidRPr="003922DB" w:rsidRDefault="003922DB" w:rsidP="001A7081">
            <w:pPr>
              <w:pBdr>
                <w:top w:val="single" w:sz="4" w:space="1" w:color="auto"/>
              </w:pBdr>
              <w:jc w:val="center"/>
              <w:rPr>
                <w:rFonts w:ascii="Gothic720 BT" w:hAnsi="Gothic720 BT"/>
                <w:b/>
                <w:bCs/>
              </w:rPr>
            </w:pPr>
            <w:r w:rsidRPr="003922DB">
              <w:rPr>
                <w:rFonts w:ascii="Gothic720 BT" w:hAnsi="Gothic720 BT"/>
                <w:b/>
                <w:bCs/>
              </w:rPr>
              <w:t>Descripción del procedimiento.</w:t>
            </w:r>
          </w:p>
        </w:tc>
      </w:tr>
      <w:tr w:rsidR="003922DB" w:rsidRPr="003922DB" w14:paraId="2AFA3B95" w14:textId="77777777" w:rsidTr="003922DB">
        <w:tc>
          <w:tcPr>
            <w:tcW w:w="1838" w:type="dxa"/>
          </w:tcPr>
          <w:p w14:paraId="4600F5AD" w14:textId="77777777" w:rsidR="003922DB" w:rsidRPr="003922DB" w:rsidRDefault="003922DB" w:rsidP="001A7081">
            <w:pPr>
              <w:jc w:val="center"/>
              <w:rPr>
                <w:rFonts w:ascii="Gothic720 BT" w:hAnsi="Gothic720 BT"/>
                <w:b/>
                <w:bCs/>
              </w:rPr>
            </w:pPr>
            <w:r w:rsidRPr="003922DB">
              <w:rPr>
                <w:rFonts w:ascii="Gothic720 BT" w:hAnsi="Gothic720 BT"/>
                <w:b/>
                <w:bCs/>
              </w:rPr>
              <w:t xml:space="preserve">Responsable </w:t>
            </w:r>
          </w:p>
        </w:tc>
        <w:tc>
          <w:tcPr>
            <w:tcW w:w="5103" w:type="dxa"/>
          </w:tcPr>
          <w:p w14:paraId="2DDDCAC3" w14:textId="77777777" w:rsidR="003922DB" w:rsidRPr="003922DB" w:rsidRDefault="003922DB" w:rsidP="001A7081">
            <w:pPr>
              <w:jc w:val="center"/>
              <w:rPr>
                <w:rFonts w:ascii="Gothic720 BT" w:hAnsi="Gothic720 BT"/>
                <w:b/>
                <w:bCs/>
              </w:rPr>
            </w:pPr>
            <w:r w:rsidRPr="003922DB">
              <w:rPr>
                <w:rFonts w:ascii="Gothic720 BT" w:hAnsi="Gothic720 BT"/>
                <w:b/>
                <w:bCs/>
              </w:rPr>
              <w:t>Actividad</w:t>
            </w:r>
          </w:p>
        </w:tc>
        <w:tc>
          <w:tcPr>
            <w:tcW w:w="1942" w:type="dxa"/>
          </w:tcPr>
          <w:p w14:paraId="30B8574F" w14:textId="77777777" w:rsidR="003922DB" w:rsidRPr="003922DB" w:rsidRDefault="003922DB" w:rsidP="001A7081">
            <w:pPr>
              <w:jc w:val="center"/>
              <w:rPr>
                <w:rFonts w:ascii="Gothic720 BT" w:hAnsi="Gothic720 BT"/>
                <w:b/>
                <w:bCs/>
              </w:rPr>
            </w:pPr>
            <w:r w:rsidRPr="003922DB">
              <w:rPr>
                <w:rFonts w:ascii="Gothic720 BT" w:hAnsi="Gothic720 BT"/>
                <w:b/>
                <w:bCs/>
              </w:rPr>
              <w:t>Documentos involucrados</w:t>
            </w:r>
          </w:p>
        </w:tc>
      </w:tr>
      <w:tr w:rsidR="003922DB" w:rsidRPr="003922DB" w14:paraId="0D7D4EC5" w14:textId="77777777" w:rsidTr="003922DB">
        <w:tc>
          <w:tcPr>
            <w:tcW w:w="1838" w:type="dxa"/>
          </w:tcPr>
          <w:p w14:paraId="5CCC7A5A" w14:textId="77777777" w:rsidR="003922DB" w:rsidRPr="003922DB" w:rsidRDefault="003922DB" w:rsidP="003922DB">
            <w:pPr>
              <w:jc w:val="center"/>
              <w:rPr>
                <w:rFonts w:ascii="Gothic720 BT" w:hAnsi="Gothic720 BT"/>
              </w:rPr>
            </w:pPr>
            <w:r w:rsidRPr="003922DB">
              <w:rPr>
                <w:rFonts w:ascii="Gothic720 BT" w:hAnsi="Gothic720 BT"/>
              </w:rPr>
              <w:t>CA.</w:t>
            </w:r>
          </w:p>
        </w:tc>
        <w:tc>
          <w:tcPr>
            <w:tcW w:w="5103" w:type="dxa"/>
          </w:tcPr>
          <w:p w14:paraId="2B7EA384" w14:textId="77777777" w:rsidR="003922DB" w:rsidRPr="003922DB" w:rsidRDefault="003922DB" w:rsidP="001A7081">
            <w:pPr>
              <w:jc w:val="both"/>
              <w:rPr>
                <w:rFonts w:ascii="Gothic720 BT" w:hAnsi="Gothic720 BT"/>
                <w:b/>
                <w:bCs/>
              </w:rPr>
            </w:pPr>
            <w:r w:rsidRPr="003922DB">
              <w:rPr>
                <w:rFonts w:ascii="Gothic720 BT" w:hAnsi="Gothic720 BT"/>
                <w:b/>
                <w:bCs/>
              </w:rPr>
              <w:t xml:space="preserve">1. </w:t>
            </w:r>
            <w:r w:rsidRPr="003922DB">
              <w:rPr>
                <w:rFonts w:ascii="Gothic720 BT" w:hAnsi="Gothic720 BT"/>
              </w:rPr>
              <w:t xml:space="preserve">Una vez que cuenta con la documentación que corresponda a la designación, nombramiento u oficio de autorización, según sea el caso, del personal que ingresa al Instituto, instruye a la </w:t>
            </w:r>
            <w:proofErr w:type="spellStart"/>
            <w:r w:rsidRPr="003922DB">
              <w:rPr>
                <w:rFonts w:ascii="Gothic720 BT" w:hAnsi="Gothic720 BT"/>
              </w:rPr>
              <w:t>URHyF</w:t>
            </w:r>
            <w:proofErr w:type="spellEnd"/>
            <w:r w:rsidRPr="003922DB">
              <w:rPr>
                <w:rFonts w:ascii="Gothic720 BT" w:hAnsi="Gothic720 BT"/>
              </w:rPr>
              <w:t xml:space="preserve"> que solicite la documentación necesaria para la integración del expediente de dicho personal.</w:t>
            </w:r>
          </w:p>
        </w:tc>
        <w:tc>
          <w:tcPr>
            <w:tcW w:w="1942" w:type="dxa"/>
          </w:tcPr>
          <w:p w14:paraId="3453CA1B" w14:textId="77777777" w:rsidR="003922DB" w:rsidRPr="003922DB" w:rsidRDefault="003922DB" w:rsidP="003922DB">
            <w:pPr>
              <w:rPr>
                <w:rFonts w:ascii="Gothic720 BT" w:hAnsi="Gothic720 BT"/>
              </w:rPr>
            </w:pPr>
            <w:r w:rsidRPr="003922DB">
              <w:rPr>
                <w:rFonts w:ascii="Gothic720 BT" w:hAnsi="Gothic720 BT"/>
              </w:rPr>
              <w:t>- Acuerdo, decreto, nombramiento u oficio de autorización, según sea el caso.</w:t>
            </w:r>
          </w:p>
        </w:tc>
      </w:tr>
      <w:tr w:rsidR="003922DB" w:rsidRPr="003922DB" w14:paraId="58DF8346" w14:textId="77777777" w:rsidTr="003922DB">
        <w:tc>
          <w:tcPr>
            <w:tcW w:w="1838" w:type="dxa"/>
          </w:tcPr>
          <w:p w14:paraId="1B4390B1" w14:textId="77777777" w:rsidR="003922DB" w:rsidRPr="003922DB" w:rsidRDefault="003922DB" w:rsidP="003922DB">
            <w:pPr>
              <w:jc w:val="center"/>
              <w:rPr>
                <w:rFonts w:ascii="Gothic720 BT" w:hAnsi="Gothic720 BT"/>
              </w:rPr>
            </w:pPr>
            <w:proofErr w:type="spellStart"/>
            <w:r w:rsidRPr="003922DB">
              <w:rPr>
                <w:rFonts w:ascii="Gothic720 BT" w:hAnsi="Gothic720 BT"/>
              </w:rPr>
              <w:t>URHyF</w:t>
            </w:r>
            <w:proofErr w:type="spellEnd"/>
            <w:r w:rsidRPr="003922DB">
              <w:rPr>
                <w:rFonts w:ascii="Gothic720 BT" w:hAnsi="Gothic720 BT"/>
              </w:rPr>
              <w:t>.</w:t>
            </w:r>
          </w:p>
        </w:tc>
        <w:tc>
          <w:tcPr>
            <w:tcW w:w="5103" w:type="dxa"/>
          </w:tcPr>
          <w:p w14:paraId="0A12A7D4" w14:textId="77777777" w:rsidR="003922DB" w:rsidRPr="003922DB" w:rsidRDefault="003922DB" w:rsidP="001A7081">
            <w:pPr>
              <w:jc w:val="both"/>
              <w:rPr>
                <w:rFonts w:ascii="Gothic720 BT" w:hAnsi="Gothic720 BT"/>
              </w:rPr>
            </w:pPr>
            <w:r w:rsidRPr="003922DB">
              <w:rPr>
                <w:rFonts w:ascii="Gothic720 BT" w:hAnsi="Gothic720 BT"/>
                <w:b/>
                <w:bCs/>
              </w:rPr>
              <w:t>2.</w:t>
            </w:r>
            <w:r w:rsidRPr="003922DB">
              <w:rPr>
                <w:rFonts w:ascii="Gothic720 BT" w:hAnsi="Gothic720 BT"/>
              </w:rPr>
              <w:t xml:space="preserve"> Requiere al personal de nuevo ingreso la documentación que le sea aplicable para la integración de su expediente.</w:t>
            </w:r>
          </w:p>
        </w:tc>
        <w:tc>
          <w:tcPr>
            <w:tcW w:w="1942" w:type="dxa"/>
          </w:tcPr>
          <w:p w14:paraId="08BD151C" w14:textId="77777777" w:rsidR="003922DB" w:rsidRPr="003922DB" w:rsidRDefault="003922DB" w:rsidP="003922DB">
            <w:pPr>
              <w:rPr>
                <w:rFonts w:ascii="Gothic720 BT" w:hAnsi="Gothic720 BT"/>
              </w:rPr>
            </w:pPr>
          </w:p>
        </w:tc>
      </w:tr>
      <w:tr w:rsidR="003922DB" w:rsidRPr="003922DB" w14:paraId="2B782AB1" w14:textId="77777777" w:rsidTr="003922DB">
        <w:tc>
          <w:tcPr>
            <w:tcW w:w="1838" w:type="dxa"/>
          </w:tcPr>
          <w:p w14:paraId="11BC05CD" w14:textId="77777777" w:rsidR="003922DB" w:rsidRPr="003922DB" w:rsidRDefault="003922DB" w:rsidP="003922DB">
            <w:pPr>
              <w:jc w:val="center"/>
              <w:rPr>
                <w:rFonts w:ascii="Gothic720 BT" w:hAnsi="Gothic720 BT"/>
              </w:rPr>
            </w:pPr>
            <w:r w:rsidRPr="003922DB">
              <w:rPr>
                <w:rFonts w:ascii="Gothic720 BT" w:hAnsi="Gothic720 BT"/>
              </w:rPr>
              <w:t>Personal de nuevo ingreso.</w:t>
            </w:r>
          </w:p>
        </w:tc>
        <w:tc>
          <w:tcPr>
            <w:tcW w:w="5103" w:type="dxa"/>
          </w:tcPr>
          <w:p w14:paraId="75373621" w14:textId="77777777" w:rsidR="003922DB" w:rsidRPr="003922DB" w:rsidRDefault="003922DB" w:rsidP="001A7081">
            <w:pPr>
              <w:jc w:val="both"/>
              <w:rPr>
                <w:rFonts w:ascii="Gothic720 BT" w:hAnsi="Gothic720 BT"/>
              </w:rPr>
            </w:pPr>
            <w:r w:rsidRPr="003922DB">
              <w:rPr>
                <w:rFonts w:ascii="Gothic720 BT" w:hAnsi="Gothic720 BT"/>
                <w:b/>
                <w:bCs/>
              </w:rPr>
              <w:t>3.</w:t>
            </w:r>
            <w:r w:rsidRPr="003922DB">
              <w:rPr>
                <w:rFonts w:ascii="Gothic720 BT" w:hAnsi="Gothic720 BT"/>
              </w:rPr>
              <w:t xml:space="preserve"> Realiza la entrega de la documentación que le ha sido solicitada por la </w:t>
            </w:r>
            <w:proofErr w:type="spellStart"/>
            <w:r w:rsidRPr="003922DB">
              <w:rPr>
                <w:rFonts w:ascii="Gothic720 BT" w:hAnsi="Gothic720 BT"/>
              </w:rPr>
              <w:t>URHyF</w:t>
            </w:r>
            <w:proofErr w:type="spellEnd"/>
            <w:r w:rsidRPr="003922DB">
              <w:rPr>
                <w:rFonts w:ascii="Gothic720 BT" w:hAnsi="Gothic720 BT"/>
              </w:rPr>
              <w:t>, en tiempo y forma.</w:t>
            </w:r>
          </w:p>
        </w:tc>
        <w:tc>
          <w:tcPr>
            <w:tcW w:w="1942" w:type="dxa"/>
          </w:tcPr>
          <w:p w14:paraId="622473B7" w14:textId="77777777" w:rsidR="003922DB" w:rsidRPr="003922DB" w:rsidRDefault="003922DB" w:rsidP="003922DB">
            <w:pPr>
              <w:rPr>
                <w:rFonts w:ascii="Gothic720 BT" w:hAnsi="Gothic720 BT"/>
              </w:rPr>
            </w:pPr>
            <w:r w:rsidRPr="003922DB">
              <w:rPr>
                <w:rFonts w:ascii="Gothic720 BT" w:hAnsi="Gothic720 BT"/>
              </w:rPr>
              <w:t>- Documentación que corresponda del anexo VI.4 del Manual.</w:t>
            </w:r>
          </w:p>
        </w:tc>
      </w:tr>
      <w:tr w:rsidR="003922DB" w:rsidRPr="003922DB" w14:paraId="143CF54B" w14:textId="77777777" w:rsidTr="003922DB">
        <w:tc>
          <w:tcPr>
            <w:tcW w:w="1838" w:type="dxa"/>
          </w:tcPr>
          <w:p w14:paraId="3C0AA1C4" w14:textId="77777777" w:rsidR="003922DB" w:rsidRPr="003922DB" w:rsidRDefault="003922DB" w:rsidP="003922DB">
            <w:pPr>
              <w:jc w:val="center"/>
              <w:rPr>
                <w:rFonts w:ascii="Gothic720 BT" w:hAnsi="Gothic720 BT"/>
              </w:rPr>
            </w:pPr>
            <w:proofErr w:type="spellStart"/>
            <w:r w:rsidRPr="003922DB">
              <w:rPr>
                <w:rFonts w:ascii="Gothic720 BT" w:hAnsi="Gothic720 BT"/>
              </w:rPr>
              <w:t>URHyF</w:t>
            </w:r>
            <w:proofErr w:type="spellEnd"/>
          </w:p>
        </w:tc>
        <w:tc>
          <w:tcPr>
            <w:tcW w:w="5103" w:type="dxa"/>
          </w:tcPr>
          <w:p w14:paraId="7EECB165" w14:textId="77777777" w:rsidR="003922DB" w:rsidRPr="003922DB" w:rsidRDefault="003922DB" w:rsidP="001A7081">
            <w:pPr>
              <w:jc w:val="both"/>
              <w:rPr>
                <w:rFonts w:ascii="Gothic720 BT" w:hAnsi="Gothic720 BT"/>
              </w:rPr>
            </w:pPr>
            <w:r w:rsidRPr="003922DB">
              <w:rPr>
                <w:rFonts w:ascii="Gothic720 BT" w:hAnsi="Gothic720 BT"/>
                <w:b/>
                <w:bCs/>
              </w:rPr>
              <w:t>4.</w:t>
            </w:r>
            <w:r w:rsidRPr="003922DB">
              <w:rPr>
                <w:rFonts w:ascii="Gothic720 BT" w:hAnsi="Gothic720 BT"/>
              </w:rPr>
              <w:t xml:space="preserve"> Revisa la documentación presentada por el personal de nuevo ingreso.</w:t>
            </w:r>
          </w:p>
        </w:tc>
        <w:tc>
          <w:tcPr>
            <w:tcW w:w="1942" w:type="dxa"/>
          </w:tcPr>
          <w:p w14:paraId="595E5DAF" w14:textId="77777777" w:rsidR="003922DB" w:rsidRPr="003922DB" w:rsidRDefault="003922DB" w:rsidP="003922DB">
            <w:pPr>
              <w:rPr>
                <w:rFonts w:ascii="Gothic720 BT" w:hAnsi="Gothic720 BT"/>
              </w:rPr>
            </w:pPr>
          </w:p>
        </w:tc>
      </w:tr>
      <w:tr w:rsidR="003922DB" w:rsidRPr="003922DB" w14:paraId="520E6021" w14:textId="77777777" w:rsidTr="003922DB">
        <w:tc>
          <w:tcPr>
            <w:tcW w:w="1838" w:type="dxa"/>
          </w:tcPr>
          <w:p w14:paraId="019AF53F" w14:textId="77777777" w:rsidR="003922DB" w:rsidRPr="003922DB" w:rsidRDefault="003922DB" w:rsidP="003922DB">
            <w:pPr>
              <w:jc w:val="center"/>
              <w:rPr>
                <w:rFonts w:ascii="Gothic720 BT" w:hAnsi="Gothic720 BT"/>
              </w:rPr>
            </w:pPr>
            <w:proofErr w:type="spellStart"/>
            <w:r w:rsidRPr="003922DB">
              <w:rPr>
                <w:rFonts w:ascii="Gothic720 BT" w:hAnsi="Gothic720 BT"/>
              </w:rPr>
              <w:t>URHyF</w:t>
            </w:r>
            <w:proofErr w:type="spellEnd"/>
          </w:p>
        </w:tc>
        <w:tc>
          <w:tcPr>
            <w:tcW w:w="5103" w:type="dxa"/>
          </w:tcPr>
          <w:p w14:paraId="30BF31CD" w14:textId="77777777" w:rsidR="003922DB" w:rsidRPr="003922DB" w:rsidRDefault="003922DB" w:rsidP="001A7081">
            <w:pPr>
              <w:jc w:val="both"/>
              <w:rPr>
                <w:rFonts w:ascii="Gothic720 BT" w:hAnsi="Gothic720 BT"/>
              </w:rPr>
            </w:pPr>
            <w:r w:rsidRPr="003922DB">
              <w:rPr>
                <w:rFonts w:ascii="Gothic720 BT" w:hAnsi="Gothic720 BT"/>
                <w:b/>
                <w:bCs/>
              </w:rPr>
              <w:t>5.</w:t>
            </w:r>
            <w:r w:rsidRPr="003922DB">
              <w:rPr>
                <w:rFonts w:ascii="Gothic720 BT" w:hAnsi="Gothic720 BT"/>
              </w:rPr>
              <w:t xml:space="preserve"> Llena el Formato RH-052 y los demás formatos adicionales e integra el expediente.</w:t>
            </w:r>
          </w:p>
        </w:tc>
        <w:tc>
          <w:tcPr>
            <w:tcW w:w="1942" w:type="dxa"/>
          </w:tcPr>
          <w:p w14:paraId="31E65CFE" w14:textId="77777777" w:rsidR="003922DB" w:rsidRPr="003922DB" w:rsidRDefault="003922DB" w:rsidP="003922DB">
            <w:pPr>
              <w:rPr>
                <w:rFonts w:ascii="Gothic720 BT" w:hAnsi="Gothic720 BT"/>
              </w:rPr>
            </w:pPr>
            <w:r w:rsidRPr="003922DB">
              <w:rPr>
                <w:rFonts w:ascii="Gothic720 BT" w:hAnsi="Gothic720 BT"/>
              </w:rPr>
              <w:t>- Anexo VI. 2 del Manual.</w:t>
            </w:r>
          </w:p>
          <w:p w14:paraId="6D8A413E" w14:textId="77777777" w:rsidR="003922DB" w:rsidRPr="003922DB" w:rsidRDefault="003922DB" w:rsidP="003922DB">
            <w:pPr>
              <w:rPr>
                <w:rFonts w:ascii="Gothic720 BT" w:hAnsi="Gothic720 BT"/>
              </w:rPr>
            </w:pPr>
            <w:r w:rsidRPr="003922DB">
              <w:rPr>
                <w:rFonts w:ascii="Gothic720 BT" w:hAnsi="Gothic720 BT"/>
              </w:rPr>
              <w:t>- Formatos adicionales.</w:t>
            </w:r>
          </w:p>
          <w:p w14:paraId="6BF5DC39" w14:textId="77777777" w:rsidR="003922DB" w:rsidRPr="003922DB" w:rsidRDefault="003922DB" w:rsidP="003922DB">
            <w:pPr>
              <w:rPr>
                <w:rFonts w:ascii="Gothic720 BT" w:hAnsi="Gothic720 BT"/>
              </w:rPr>
            </w:pPr>
            <w:r w:rsidRPr="003922DB">
              <w:rPr>
                <w:rFonts w:ascii="Gothic720 BT" w:hAnsi="Gothic720 BT"/>
              </w:rPr>
              <w:t>- Expediente laboral.</w:t>
            </w:r>
          </w:p>
        </w:tc>
      </w:tr>
      <w:tr w:rsidR="003922DB" w:rsidRPr="003922DB" w14:paraId="3DE7B1F3" w14:textId="77777777" w:rsidTr="003922DB">
        <w:tc>
          <w:tcPr>
            <w:tcW w:w="1838" w:type="dxa"/>
          </w:tcPr>
          <w:p w14:paraId="0C8AC1B6" w14:textId="77777777" w:rsidR="003922DB" w:rsidRPr="003922DB" w:rsidRDefault="003922DB" w:rsidP="003922DB">
            <w:pPr>
              <w:jc w:val="center"/>
              <w:rPr>
                <w:rFonts w:ascii="Gothic720 BT" w:hAnsi="Gothic720 BT"/>
              </w:rPr>
            </w:pPr>
            <w:proofErr w:type="spellStart"/>
            <w:r w:rsidRPr="003922DB">
              <w:rPr>
                <w:rFonts w:ascii="Gothic720 BT" w:hAnsi="Gothic720 BT"/>
              </w:rPr>
              <w:t>URHyF</w:t>
            </w:r>
            <w:proofErr w:type="spellEnd"/>
          </w:p>
        </w:tc>
        <w:tc>
          <w:tcPr>
            <w:tcW w:w="5103" w:type="dxa"/>
          </w:tcPr>
          <w:p w14:paraId="42360FED" w14:textId="77777777" w:rsidR="003922DB" w:rsidRPr="003922DB" w:rsidRDefault="003922DB" w:rsidP="001A7081">
            <w:pPr>
              <w:jc w:val="both"/>
              <w:rPr>
                <w:rFonts w:ascii="Gothic720 BT" w:hAnsi="Gothic720 BT"/>
              </w:rPr>
            </w:pPr>
            <w:r w:rsidRPr="003922DB">
              <w:rPr>
                <w:rFonts w:ascii="Gothic720 BT" w:hAnsi="Gothic720 BT"/>
                <w:b/>
                <w:bCs/>
              </w:rPr>
              <w:t>6.</w:t>
            </w:r>
            <w:r w:rsidRPr="003922DB">
              <w:rPr>
                <w:rFonts w:ascii="Gothic720 BT" w:hAnsi="Gothic720 BT"/>
              </w:rPr>
              <w:t xml:space="preserve"> Con la documentación indispensable remite los datos personales a la Dirección Ejecutiva de Asuntos Jurídicos del Instituto para la elaboración del contrato laboral, tratándose de la contratación del personal de base señalado en el inciso h), puntos 1 y 2 del Glosario del Manual, así como personal eventual.</w:t>
            </w:r>
          </w:p>
        </w:tc>
        <w:tc>
          <w:tcPr>
            <w:tcW w:w="1942" w:type="dxa"/>
          </w:tcPr>
          <w:p w14:paraId="2F0DC267" w14:textId="77777777" w:rsidR="003922DB" w:rsidRPr="003922DB" w:rsidRDefault="003922DB" w:rsidP="003922DB">
            <w:pPr>
              <w:rPr>
                <w:rFonts w:ascii="Gothic720 BT" w:hAnsi="Gothic720 BT"/>
              </w:rPr>
            </w:pPr>
            <w:r w:rsidRPr="003922DB">
              <w:rPr>
                <w:rFonts w:ascii="Gothic720 BT" w:hAnsi="Gothic720 BT"/>
              </w:rPr>
              <w:t>- Correo electrónico.</w:t>
            </w:r>
          </w:p>
        </w:tc>
      </w:tr>
      <w:tr w:rsidR="003922DB" w:rsidRPr="003922DB" w14:paraId="283DAF17" w14:textId="77777777" w:rsidTr="003922DB">
        <w:tc>
          <w:tcPr>
            <w:tcW w:w="1838" w:type="dxa"/>
          </w:tcPr>
          <w:p w14:paraId="7CA28A85" w14:textId="77777777" w:rsidR="003922DB" w:rsidRPr="003922DB" w:rsidRDefault="003922DB" w:rsidP="003922DB">
            <w:pPr>
              <w:jc w:val="center"/>
              <w:rPr>
                <w:rFonts w:ascii="Gothic720 BT" w:hAnsi="Gothic720 BT"/>
              </w:rPr>
            </w:pPr>
            <w:r w:rsidRPr="003922DB">
              <w:rPr>
                <w:rFonts w:ascii="Gothic720 BT" w:hAnsi="Gothic720 BT"/>
              </w:rPr>
              <w:t>Dirección Ejecutiva de Asuntos Jurídicos</w:t>
            </w:r>
          </w:p>
        </w:tc>
        <w:tc>
          <w:tcPr>
            <w:tcW w:w="5103" w:type="dxa"/>
          </w:tcPr>
          <w:p w14:paraId="02A908F4" w14:textId="77777777" w:rsidR="003922DB" w:rsidRPr="003922DB" w:rsidRDefault="003922DB" w:rsidP="001A7081">
            <w:pPr>
              <w:jc w:val="both"/>
              <w:rPr>
                <w:rFonts w:ascii="Gothic720 BT" w:hAnsi="Gothic720 BT"/>
                <w:b/>
                <w:bCs/>
              </w:rPr>
            </w:pPr>
            <w:r w:rsidRPr="003922DB">
              <w:rPr>
                <w:rFonts w:ascii="Gothic720 BT" w:hAnsi="Gothic720 BT"/>
                <w:b/>
                <w:bCs/>
              </w:rPr>
              <w:t>7.</w:t>
            </w:r>
            <w:r w:rsidRPr="003922DB">
              <w:rPr>
                <w:rFonts w:ascii="Gothic720 BT" w:hAnsi="Gothic720 BT"/>
              </w:rPr>
              <w:t xml:space="preserve"> Elabora el contrato solicitado y lo remite a la </w:t>
            </w:r>
            <w:proofErr w:type="spellStart"/>
            <w:r w:rsidRPr="003922DB">
              <w:rPr>
                <w:rFonts w:ascii="Gothic720 BT" w:hAnsi="Gothic720 BT"/>
              </w:rPr>
              <w:t>URHyF</w:t>
            </w:r>
            <w:proofErr w:type="spellEnd"/>
            <w:r w:rsidRPr="003922DB">
              <w:rPr>
                <w:rFonts w:ascii="Gothic720 BT" w:hAnsi="Gothic720 BT"/>
              </w:rPr>
              <w:t>.</w:t>
            </w:r>
          </w:p>
        </w:tc>
        <w:tc>
          <w:tcPr>
            <w:tcW w:w="1942" w:type="dxa"/>
          </w:tcPr>
          <w:p w14:paraId="29C93D34" w14:textId="77777777" w:rsidR="003922DB" w:rsidRPr="003922DB" w:rsidRDefault="003922DB" w:rsidP="003922DB">
            <w:pPr>
              <w:rPr>
                <w:rFonts w:ascii="Gothic720 BT" w:hAnsi="Gothic720 BT"/>
              </w:rPr>
            </w:pPr>
            <w:r w:rsidRPr="003922DB">
              <w:rPr>
                <w:rFonts w:ascii="Gothic720 BT" w:hAnsi="Gothic720 BT"/>
              </w:rPr>
              <w:t>-Contrato laboral.</w:t>
            </w:r>
          </w:p>
        </w:tc>
      </w:tr>
      <w:tr w:rsidR="003922DB" w:rsidRPr="003922DB" w14:paraId="52FB99B2" w14:textId="77777777" w:rsidTr="003922DB">
        <w:tc>
          <w:tcPr>
            <w:tcW w:w="1838" w:type="dxa"/>
          </w:tcPr>
          <w:p w14:paraId="6172BC80" w14:textId="77777777" w:rsidR="003922DB" w:rsidRPr="003922DB" w:rsidRDefault="003922DB" w:rsidP="003922DB">
            <w:pPr>
              <w:jc w:val="center"/>
              <w:rPr>
                <w:rFonts w:ascii="Gothic720 BT" w:hAnsi="Gothic720 BT"/>
              </w:rPr>
            </w:pPr>
            <w:proofErr w:type="spellStart"/>
            <w:r w:rsidRPr="003922DB">
              <w:rPr>
                <w:rFonts w:ascii="Gothic720 BT" w:hAnsi="Gothic720 BT"/>
              </w:rPr>
              <w:t>URHyF</w:t>
            </w:r>
            <w:proofErr w:type="spellEnd"/>
            <w:r w:rsidRPr="003922DB">
              <w:rPr>
                <w:rFonts w:ascii="Gothic720 BT" w:hAnsi="Gothic720 BT"/>
              </w:rPr>
              <w:t>.</w:t>
            </w:r>
          </w:p>
        </w:tc>
        <w:tc>
          <w:tcPr>
            <w:tcW w:w="5103" w:type="dxa"/>
          </w:tcPr>
          <w:p w14:paraId="09B66EB8" w14:textId="77777777" w:rsidR="003922DB" w:rsidRPr="003922DB" w:rsidRDefault="003922DB" w:rsidP="001A7081">
            <w:pPr>
              <w:jc w:val="both"/>
              <w:rPr>
                <w:rFonts w:ascii="Gothic720 BT" w:hAnsi="Gothic720 BT"/>
              </w:rPr>
            </w:pPr>
            <w:r w:rsidRPr="003922DB">
              <w:rPr>
                <w:rFonts w:ascii="Gothic720 BT" w:hAnsi="Gothic720 BT"/>
                <w:b/>
                <w:bCs/>
              </w:rPr>
              <w:t xml:space="preserve">8. </w:t>
            </w:r>
            <w:r w:rsidRPr="003922DB">
              <w:rPr>
                <w:rFonts w:ascii="Gothic720 BT" w:hAnsi="Gothic720 BT"/>
              </w:rPr>
              <w:t>Recibe el contrato, recaba las firmas en dos tantos o los que sean necesarios y lo integra a la carpeta del expediente del personal.</w:t>
            </w:r>
          </w:p>
        </w:tc>
        <w:tc>
          <w:tcPr>
            <w:tcW w:w="1942" w:type="dxa"/>
          </w:tcPr>
          <w:p w14:paraId="36C231C1" w14:textId="77777777" w:rsidR="003922DB" w:rsidRPr="003922DB" w:rsidRDefault="003922DB" w:rsidP="003922DB">
            <w:pPr>
              <w:rPr>
                <w:rFonts w:ascii="Gothic720 BT" w:hAnsi="Gothic720 BT"/>
              </w:rPr>
            </w:pPr>
          </w:p>
        </w:tc>
      </w:tr>
      <w:tr w:rsidR="003922DB" w:rsidRPr="003922DB" w14:paraId="24E32B1D" w14:textId="77777777" w:rsidTr="003922DB">
        <w:tc>
          <w:tcPr>
            <w:tcW w:w="1838" w:type="dxa"/>
          </w:tcPr>
          <w:p w14:paraId="194420AD" w14:textId="77777777" w:rsidR="003922DB" w:rsidRPr="003922DB" w:rsidRDefault="003922DB" w:rsidP="003922DB">
            <w:pPr>
              <w:jc w:val="center"/>
              <w:rPr>
                <w:rFonts w:ascii="Gothic720 BT" w:hAnsi="Gothic720 BT"/>
              </w:rPr>
            </w:pPr>
            <w:proofErr w:type="spellStart"/>
            <w:r w:rsidRPr="003922DB">
              <w:rPr>
                <w:rFonts w:ascii="Gothic720 BT" w:hAnsi="Gothic720 BT"/>
              </w:rPr>
              <w:lastRenderedPageBreak/>
              <w:t>URHyF</w:t>
            </w:r>
            <w:proofErr w:type="spellEnd"/>
          </w:p>
        </w:tc>
        <w:tc>
          <w:tcPr>
            <w:tcW w:w="5103" w:type="dxa"/>
          </w:tcPr>
          <w:p w14:paraId="65A64C9C" w14:textId="77777777" w:rsidR="003922DB" w:rsidRPr="003922DB" w:rsidRDefault="003922DB" w:rsidP="001A7081">
            <w:pPr>
              <w:jc w:val="both"/>
              <w:rPr>
                <w:rFonts w:ascii="Gothic720 BT" w:hAnsi="Gothic720 BT"/>
                <w:b/>
                <w:bCs/>
              </w:rPr>
            </w:pPr>
            <w:r w:rsidRPr="003922DB">
              <w:rPr>
                <w:rFonts w:ascii="Gothic720 BT" w:hAnsi="Gothic720 BT"/>
                <w:b/>
                <w:bCs/>
              </w:rPr>
              <w:t>9.</w:t>
            </w:r>
            <w:r w:rsidRPr="003922DB">
              <w:rPr>
                <w:rFonts w:ascii="Gothic720 BT" w:hAnsi="Gothic720 BT"/>
              </w:rPr>
              <w:t xml:space="preserve"> Realiza el procedimiento denominado IV.6. Movimientos afiliatorios ante el Instituto Mexicano del Seguro Social, previstos en el presente Manual.</w:t>
            </w:r>
          </w:p>
        </w:tc>
        <w:tc>
          <w:tcPr>
            <w:tcW w:w="1942" w:type="dxa"/>
          </w:tcPr>
          <w:p w14:paraId="37D5EC9E" w14:textId="77777777" w:rsidR="003922DB" w:rsidRPr="003922DB" w:rsidRDefault="003922DB" w:rsidP="003922DB">
            <w:pPr>
              <w:rPr>
                <w:rFonts w:ascii="Gothic720 BT" w:hAnsi="Gothic720 BT"/>
              </w:rPr>
            </w:pPr>
          </w:p>
        </w:tc>
      </w:tr>
      <w:tr w:rsidR="003922DB" w:rsidRPr="003922DB" w14:paraId="15BCD9AF" w14:textId="77777777" w:rsidTr="003922DB">
        <w:tc>
          <w:tcPr>
            <w:tcW w:w="1838" w:type="dxa"/>
          </w:tcPr>
          <w:p w14:paraId="39F9B67A" w14:textId="77777777" w:rsidR="003922DB" w:rsidRPr="003922DB" w:rsidRDefault="003922DB" w:rsidP="003922DB">
            <w:pPr>
              <w:jc w:val="center"/>
              <w:rPr>
                <w:rFonts w:ascii="Gothic720 BT" w:hAnsi="Gothic720 BT"/>
              </w:rPr>
            </w:pPr>
            <w:proofErr w:type="spellStart"/>
            <w:r w:rsidRPr="003922DB">
              <w:rPr>
                <w:rFonts w:ascii="Gothic720 BT" w:hAnsi="Gothic720 BT"/>
              </w:rPr>
              <w:t>URHyF</w:t>
            </w:r>
            <w:proofErr w:type="spellEnd"/>
            <w:r w:rsidRPr="003922DB">
              <w:rPr>
                <w:rFonts w:ascii="Gothic720 BT" w:hAnsi="Gothic720 BT"/>
              </w:rPr>
              <w:t>.</w:t>
            </w:r>
          </w:p>
        </w:tc>
        <w:tc>
          <w:tcPr>
            <w:tcW w:w="5103" w:type="dxa"/>
          </w:tcPr>
          <w:p w14:paraId="3BDA2FFA" w14:textId="77777777" w:rsidR="003922DB" w:rsidRPr="003922DB" w:rsidRDefault="003922DB" w:rsidP="001A7081">
            <w:pPr>
              <w:ind w:left="-5" w:hanging="5"/>
              <w:jc w:val="both"/>
              <w:rPr>
                <w:rFonts w:ascii="Gothic720 BT" w:hAnsi="Gothic720 BT"/>
              </w:rPr>
            </w:pPr>
            <w:r w:rsidRPr="003922DB">
              <w:rPr>
                <w:rFonts w:ascii="Gothic720 BT" w:hAnsi="Gothic720 BT"/>
                <w:b/>
                <w:bCs/>
              </w:rPr>
              <w:t>10.</w:t>
            </w:r>
            <w:r w:rsidRPr="003922DB">
              <w:rPr>
                <w:rFonts w:ascii="Gothic720 BT" w:hAnsi="Gothic720 BT"/>
              </w:rPr>
              <w:t xml:space="preserve"> Entrega al personal contratado la identificación oficial que lo acredita como personal del Instituto, a petición del área que corresponda.</w:t>
            </w:r>
          </w:p>
        </w:tc>
        <w:tc>
          <w:tcPr>
            <w:tcW w:w="1942" w:type="dxa"/>
          </w:tcPr>
          <w:p w14:paraId="3C6F5280" w14:textId="77777777" w:rsidR="003922DB" w:rsidRPr="003922DB" w:rsidRDefault="003922DB" w:rsidP="003922DB">
            <w:pPr>
              <w:rPr>
                <w:rFonts w:ascii="Gothic720 BT" w:hAnsi="Gothic720 BT"/>
              </w:rPr>
            </w:pPr>
            <w:r w:rsidRPr="003922DB">
              <w:rPr>
                <w:rFonts w:ascii="Gothic720 BT" w:hAnsi="Gothic720 BT"/>
              </w:rPr>
              <w:t>- Documento comprobatorio de entrega.</w:t>
            </w:r>
          </w:p>
        </w:tc>
      </w:tr>
      <w:tr w:rsidR="003922DB" w:rsidRPr="003922DB" w14:paraId="000F7AE4" w14:textId="77777777" w:rsidTr="003922DB">
        <w:tc>
          <w:tcPr>
            <w:tcW w:w="1838" w:type="dxa"/>
          </w:tcPr>
          <w:p w14:paraId="08F7D89B" w14:textId="77777777" w:rsidR="003922DB" w:rsidRPr="003922DB" w:rsidRDefault="003922DB" w:rsidP="003922DB">
            <w:pPr>
              <w:jc w:val="center"/>
              <w:rPr>
                <w:rFonts w:ascii="Gothic720 BT" w:hAnsi="Gothic720 BT"/>
              </w:rPr>
            </w:pPr>
            <w:proofErr w:type="spellStart"/>
            <w:r w:rsidRPr="003922DB">
              <w:rPr>
                <w:rFonts w:ascii="Gothic720 BT" w:hAnsi="Gothic720 BT"/>
              </w:rPr>
              <w:t>URHyF</w:t>
            </w:r>
            <w:proofErr w:type="spellEnd"/>
            <w:r w:rsidRPr="003922DB">
              <w:rPr>
                <w:rFonts w:ascii="Gothic720 BT" w:hAnsi="Gothic720 BT"/>
              </w:rPr>
              <w:t>.</w:t>
            </w:r>
          </w:p>
        </w:tc>
        <w:tc>
          <w:tcPr>
            <w:tcW w:w="5103" w:type="dxa"/>
          </w:tcPr>
          <w:p w14:paraId="273D7778" w14:textId="77777777" w:rsidR="003922DB" w:rsidRPr="003922DB" w:rsidRDefault="003922DB" w:rsidP="001A7081">
            <w:pPr>
              <w:ind w:left="-5" w:hanging="5"/>
              <w:jc w:val="both"/>
              <w:rPr>
                <w:rFonts w:ascii="Gothic720 BT" w:hAnsi="Gothic720 BT"/>
                <w:b/>
                <w:bCs/>
              </w:rPr>
            </w:pPr>
            <w:r w:rsidRPr="003922DB">
              <w:rPr>
                <w:rFonts w:ascii="Gothic720 BT" w:hAnsi="Gothic720 BT"/>
                <w:b/>
                <w:bCs/>
              </w:rPr>
              <w:t>11.</w:t>
            </w:r>
            <w:r w:rsidRPr="003922DB">
              <w:rPr>
                <w:rFonts w:ascii="Gothic720 BT" w:hAnsi="Gothic720 BT"/>
              </w:rPr>
              <w:t xml:space="preserve"> Archiva, actualiza y resguarda el expediente del personal del Instituto.</w:t>
            </w:r>
          </w:p>
        </w:tc>
        <w:tc>
          <w:tcPr>
            <w:tcW w:w="1942" w:type="dxa"/>
          </w:tcPr>
          <w:p w14:paraId="7C1D032B" w14:textId="77777777" w:rsidR="003922DB" w:rsidRPr="003922DB" w:rsidRDefault="003922DB" w:rsidP="003922DB">
            <w:pPr>
              <w:rPr>
                <w:rFonts w:ascii="Gothic720 BT" w:hAnsi="Gothic720 BT"/>
              </w:rPr>
            </w:pPr>
          </w:p>
        </w:tc>
      </w:tr>
      <w:tr w:rsidR="003922DB" w:rsidRPr="003922DB" w14:paraId="6F51B1BF" w14:textId="77777777" w:rsidTr="001A7081">
        <w:tc>
          <w:tcPr>
            <w:tcW w:w="8883" w:type="dxa"/>
            <w:gridSpan w:val="3"/>
          </w:tcPr>
          <w:p w14:paraId="6CEA3074" w14:textId="77777777" w:rsidR="003922DB" w:rsidRPr="003922DB" w:rsidRDefault="003922DB" w:rsidP="001A7081">
            <w:pPr>
              <w:jc w:val="center"/>
              <w:rPr>
                <w:rFonts w:ascii="Gothic720 BT" w:hAnsi="Gothic720 BT"/>
              </w:rPr>
            </w:pPr>
            <w:r w:rsidRPr="003922DB">
              <w:rPr>
                <w:rFonts w:ascii="Gothic720 BT" w:hAnsi="Gothic720 BT"/>
              </w:rPr>
              <w:t>FIN DEL PROCEDIMIENTO</w:t>
            </w:r>
          </w:p>
        </w:tc>
      </w:tr>
    </w:tbl>
    <w:p w14:paraId="7BCA9FB0" w14:textId="275D0DDD" w:rsidR="003922DB" w:rsidRDefault="003922DB" w:rsidP="00C56358">
      <w:pPr>
        <w:contextualSpacing/>
        <w:rPr>
          <w:rFonts w:ascii="Gothic720 BT" w:eastAsia="Gothic720 BT" w:hAnsi="Gothic720 BT" w:cs="Gothic720 BT"/>
          <w:b/>
          <w:bCs/>
        </w:rPr>
      </w:pPr>
    </w:p>
    <w:p w14:paraId="37E9928E" w14:textId="16A81F11" w:rsidR="003922DB" w:rsidRDefault="003922DB" w:rsidP="00C56358">
      <w:pPr>
        <w:contextualSpacing/>
        <w:rPr>
          <w:rFonts w:ascii="Gothic720 BT" w:eastAsia="Gothic720 BT" w:hAnsi="Gothic720 BT" w:cs="Gothic720 BT"/>
          <w:b/>
          <w:bCs/>
        </w:rPr>
      </w:pPr>
    </w:p>
    <w:p w14:paraId="4ABC7B9C" w14:textId="3D3D7A91" w:rsidR="003922DB" w:rsidRDefault="003922DB" w:rsidP="00C56358">
      <w:pPr>
        <w:contextualSpacing/>
        <w:rPr>
          <w:rFonts w:ascii="Gothic720 BT" w:eastAsia="Gothic720 BT" w:hAnsi="Gothic720 BT" w:cs="Gothic720 BT"/>
          <w:b/>
          <w:bCs/>
        </w:rPr>
      </w:pPr>
    </w:p>
    <w:p w14:paraId="7A93D02F" w14:textId="1F1E7FC2" w:rsidR="00BF015B" w:rsidRDefault="00BF015B" w:rsidP="00C56358">
      <w:pPr>
        <w:contextualSpacing/>
        <w:rPr>
          <w:rFonts w:ascii="Gothic720 BT" w:eastAsia="Gothic720 BT" w:hAnsi="Gothic720 BT" w:cs="Gothic720 BT"/>
          <w:b/>
          <w:bCs/>
        </w:rPr>
      </w:pPr>
    </w:p>
    <w:p w14:paraId="7017E8A6" w14:textId="60452AD4" w:rsidR="00BF015B" w:rsidRDefault="00BF015B" w:rsidP="00C56358">
      <w:pPr>
        <w:contextualSpacing/>
        <w:rPr>
          <w:rFonts w:ascii="Gothic720 BT" w:eastAsia="Gothic720 BT" w:hAnsi="Gothic720 BT" w:cs="Gothic720 BT"/>
          <w:b/>
          <w:bCs/>
        </w:rPr>
      </w:pPr>
    </w:p>
    <w:p w14:paraId="5888F10A" w14:textId="1893E74C" w:rsidR="00BF015B" w:rsidRDefault="00BF015B" w:rsidP="00C56358">
      <w:pPr>
        <w:contextualSpacing/>
        <w:rPr>
          <w:rFonts w:ascii="Gothic720 BT" w:eastAsia="Gothic720 BT" w:hAnsi="Gothic720 BT" w:cs="Gothic720 BT"/>
          <w:b/>
          <w:bCs/>
        </w:rPr>
      </w:pPr>
    </w:p>
    <w:p w14:paraId="7D1D2034" w14:textId="616963AC" w:rsidR="00BF015B" w:rsidRDefault="00BF015B" w:rsidP="00C56358">
      <w:pPr>
        <w:contextualSpacing/>
        <w:rPr>
          <w:rFonts w:ascii="Gothic720 BT" w:eastAsia="Gothic720 BT" w:hAnsi="Gothic720 BT" w:cs="Gothic720 BT"/>
          <w:b/>
          <w:bCs/>
        </w:rPr>
      </w:pPr>
    </w:p>
    <w:p w14:paraId="2321B632" w14:textId="5F57678A" w:rsidR="00BF015B" w:rsidRDefault="00BF015B" w:rsidP="00C56358">
      <w:pPr>
        <w:contextualSpacing/>
        <w:rPr>
          <w:rFonts w:ascii="Gothic720 BT" w:eastAsia="Gothic720 BT" w:hAnsi="Gothic720 BT" w:cs="Gothic720 BT"/>
          <w:b/>
          <w:bCs/>
        </w:rPr>
      </w:pPr>
    </w:p>
    <w:p w14:paraId="372C0EFF" w14:textId="30481BC3" w:rsidR="00BF015B" w:rsidRDefault="00BF015B" w:rsidP="00C56358">
      <w:pPr>
        <w:contextualSpacing/>
        <w:rPr>
          <w:rFonts w:ascii="Gothic720 BT" w:eastAsia="Gothic720 BT" w:hAnsi="Gothic720 BT" w:cs="Gothic720 BT"/>
          <w:b/>
          <w:bCs/>
        </w:rPr>
      </w:pPr>
    </w:p>
    <w:p w14:paraId="595DDA7C" w14:textId="0093AE4D" w:rsidR="00BF015B" w:rsidRDefault="00BF015B" w:rsidP="00C56358">
      <w:pPr>
        <w:contextualSpacing/>
        <w:rPr>
          <w:rFonts w:ascii="Gothic720 BT" w:eastAsia="Gothic720 BT" w:hAnsi="Gothic720 BT" w:cs="Gothic720 BT"/>
          <w:b/>
          <w:bCs/>
        </w:rPr>
      </w:pPr>
    </w:p>
    <w:p w14:paraId="3C927EFD" w14:textId="5B1E8088" w:rsidR="00BF015B" w:rsidRDefault="00BF015B" w:rsidP="00C56358">
      <w:pPr>
        <w:contextualSpacing/>
        <w:rPr>
          <w:rFonts w:ascii="Gothic720 BT" w:eastAsia="Gothic720 BT" w:hAnsi="Gothic720 BT" w:cs="Gothic720 BT"/>
          <w:b/>
          <w:bCs/>
        </w:rPr>
      </w:pPr>
    </w:p>
    <w:p w14:paraId="3C35D7CB" w14:textId="78A46048" w:rsidR="00BF015B" w:rsidRDefault="00BF015B" w:rsidP="00C56358">
      <w:pPr>
        <w:contextualSpacing/>
        <w:rPr>
          <w:rFonts w:ascii="Gothic720 BT" w:eastAsia="Gothic720 BT" w:hAnsi="Gothic720 BT" w:cs="Gothic720 BT"/>
          <w:b/>
          <w:bCs/>
        </w:rPr>
      </w:pPr>
    </w:p>
    <w:p w14:paraId="550EACAE" w14:textId="2F03793C" w:rsidR="00BF015B" w:rsidRDefault="00BF015B" w:rsidP="00C56358">
      <w:pPr>
        <w:contextualSpacing/>
        <w:rPr>
          <w:rFonts w:ascii="Gothic720 BT" w:eastAsia="Gothic720 BT" w:hAnsi="Gothic720 BT" w:cs="Gothic720 BT"/>
          <w:b/>
          <w:bCs/>
        </w:rPr>
      </w:pPr>
    </w:p>
    <w:p w14:paraId="334ECD76" w14:textId="712CF976" w:rsidR="00BF015B" w:rsidRDefault="00BF015B" w:rsidP="00C56358">
      <w:pPr>
        <w:contextualSpacing/>
        <w:rPr>
          <w:rFonts w:ascii="Gothic720 BT" w:eastAsia="Gothic720 BT" w:hAnsi="Gothic720 BT" w:cs="Gothic720 BT"/>
          <w:b/>
          <w:bCs/>
        </w:rPr>
      </w:pPr>
    </w:p>
    <w:p w14:paraId="656B1CA6" w14:textId="59370503" w:rsidR="00BF015B" w:rsidRDefault="00BF015B" w:rsidP="00C56358">
      <w:pPr>
        <w:contextualSpacing/>
        <w:rPr>
          <w:rFonts w:ascii="Gothic720 BT" w:eastAsia="Gothic720 BT" w:hAnsi="Gothic720 BT" w:cs="Gothic720 BT"/>
          <w:b/>
          <w:bCs/>
        </w:rPr>
      </w:pPr>
    </w:p>
    <w:p w14:paraId="2EC835D5" w14:textId="51C5FBE1" w:rsidR="00BF015B" w:rsidRDefault="00BF015B" w:rsidP="00C56358">
      <w:pPr>
        <w:contextualSpacing/>
        <w:rPr>
          <w:rFonts w:ascii="Gothic720 BT" w:eastAsia="Gothic720 BT" w:hAnsi="Gothic720 BT" w:cs="Gothic720 BT"/>
          <w:b/>
          <w:bCs/>
        </w:rPr>
      </w:pPr>
    </w:p>
    <w:p w14:paraId="335CB5DD" w14:textId="06B9B1EF" w:rsidR="00BF015B" w:rsidRDefault="00BF015B" w:rsidP="00C56358">
      <w:pPr>
        <w:contextualSpacing/>
        <w:rPr>
          <w:rFonts w:ascii="Gothic720 BT" w:eastAsia="Gothic720 BT" w:hAnsi="Gothic720 BT" w:cs="Gothic720 BT"/>
          <w:b/>
          <w:bCs/>
        </w:rPr>
      </w:pPr>
    </w:p>
    <w:p w14:paraId="1CEBDEB7" w14:textId="1FCBD17F" w:rsidR="00BF015B" w:rsidRDefault="00BF015B" w:rsidP="00C56358">
      <w:pPr>
        <w:contextualSpacing/>
        <w:rPr>
          <w:rFonts w:ascii="Gothic720 BT" w:eastAsia="Gothic720 BT" w:hAnsi="Gothic720 BT" w:cs="Gothic720 BT"/>
          <w:b/>
          <w:bCs/>
        </w:rPr>
      </w:pPr>
    </w:p>
    <w:p w14:paraId="6930C5C2" w14:textId="0F1F8E67" w:rsidR="00BF015B" w:rsidRDefault="00BF015B" w:rsidP="00C56358">
      <w:pPr>
        <w:contextualSpacing/>
        <w:rPr>
          <w:rFonts w:ascii="Gothic720 BT" w:eastAsia="Gothic720 BT" w:hAnsi="Gothic720 BT" w:cs="Gothic720 BT"/>
          <w:b/>
          <w:bCs/>
        </w:rPr>
      </w:pPr>
    </w:p>
    <w:p w14:paraId="48A6C09C" w14:textId="40380D8B" w:rsidR="00BF015B" w:rsidRDefault="00BF015B" w:rsidP="00C56358">
      <w:pPr>
        <w:contextualSpacing/>
        <w:rPr>
          <w:rFonts w:ascii="Gothic720 BT" w:eastAsia="Gothic720 BT" w:hAnsi="Gothic720 BT" w:cs="Gothic720 BT"/>
          <w:b/>
          <w:bCs/>
        </w:rPr>
      </w:pPr>
    </w:p>
    <w:p w14:paraId="416C646A" w14:textId="765504F4" w:rsidR="00BF015B" w:rsidRDefault="00BF015B" w:rsidP="00C56358">
      <w:pPr>
        <w:contextualSpacing/>
        <w:rPr>
          <w:rFonts w:ascii="Gothic720 BT" w:eastAsia="Gothic720 BT" w:hAnsi="Gothic720 BT" w:cs="Gothic720 BT"/>
          <w:b/>
          <w:bCs/>
        </w:rPr>
      </w:pPr>
    </w:p>
    <w:p w14:paraId="36AC0BAA" w14:textId="01483887" w:rsidR="00BF015B" w:rsidRDefault="00BF015B" w:rsidP="00C56358">
      <w:pPr>
        <w:contextualSpacing/>
        <w:rPr>
          <w:rFonts w:ascii="Gothic720 BT" w:eastAsia="Gothic720 BT" w:hAnsi="Gothic720 BT" w:cs="Gothic720 BT"/>
          <w:b/>
          <w:bCs/>
        </w:rPr>
      </w:pPr>
    </w:p>
    <w:p w14:paraId="4AAD3642" w14:textId="72076A0D" w:rsidR="00BF015B" w:rsidRDefault="00BF015B" w:rsidP="00C56358">
      <w:pPr>
        <w:contextualSpacing/>
        <w:rPr>
          <w:rFonts w:ascii="Gothic720 BT" w:eastAsia="Gothic720 BT" w:hAnsi="Gothic720 BT" w:cs="Gothic720 BT"/>
          <w:b/>
          <w:bCs/>
        </w:rPr>
      </w:pPr>
    </w:p>
    <w:p w14:paraId="217C657E" w14:textId="3C4E547C" w:rsidR="00BF015B" w:rsidRDefault="00BF015B" w:rsidP="00C56358">
      <w:pPr>
        <w:contextualSpacing/>
        <w:rPr>
          <w:rFonts w:ascii="Gothic720 BT" w:eastAsia="Gothic720 BT" w:hAnsi="Gothic720 BT" w:cs="Gothic720 BT"/>
          <w:b/>
          <w:bCs/>
        </w:rPr>
      </w:pPr>
    </w:p>
    <w:p w14:paraId="240BFE5A" w14:textId="7B298C59" w:rsidR="00BF015B" w:rsidRDefault="00BF015B" w:rsidP="00C56358">
      <w:pPr>
        <w:contextualSpacing/>
        <w:rPr>
          <w:rFonts w:ascii="Gothic720 BT" w:eastAsia="Gothic720 BT" w:hAnsi="Gothic720 BT" w:cs="Gothic720 BT"/>
          <w:b/>
          <w:bCs/>
        </w:rPr>
      </w:pPr>
    </w:p>
    <w:p w14:paraId="03FA2161" w14:textId="1C9A8FF9" w:rsidR="00BF015B" w:rsidRDefault="00BF015B" w:rsidP="00C56358">
      <w:pPr>
        <w:contextualSpacing/>
        <w:rPr>
          <w:rFonts w:ascii="Gothic720 BT" w:eastAsia="Gothic720 BT" w:hAnsi="Gothic720 BT" w:cs="Gothic720 BT"/>
          <w:b/>
          <w:bCs/>
        </w:rPr>
      </w:pPr>
    </w:p>
    <w:p w14:paraId="709213B4" w14:textId="2F0ACED6" w:rsidR="00680651" w:rsidRDefault="00680651" w:rsidP="00C56358">
      <w:pPr>
        <w:contextualSpacing/>
        <w:rPr>
          <w:rFonts w:ascii="Gothic720 BT" w:eastAsia="Gothic720 BT" w:hAnsi="Gothic720 BT" w:cs="Gothic720 BT"/>
          <w:b/>
          <w:bCs/>
        </w:rPr>
      </w:pPr>
    </w:p>
    <w:p w14:paraId="4CADB7B1" w14:textId="77777777" w:rsidR="00680651" w:rsidRDefault="00680651" w:rsidP="00C56358">
      <w:pPr>
        <w:contextualSpacing/>
        <w:rPr>
          <w:rFonts w:ascii="Gothic720 BT" w:eastAsia="Gothic720 BT" w:hAnsi="Gothic720 BT" w:cs="Gothic720 BT"/>
          <w:b/>
          <w:bCs/>
        </w:rPr>
      </w:pPr>
    </w:p>
    <w:p w14:paraId="68D56638" w14:textId="77777777" w:rsidR="00BF015B" w:rsidRDefault="00BF015B" w:rsidP="00C56358">
      <w:pPr>
        <w:contextualSpacing/>
        <w:rPr>
          <w:rFonts w:ascii="Gothic720 BT" w:eastAsia="Gothic720 BT" w:hAnsi="Gothic720 BT" w:cs="Gothic720 BT"/>
          <w:b/>
          <w:bCs/>
        </w:rPr>
      </w:pPr>
    </w:p>
    <w:p w14:paraId="233D8B39" w14:textId="53952470" w:rsidR="00BF015B" w:rsidRPr="005F3F19" w:rsidRDefault="00BF015B" w:rsidP="00882868">
      <w:pPr>
        <w:pStyle w:val="Ttulo2"/>
        <w:spacing w:before="0" w:after="200" w:line="257" w:lineRule="auto"/>
        <w:jc w:val="both"/>
        <w:rPr>
          <w:rFonts w:ascii="Gothic720 BT" w:hAnsi="Gothic720 BT"/>
          <w:sz w:val="22"/>
          <w:szCs w:val="22"/>
        </w:rPr>
      </w:pPr>
      <w:bookmarkStart w:id="18" w:name="_Toc118376138"/>
      <w:r w:rsidRPr="005F3F19">
        <w:rPr>
          <w:rFonts w:ascii="Gothic720 BT" w:hAnsi="Gothic720 BT"/>
          <w:sz w:val="22"/>
          <w:szCs w:val="22"/>
        </w:rPr>
        <w:lastRenderedPageBreak/>
        <w:t>IV.6 MOVIMIENTOS AFILIATORIOS ANTE EL IMSS</w:t>
      </w:r>
      <w:bookmarkEnd w:id="18"/>
    </w:p>
    <w:p w14:paraId="0B12CA00" w14:textId="77777777" w:rsidR="00BF015B" w:rsidRPr="00BF015B" w:rsidRDefault="00BF015B" w:rsidP="00882868">
      <w:pPr>
        <w:spacing w:after="200" w:line="257" w:lineRule="auto"/>
        <w:ind w:left="284" w:hanging="284"/>
        <w:jc w:val="both"/>
        <w:rPr>
          <w:rFonts w:ascii="Gothic720 BT" w:hAnsi="Gothic720 BT"/>
          <w:b/>
          <w:bCs/>
        </w:rPr>
      </w:pPr>
      <w:r w:rsidRPr="00BF015B">
        <w:rPr>
          <w:rFonts w:ascii="Gothic720 BT" w:hAnsi="Gothic720 BT"/>
        </w:rPr>
        <w:t>•</w:t>
      </w:r>
      <w:r w:rsidRPr="00BF015B">
        <w:rPr>
          <w:rFonts w:ascii="Gothic720 BT" w:hAnsi="Gothic720 BT"/>
        </w:rPr>
        <w:tab/>
      </w:r>
      <w:r w:rsidRPr="00BF015B">
        <w:rPr>
          <w:rFonts w:ascii="Gothic720 BT" w:hAnsi="Gothic720 BT"/>
          <w:b/>
          <w:bCs/>
        </w:rPr>
        <w:t>Objetivo</w:t>
      </w:r>
    </w:p>
    <w:p w14:paraId="17508515" w14:textId="77777777" w:rsidR="00BF015B" w:rsidRPr="00BF015B" w:rsidRDefault="00BF015B" w:rsidP="00882868">
      <w:pPr>
        <w:spacing w:after="200" w:line="240" w:lineRule="auto"/>
        <w:ind w:left="284"/>
        <w:jc w:val="both"/>
        <w:rPr>
          <w:rFonts w:ascii="Gothic720 BT" w:hAnsi="Gothic720 BT"/>
        </w:rPr>
      </w:pPr>
      <w:r w:rsidRPr="00BF015B">
        <w:rPr>
          <w:rFonts w:ascii="Gothic720 BT" w:hAnsi="Gothic720 BT"/>
        </w:rPr>
        <w:t>Describir el procedimiento por medio el cual el personal de base y eventual contratados por el Instituto es formalmente inscrito al IMSS, así como comunicar las bajas y modificaciones de su salario.</w:t>
      </w:r>
    </w:p>
    <w:p w14:paraId="478E872B" w14:textId="77777777" w:rsidR="00BF015B" w:rsidRPr="00BF015B" w:rsidRDefault="00BF015B" w:rsidP="00B36D6A">
      <w:pPr>
        <w:pStyle w:val="Prrafodelista"/>
        <w:numPr>
          <w:ilvl w:val="0"/>
          <w:numId w:val="1"/>
        </w:numPr>
        <w:spacing w:line="240" w:lineRule="auto"/>
        <w:ind w:left="284" w:hanging="284"/>
        <w:contextualSpacing w:val="0"/>
        <w:jc w:val="both"/>
        <w:rPr>
          <w:rFonts w:ascii="Gothic720 BT" w:hAnsi="Gothic720 BT"/>
          <w:b/>
          <w:bCs/>
        </w:rPr>
      </w:pPr>
      <w:r w:rsidRPr="00BF015B">
        <w:rPr>
          <w:rFonts w:ascii="Gothic720 BT" w:hAnsi="Gothic720 BT"/>
          <w:b/>
          <w:bCs/>
        </w:rPr>
        <w:t>Normatividad aplicable</w:t>
      </w:r>
    </w:p>
    <w:p w14:paraId="41E44E85" w14:textId="77777777" w:rsidR="00BF015B" w:rsidRPr="00BF015B" w:rsidRDefault="00BF015B" w:rsidP="006D7129">
      <w:pPr>
        <w:pStyle w:val="Prrafodelista"/>
        <w:spacing w:after="240" w:line="240" w:lineRule="auto"/>
        <w:ind w:left="426"/>
        <w:jc w:val="both"/>
        <w:rPr>
          <w:rFonts w:ascii="Gothic720 BT" w:hAnsi="Gothic720 BT"/>
          <w:b/>
          <w:bCs/>
        </w:rPr>
      </w:pPr>
    </w:p>
    <w:p w14:paraId="6EA50C3F" w14:textId="77777777" w:rsidR="00BF015B" w:rsidRPr="00BF015B" w:rsidRDefault="00BF015B" w:rsidP="00B36D6A">
      <w:pPr>
        <w:pStyle w:val="Prrafodelista"/>
        <w:numPr>
          <w:ilvl w:val="0"/>
          <w:numId w:val="6"/>
        </w:numPr>
        <w:spacing w:after="80" w:line="240" w:lineRule="auto"/>
        <w:ind w:left="311" w:hanging="147"/>
        <w:contextualSpacing w:val="0"/>
        <w:jc w:val="both"/>
        <w:rPr>
          <w:rFonts w:ascii="Gothic720 BT" w:hAnsi="Gothic720 BT"/>
        </w:rPr>
      </w:pPr>
      <w:r w:rsidRPr="00BF015B">
        <w:rPr>
          <w:rFonts w:ascii="Gothic720 BT" w:hAnsi="Gothic720 BT"/>
        </w:rPr>
        <w:t>Ley del Seguro Social.</w:t>
      </w:r>
    </w:p>
    <w:p w14:paraId="4CD3B51D" w14:textId="77777777" w:rsidR="00BF015B" w:rsidRPr="00BF015B" w:rsidRDefault="00BF015B" w:rsidP="00B36D6A">
      <w:pPr>
        <w:pStyle w:val="Prrafodelista"/>
        <w:numPr>
          <w:ilvl w:val="0"/>
          <w:numId w:val="6"/>
        </w:numPr>
        <w:spacing w:after="80" w:line="240" w:lineRule="auto"/>
        <w:ind w:left="311" w:hanging="147"/>
        <w:contextualSpacing w:val="0"/>
        <w:jc w:val="both"/>
        <w:rPr>
          <w:rFonts w:ascii="Gothic720 BT" w:hAnsi="Gothic720 BT"/>
        </w:rPr>
      </w:pPr>
      <w:r w:rsidRPr="00BF015B">
        <w:rPr>
          <w:rFonts w:ascii="Gothic720 BT" w:hAnsi="Gothic720 BT"/>
        </w:rPr>
        <w:t>Ley del Instituto del Fondo Nacional de la Vivienda para los Trabajadores.</w:t>
      </w:r>
    </w:p>
    <w:p w14:paraId="70D7E67C" w14:textId="77777777" w:rsidR="00BF015B" w:rsidRPr="00BF015B" w:rsidRDefault="00BF015B" w:rsidP="00B36D6A">
      <w:pPr>
        <w:pStyle w:val="Prrafodelista"/>
        <w:numPr>
          <w:ilvl w:val="0"/>
          <w:numId w:val="6"/>
        </w:numPr>
        <w:spacing w:after="80" w:line="240" w:lineRule="auto"/>
        <w:ind w:left="311" w:hanging="147"/>
        <w:contextualSpacing w:val="0"/>
        <w:jc w:val="both"/>
        <w:rPr>
          <w:rFonts w:ascii="Gothic720 BT" w:hAnsi="Gothic720 BT"/>
        </w:rPr>
      </w:pPr>
      <w:r w:rsidRPr="00BF015B">
        <w:rPr>
          <w:rFonts w:ascii="Gothic720 BT" w:hAnsi="Gothic720 BT"/>
        </w:rPr>
        <w:t>Lineamientos Administrativos y de Control del Gasto del Instituto.</w:t>
      </w:r>
    </w:p>
    <w:p w14:paraId="25B211CB" w14:textId="77777777" w:rsidR="00BF015B" w:rsidRPr="00BF015B" w:rsidRDefault="00BF015B" w:rsidP="00B36D6A">
      <w:pPr>
        <w:pStyle w:val="Prrafodelista"/>
        <w:numPr>
          <w:ilvl w:val="0"/>
          <w:numId w:val="6"/>
        </w:numPr>
        <w:spacing w:after="80" w:line="240" w:lineRule="auto"/>
        <w:ind w:left="311" w:hanging="147"/>
        <w:contextualSpacing w:val="0"/>
        <w:jc w:val="both"/>
        <w:rPr>
          <w:rFonts w:ascii="Gothic720 BT" w:hAnsi="Gothic720 BT"/>
        </w:rPr>
      </w:pPr>
      <w:r w:rsidRPr="00BF015B">
        <w:rPr>
          <w:rFonts w:ascii="Gothic720 BT" w:hAnsi="Gothic720 BT"/>
        </w:rPr>
        <w:t>Catálogo de Cargos y Puestos de la Rama Administrativa del Instituto.</w:t>
      </w:r>
    </w:p>
    <w:p w14:paraId="3B615E35" w14:textId="77777777" w:rsidR="00BF015B" w:rsidRPr="00BF015B" w:rsidRDefault="00BF015B" w:rsidP="00B36D6A">
      <w:pPr>
        <w:pStyle w:val="Prrafodelista"/>
        <w:numPr>
          <w:ilvl w:val="0"/>
          <w:numId w:val="6"/>
        </w:numPr>
        <w:spacing w:line="240" w:lineRule="auto"/>
        <w:ind w:left="284" w:hanging="142"/>
        <w:contextualSpacing w:val="0"/>
        <w:jc w:val="both"/>
        <w:rPr>
          <w:rFonts w:ascii="Gothic720 BT" w:hAnsi="Gothic720 BT"/>
        </w:rPr>
      </w:pPr>
      <w:r w:rsidRPr="00BF015B">
        <w:rPr>
          <w:rFonts w:ascii="Gothic720 BT" w:hAnsi="Gothic720 BT"/>
        </w:rPr>
        <w:t>Manual de Organización de la Rama Administrativa del Instituto.</w:t>
      </w:r>
    </w:p>
    <w:p w14:paraId="2809C064" w14:textId="77777777" w:rsidR="00BF015B" w:rsidRPr="00BF015B" w:rsidRDefault="00BF015B" w:rsidP="00882868">
      <w:pPr>
        <w:spacing w:after="200"/>
        <w:ind w:left="284" w:hanging="284"/>
        <w:jc w:val="both"/>
        <w:rPr>
          <w:rFonts w:ascii="Gothic720 BT" w:hAnsi="Gothic720 BT"/>
          <w:b/>
          <w:bCs/>
        </w:rPr>
      </w:pPr>
      <w:r w:rsidRPr="00BF015B">
        <w:rPr>
          <w:rFonts w:ascii="Gothic720 BT" w:hAnsi="Gothic720 BT"/>
        </w:rPr>
        <w:t>•</w:t>
      </w:r>
      <w:r w:rsidRPr="00BF015B">
        <w:rPr>
          <w:rFonts w:ascii="Gothic720 BT" w:hAnsi="Gothic720 BT"/>
        </w:rPr>
        <w:tab/>
      </w:r>
      <w:r w:rsidRPr="00BF015B">
        <w:rPr>
          <w:rFonts w:ascii="Gothic720 BT" w:hAnsi="Gothic720 BT"/>
          <w:b/>
          <w:bCs/>
        </w:rPr>
        <w:t>Disposiciones generales</w:t>
      </w:r>
    </w:p>
    <w:p w14:paraId="72D860CA" w14:textId="77777777" w:rsidR="00BF015B" w:rsidRPr="00BF015B" w:rsidRDefault="00BF015B" w:rsidP="00882868">
      <w:pPr>
        <w:spacing w:after="80" w:line="240" w:lineRule="auto"/>
        <w:ind w:left="306" w:hanging="142"/>
        <w:jc w:val="both"/>
        <w:rPr>
          <w:rFonts w:ascii="Gothic720 BT" w:hAnsi="Gothic720 BT"/>
        </w:rPr>
      </w:pPr>
      <w:r w:rsidRPr="00BF015B">
        <w:rPr>
          <w:rFonts w:ascii="Gothic720 BT" w:hAnsi="Gothic720 BT"/>
        </w:rPr>
        <w:t>-</w:t>
      </w:r>
      <w:r w:rsidRPr="00BF015B">
        <w:rPr>
          <w:rFonts w:ascii="Gothic720 BT" w:hAnsi="Gothic720 BT"/>
        </w:rPr>
        <w:tab/>
        <w:t xml:space="preserve">La </w:t>
      </w:r>
      <w:proofErr w:type="spellStart"/>
      <w:r w:rsidRPr="00BF015B">
        <w:rPr>
          <w:rFonts w:ascii="Gothic720 BT" w:hAnsi="Gothic720 BT"/>
        </w:rPr>
        <w:t>URHyF</w:t>
      </w:r>
      <w:proofErr w:type="spellEnd"/>
      <w:r w:rsidRPr="00BF015B">
        <w:rPr>
          <w:rFonts w:ascii="Gothic720 BT" w:hAnsi="Gothic720 BT"/>
        </w:rPr>
        <w:t xml:space="preserve"> es responsable de registrar e inscribir al personal que labora en el Instituto ante el IMSS, así como de realizar los movimientos de baja y modificaciones de los salarios del personal del Instituto.</w:t>
      </w:r>
    </w:p>
    <w:p w14:paraId="6F52EF07" w14:textId="77777777" w:rsidR="00BF015B" w:rsidRPr="00BF015B" w:rsidRDefault="00BF015B" w:rsidP="00882868">
      <w:pPr>
        <w:spacing w:after="80" w:line="240" w:lineRule="auto"/>
        <w:ind w:left="306" w:hanging="142"/>
        <w:jc w:val="both"/>
        <w:rPr>
          <w:rFonts w:ascii="Gothic720 BT" w:hAnsi="Gothic720 BT"/>
        </w:rPr>
      </w:pPr>
      <w:r w:rsidRPr="00BF015B">
        <w:rPr>
          <w:rFonts w:ascii="Gothic720 BT" w:hAnsi="Gothic720 BT"/>
        </w:rPr>
        <w:t>-</w:t>
      </w:r>
      <w:r w:rsidRPr="00BF015B">
        <w:rPr>
          <w:rFonts w:ascii="Gothic720 BT" w:hAnsi="Gothic720 BT"/>
        </w:rPr>
        <w:tab/>
        <w:t>Quien ejerce la titularidad de la Secretaría Ejecutiva o la persona que sea designada en términos de la normatividad aplicable representa legalmente al Instituto ante el IMSS para los tramites afiliatorios de las y los trabajadores.</w:t>
      </w:r>
    </w:p>
    <w:p w14:paraId="7903EF79" w14:textId="77777777" w:rsidR="00BF015B" w:rsidRPr="00BF015B" w:rsidRDefault="00BF015B" w:rsidP="00882868">
      <w:pPr>
        <w:spacing w:after="80" w:line="240" w:lineRule="auto"/>
        <w:ind w:left="306" w:hanging="142"/>
        <w:jc w:val="both"/>
        <w:rPr>
          <w:rFonts w:ascii="Gothic720 BT" w:hAnsi="Gothic720 BT"/>
        </w:rPr>
      </w:pPr>
      <w:r w:rsidRPr="00BF015B">
        <w:rPr>
          <w:rFonts w:ascii="Gothic720 BT" w:hAnsi="Gothic720 BT"/>
        </w:rPr>
        <w:t>-</w:t>
      </w:r>
      <w:r w:rsidRPr="00BF015B">
        <w:rPr>
          <w:rFonts w:ascii="Gothic720 BT" w:hAnsi="Gothic720 BT"/>
        </w:rPr>
        <w:tab/>
        <w:t>Para el cumplimiento de esta obligación, el Instituto deberá aplicar las normas emitidas por el IMSS sobre características de los sistemas vía Internet IDSE (IMSS desde su empresa) para el manejo de la información y calendarización de entrega.</w:t>
      </w:r>
    </w:p>
    <w:p w14:paraId="52B583AB" w14:textId="77777777" w:rsidR="00BF015B" w:rsidRPr="00BF015B" w:rsidRDefault="00BF015B" w:rsidP="00882868">
      <w:pPr>
        <w:spacing w:after="80" w:line="240" w:lineRule="auto"/>
        <w:ind w:left="306" w:hanging="142"/>
        <w:jc w:val="both"/>
        <w:rPr>
          <w:rFonts w:ascii="Gothic720 BT" w:hAnsi="Gothic720 BT"/>
        </w:rPr>
      </w:pPr>
      <w:r w:rsidRPr="00BF015B">
        <w:rPr>
          <w:rFonts w:ascii="Gothic720 BT" w:hAnsi="Gothic720 BT"/>
        </w:rPr>
        <w:t>-</w:t>
      </w:r>
      <w:r w:rsidRPr="00BF015B">
        <w:rPr>
          <w:rFonts w:ascii="Gothic720 BT" w:hAnsi="Gothic720 BT"/>
        </w:rPr>
        <w:tab/>
        <w:t>La notificación al IMSS de los movimientos afiliatorios, se realizará dentro de los cinco días naturales siguientes a la fecha en que se informe sobre la contratación y, en su caso, se cuente con la documentación necesaria para tal efecto.</w:t>
      </w:r>
    </w:p>
    <w:p w14:paraId="6164709C" w14:textId="77777777" w:rsidR="00BF015B" w:rsidRPr="00BF015B" w:rsidRDefault="00BF015B" w:rsidP="00882868">
      <w:pPr>
        <w:spacing w:after="80" w:line="240" w:lineRule="auto"/>
        <w:ind w:left="306" w:hanging="142"/>
        <w:jc w:val="both"/>
        <w:rPr>
          <w:rFonts w:ascii="Gothic720 BT" w:hAnsi="Gothic720 BT"/>
        </w:rPr>
      </w:pPr>
      <w:r w:rsidRPr="00BF015B">
        <w:rPr>
          <w:rFonts w:ascii="Gothic720 BT" w:hAnsi="Gothic720 BT"/>
        </w:rPr>
        <w:t>-</w:t>
      </w:r>
      <w:r w:rsidRPr="00BF015B">
        <w:rPr>
          <w:rFonts w:ascii="Gothic720 BT" w:hAnsi="Gothic720 BT"/>
        </w:rPr>
        <w:tab/>
        <w:t>El Instituto está obligado a enterar el importe de las aportaciones correspondientes al SAR, mediante la constitución de depósitos de dinero a favor de cada persona, en la forma y términos previstos en la Ley.</w:t>
      </w:r>
    </w:p>
    <w:p w14:paraId="08E13934" w14:textId="77777777" w:rsidR="00BF015B" w:rsidRPr="00BF015B" w:rsidRDefault="00BF015B" w:rsidP="00882868">
      <w:pPr>
        <w:spacing w:after="80" w:line="240" w:lineRule="auto"/>
        <w:ind w:left="306" w:hanging="142"/>
        <w:jc w:val="both"/>
        <w:rPr>
          <w:rFonts w:ascii="Gothic720 BT" w:hAnsi="Gothic720 BT"/>
        </w:rPr>
      </w:pPr>
      <w:r w:rsidRPr="00BF015B">
        <w:rPr>
          <w:rFonts w:ascii="Gothic720 BT" w:hAnsi="Gothic720 BT"/>
        </w:rPr>
        <w:t>-</w:t>
      </w:r>
      <w:r w:rsidRPr="00BF015B">
        <w:rPr>
          <w:rFonts w:ascii="Gothic720 BT" w:hAnsi="Gothic720 BT"/>
        </w:rPr>
        <w:tab/>
        <w:t>Las aportaciones patronales se calcularán en forma bimestral conforme al salario base de cotización con que este dado de alta el personal ante el IMSS y serán cubiertos con cargo al presupuesto, en términos de la normatividad aplicable.</w:t>
      </w:r>
    </w:p>
    <w:p w14:paraId="41512429" w14:textId="77777777" w:rsidR="00BF015B" w:rsidRPr="00BF015B" w:rsidRDefault="00BF015B" w:rsidP="00882868">
      <w:pPr>
        <w:spacing w:after="80" w:line="240" w:lineRule="auto"/>
        <w:ind w:left="306" w:hanging="142"/>
        <w:jc w:val="both"/>
        <w:rPr>
          <w:rFonts w:ascii="Gothic720 BT" w:hAnsi="Gothic720 BT"/>
        </w:rPr>
      </w:pPr>
      <w:r w:rsidRPr="00BF015B">
        <w:rPr>
          <w:rFonts w:ascii="Gothic720 BT" w:hAnsi="Gothic720 BT"/>
        </w:rPr>
        <w:t>-</w:t>
      </w:r>
      <w:r w:rsidRPr="00BF015B">
        <w:rPr>
          <w:rFonts w:ascii="Gothic720 BT" w:hAnsi="Gothic720 BT"/>
        </w:rPr>
        <w:tab/>
        <w:t>Los movimientos afiliatorios de alta, baja y modificación de salario, tienen efectos también ante el Seguro de Retiro, INFONAVIT y al régimen de Cesantía en Edad Avanzada y Vejez.</w:t>
      </w:r>
    </w:p>
    <w:p w14:paraId="4214BFD1" w14:textId="310F8FBD" w:rsidR="003922DB" w:rsidRDefault="003922DB" w:rsidP="00C56358">
      <w:pPr>
        <w:contextualSpacing/>
        <w:rPr>
          <w:rFonts w:ascii="Gothic720 BT" w:eastAsia="Gothic720 BT" w:hAnsi="Gothic720 BT" w:cs="Gothic720 BT"/>
          <w:b/>
          <w:bCs/>
        </w:rPr>
      </w:pPr>
    </w:p>
    <w:tbl>
      <w:tblPr>
        <w:tblStyle w:val="Tablaconcuadrcula"/>
        <w:tblW w:w="8869" w:type="dxa"/>
        <w:tblLayout w:type="fixed"/>
        <w:tblLook w:val="04A0" w:firstRow="1" w:lastRow="0" w:firstColumn="1" w:lastColumn="0" w:noHBand="0" w:noVBand="1"/>
      </w:tblPr>
      <w:tblGrid>
        <w:gridCol w:w="1838"/>
        <w:gridCol w:w="5103"/>
        <w:gridCol w:w="1928"/>
      </w:tblGrid>
      <w:tr w:rsidR="00AB2192" w:rsidRPr="00AB2192" w14:paraId="4C1C2767" w14:textId="77777777" w:rsidTr="001A7081">
        <w:tc>
          <w:tcPr>
            <w:tcW w:w="8869" w:type="dxa"/>
            <w:gridSpan w:val="3"/>
            <w:tcBorders>
              <w:top w:val="single" w:sz="4" w:space="0" w:color="auto"/>
            </w:tcBorders>
          </w:tcPr>
          <w:p w14:paraId="42E7A7C6" w14:textId="77777777" w:rsidR="00AB2192" w:rsidRPr="00AB2192" w:rsidRDefault="00AB2192" w:rsidP="001A7081">
            <w:pPr>
              <w:jc w:val="center"/>
              <w:rPr>
                <w:rFonts w:ascii="Gothic720 BT" w:hAnsi="Gothic720 BT"/>
                <w:b/>
                <w:bCs/>
              </w:rPr>
            </w:pPr>
            <w:r w:rsidRPr="00AB2192">
              <w:rPr>
                <w:rFonts w:ascii="Gothic720 BT" w:hAnsi="Gothic720 BT"/>
                <w:b/>
              </w:rPr>
              <w:t>Descripción del procedimiento.</w:t>
            </w:r>
          </w:p>
        </w:tc>
      </w:tr>
      <w:tr w:rsidR="00AB2192" w:rsidRPr="00AB2192" w14:paraId="518E3968" w14:textId="77777777" w:rsidTr="00AB2192">
        <w:tc>
          <w:tcPr>
            <w:tcW w:w="1838" w:type="dxa"/>
          </w:tcPr>
          <w:p w14:paraId="6F207767" w14:textId="77777777" w:rsidR="00AB2192" w:rsidRPr="00AB2192" w:rsidRDefault="00AB2192" w:rsidP="001A7081">
            <w:pPr>
              <w:jc w:val="center"/>
              <w:rPr>
                <w:rFonts w:ascii="Gothic720 BT" w:hAnsi="Gothic720 BT"/>
                <w:b/>
                <w:bCs/>
              </w:rPr>
            </w:pPr>
            <w:r w:rsidRPr="00AB2192">
              <w:rPr>
                <w:rFonts w:ascii="Gothic720 BT" w:hAnsi="Gothic720 BT"/>
                <w:b/>
                <w:bCs/>
              </w:rPr>
              <w:t xml:space="preserve">Responsable </w:t>
            </w:r>
          </w:p>
        </w:tc>
        <w:tc>
          <w:tcPr>
            <w:tcW w:w="5103" w:type="dxa"/>
          </w:tcPr>
          <w:p w14:paraId="4B919437" w14:textId="77777777" w:rsidR="00AB2192" w:rsidRPr="00AB2192" w:rsidRDefault="00AB2192" w:rsidP="001A7081">
            <w:pPr>
              <w:jc w:val="center"/>
              <w:rPr>
                <w:rFonts w:ascii="Gothic720 BT" w:hAnsi="Gothic720 BT"/>
                <w:b/>
                <w:bCs/>
              </w:rPr>
            </w:pPr>
            <w:r w:rsidRPr="00AB2192">
              <w:rPr>
                <w:rFonts w:ascii="Gothic720 BT" w:hAnsi="Gothic720 BT"/>
                <w:b/>
                <w:bCs/>
              </w:rPr>
              <w:t>Actividad</w:t>
            </w:r>
          </w:p>
        </w:tc>
        <w:tc>
          <w:tcPr>
            <w:tcW w:w="1928" w:type="dxa"/>
          </w:tcPr>
          <w:p w14:paraId="2AEFEE1B" w14:textId="77777777" w:rsidR="00AB2192" w:rsidRPr="00AB2192" w:rsidRDefault="00AB2192" w:rsidP="001A7081">
            <w:pPr>
              <w:jc w:val="center"/>
              <w:rPr>
                <w:rFonts w:ascii="Gothic720 BT" w:hAnsi="Gothic720 BT"/>
                <w:b/>
                <w:bCs/>
              </w:rPr>
            </w:pPr>
            <w:r w:rsidRPr="00AB2192">
              <w:rPr>
                <w:rFonts w:ascii="Gothic720 BT" w:hAnsi="Gothic720 BT"/>
                <w:b/>
                <w:bCs/>
              </w:rPr>
              <w:t>Documentos involucrados</w:t>
            </w:r>
          </w:p>
        </w:tc>
      </w:tr>
      <w:tr w:rsidR="00AB2192" w:rsidRPr="00AB2192" w14:paraId="7F0C7396" w14:textId="77777777" w:rsidTr="00AB2192">
        <w:tc>
          <w:tcPr>
            <w:tcW w:w="1838" w:type="dxa"/>
          </w:tcPr>
          <w:p w14:paraId="583D1C14" w14:textId="77777777" w:rsidR="00AB2192" w:rsidRPr="00AB2192" w:rsidRDefault="00AB2192" w:rsidP="00AB2192">
            <w:pPr>
              <w:jc w:val="center"/>
              <w:rPr>
                <w:rFonts w:ascii="Gothic720 BT" w:hAnsi="Gothic720 BT"/>
              </w:rPr>
            </w:pPr>
            <w:proofErr w:type="spellStart"/>
            <w:r w:rsidRPr="00AB2192">
              <w:rPr>
                <w:rFonts w:ascii="Gothic720 BT" w:hAnsi="Gothic720 BT"/>
              </w:rPr>
              <w:t>URHyF</w:t>
            </w:r>
            <w:proofErr w:type="spellEnd"/>
            <w:r w:rsidRPr="00AB2192">
              <w:rPr>
                <w:rFonts w:ascii="Gothic720 BT" w:hAnsi="Gothic720 BT"/>
              </w:rPr>
              <w:t>.</w:t>
            </w:r>
          </w:p>
        </w:tc>
        <w:tc>
          <w:tcPr>
            <w:tcW w:w="5103" w:type="dxa"/>
          </w:tcPr>
          <w:p w14:paraId="3B6B082D" w14:textId="77777777" w:rsidR="00AB2192" w:rsidRPr="00AB2192" w:rsidRDefault="00AB2192" w:rsidP="001A7081">
            <w:pPr>
              <w:ind w:left="-4"/>
              <w:jc w:val="both"/>
              <w:rPr>
                <w:rFonts w:ascii="Gothic720 BT" w:hAnsi="Gothic720 BT"/>
              </w:rPr>
            </w:pPr>
            <w:r w:rsidRPr="00AB2192">
              <w:rPr>
                <w:rFonts w:ascii="Gothic720 BT" w:hAnsi="Gothic720 BT"/>
                <w:b/>
                <w:bCs/>
              </w:rPr>
              <w:t>1.</w:t>
            </w:r>
            <w:r w:rsidRPr="00AB2192">
              <w:rPr>
                <w:rFonts w:ascii="Gothic720 BT" w:hAnsi="Gothic720 BT"/>
              </w:rPr>
              <w:t xml:space="preserve"> Con el número de seguridad social del expediente del empleado de base o eventual del Instituto.</w:t>
            </w:r>
          </w:p>
        </w:tc>
        <w:tc>
          <w:tcPr>
            <w:tcW w:w="1928" w:type="dxa"/>
          </w:tcPr>
          <w:p w14:paraId="1425892E" w14:textId="72E3B078" w:rsidR="00AB2192" w:rsidRPr="00AB2192" w:rsidRDefault="00AB2192" w:rsidP="00AB2192">
            <w:pPr>
              <w:tabs>
                <w:tab w:val="left" w:pos="176"/>
              </w:tabs>
              <w:rPr>
                <w:rFonts w:ascii="Gothic720 BT" w:hAnsi="Gothic720 BT"/>
              </w:rPr>
            </w:pPr>
            <w:r w:rsidRPr="00AB2192">
              <w:rPr>
                <w:rFonts w:ascii="Gothic720 BT" w:hAnsi="Gothic720 BT"/>
              </w:rPr>
              <w:t>-Expediente de personal.</w:t>
            </w:r>
          </w:p>
        </w:tc>
      </w:tr>
      <w:tr w:rsidR="00AB2192" w:rsidRPr="00AB2192" w14:paraId="3D0CA81B" w14:textId="77777777" w:rsidTr="00AB2192">
        <w:tc>
          <w:tcPr>
            <w:tcW w:w="1838" w:type="dxa"/>
          </w:tcPr>
          <w:p w14:paraId="1BBB4572" w14:textId="77777777" w:rsidR="00AB2192" w:rsidRPr="00AB2192" w:rsidRDefault="00AB2192" w:rsidP="00AB2192">
            <w:pPr>
              <w:jc w:val="center"/>
              <w:rPr>
                <w:rFonts w:ascii="Gothic720 BT" w:hAnsi="Gothic720 BT"/>
              </w:rPr>
            </w:pPr>
            <w:proofErr w:type="spellStart"/>
            <w:r w:rsidRPr="00AB2192">
              <w:rPr>
                <w:rFonts w:ascii="Gothic720 BT" w:hAnsi="Gothic720 BT"/>
              </w:rPr>
              <w:t>URHyF</w:t>
            </w:r>
            <w:proofErr w:type="spellEnd"/>
            <w:r w:rsidRPr="00AB2192">
              <w:rPr>
                <w:rFonts w:ascii="Gothic720 BT" w:hAnsi="Gothic720 BT"/>
              </w:rPr>
              <w:t>.</w:t>
            </w:r>
          </w:p>
        </w:tc>
        <w:tc>
          <w:tcPr>
            <w:tcW w:w="5103" w:type="dxa"/>
          </w:tcPr>
          <w:p w14:paraId="7A63D4F1" w14:textId="77777777" w:rsidR="00AB2192" w:rsidRPr="00AB2192" w:rsidRDefault="00AB2192" w:rsidP="001A7081">
            <w:pPr>
              <w:ind w:left="-4"/>
              <w:jc w:val="both"/>
              <w:rPr>
                <w:rFonts w:ascii="Gothic720 BT" w:hAnsi="Gothic720 BT"/>
              </w:rPr>
            </w:pPr>
            <w:r w:rsidRPr="00AB2192">
              <w:rPr>
                <w:rFonts w:ascii="Gothic720 BT" w:hAnsi="Gothic720 BT"/>
                <w:b/>
                <w:bCs/>
              </w:rPr>
              <w:t>2.</w:t>
            </w:r>
            <w:r w:rsidRPr="00AB2192">
              <w:rPr>
                <w:rFonts w:ascii="Gothic720 BT" w:hAnsi="Gothic720 BT"/>
              </w:rPr>
              <w:t xml:space="preserve"> Accede vía internet a la página del IMSS al módulo denominado IDSE en donde captura el movimiento a realizar (alta, baja, reingreso o modificación de salario) con los datos de la persona trabajadora del cual se va a hacer el trámite respectivo.</w:t>
            </w:r>
          </w:p>
        </w:tc>
        <w:tc>
          <w:tcPr>
            <w:tcW w:w="1928" w:type="dxa"/>
          </w:tcPr>
          <w:p w14:paraId="62ED1A09" w14:textId="77777777" w:rsidR="00AB2192" w:rsidRPr="00AB2192" w:rsidRDefault="00AB2192" w:rsidP="00AB2192">
            <w:pPr>
              <w:tabs>
                <w:tab w:val="left" w:pos="176"/>
              </w:tabs>
              <w:rPr>
                <w:rFonts w:ascii="Gothic720 BT" w:hAnsi="Gothic720 BT"/>
              </w:rPr>
            </w:pPr>
            <w:r w:rsidRPr="00AB2192">
              <w:rPr>
                <w:rFonts w:ascii="Gothic720 BT" w:hAnsi="Gothic720 BT"/>
              </w:rPr>
              <w:t>- Expediente de personal.</w:t>
            </w:r>
          </w:p>
        </w:tc>
      </w:tr>
      <w:tr w:rsidR="00AB2192" w:rsidRPr="00AB2192" w14:paraId="68B70551" w14:textId="77777777" w:rsidTr="00AB2192">
        <w:tc>
          <w:tcPr>
            <w:tcW w:w="1838" w:type="dxa"/>
          </w:tcPr>
          <w:p w14:paraId="2999EFAC" w14:textId="77777777" w:rsidR="00AB2192" w:rsidRPr="00AB2192" w:rsidRDefault="00AB2192" w:rsidP="00AB2192">
            <w:pPr>
              <w:jc w:val="center"/>
              <w:rPr>
                <w:rFonts w:ascii="Gothic720 BT" w:hAnsi="Gothic720 BT"/>
              </w:rPr>
            </w:pPr>
            <w:proofErr w:type="spellStart"/>
            <w:r w:rsidRPr="00AB2192">
              <w:rPr>
                <w:rFonts w:ascii="Gothic720 BT" w:hAnsi="Gothic720 BT"/>
              </w:rPr>
              <w:t>URHyF</w:t>
            </w:r>
            <w:proofErr w:type="spellEnd"/>
            <w:r w:rsidRPr="00AB2192">
              <w:rPr>
                <w:rFonts w:ascii="Gothic720 BT" w:hAnsi="Gothic720 BT"/>
              </w:rPr>
              <w:t>.</w:t>
            </w:r>
          </w:p>
        </w:tc>
        <w:tc>
          <w:tcPr>
            <w:tcW w:w="5103" w:type="dxa"/>
          </w:tcPr>
          <w:p w14:paraId="118C677D" w14:textId="77777777" w:rsidR="00AB2192" w:rsidRPr="00AB2192" w:rsidRDefault="00AB2192" w:rsidP="001A7081">
            <w:pPr>
              <w:ind w:left="-4"/>
              <w:jc w:val="both"/>
              <w:rPr>
                <w:rFonts w:ascii="Gothic720 BT" w:hAnsi="Gothic720 BT"/>
              </w:rPr>
            </w:pPr>
            <w:r w:rsidRPr="00AB2192">
              <w:rPr>
                <w:rFonts w:ascii="Gothic720 BT" w:hAnsi="Gothic720 BT"/>
                <w:b/>
                <w:bCs/>
              </w:rPr>
              <w:t>3.</w:t>
            </w:r>
            <w:r w:rsidRPr="00AB2192">
              <w:rPr>
                <w:rFonts w:ascii="Gothic720 BT" w:hAnsi="Gothic720 BT"/>
              </w:rPr>
              <w:t xml:space="preserve"> Dentro del sistema denominado IDSE la </w:t>
            </w:r>
            <w:proofErr w:type="spellStart"/>
            <w:r w:rsidRPr="00AB2192">
              <w:rPr>
                <w:rFonts w:ascii="Gothic720 BT" w:hAnsi="Gothic720 BT"/>
              </w:rPr>
              <w:t>URHyF</w:t>
            </w:r>
            <w:proofErr w:type="spellEnd"/>
            <w:r w:rsidRPr="00AB2192">
              <w:rPr>
                <w:rFonts w:ascii="Gothic720 BT" w:hAnsi="Gothic720 BT"/>
              </w:rPr>
              <w:t xml:space="preserve"> firma de manera electrónica el movimiento para la aprobación respectiva.</w:t>
            </w:r>
          </w:p>
        </w:tc>
        <w:tc>
          <w:tcPr>
            <w:tcW w:w="1928" w:type="dxa"/>
          </w:tcPr>
          <w:p w14:paraId="526ADD42" w14:textId="77777777" w:rsidR="00AB2192" w:rsidRPr="00AB2192" w:rsidRDefault="00AB2192" w:rsidP="00AB2192">
            <w:pPr>
              <w:tabs>
                <w:tab w:val="left" w:pos="176"/>
              </w:tabs>
              <w:rPr>
                <w:rFonts w:ascii="Gothic720 BT" w:hAnsi="Gothic720 BT"/>
              </w:rPr>
            </w:pPr>
            <w:r w:rsidRPr="00AB2192">
              <w:rPr>
                <w:rFonts w:ascii="Gothic720 BT" w:hAnsi="Gothic720 BT"/>
              </w:rPr>
              <w:t>- Expediente de personal.</w:t>
            </w:r>
          </w:p>
        </w:tc>
      </w:tr>
      <w:tr w:rsidR="00AB2192" w:rsidRPr="00AB2192" w14:paraId="42DF865D" w14:textId="77777777" w:rsidTr="00AB2192">
        <w:tc>
          <w:tcPr>
            <w:tcW w:w="1838" w:type="dxa"/>
          </w:tcPr>
          <w:p w14:paraId="5053D42F" w14:textId="77777777" w:rsidR="00AB2192" w:rsidRPr="00AB2192" w:rsidRDefault="00AB2192" w:rsidP="00AB2192">
            <w:pPr>
              <w:jc w:val="center"/>
              <w:rPr>
                <w:rFonts w:ascii="Gothic720 BT" w:hAnsi="Gothic720 BT"/>
              </w:rPr>
            </w:pPr>
            <w:proofErr w:type="spellStart"/>
            <w:r w:rsidRPr="00AB2192">
              <w:rPr>
                <w:rFonts w:ascii="Gothic720 BT" w:hAnsi="Gothic720 BT"/>
              </w:rPr>
              <w:t>URHyF</w:t>
            </w:r>
            <w:proofErr w:type="spellEnd"/>
            <w:r w:rsidRPr="00AB2192">
              <w:rPr>
                <w:rFonts w:ascii="Gothic720 BT" w:hAnsi="Gothic720 BT"/>
              </w:rPr>
              <w:t>.</w:t>
            </w:r>
          </w:p>
        </w:tc>
        <w:tc>
          <w:tcPr>
            <w:tcW w:w="5103" w:type="dxa"/>
          </w:tcPr>
          <w:p w14:paraId="3AFFEE29" w14:textId="77777777" w:rsidR="00AB2192" w:rsidRPr="00AB2192" w:rsidRDefault="00AB2192" w:rsidP="001A7081">
            <w:pPr>
              <w:ind w:left="-4"/>
              <w:jc w:val="both"/>
              <w:rPr>
                <w:rFonts w:ascii="Gothic720 BT" w:hAnsi="Gothic720 BT"/>
              </w:rPr>
            </w:pPr>
            <w:r w:rsidRPr="00AB2192">
              <w:rPr>
                <w:rFonts w:ascii="Gothic720 BT" w:hAnsi="Gothic720 BT"/>
                <w:b/>
                <w:bCs/>
              </w:rPr>
              <w:t>4.</w:t>
            </w:r>
            <w:r w:rsidRPr="00AB2192">
              <w:rPr>
                <w:rFonts w:ascii="Gothic720 BT" w:hAnsi="Gothic720 BT"/>
              </w:rPr>
              <w:t xml:space="preserve"> Imprime la aprobación emitida por el módulo denominado IDSE e integra el documento en el expediente del personal.</w:t>
            </w:r>
          </w:p>
        </w:tc>
        <w:tc>
          <w:tcPr>
            <w:tcW w:w="1928" w:type="dxa"/>
          </w:tcPr>
          <w:p w14:paraId="076061A1" w14:textId="77777777" w:rsidR="00AB2192" w:rsidRPr="00AB2192" w:rsidRDefault="00AB2192" w:rsidP="00AB2192">
            <w:pPr>
              <w:tabs>
                <w:tab w:val="left" w:pos="176"/>
              </w:tabs>
              <w:rPr>
                <w:rFonts w:ascii="Gothic720 BT" w:hAnsi="Gothic720 BT"/>
              </w:rPr>
            </w:pPr>
            <w:r w:rsidRPr="00AB2192">
              <w:rPr>
                <w:rFonts w:ascii="Gothic720 BT" w:hAnsi="Gothic720 BT"/>
              </w:rPr>
              <w:t>- Expediente de personal.</w:t>
            </w:r>
          </w:p>
          <w:p w14:paraId="178E22F3" w14:textId="77777777" w:rsidR="00AB2192" w:rsidRPr="00AB2192" w:rsidRDefault="00AB2192" w:rsidP="00AB2192">
            <w:pPr>
              <w:tabs>
                <w:tab w:val="left" w:pos="176"/>
              </w:tabs>
              <w:rPr>
                <w:rFonts w:ascii="Gothic720 BT" w:hAnsi="Gothic720 BT"/>
              </w:rPr>
            </w:pPr>
            <w:r w:rsidRPr="00AB2192">
              <w:rPr>
                <w:rFonts w:ascii="Gothic720 BT" w:hAnsi="Gothic720 BT"/>
              </w:rPr>
              <w:t>- Movimiento afiliatorio.</w:t>
            </w:r>
          </w:p>
        </w:tc>
      </w:tr>
      <w:tr w:rsidR="00AB2192" w:rsidRPr="00AB2192" w14:paraId="1F17C74C" w14:textId="77777777" w:rsidTr="00AB2192">
        <w:tc>
          <w:tcPr>
            <w:tcW w:w="1838" w:type="dxa"/>
          </w:tcPr>
          <w:p w14:paraId="14327F92" w14:textId="77777777" w:rsidR="00AB2192" w:rsidRPr="00AB2192" w:rsidRDefault="00AB2192" w:rsidP="00AB2192">
            <w:pPr>
              <w:jc w:val="center"/>
              <w:rPr>
                <w:rFonts w:ascii="Gothic720 BT" w:hAnsi="Gothic720 BT"/>
              </w:rPr>
            </w:pPr>
            <w:proofErr w:type="spellStart"/>
            <w:r w:rsidRPr="00AB2192">
              <w:rPr>
                <w:rFonts w:ascii="Gothic720 BT" w:hAnsi="Gothic720 BT"/>
              </w:rPr>
              <w:t>URHyF</w:t>
            </w:r>
            <w:proofErr w:type="spellEnd"/>
            <w:r w:rsidRPr="00AB2192">
              <w:rPr>
                <w:rFonts w:ascii="Gothic720 BT" w:hAnsi="Gothic720 BT"/>
              </w:rPr>
              <w:t>.</w:t>
            </w:r>
          </w:p>
        </w:tc>
        <w:tc>
          <w:tcPr>
            <w:tcW w:w="5103" w:type="dxa"/>
          </w:tcPr>
          <w:p w14:paraId="7054B916" w14:textId="77777777" w:rsidR="00AB2192" w:rsidRPr="00AB2192" w:rsidRDefault="00AB2192" w:rsidP="001A7081">
            <w:pPr>
              <w:ind w:left="-4"/>
              <w:jc w:val="both"/>
              <w:rPr>
                <w:rFonts w:ascii="Gothic720 BT" w:hAnsi="Gothic720 BT"/>
              </w:rPr>
            </w:pPr>
            <w:r w:rsidRPr="00AB2192">
              <w:rPr>
                <w:rFonts w:ascii="Gothic720 BT" w:hAnsi="Gothic720 BT"/>
                <w:b/>
                <w:bCs/>
              </w:rPr>
              <w:t>5.</w:t>
            </w:r>
            <w:r w:rsidRPr="00AB2192">
              <w:rPr>
                <w:rFonts w:ascii="Gothic720 BT" w:hAnsi="Gothic720 BT"/>
              </w:rPr>
              <w:t xml:space="preserve"> Con el movimiento afiliatorio ya aprobado accede al sistema denominado SUA y captura el movimiento realizado (Alta, baja, reingresos o modificación de salario).</w:t>
            </w:r>
          </w:p>
        </w:tc>
        <w:tc>
          <w:tcPr>
            <w:tcW w:w="1928" w:type="dxa"/>
          </w:tcPr>
          <w:p w14:paraId="7D4D71E8" w14:textId="77777777" w:rsidR="00AB2192" w:rsidRPr="00AB2192" w:rsidRDefault="00AB2192" w:rsidP="00AB2192">
            <w:pPr>
              <w:tabs>
                <w:tab w:val="left" w:pos="176"/>
              </w:tabs>
              <w:ind w:left="176" w:hanging="142"/>
              <w:rPr>
                <w:rFonts w:ascii="Gothic720 BT" w:hAnsi="Gothic720 BT"/>
              </w:rPr>
            </w:pPr>
            <w:r w:rsidRPr="00AB2192">
              <w:rPr>
                <w:rFonts w:ascii="Gothic720 BT" w:hAnsi="Gothic720 BT"/>
              </w:rPr>
              <w:t>- Expediente de personal.</w:t>
            </w:r>
          </w:p>
        </w:tc>
      </w:tr>
      <w:tr w:rsidR="00AB2192" w:rsidRPr="00AB2192" w14:paraId="774F31F8" w14:textId="77777777" w:rsidTr="001A7081">
        <w:tc>
          <w:tcPr>
            <w:tcW w:w="8869" w:type="dxa"/>
            <w:gridSpan w:val="3"/>
          </w:tcPr>
          <w:p w14:paraId="6E456561" w14:textId="77777777" w:rsidR="00AB2192" w:rsidRPr="00AB2192" w:rsidRDefault="00AB2192" w:rsidP="001A7081">
            <w:pPr>
              <w:jc w:val="center"/>
              <w:rPr>
                <w:rFonts w:ascii="Gothic720 BT" w:hAnsi="Gothic720 BT"/>
              </w:rPr>
            </w:pPr>
            <w:r w:rsidRPr="00AB2192">
              <w:rPr>
                <w:rFonts w:ascii="Gothic720 BT" w:hAnsi="Gothic720 BT"/>
              </w:rPr>
              <w:t>FIN DEL PROCEDIMIENTO</w:t>
            </w:r>
          </w:p>
        </w:tc>
      </w:tr>
    </w:tbl>
    <w:p w14:paraId="4311277C" w14:textId="04249911" w:rsidR="003922DB" w:rsidRDefault="003922DB" w:rsidP="00C56358">
      <w:pPr>
        <w:contextualSpacing/>
        <w:rPr>
          <w:rFonts w:ascii="Gothic720 BT" w:eastAsia="Gothic720 BT" w:hAnsi="Gothic720 BT" w:cs="Gothic720 BT"/>
          <w:b/>
          <w:bCs/>
        </w:rPr>
      </w:pPr>
    </w:p>
    <w:p w14:paraId="0B10CC90" w14:textId="1E846A4F" w:rsidR="003922DB" w:rsidRDefault="003922DB" w:rsidP="00C56358">
      <w:pPr>
        <w:contextualSpacing/>
        <w:rPr>
          <w:rFonts w:ascii="Gothic720 BT" w:eastAsia="Gothic720 BT" w:hAnsi="Gothic720 BT" w:cs="Gothic720 BT"/>
          <w:b/>
          <w:bCs/>
        </w:rPr>
      </w:pPr>
    </w:p>
    <w:p w14:paraId="58EF22CD" w14:textId="691704F6" w:rsidR="003922DB" w:rsidRDefault="003922DB" w:rsidP="00C56358">
      <w:pPr>
        <w:contextualSpacing/>
        <w:rPr>
          <w:rFonts w:ascii="Gothic720 BT" w:eastAsia="Gothic720 BT" w:hAnsi="Gothic720 BT" w:cs="Gothic720 BT"/>
          <w:b/>
          <w:bCs/>
        </w:rPr>
      </w:pPr>
    </w:p>
    <w:p w14:paraId="33264030" w14:textId="34362160" w:rsidR="003922DB" w:rsidRDefault="003922DB" w:rsidP="00C56358">
      <w:pPr>
        <w:contextualSpacing/>
        <w:rPr>
          <w:rFonts w:ascii="Gothic720 BT" w:eastAsia="Gothic720 BT" w:hAnsi="Gothic720 BT" w:cs="Gothic720 BT"/>
          <w:b/>
          <w:bCs/>
        </w:rPr>
      </w:pPr>
    </w:p>
    <w:p w14:paraId="1BAB2BEE" w14:textId="10C10AF4" w:rsidR="00047502" w:rsidRDefault="00047502" w:rsidP="00C56358">
      <w:pPr>
        <w:contextualSpacing/>
        <w:rPr>
          <w:rFonts w:ascii="Gothic720 BT" w:eastAsia="Gothic720 BT" w:hAnsi="Gothic720 BT" w:cs="Gothic720 BT"/>
          <w:b/>
          <w:bCs/>
        </w:rPr>
      </w:pPr>
    </w:p>
    <w:p w14:paraId="58CDDCAD" w14:textId="6C97AEDD" w:rsidR="00047502" w:rsidRDefault="00047502" w:rsidP="00C56358">
      <w:pPr>
        <w:contextualSpacing/>
        <w:rPr>
          <w:rFonts w:ascii="Gothic720 BT" w:eastAsia="Gothic720 BT" w:hAnsi="Gothic720 BT" w:cs="Gothic720 BT"/>
          <w:b/>
          <w:bCs/>
        </w:rPr>
      </w:pPr>
    </w:p>
    <w:p w14:paraId="121C4235" w14:textId="6124B0B6" w:rsidR="00047502" w:rsidRDefault="00047502" w:rsidP="00C56358">
      <w:pPr>
        <w:contextualSpacing/>
        <w:rPr>
          <w:rFonts w:ascii="Gothic720 BT" w:eastAsia="Gothic720 BT" w:hAnsi="Gothic720 BT" w:cs="Gothic720 BT"/>
          <w:b/>
          <w:bCs/>
        </w:rPr>
      </w:pPr>
    </w:p>
    <w:p w14:paraId="579C1E91" w14:textId="1B4D8276" w:rsidR="00047502" w:rsidRDefault="00047502" w:rsidP="00C56358">
      <w:pPr>
        <w:contextualSpacing/>
        <w:rPr>
          <w:rFonts w:ascii="Gothic720 BT" w:eastAsia="Gothic720 BT" w:hAnsi="Gothic720 BT" w:cs="Gothic720 BT"/>
          <w:b/>
          <w:bCs/>
        </w:rPr>
      </w:pPr>
    </w:p>
    <w:p w14:paraId="07929DEC" w14:textId="1EC10AED" w:rsidR="00047502" w:rsidRDefault="00047502" w:rsidP="00C56358">
      <w:pPr>
        <w:contextualSpacing/>
        <w:rPr>
          <w:rFonts w:ascii="Gothic720 BT" w:eastAsia="Gothic720 BT" w:hAnsi="Gothic720 BT" w:cs="Gothic720 BT"/>
          <w:b/>
          <w:bCs/>
        </w:rPr>
      </w:pPr>
    </w:p>
    <w:p w14:paraId="6ECCF5AB" w14:textId="47F99D94" w:rsidR="00047502" w:rsidRDefault="00047502" w:rsidP="00C56358">
      <w:pPr>
        <w:contextualSpacing/>
        <w:rPr>
          <w:rFonts w:ascii="Gothic720 BT" w:eastAsia="Gothic720 BT" w:hAnsi="Gothic720 BT" w:cs="Gothic720 BT"/>
          <w:b/>
          <w:bCs/>
        </w:rPr>
      </w:pPr>
    </w:p>
    <w:p w14:paraId="4E1F055D" w14:textId="171DAF62" w:rsidR="00047502" w:rsidRDefault="00047502" w:rsidP="00C56358">
      <w:pPr>
        <w:contextualSpacing/>
        <w:rPr>
          <w:rFonts w:ascii="Gothic720 BT" w:eastAsia="Gothic720 BT" w:hAnsi="Gothic720 BT" w:cs="Gothic720 BT"/>
          <w:b/>
          <w:bCs/>
        </w:rPr>
      </w:pPr>
    </w:p>
    <w:p w14:paraId="68DDF9F9" w14:textId="26CBA837" w:rsidR="00047502" w:rsidRDefault="00047502" w:rsidP="00C56358">
      <w:pPr>
        <w:contextualSpacing/>
        <w:rPr>
          <w:rFonts w:ascii="Gothic720 BT" w:eastAsia="Gothic720 BT" w:hAnsi="Gothic720 BT" w:cs="Gothic720 BT"/>
          <w:b/>
          <w:bCs/>
        </w:rPr>
      </w:pPr>
    </w:p>
    <w:p w14:paraId="6E0108E4" w14:textId="38BEF489" w:rsidR="00047502" w:rsidRDefault="00047502" w:rsidP="00C56358">
      <w:pPr>
        <w:contextualSpacing/>
        <w:rPr>
          <w:rFonts w:ascii="Gothic720 BT" w:eastAsia="Gothic720 BT" w:hAnsi="Gothic720 BT" w:cs="Gothic720 BT"/>
          <w:b/>
          <w:bCs/>
        </w:rPr>
      </w:pPr>
    </w:p>
    <w:p w14:paraId="10B80038" w14:textId="7DED0CA7" w:rsidR="00047502" w:rsidRDefault="00047502" w:rsidP="00C56358">
      <w:pPr>
        <w:contextualSpacing/>
        <w:rPr>
          <w:rFonts w:ascii="Gothic720 BT" w:eastAsia="Gothic720 BT" w:hAnsi="Gothic720 BT" w:cs="Gothic720 BT"/>
          <w:b/>
          <w:bCs/>
        </w:rPr>
      </w:pPr>
    </w:p>
    <w:p w14:paraId="0A0B583C" w14:textId="7044A91F" w:rsidR="00047502" w:rsidRDefault="00047502" w:rsidP="00C56358">
      <w:pPr>
        <w:contextualSpacing/>
        <w:rPr>
          <w:rFonts w:ascii="Gothic720 BT" w:eastAsia="Gothic720 BT" w:hAnsi="Gothic720 BT" w:cs="Gothic720 BT"/>
          <w:b/>
          <w:bCs/>
        </w:rPr>
      </w:pPr>
    </w:p>
    <w:p w14:paraId="1F7BC9C4" w14:textId="3A3F6E7D" w:rsidR="00047502" w:rsidRPr="005F3F19" w:rsidRDefault="00047502" w:rsidP="001802F1">
      <w:pPr>
        <w:pStyle w:val="Ttulo2"/>
        <w:spacing w:before="0" w:after="240" w:line="257" w:lineRule="auto"/>
        <w:jc w:val="both"/>
        <w:rPr>
          <w:rFonts w:ascii="Gothic720 BT" w:hAnsi="Gothic720 BT"/>
          <w:sz w:val="22"/>
          <w:szCs w:val="22"/>
        </w:rPr>
      </w:pPr>
      <w:bookmarkStart w:id="19" w:name="_Toc118376139"/>
      <w:r w:rsidRPr="005F3F19">
        <w:rPr>
          <w:rFonts w:ascii="Gothic720 BT" w:hAnsi="Gothic720 BT"/>
          <w:sz w:val="22"/>
          <w:szCs w:val="22"/>
        </w:rPr>
        <w:lastRenderedPageBreak/>
        <w:t>IV.7 CÁLCULO Y PAGO DE NÓMINA.</w:t>
      </w:r>
      <w:bookmarkEnd w:id="19"/>
    </w:p>
    <w:p w14:paraId="6AF82829" w14:textId="77777777" w:rsidR="00047502" w:rsidRPr="00047502" w:rsidRDefault="00047502" w:rsidP="00047502">
      <w:pPr>
        <w:spacing w:after="240" w:line="240" w:lineRule="auto"/>
        <w:ind w:left="284" w:hanging="284"/>
        <w:jc w:val="both"/>
        <w:rPr>
          <w:rFonts w:ascii="Gothic720 BT" w:hAnsi="Gothic720 BT"/>
          <w:b/>
          <w:bCs/>
        </w:rPr>
      </w:pPr>
      <w:r w:rsidRPr="00047502">
        <w:rPr>
          <w:rFonts w:ascii="Gothic720 BT" w:hAnsi="Gothic720 BT"/>
          <w:b/>
          <w:bCs/>
        </w:rPr>
        <w:t>•</w:t>
      </w:r>
      <w:r w:rsidRPr="00047502">
        <w:rPr>
          <w:rFonts w:ascii="Gothic720 BT" w:hAnsi="Gothic720 BT"/>
          <w:b/>
          <w:bCs/>
        </w:rPr>
        <w:tab/>
        <w:t>Objetivo</w:t>
      </w:r>
    </w:p>
    <w:p w14:paraId="516F9A96" w14:textId="77777777" w:rsidR="00047502" w:rsidRPr="00047502" w:rsidRDefault="00047502" w:rsidP="00047502">
      <w:pPr>
        <w:spacing w:after="240" w:line="240" w:lineRule="auto"/>
        <w:ind w:left="284"/>
        <w:contextualSpacing/>
        <w:jc w:val="both"/>
        <w:rPr>
          <w:rFonts w:ascii="Gothic720 BT" w:hAnsi="Gothic720 BT"/>
        </w:rPr>
      </w:pPr>
      <w:r w:rsidRPr="00047502">
        <w:rPr>
          <w:rFonts w:ascii="Gothic720 BT" w:hAnsi="Gothic720 BT"/>
        </w:rPr>
        <w:t>Realizar y efectuar el cálculo y el pago de las remuneraciones al personal de base y eventual, con base a las partidas presupuestales autorizadas por el Consejo General, así como generar el comprobante de pago de acuerdo con las disposiciones fiscales vigentes.</w:t>
      </w:r>
    </w:p>
    <w:p w14:paraId="71EC8EB6" w14:textId="77777777" w:rsidR="00047502" w:rsidRPr="00047502" w:rsidRDefault="00047502" w:rsidP="00B36D6A">
      <w:pPr>
        <w:pStyle w:val="Prrafodelista"/>
        <w:numPr>
          <w:ilvl w:val="0"/>
          <w:numId w:val="1"/>
        </w:numPr>
        <w:spacing w:after="240" w:line="240" w:lineRule="auto"/>
        <w:ind w:left="426" w:hanging="426"/>
        <w:jc w:val="both"/>
        <w:rPr>
          <w:rFonts w:ascii="Gothic720 BT" w:hAnsi="Gothic720 BT"/>
          <w:b/>
          <w:bCs/>
        </w:rPr>
      </w:pPr>
      <w:r w:rsidRPr="00047502">
        <w:rPr>
          <w:rFonts w:ascii="Gothic720 BT" w:hAnsi="Gothic720 BT"/>
          <w:b/>
          <w:bCs/>
        </w:rPr>
        <w:t>Normatividad aplicable</w:t>
      </w:r>
    </w:p>
    <w:p w14:paraId="1B2BC8EA" w14:textId="77777777" w:rsidR="00047502" w:rsidRPr="00047502" w:rsidRDefault="00047502" w:rsidP="00047502">
      <w:pPr>
        <w:pStyle w:val="Prrafodelista"/>
        <w:spacing w:after="240" w:line="240" w:lineRule="auto"/>
        <w:ind w:left="426"/>
        <w:jc w:val="both"/>
        <w:rPr>
          <w:rFonts w:ascii="Gothic720 BT" w:hAnsi="Gothic720 BT"/>
          <w:b/>
          <w:bCs/>
        </w:rPr>
      </w:pPr>
    </w:p>
    <w:p w14:paraId="79C788F4" w14:textId="77777777" w:rsidR="00047502" w:rsidRPr="00047502" w:rsidRDefault="00047502" w:rsidP="00B36D6A">
      <w:pPr>
        <w:pStyle w:val="Prrafodelista"/>
        <w:numPr>
          <w:ilvl w:val="0"/>
          <w:numId w:val="6"/>
        </w:numPr>
        <w:spacing w:after="120" w:line="240" w:lineRule="auto"/>
        <w:ind w:left="306" w:hanging="142"/>
        <w:contextualSpacing w:val="0"/>
        <w:jc w:val="both"/>
        <w:rPr>
          <w:rFonts w:ascii="Gothic720 BT" w:hAnsi="Gothic720 BT"/>
        </w:rPr>
      </w:pPr>
      <w:r w:rsidRPr="00047502">
        <w:rPr>
          <w:rFonts w:ascii="Gothic720 BT" w:hAnsi="Gothic720 BT"/>
        </w:rPr>
        <w:t>Ley del Seguro Social.</w:t>
      </w:r>
    </w:p>
    <w:p w14:paraId="76DDF192" w14:textId="77777777" w:rsidR="00047502" w:rsidRPr="00047502" w:rsidRDefault="00047502" w:rsidP="00B36D6A">
      <w:pPr>
        <w:pStyle w:val="Prrafodelista"/>
        <w:numPr>
          <w:ilvl w:val="0"/>
          <w:numId w:val="6"/>
        </w:numPr>
        <w:spacing w:after="120" w:line="240" w:lineRule="auto"/>
        <w:ind w:left="306" w:hanging="142"/>
        <w:contextualSpacing w:val="0"/>
        <w:jc w:val="both"/>
        <w:rPr>
          <w:rFonts w:ascii="Gothic720 BT" w:hAnsi="Gothic720 BT"/>
        </w:rPr>
      </w:pPr>
      <w:r w:rsidRPr="00047502">
        <w:rPr>
          <w:rFonts w:ascii="Gothic720 BT" w:hAnsi="Gothic720 BT"/>
        </w:rPr>
        <w:t>Ley del Impuesto Sobre la Renta.</w:t>
      </w:r>
    </w:p>
    <w:p w14:paraId="3B8974D6" w14:textId="77777777" w:rsidR="00047502" w:rsidRPr="00047502" w:rsidRDefault="00047502" w:rsidP="00B36D6A">
      <w:pPr>
        <w:pStyle w:val="Prrafodelista"/>
        <w:numPr>
          <w:ilvl w:val="0"/>
          <w:numId w:val="6"/>
        </w:numPr>
        <w:spacing w:after="120" w:line="240" w:lineRule="auto"/>
        <w:ind w:left="306" w:hanging="142"/>
        <w:contextualSpacing w:val="0"/>
        <w:jc w:val="both"/>
        <w:rPr>
          <w:rFonts w:ascii="Gothic720 BT" w:hAnsi="Gothic720 BT"/>
        </w:rPr>
      </w:pPr>
      <w:r w:rsidRPr="00047502">
        <w:rPr>
          <w:rFonts w:ascii="Gothic720 BT" w:hAnsi="Gothic720 BT"/>
        </w:rPr>
        <w:t>Ley General de Contabilidad Gubernamental.</w:t>
      </w:r>
    </w:p>
    <w:p w14:paraId="235406E4" w14:textId="77777777" w:rsidR="00047502" w:rsidRPr="00047502" w:rsidRDefault="00047502" w:rsidP="00B36D6A">
      <w:pPr>
        <w:pStyle w:val="Prrafodelista"/>
        <w:numPr>
          <w:ilvl w:val="0"/>
          <w:numId w:val="6"/>
        </w:numPr>
        <w:spacing w:after="120" w:line="240" w:lineRule="auto"/>
        <w:ind w:left="306" w:hanging="142"/>
        <w:contextualSpacing w:val="0"/>
        <w:jc w:val="both"/>
        <w:rPr>
          <w:rFonts w:ascii="Gothic720 BT" w:hAnsi="Gothic720 BT"/>
        </w:rPr>
      </w:pPr>
      <w:r w:rsidRPr="00047502">
        <w:rPr>
          <w:rFonts w:ascii="Gothic720 BT" w:hAnsi="Gothic720 BT"/>
        </w:rPr>
        <w:t>Lineamientos Administrativos y de Control del Gasto del Instituto.</w:t>
      </w:r>
    </w:p>
    <w:p w14:paraId="699927CD" w14:textId="77777777" w:rsidR="00047502" w:rsidRPr="00047502" w:rsidRDefault="00047502" w:rsidP="00B36D6A">
      <w:pPr>
        <w:pStyle w:val="Prrafodelista"/>
        <w:numPr>
          <w:ilvl w:val="0"/>
          <w:numId w:val="6"/>
        </w:numPr>
        <w:spacing w:after="240" w:line="240" w:lineRule="auto"/>
        <w:ind w:left="306" w:hanging="142"/>
        <w:jc w:val="both"/>
        <w:rPr>
          <w:rFonts w:ascii="Gothic720 BT" w:hAnsi="Gothic720 BT"/>
        </w:rPr>
      </w:pPr>
      <w:r w:rsidRPr="00047502">
        <w:rPr>
          <w:rFonts w:ascii="Gothic720 BT" w:hAnsi="Gothic720 BT"/>
        </w:rPr>
        <w:t>Programa Operativo Anual que corresponda.</w:t>
      </w:r>
    </w:p>
    <w:p w14:paraId="083899FE" w14:textId="77777777" w:rsidR="00047502" w:rsidRPr="00047502" w:rsidRDefault="00047502" w:rsidP="00047502">
      <w:pPr>
        <w:spacing w:after="240" w:line="240" w:lineRule="auto"/>
        <w:ind w:left="284" w:hanging="284"/>
        <w:contextualSpacing/>
        <w:jc w:val="both"/>
        <w:rPr>
          <w:rFonts w:ascii="Gothic720 BT" w:hAnsi="Gothic720 BT"/>
          <w:b/>
          <w:bCs/>
        </w:rPr>
      </w:pPr>
      <w:r w:rsidRPr="00047502">
        <w:rPr>
          <w:rFonts w:ascii="Gothic720 BT" w:hAnsi="Gothic720 BT"/>
          <w:b/>
          <w:bCs/>
        </w:rPr>
        <w:t>•</w:t>
      </w:r>
      <w:r w:rsidRPr="00047502">
        <w:rPr>
          <w:rFonts w:ascii="Gothic720 BT" w:hAnsi="Gothic720 BT"/>
          <w:b/>
          <w:bCs/>
        </w:rPr>
        <w:tab/>
        <w:t>Disposiciones generales</w:t>
      </w:r>
    </w:p>
    <w:p w14:paraId="7E786389" w14:textId="77777777" w:rsidR="00047502" w:rsidRPr="00047502" w:rsidRDefault="00047502" w:rsidP="00047502">
      <w:pPr>
        <w:spacing w:after="240" w:line="240" w:lineRule="auto"/>
        <w:ind w:left="284" w:hanging="284"/>
        <w:contextualSpacing/>
        <w:jc w:val="both"/>
        <w:rPr>
          <w:rFonts w:ascii="Gothic720 BT" w:hAnsi="Gothic720 BT"/>
          <w:b/>
          <w:bCs/>
        </w:rPr>
      </w:pPr>
    </w:p>
    <w:p w14:paraId="6B8F7CCC"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w:t>
      </w:r>
      <w:r w:rsidRPr="00047502">
        <w:rPr>
          <w:rFonts w:ascii="Gothic720 BT" w:hAnsi="Gothic720 BT"/>
        </w:rPr>
        <w:tab/>
        <w:t>Se considera como nómina el documento en el que se registra el pago de sueldo al personal que presta sus servicios al Instituto, el cual se encuentra integrado por las percepciones, retenciones fiscales, contribuciones de seguridad social, amortización por créditos con el INFONAVIT y las que procedan en su caso.</w:t>
      </w:r>
    </w:p>
    <w:p w14:paraId="550FD45D"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 xml:space="preserve">- La remuneración del funcionariado del Instituto atiende a los principios de igualdad y equidad; por lo que, las remuneraciones se determinan sin discriminación por cualquier motivo. </w:t>
      </w:r>
    </w:p>
    <w:p w14:paraId="14DAAB74"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w:t>
      </w:r>
      <w:r w:rsidRPr="00047502">
        <w:rPr>
          <w:rFonts w:ascii="Gothic720 BT" w:hAnsi="Gothic720 BT"/>
        </w:rPr>
        <w:tab/>
        <w:t xml:space="preserve">Corresponde a la </w:t>
      </w:r>
      <w:proofErr w:type="spellStart"/>
      <w:r w:rsidRPr="00047502">
        <w:rPr>
          <w:rFonts w:ascii="Gothic720 BT" w:hAnsi="Gothic720 BT"/>
        </w:rPr>
        <w:t>URHyF</w:t>
      </w:r>
      <w:proofErr w:type="spellEnd"/>
      <w:r w:rsidRPr="00047502">
        <w:rPr>
          <w:rFonts w:ascii="Gothic720 BT" w:hAnsi="Gothic720 BT"/>
        </w:rPr>
        <w:t xml:space="preserve"> generan el cálculo de la nómina de manera quincenal del personal de base y eventual, así como los pagos anuales de prestaciones y finiquitos de personas en el sistema administrativo de nómina.</w:t>
      </w:r>
    </w:p>
    <w:p w14:paraId="50BDA777"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 La Coordinación Administrativa es la encargada de realizar las retenciones, descuentos o deducciones al salario en los casos que corresponda, por los siguientes conceptos:</w:t>
      </w:r>
    </w:p>
    <w:p w14:paraId="09110BCC"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I.</w:t>
      </w:r>
      <w:r w:rsidRPr="00047502">
        <w:rPr>
          <w:rFonts w:ascii="Gothic720 BT" w:hAnsi="Gothic720 BT"/>
        </w:rPr>
        <w:tab/>
        <w:t>Anticipos de salarios.</w:t>
      </w:r>
    </w:p>
    <w:p w14:paraId="4D2FD075"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II.</w:t>
      </w:r>
      <w:r w:rsidRPr="00047502">
        <w:rPr>
          <w:rFonts w:ascii="Gothic720 BT" w:hAnsi="Gothic720 BT"/>
          <w:b/>
          <w:bCs/>
        </w:rPr>
        <w:tab/>
      </w:r>
      <w:r w:rsidRPr="00047502">
        <w:rPr>
          <w:rFonts w:ascii="Gothic720 BT" w:hAnsi="Gothic720 BT"/>
        </w:rPr>
        <w:t>Pérdidas o daños en los materiales y equipos que le fueron asignados, por hacer mal uso o porque se le impute un descuido que afecte el patrimonio del Instituto.</w:t>
      </w:r>
    </w:p>
    <w:p w14:paraId="11CC48FC"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III.</w:t>
      </w:r>
      <w:r w:rsidRPr="00047502">
        <w:rPr>
          <w:rFonts w:ascii="Gothic720 BT" w:hAnsi="Gothic720 BT"/>
        </w:rPr>
        <w:tab/>
        <w:t>Impuesto Sobre la Renta, en términos de la legislación aplicable.</w:t>
      </w:r>
    </w:p>
    <w:p w14:paraId="7DBEADA8"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lastRenderedPageBreak/>
        <w:t>IV.</w:t>
      </w:r>
      <w:r w:rsidRPr="00047502">
        <w:rPr>
          <w:rFonts w:ascii="Gothic720 BT" w:hAnsi="Gothic720 BT"/>
        </w:rPr>
        <w:tab/>
        <w:t>Obligaciones en materia de seguridad social, ordenados por el Instituto Mexicano del Seguro Social.</w:t>
      </w:r>
    </w:p>
    <w:p w14:paraId="363EFB7A"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V.</w:t>
      </w:r>
      <w:r w:rsidRPr="00047502">
        <w:rPr>
          <w:rFonts w:ascii="Gothic720 BT" w:hAnsi="Gothic720 BT"/>
        </w:rPr>
        <w:tab/>
        <w:t>Créditos contraídos con el Instituto del Fondo Nacional de la Vivienda para los Trabajadores.</w:t>
      </w:r>
    </w:p>
    <w:p w14:paraId="6D08A7E8"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VI.</w:t>
      </w:r>
      <w:r w:rsidRPr="00047502">
        <w:rPr>
          <w:rFonts w:ascii="Gothic720 BT" w:hAnsi="Gothic720 BT"/>
        </w:rPr>
        <w:tab/>
        <w:t>Los ordenados por la autoridad judicial competente, para cubrir obligaciones que le fueren exigidas.</w:t>
      </w:r>
    </w:p>
    <w:p w14:paraId="25E7D06D"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VII.</w:t>
      </w:r>
      <w:r w:rsidRPr="00047502">
        <w:rPr>
          <w:rFonts w:ascii="Gothic720 BT" w:hAnsi="Gothic720 BT"/>
        </w:rPr>
        <w:tab/>
        <w:t>Convenios con instituciones de ahorro y crédito.</w:t>
      </w:r>
    </w:p>
    <w:p w14:paraId="5DF9D1A3" w14:textId="011F031E"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VIII.</w:t>
      </w:r>
      <w:r>
        <w:rPr>
          <w:rFonts w:ascii="Gothic720 BT" w:hAnsi="Gothic720 BT"/>
        </w:rPr>
        <w:t xml:space="preserve"> </w:t>
      </w:r>
      <w:r w:rsidR="00C63D65">
        <w:rPr>
          <w:rFonts w:ascii="Gothic720 BT" w:hAnsi="Gothic720 BT"/>
        </w:rPr>
        <w:tab/>
      </w:r>
      <w:r w:rsidRPr="00047502">
        <w:rPr>
          <w:rFonts w:ascii="Gothic720 BT" w:hAnsi="Gothic720 BT"/>
        </w:rPr>
        <w:t>Los gastos a comprobar no justificados dentro del periodo.</w:t>
      </w:r>
    </w:p>
    <w:p w14:paraId="29871863"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IX.</w:t>
      </w:r>
      <w:r w:rsidRPr="00047502">
        <w:rPr>
          <w:rFonts w:ascii="Gothic720 BT" w:hAnsi="Gothic720 BT"/>
        </w:rPr>
        <w:tab/>
        <w:t>Faltas o por cada tres retardos injustificados.</w:t>
      </w:r>
    </w:p>
    <w:p w14:paraId="4C9162F4"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X.</w:t>
      </w:r>
      <w:r w:rsidRPr="00047502">
        <w:rPr>
          <w:rFonts w:ascii="Gothic720 BT" w:hAnsi="Gothic720 BT"/>
        </w:rPr>
        <w:tab/>
        <w:t>Pagos en exceso por error.</w:t>
      </w:r>
    </w:p>
    <w:p w14:paraId="61E1A4C7" w14:textId="77777777" w:rsidR="00047502" w:rsidRPr="00047502" w:rsidRDefault="00047502" w:rsidP="00C63D65">
      <w:pPr>
        <w:spacing w:after="200" w:line="240" w:lineRule="auto"/>
        <w:ind w:left="993" w:hanging="567"/>
        <w:jc w:val="both"/>
        <w:rPr>
          <w:rFonts w:ascii="Gothic720 BT" w:hAnsi="Gothic720 BT"/>
        </w:rPr>
      </w:pPr>
      <w:r w:rsidRPr="00047502">
        <w:rPr>
          <w:rFonts w:ascii="Gothic720 BT" w:hAnsi="Gothic720 BT"/>
          <w:b/>
          <w:bCs/>
        </w:rPr>
        <w:t>XI.</w:t>
      </w:r>
      <w:r w:rsidRPr="00047502">
        <w:rPr>
          <w:rFonts w:ascii="Gothic720 BT" w:hAnsi="Gothic720 BT"/>
        </w:rPr>
        <w:tab/>
        <w:t>Las que por mutuo acuerdo y por las disposiciones legales procedan.</w:t>
      </w:r>
    </w:p>
    <w:p w14:paraId="1EF8ABB8"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 Las incidencias son aquellas circunstancias que tienen como consecuencia la aplicación de un descuento legal y procedente al salario del trabajador que corresponda, por ejemplo: faltas, acumular tres retardos injustificados, entre otros.</w:t>
      </w:r>
    </w:p>
    <w:p w14:paraId="70148707"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 Se entenderá por falta la omisión del registro de entrada y salida en un mismo día y por retardo el registro de entrada a partir de las 08:16 horas en los casos que no sean calificados como extraordinarios.</w:t>
      </w:r>
    </w:p>
    <w:p w14:paraId="62D26ECB"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 xml:space="preserve">- La estructura salarial es determinada por el Programa Operativo Anual que corresponda, </w:t>
      </w:r>
      <w:proofErr w:type="gramStart"/>
      <w:r w:rsidRPr="00047502">
        <w:rPr>
          <w:rFonts w:ascii="Gothic720 BT" w:hAnsi="Gothic720 BT"/>
        </w:rPr>
        <w:t>de acuerdo a</w:t>
      </w:r>
      <w:proofErr w:type="gramEnd"/>
      <w:r w:rsidRPr="00047502">
        <w:rPr>
          <w:rFonts w:ascii="Gothic720 BT" w:hAnsi="Gothic720 BT"/>
        </w:rPr>
        <w:t xml:space="preserve"> la suficiencia presupuestaria.</w:t>
      </w:r>
    </w:p>
    <w:p w14:paraId="6A4B5DE1"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w:t>
      </w:r>
      <w:r w:rsidRPr="00047502">
        <w:rPr>
          <w:rFonts w:ascii="Gothic720 BT" w:hAnsi="Gothic720 BT"/>
        </w:rPr>
        <w:tab/>
        <w:t xml:space="preserve">Únicamente podrá efectuarse pago al personal de base fuera de las fechas programadas, siempre y cuando se autorice por la Secretaría Ejecutiva. </w:t>
      </w:r>
    </w:p>
    <w:p w14:paraId="61D00145"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w:t>
      </w:r>
      <w:r w:rsidRPr="00047502">
        <w:rPr>
          <w:rFonts w:ascii="Gothic720 BT" w:hAnsi="Gothic720 BT"/>
        </w:rPr>
        <w:tab/>
        <w:t>El personal del Instituto deberá de contar con tarjeta de débito emitida por la institución bancaria que tiene a su cargo el contrato de nómina del Instituto o en su caso proporcionar una cuenta de débito de su preferencia en donde se le realice su depósito correspondiente de nómina.</w:t>
      </w:r>
    </w:p>
    <w:p w14:paraId="0302C9D7" w14:textId="77777777" w:rsidR="00047502" w:rsidRPr="00047502" w:rsidRDefault="00047502" w:rsidP="00C63D65">
      <w:pPr>
        <w:spacing w:after="200" w:line="240" w:lineRule="auto"/>
        <w:ind w:left="306" w:hanging="141"/>
        <w:jc w:val="both"/>
        <w:rPr>
          <w:rFonts w:ascii="Gothic720 BT" w:hAnsi="Gothic720 BT"/>
        </w:rPr>
      </w:pPr>
      <w:r w:rsidRPr="00047502">
        <w:rPr>
          <w:rFonts w:ascii="Gothic720 BT" w:hAnsi="Gothic720 BT"/>
        </w:rPr>
        <w:t>-</w:t>
      </w:r>
      <w:r w:rsidRPr="00047502">
        <w:rPr>
          <w:rFonts w:ascii="Gothic720 BT" w:hAnsi="Gothic720 BT"/>
        </w:rPr>
        <w:tab/>
        <w:t>El pago de nómina se realizará exclusivamente vía transferencia bancaria electrónica en la cuenta asignada y/o proporcionada por el personal del Instituto.</w:t>
      </w:r>
    </w:p>
    <w:p w14:paraId="08D42B55" w14:textId="6D508B3B" w:rsidR="00047502" w:rsidRDefault="00047502" w:rsidP="00C63D65">
      <w:pPr>
        <w:spacing w:after="200"/>
        <w:ind w:left="306" w:hanging="141"/>
        <w:jc w:val="both"/>
        <w:rPr>
          <w:rFonts w:ascii="Gothic720 BT" w:hAnsi="Gothic720 BT"/>
        </w:rPr>
      </w:pPr>
      <w:r w:rsidRPr="00047502">
        <w:rPr>
          <w:rFonts w:ascii="Gothic720 BT" w:hAnsi="Gothic720 BT"/>
        </w:rPr>
        <w:t>-</w:t>
      </w:r>
      <w:r w:rsidRPr="00047502">
        <w:rPr>
          <w:rFonts w:ascii="Gothic720 BT" w:hAnsi="Gothic720 BT"/>
        </w:rPr>
        <w:tab/>
        <w:t xml:space="preserve">El recibo de nómina será emitido y enviado de manera electrónica a la cuenta de correo electrónico proporcionada por el personal de Instituto, el cual se firmará y quedará bajo resguardo de la </w:t>
      </w:r>
      <w:proofErr w:type="spellStart"/>
      <w:r w:rsidRPr="00047502">
        <w:rPr>
          <w:rFonts w:ascii="Gothic720 BT" w:hAnsi="Gothic720 BT"/>
        </w:rPr>
        <w:t>URHyF</w:t>
      </w:r>
      <w:proofErr w:type="spellEnd"/>
      <w:r w:rsidRPr="00047502">
        <w:rPr>
          <w:rFonts w:ascii="Gothic720 BT" w:hAnsi="Gothic720 BT"/>
        </w:rPr>
        <w:t>.</w:t>
      </w:r>
    </w:p>
    <w:tbl>
      <w:tblPr>
        <w:tblStyle w:val="Tablaconcuadrcula"/>
        <w:tblW w:w="8875" w:type="dxa"/>
        <w:tblLayout w:type="fixed"/>
        <w:tblLook w:val="04A0" w:firstRow="1" w:lastRow="0" w:firstColumn="1" w:lastColumn="0" w:noHBand="0" w:noVBand="1"/>
      </w:tblPr>
      <w:tblGrid>
        <w:gridCol w:w="1838"/>
        <w:gridCol w:w="5103"/>
        <w:gridCol w:w="1934"/>
      </w:tblGrid>
      <w:tr w:rsidR="00C63D65" w:rsidRPr="00C63D65" w14:paraId="12014C08" w14:textId="77777777" w:rsidTr="001A7081">
        <w:trPr>
          <w:trHeight w:val="143"/>
        </w:trPr>
        <w:tc>
          <w:tcPr>
            <w:tcW w:w="8875" w:type="dxa"/>
            <w:gridSpan w:val="3"/>
          </w:tcPr>
          <w:p w14:paraId="421DF308" w14:textId="77777777" w:rsidR="00C63D65" w:rsidRPr="00C63D65" w:rsidRDefault="00C63D65" w:rsidP="001A7081">
            <w:pPr>
              <w:jc w:val="center"/>
              <w:rPr>
                <w:rFonts w:ascii="Gothic720 BT" w:hAnsi="Gothic720 BT"/>
                <w:b/>
                <w:bCs/>
              </w:rPr>
            </w:pPr>
            <w:r w:rsidRPr="00C63D65">
              <w:rPr>
                <w:rFonts w:ascii="Gothic720 BT" w:hAnsi="Gothic720 BT"/>
                <w:b/>
              </w:rPr>
              <w:lastRenderedPageBreak/>
              <w:t>Descripción del procedimiento.</w:t>
            </w:r>
          </w:p>
        </w:tc>
      </w:tr>
      <w:tr w:rsidR="00C63D65" w:rsidRPr="00C63D65" w14:paraId="6A01068E" w14:textId="77777777" w:rsidTr="00C63D65">
        <w:trPr>
          <w:trHeight w:val="143"/>
        </w:trPr>
        <w:tc>
          <w:tcPr>
            <w:tcW w:w="1838" w:type="dxa"/>
          </w:tcPr>
          <w:p w14:paraId="56CE93C4" w14:textId="77777777" w:rsidR="00C63D65" w:rsidRPr="00C63D65" w:rsidRDefault="00C63D65" w:rsidP="001A7081">
            <w:pPr>
              <w:jc w:val="center"/>
              <w:rPr>
                <w:rFonts w:ascii="Gothic720 BT" w:hAnsi="Gothic720 BT"/>
                <w:b/>
                <w:bCs/>
              </w:rPr>
            </w:pPr>
            <w:r w:rsidRPr="00C63D65">
              <w:rPr>
                <w:rFonts w:ascii="Gothic720 BT" w:hAnsi="Gothic720 BT"/>
                <w:b/>
                <w:bCs/>
              </w:rPr>
              <w:t xml:space="preserve">Responsable </w:t>
            </w:r>
          </w:p>
        </w:tc>
        <w:tc>
          <w:tcPr>
            <w:tcW w:w="5103" w:type="dxa"/>
          </w:tcPr>
          <w:p w14:paraId="4E079D45" w14:textId="77777777" w:rsidR="00C63D65" w:rsidRPr="00C63D65" w:rsidRDefault="00C63D65" w:rsidP="001A7081">
            <w:pPr>
              <w:jc w:val="center"/>
              <w:rPr>
                <w:rFonts w:ascii="Gothic720 BT" w:hAnsi="Gothic720 BT"/>
                <w:b/>
                <w:bCs/>
              </w:rPr>
            </w:pPr>
            <w:r w:rsidRPr="00C63D65">
              <w:rPr>
                <w:rFonts w:ascii="Gothic720 BT" w:hAnsi="Gothic720 BT"/>
                <w:b/>
                <w:bCs/>
              </w:rPr>
              <w:t>Actividad</w:t>
            </w:r>
          </w:p>
        </w:tc>
        <w:tc>
          <w:tcPr>
            <w:tcW w:w="1934" w:type="dxa"/>
          </w:tcPr>
          <w:p w14:paraId="15293C75" w14:textId="77777777" w:rsidR="00C63D65" w:rsidRPr="00C63D65" w:rsidRDefault="00C63D65" w:rsidP="001A7081">
            <w:pPr>
              <w:jc w:val="center"/>
              <w:rPr>
                <w:rFonts w:ascii="Gothic720 BT" w:hAnsi="Gothic720 BT"/>
                <w:b/>
                <w:bCs/>
              </w:rPr>
            </w:pPr>
            <w:r w:rsidRPr="00C63D65">
              <w:rPr>
                <w:rFonts w:ascii="Gothic720 BT" w:hAnsi="Gothic720 BT"/>
                <w:b/>
                <w:bCs/>
              </w:rPr>
              <w:t>Documentos involucrados</w:t>
            </w:r>
          </w:p>
        </w:tc>
      </w:tr>
      <w:tr w:rsidR="00C63D65" w:rsidRPr="00C63D65" w14:paraId="1C51D3AF" w14:textId="77777777" w:rsidTr="00C63D65">
        <w:trPr>
          <w:trHeight w:val="143"/>
        </w:trPr>
        <w:tc>
          <w:tcPr>
            <w:tcW w:w="1838" w:type="dxa"/>
          </w:tcPr>
          <w:p w14:paraId="44655C50"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7F934406" w14:textId="77777777" w:rsidR="00C63D65" w:rsidRPr="00C63D65" w:rsidRDefault="00C63D65" w:rsidP="001A7081">
            <w:pPr>
              <w:pStyle w:val="TableParagraph"/>
              <w:ind w:left="-5" w:right="98"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1.</w:t>
            </w:r>
            <w:r w:rsidRPr="00C63D65">
              <w:rPr>
                <w:rFonts w:ascii="Gothic720 BT" w:eastAsiaTheme="minorHAnsi" w:hAnsi="Gothic720 BT" w:cstheme="minorBidi"/>
                <w:lang w:val="es-MX" w:eastAsia="en-US" w:bidi="ar-SA"/>
              </w:rPr>
              <w:t xml:space="preserve">   Dentro de los primeros cinco días del mes, genera y revisa los reportes de las incidencias que se presentan durante la quincena o quincenas que correspondan.</w:t>
            </w:r>
          </w:p>
        </w:tc>
        <w:tc>
          <w:tcPr>
            <w:tcW w:w="1934" w:type="dxa"/>
          </w:tcPr>
          <w:p w14:paraId="4FA587A6" w14:textId="77777777" w:rsidR="00C63D65" w:rsidRPr="00C63D65" w:rsidRDefault="00C63D65" w:rsidP="001A7081">
            <w:pPr>
              <w:ind w:left="180" w:hanging="142"/>
              <w:rPr>
                <w:rFonts w:ascii="Gothic720 BT" w:hAnsi="Gothic720 BT"/>
              </w:rPr>
            </w:pPr>
            <w:r w:rsidRPr="00C63D65">
              <w:rPr>
                <w:rFonts w:ascii="Gothic720 BT" w:hAnsi="Gothic720 BT"/>
              </w:rPr>
              <w:t>-</w:t>
            </w:r>
            <w:r w:rsidRPr="00C63D65">
              <w:rPr>
                <w:rFonts w:ascii="Gothic720 BT" w:hAnsi="Gothic720 BT"/>
              </w:rPr>
              <w:tab/>
              <w:t>Reporte de incidencias.</w:t>
            </w:r>
          </w:p>
        </w:tc>
      </w:tr>
      <w:tr w:rsidR="00C63D65" w:rsidRPr="00C63D65" w14:paraId="637B582E" w14:textId="77777777" w:rsidTr="00C63D65">
        <w:trPr>
          <w:trHeight w:val="143"/>
        </w:trPr>
        <w:tc>
          <w:tcPr>
            <w:tcW w:w="1838" w:type="dxa"/>
          </w:tcPr>
          <w:p w14:paraId="0A329507"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518BE6B6" w14:textId="77777777" w:rsidR="00C63D65" w:rsidRPr="00C63D65" w:rsidRDefault="00C63D65" w:rsidP="001A7081">
            <w:pPr>
              <w:pStyle w:val="TableParagraph"/>
              <w:ind w:left="-5" w:right="94"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2.</w:t>
            </w:r>
            <w:r w:rsidRPr="00C63D65">
              <w:rPr>
                <w:rFonts w:ascii="Gothic720 BT" w:eastAsiaTheme="minorHAnsi" w:hAnsi="Gothic720 BT" w:cstheme="minorBidi"/>
                <w:lang w:val="es-MX" w:eastAsia="en-US" w:bidi="ar-SA"/>
              </w:rPr>
              <w:t xml:space="preserve"> Revisa las incidencias, ingresa al sistema de administración de nómina y captura los movimientos correspondientes para generar la nómina de la quincena verificando las cantidades determinadas.</w:t>
            </w:r>
          </w:p>
        </w:tc>
        <w:tc>
          <w:tcPr>
            <w:tcW w:w="1934" w:type="dxa"/>
          </w:tcPr>
          <w:p w14:paraId="7F1EC4A8" w14:textId="77777777" w:rsidR="00C63D65" w:rsidRPr="00C63D65" w:rsidRDefault="00C63D65" w:rsidP="001A7081">
            <w:pPr>
              <w:ind w:left="180" w:hanging="142"/>
              <w:rPr>
                <w:rFonts w:ascii="Gothic720 BT" w:hAnsi="Gothic720 BT"/>
              </w:rPr>
            </w:pPr>
            <w:r w:rsidRPr="00C63D65">
              <w:rPr>
                <w:rFonts w:ascii="Gothic720 BT" w:hAnsi="Gothic720 BT"/>
              </w:rPr>
              <w:t>-</w:t>
            </w:r>
            <w:r w:rsidRPr="00C63D65">
              <w:rPr>
                <w:rFonts w:ascii="Gothic720 BT" w:hAnsi="Gothic720 BT"/>
              </w:rPr>
              <w:tab/>
              <w:t>Reporte de incidencias.</w:t>
            </w:r>
          </w:p>
          <w:p w14:paraId="5A6B5A7D" w14:textId="77777777" w:rsidR="00C63D65" w:rsidRPr="00C63D65" w:rsidRDefault="00C63D65" w:rsidP="001A7081">
            <w:pPr>
              <w:ind w:left="180" w:hanging="142"/>
              <w:rPr>
                <w:rFonts w:ascii="Gothic720 BT" w:hAnsi="Gothic720 BT"/>
              </w:rPr>
            </w:pPr>
            <w:r w:rsidRPr="00C63D65">
              <w:rPr>
                <w:rFonts w:ascii="Gothic720 BT" w:hAnsi="Gothic720 BT"/>
              </w:rPr>
              <w:t>- Reporte de Nómina previa.</w:t>
            </w:r>
          </w:p>
        </w:tc>
      </w:tr>
      <w:tr w:rsidR="00C63D65" w:rsidRPr="00C63D65" w14:paraId="1696FC1D" w14:textId="77777777" w:rsidTr="00C63D65">
        <w:trPr>
          <w:trHeight w:val="143"/>
        </w:trPr>
        <w:tc>
          <w:tcPr>
            <w:tcW w:w="1838" w:type="dxa"/>
          </w:tcPr>
          <w:p w14:paraId="0DF2D6B3"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3823396A" w14:textId="77777777" w:rsidR="00C63D65" w:rsidRPr="00C63D65" w:rsidRDefault="00C63D65" w:rsidP="001A7081">
            <w:pPr>
              <w:pStyle w:val="TableParagraph"/>
              <w:tabs>
                <w:tab w:val="left" w:pos="604"/>
              </w:tabs>
              <w:ind w:left="-5" w:right="95"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3.</w:t>
            </w:r>
            <w:r w:rsidRPr="00C63D65">
              <w:rPr>
                <w:rFonts w:ascii="Gothic720 BT" w:eastAsiaTheme="minorHAnsi" w:hAnsi="Gothic720 BT" w:cstheme="minorBidi"/>
                <w:lang w:val="es-MX" w:eastAsia="en-US" w:bidi="ar-SA"/>
              </w:rPr>
              <w:t xml:space="preserve">   Imprime y remite el Reporte de Nómina previa a la CA para su revisión y autorización.</w:t>
            </w:r>
          </w:p>
        </w:tc>
        <w:tc>
          <w:tcPr>
            <w:tcW w:w="1934" w:type="dxa"/>
          </w:tcPr>
          <w:p w14:paraId="3A5E6DAD" w14:textId="77777777" w:rsidR="00C63D65" w:rsidRPr="00C63D65" w:rsidRDefault="00C63D65" w:rsidP="001A7081">
            <w:pPr>
              <w:ind w:left="180" w:hanging="142"/>
              <w:rPr>
                <w:rFonts w:ascii="Gothic720 BT" w:hAnsi="Gothic720 BT"/>
              </w:rPr>
            </w:pPr>
            <w:r w:rsidRPr="00C63D65">
              <w:rPr>
                <w:rFonts w:ascii="Gothic720 BT" w:hAnsi="Gothic720 BT"/>
              </w:rPr>
              <w:t>- Reporte de Nómina previa.</w:t>
            </w:r>
          </w:p>
          <w:p w14:paraId="53A25B57" w14:textId="77777777" w:rsidR="00C63D65" w:rsidRPr="00C63D65" w:rsidRDefault="00C63D65" w:rsidP="001A7081">
            <w:pPr>
              <w:ind w:left="180" w:hanging="142"/>
              <w:rPr>
                <w:rFonts w:ascii="Gothic720 BT" w:hAnsi="Gothic720 BT"/>
              </w:rPr>
            </w:pPr>
            <w:r w:rsidRPr="00C63D65">
              <w:rPr>
                <w:rFonts w:ascii="Gothic720 BT" w:hAnsi="Gothic720 BT"/>
              </w:rPr>
              <w:t>-</w:t>
            </w:r>
            <w:r w:rsidRPr="00C63D65">
              <w:rPr>
                <w:rFonts w:ascii="Gothic720 BT" w:hAnsi="Gothic720 BT"/>
              </w:rPr>
              <w:tab/>
              <w:t>Reporte de incidencias.</w:t>
            </w:r>
          </w:p>
        </w:tc>
      </w:tr>
      <w:tr w:rsidR="00C63D65" w:rsidRPr="00C63D65" w14:paraId="5829D779" w14:textId="77777777" w:rsidTr="00C63D65">
        <w:trPr>
          <w:trHeight w:val="645"/>
        </w:trPr>
        <w:tc>
          <w:tcPr>
            <w:tcW w:w="1838" w:type="dxa"/>
          </w:tcPr>
          <w:p w14:paraId="3952A067" w14:textId="77777777" w:rsidR="00C63D65" w:rsidRPr="00C63D65" w:rsidRDefault="00C63D65" w:rsidP="00C63D65">
            <w:pPr>
              <w:jc w:val="center"/>
              <w:rPr>
                <w:rFonts w:ascii="Gothic720 BT" w:hAnsi="Gothic720 BT"/>
              </w:rPr>
            </w:pPr>
            <w:r w:rsidRPr="00C63D65">
              <w:rPr>
                <w:rFonts w:ascii="Gothic720 BT" w:hAnsi="Gothic720 BT"/>
              </w:rPr>
              <w:t>CA.</w:t>
            </w:r>
          </w:p>
        </w:tc>
        <w:tc>
          <w:tcPr>
            <w:tcW w:w="5103" w:type="dxa"/>
          </w:tcPr>
          <w:p w14:paraId="31E06E47" w14:textId="77777777" w:rsidR="00C63D65" w:rsidRPr="00C63D65" w:rsidRDefault="00C63D65" w:rsidP="001A7081">
            <w:pPr>
              <w:pStyle w:val="TableParagraph"/>
              <w:ind w:left="-5"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4.</w:t>
            </w:r>
            <w:r w:rsidRPr="00C63D65">
              <w:rPr>
                <w:rFonts w:ascii="Gothic720 BT" w:eastAsiaTheme="minorHAnsi" w:hAnsi="Gothic720 BT" w:cstheme="minorBidi"/>
                <w:lang w:val="es-MX" w:eastAsia="en-US" w:bidi="ar-SA"/>
              </w:rPr>
              <w:t xml:space="preserve">   Recibe la nómina, revisa y realiza cálculos que correspondan.</w:t>
            </w:r>
          </w:p>
        </w:tc>
        <w:tc>
          <w:tcPr>
            <w:tcW w:w="1934" w:type="dxa"/>
          </w:tcPr>
          <w:p w14:paraId="09F371FD" w14:textId="77777777" w:rsidR="00C63D65" w:rsidRPr="00C63D65" w:rsidRDefault="00C63D65" w:rsidP="001A7081">
            <w:pPr>
              <w:ind w:left="180" w:hanging="142"/>
              <w:rPr>
                <w:rFonts w:ascii="Gothic720 BT" w:hAnsi="Gothic720 BT"/>
              </w:rPr>
            </w:pPr>
            <w:r w:rsidRPr="00C63D65">
              <w:rPr>
                <w:rFonts w:ascii="Gothic720 BT" w:hAnsi="Gothic720 BT"/>
              </w:rPr>
              <w:t>- Reporte de Nómina previa.</w:t>
            </w:r>
          </w:p>
          <w:p w14:paraId="5B68A25E" w14:textId="77777777" w:rsidR="00C63D65" w:rsidRPr="00C63D65" w:rsidRDefault="00C63D65" w:rsidP="001A7081">
            <w:pPr>
              <w:ind w:left="180" w:hanging="142"/>
              <w:rPr>
                <w:rFonts w:ascii="Gothic720 BT" w:hAnsi="Gothic720 BT"/>
              </w:rPr>
            </w:pPr>
            <w:r w:rsidRPr="00C63D65">
              <w:rPr>
                <w:rFonts w:ascii="Gothic720 BT" w:hAnsi="Gothic720 BT"/>
              </w:rPr>
              <w:t>-</w:t>
            </w:r>
            <w:r w:rsidRPr="00C63D65">
              <w:rPr>
                <w:rFonts w:ascii="Gothic720 BT" w:hAnsi="Gothic720 BT"/>
              </w:rPr>
              <w:tab/>
              <w:t>Reporte de incidencias.</w:t>
            </w:r>
          </w:p>
        </w:tc>
      </w:tr>
      <w:tr w:rsidR="00C63D65" w:rsidRPr="00C63D65" w14:paraId="1B3ECB64" w14:textId="77777777" w:rsidTr="00C63D65">
        <w:trPr>
          <w:trHeight w:val="645"/>
        </w:trPr>
        <w:tc>
          <w:tcPr>
            <w:tcW w:w="1838" w:type="dxa"/>
          </w:tcPr>
          <w:p w14:paraId="583C294D" w14:textId="77777777" w:rsidR="00C63D65" w:rsidRPr="00C63D65" w:rsidRDefault="00C63D65" w:rsidP="00C63D65">
            <w:pPr>
              <w:jc w:val="center"/>
              <w:rPr>
                <w:rFonts w:ascii="Gothic720 BT" w:hAnsi="Gothic720 BT"/>
              </w:rPr>
            </w:pPr>
            <w:r w:rsidRPr="00C63D65">
              <w:rPr>
                <w:rFonts w:ascii="Gothic720 BT" w:hAnsi="Gothic720 BT"/>
              </w:rPr>
              <w:t>CA.</w:t>
            </w:r>
          </w:p>
        </w:tc>
        <w:tc>
          <w:tcPr>
            <w:tcW w:w="5103" w:type="dxa"/>
          </w:tcPr>
          <w:p w14:paraId="170961D7" w14:textId="77777777" w:rsidR="00C63D65" w:rsidRPr="00C63D65" w:rsidRDefault="00C63D65" w:rsidP="001A7081">
            <w:pPr>
              <w:pStyle w:val="TableParagraph"/>
              <w:ind w:left="-5" w:right="93"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5.</w:t>
            </w:r>
            <w:r w:rsidRPr="00C63D65">
              <w:rPr>
                <w:rFonts w:ascii="Gothic720 BT" w:eastAsiaTheme="minorHAnsi" w:hAnsi="Gothic720 BT" w:cstheme="minorBidi"/>
                <w:lang w:val="es-MX" w:eastAsia="en-US" w:bidi="ar-SA"/>
              </w:rPr>
              <w:t xml:space="preserve">  Si la nómina contiene errores la CA devuelve e indica el error a la </w:t>
            </w:r>
            <w:proofErr w:type="spellStart"/>
            <w:r w:rsidRPr="00C63D65">
              <w:rPr>
                <w:rFonts w:ascii="Gothic720 BT" w:eastAsiaTheme="minorHAnsi" w:hAnsi="Gothic720 BT" w:cstheme="minorBidi"/>
                <w:lang w:val="es-MX" w:eastAsia="en-US" w:bidi="ar-SA"/>
              </w:rPr>
              <w:t>URHyF</w:t>
            </w:r>
            <w:proofErr w:type="spellEnd"/>
            <w:r w:rsidRPr="00C63D65">
              <w:rPr>
                <w:rFonts w:ascii="Gothic720 BT" w:eastAsiaTheme="minorHAnsi" w:hAnsi="Gothic720 BT" w:cstheme="minorBidi"/>
                <w:lang w:val="es-MX" w:eastAsia="en-US" w:bidi="ar-SA"/>
              </w:rPr>
              <w:t>.</w:t>
            </w:r>
          </w:p>
        </w:tc>
        <w:tc>
          <w:tcPr>
            <w:tcW w:w="1934" w:type="dxa"/>
          </w:tcPr>
          <w:p w14:paraId="5DFB3A0A" w14:textId="77777777" w:rsidR="00C63D65" w:rsidRPr="00C63D65" w:rsidRDefault="00C63D65" w:rsidP="001A7081">
            <w:pPr>
              <w:ind w:left="180" w:hanging="142"/>
              <w:rPr>
                <w:rFonts w:ascii="Gothic720 BT" w:hAnsi="Gothic720 BT"/>
              </w:rPr>
            </w:pPr>
            <w:r w:rsidRPr="00C63D65">
              <w:rPr>
                <w:rFonts w:ascii="Gothic720 BT" w:hAnsi="Gothic720 BT"/>
              </w:rPr>
              <w:t>- Reporte de Nómina previa.</w:t>
            </w:r>
          </w:p>
          <w:p w14:paraId="09EE6FAC" w14:textId="77777777" w:rsidR="00C63D65" w:rsidRPr="00C63D65" w:rsidRDefault="00C63D65" w:rsidP="001A7081">
            <w:pPr>
              <w:ind w:left="180" w:hanging="142"/>
              <w:rPr>
                <w:rFonts w:ascii="Gothic720 BT" w:hAnsi="Gothic720 BT"/>
              </w:rPr>
            </w:pPr>
            <w:r w:rsidRPr="00C63D65">
              <w:rPr>
                <w:rFonts w:ascii="Gothic720 BT" w:hAnsi="Gothic720 BT"/>
              </w:rPr>
              <w:t>-</w:t>
            </w:r>
            <w:r w:rsidRPr="00C63D65">
              <w:rPr>
                <w:rFonts w:ascii="Gothic720 BT" w:hAnsi="Gothic720 BT"/>
              </w:rPr>
              <w:tab/>
              <w:t>Reporte de incidencias.</w:t>
            </w:r>
          </w:p>
        </w:tc>
      </w:tr>
      <w:tr w:rsidR="00C63D65" w:rsidRPr="00C63D65" w14:paraId="09D4DFB7" w14:textId="77777777" w:rsidTr="00C63D65">
        <w:trPr>
          <w:trHeight w:val="426"/>
        </w:trPr>
        <w:tc>
          <w:tcPr>
            <w:tcW w:w="1838" w:type="dxa"/>
          </w:tcPr>
          <w:p w14:paraId="530D6DC1" w14:textId="77777777" w:rsidR="00C63D65" w:rsidRPr="00C63D65" w:rsidRDefault="00C63D65" w:rsidP="00C63D65">
            <w:pPr>
              <w:jc w:val="center"/>
              <w:rPr>
                <w:rFonts w:ascii="Gothic720 BT" w:hAnsi="Gothic720 BT"/>
              </w:rPr>
            </w:pPr>
            <w:r w:rsidRPr="00C63D65">
              <w:rPr>
                <w:rFonts w:ascii="Gothic720 BT" w:hAnsi="Gothic720 BT"/>
              </w:rPr>
              <w:t>CA.</w:t>
            </w:r>
          </w:p>
        </w:tc>
        <w:tc>
          <w:tcPr>
            <w:tcW w:w="5103" w:type="dxa"/>
          </w:tcPr>
          <w:p w14:paraId="45386851" w14:textId="77777777" w:rsidR="00C63D65" w:rsidRPr="00C63D65" w:rsidRDefault="00C63D65" w:rsidP="001A7081">
            <w:pPr>
              <w:pStyle w:val="TableParagraph"/>
              <w:ind w:left="-5" w:right="95"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6.</w:t>
            </w:r>
            <w:r w:rsidRPr="00C63D65">
              <w:rPr>
                <w:rFonts w:ascii="Gothic720 BT" w:eastAsiaTheme="minorHAnsi" w:hAnsi="Gothic720 BT" w:cstheme="minorBidi"/>
                <w:lang w:val="es-MX" w:eastAsia="en-US" w:bidi="ar-SA"/>
              </w:rPr>
              <w:t xml:space="preserve"> Autoriza y remite el listado a la </w:t>
            </w:r>
            <w:proofErr w:type="spellStart"/>
            <w:r w:rsidRPr="00C63D65">
              <w:rPr>
                <w:rFonts w:ascii="Gothic720 BT" w:eastAsiaTheme="minorHAnsi" w:hAnsi="Gothic720 BT" w:cstheme="minorBidi"/>
                <w:lang w:val="es-MX" w:eastAsia="en-US" w:bidi="ar-SA"/>
              </w:rPr>
              <w:t>URHyF</w:t>
            </w:r>
            <w:proofErr w:type="spellEnd"/>
            <w:r w:rsidRPr="00C63D65">
              <w:rPr>
                <w:rFonts w:ascii="Gothic720 BT" w:eastAsiaTheme="minorHAnsi" w:hAnsi="Gothic720 BT" w:cstheme="minorBidi"/>
                <w:lang w:val="es-MX" w:eastAsia="en-US" w:bidi="ar-SA"/>
              </w:rPr>
              <w:t>.</w:t>
            </w:r>
          </w:p>
        </w:tc>
        <w:tc>
          <w:tcPr>
            <w:tcW w:w="1934" w:type="dxa"/>
          </w:tcPr>
          <w:p w14:paraId="2006D826" w14:textId="77777777" w:rsidR="00C63D65" w:rsidRPr="00C63D65" w:rsidRDefault="00C63D65" w:rsidP="001A7081">
            <w:pPr>
              <w:pStyle w:val="TableParagraph"/>
              <w:tabs>
                <w:tab w:val="left" w:pos="424"/>
                <w:tab w:val="left" w:pos="425"/>
              </w:tabs>
              <w:ind w:left="180" w:hanging="142"/>
              <w:rPr>
                <w:rFonts w:ascii="Gothic720 BT" w:eastAsiaTheme="minorHAnsi" w:hAnsi="Gothic720 BT" w:cstheme="minorBidi"/>
                <w:lang w:val="es-MX" w:eastAsia="en-US" w:bidi="ar-SA"/>
              </w:rPr>
            </w:pPr>
            <w:r w:rsidRPr="00C63D65">
              <w:rPr>
                <w:rFonts w:ascii="Gothic720 BT" w:eastAsiaTheme="minorHAnsi" w:hAnsi="Gothic720 BT" w:cstheme="minorBidi"/>
                <w:lang w:val="es-MX" w:eastAsia="en-US" w:bidi="ar-SA"/>
              </w:rPr>
              <w:t>- Reporte de Nómina.</w:t>
            </w:r>
          </w:p>
          <w:p w14:paraId="419EF2C9"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tc>
      </w:tr>
      <w:tr w:rsidR="00C63D65" w:rsidRPr="00C63D65" w14:paraId="7ACC909A" w14:textId="77777777" w:rsidTr="00C63D65">
        <w:trPr>
          <w:trHeight w:val="645"/>
        </w:trPr>
        <w:tc>
          <w:tcPr>
            <w:tcW w:w="1838" w:type="dxa"/>
          </w:tcPr>
          <w:p w14:paraId="46972906"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300DB834" w14:textId="77777777" w:rsidR="00C63D65" w:rsidRPr="00C63D65" w:rsidRDefault="00C63D65" w:rsidP="001A7081">
            <w:pPr>
              <w:pStyle w:val="TableParagraph"/>
              <w:ind w:left="-5" w:right="94"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7.</w:t>
            </w:r>
            <w:r w:rsidRPr="00C63D65">
              <w:rPr>
                <w:rFonts w:ascii="Gothic720 BT" w:eastAsiaTheme="minorHAnsi" w:hAnsi="Gothic720 BT" w:cstheme="minorBidi"/>
                <w:lang w:val="es-MX" w:eastAsia="en-US" w:bidi="ar-SA"/>
              </w:rPr>
              <w:t xml:space="preserve">   Recibe la nómina autorizada y procede a su validación final en el sistema de administración de nómina.</w:t>
            </w:r>
          </w:p>
        </w:tc>
        <w:tc>
          <w:tcPr>
            <w:tcW w:w="1934" w:type="dxa"/>
          </w:tcPr>
          <w:p w14:paraId="19606162" w14:textId="77777777" w:rsidR="00C63D65" w:rsidRPr="00C63D65" w:rsidRDefault="00C63D65" w:rsidP="001A7081">
            <w:pPr>
              <w:pStyle w:val="TableParagraph"/>
              <w:tabs>
                <w:tab w:val="left" w:pos="424"/>
                <w:tab w:val="left" w:pos="425"/>
              </w:tabs>
              <w:ind w:left="180" w:hanging="142"/>
              <w:rPr>
                <w:rFonts w:ascii="Gothic720 BT" w:eastAsiaTheme="minorHAnsi" w:hAnsi="Gothic720 BT" w:cstheme="minorBidi"/>
                <w:lang w:val="es-MX" w:eastAsia="en-US" w:bidi="ar-SA"/>
              </w:rPr>
            </w:pPr>
            <w:r w:rsidRPr="00C63D65">
              <w:rPr>
                <w:rFonts w:ascii="Gothic720 BT" w:eastAsiaTheme="minorHAnsi" w:hAnsi="Gothic720 BT" w:cstheme="minorBidi"/>
                <w:lang w:val="es-MX" w:eastAsia="en-US" w:bidi="ar-SA"/>
              </w:rPr>
              <w:t>- Reporte de Nómina.</w:t>
            </w:r>
          </w:p>
          <w:p w14:paraId="2184B2D0"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tc>
      </w:tr>
      <w:tr w:rsidR="00C63D65" w:rsidRPr="00C63D65" w14:paraId="03CAE105" w14:textId="77777777" w:rsidTr="00C63D65">
        <w:trPr>
          <w:trHeight w:val="864"/>
        </w:trPr>
        <w:tc>
          <w:tcPr>
            <w:tcW w:w="1838" w:type="dxa"/>
          </w:tcPr>
          <w:p w14:paraId="14D4693F"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33D64EC2" w14:textId="77777777" w:rsidR="00C63D65" w:rsidRPr="00C63D65" w:rsidRDefault="00C63D65" w:rsidP="001A7081">
            <w:pPr>
              <w:ind w:left="-5" w:hanging="5"/>
              <w:jc w:val="both"/>
              <w:rPr>
                <w:rFonts w:ascii="Gothic720 BT" w:hAnsi="Gothic720 BT"/>
              </w:rPr>
            </w:pPr>
            <w:r w:rsidRPr="00C63D65">
              <w:rPr>
                <w:rFonts w:ascii="Gothic720 BT" w:hAnsi="Gothic720 BT"/>
                <w:b/>
                <w:bCs/>
              </w:rPr>
              <w:t>8.</w:t>
            </w:r>
            <w:r w:rsidRPr="00C63D65">
              <w:rPr>
                <w:rFonts w:ascii="Gothic720 BT" w:hAnsi="Gothic720 BT"/>
              </w:rPr>
              <w:t xml:space="preserve"> Una vez validada la nómina, en el sistema de administración de nómina se encripta, concilia y genera el archivo electrónico para realizar el pago de la nómina por medio del portal bancario.</w:t>
            </w:r>
          </w:p>
        </w:tc>
        <w:tc>
          <w:tcPr>
            <w:tcW w:w="1934" w:type="dxa"/>
          </w:tcPr>
          <w:p w14:paraId="3F983D25" w14:textId="77777777" w:rsidR="00C63D65" w:rsidRPr="00C63D65" w:rsidRDefault="00C63D65" w:rsidP="001A7081">
            <w:pPr>
              <w:ind w:left="180" w:hanging="142"/>
              <w:rPr>
                <w:rFonts w:ascii="Gothic720 BT" w:hAnsi="Gothic720 BT"/>
              </w:rPr>
            </w:pPr>
            <w:r w:rsidRPr="00C63D65">
              <w:rPr>
                <w:rFonts w:ascii="Gothic720 BT" w:hAnsi="Gothic720 BT"/>
              </w:rPr>
              <w:t>- Reporte de Nómina previa.</w:t>
            </w:r>
          </w:p>
          <w:p w14:paraId="4E6E9805" w14:textId="77777777" w:rsidR="00C63D65" w:rsidRPr="00C63D65" w:rsidRDefault="00C63D65" w:rsidP="001A7081">
            <w:pPr>
              <w:ind w:left="180" w:hanging="142"/>
              <w:rPr>
                <w:rFonts w:ascii="Gothic720 BT" w:hAnsi="Gothic720 BT"/>
              </w:rPr>
            </w:pPr>
            <w:r w:rsidRPr="00C63D65">
              <w:rPr>
                <w:rFonts w:ascii="Gothic720 BT" w:hAnsi="Gothic720 BT"/>
              </w:rPr>
              <w:t>-</w:t>
            </w:r>
            <w:r w:rsidRPr="00C63D65">
              <w:rPr>
                <w:rFonts w:ascii="Gothic720 BT" w:hAnsi="Gothic720 BT"/>
              </w:rPr>
              <w:tab/>
              <w:t>Reporte de incidencias.</w:t>
            </w:r>
          </w:p>
        </w:tc>
      </w:tr>
      <w:tr w:rsidR="00C63D65" w:rsidRPr="00C63D65" w14:paraId="742B015A" w14:textId="77777777" w:rsidTr="00C63D65">
        <w:trPr>
          <w:trHeight w:val="822"/>
        </w:trPr>
        <w:tc>
          <w:tcPr>
            <w:tcW w:w="1838" w:type="dxa"/>
          </w:tcPr>
          <w:p w14:paraId="19273132"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0F96FD5F" w14:textId="77777777" w:rsidR="00C63D65" w:rsidRPr="00C63D65" w:rsidRDefault="00C63D65" w:rsidP="001A7081">
            <w:pPr>
              <w:pStyle w:val="TableParagraph"/>
              <w:ind w:left="-5"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9.</w:t>
            </w:r>
            <w:r w:rsidRPr="00C63D65">
              <w:rPr>
                <w:rFonts w:ascii="Gothic720 BT" w:eastAsiaTheme="minorHAnsi" w:hAnsi="Gothic720 BT" w:cstheme="minorBidi"/>
                <w:lang w:val="es-MX" w:eastAsia="en-US" w:bidi="ar-SA"/>
              </w:rPr>
              <w:t xml:space="preserve">   Accede al portal del banco vía internet y carga el archivo correspondiente para llevar a cabo la dispersión masiva del pago de la nómina vía transferencia bancaria al personal del Instituto.</w:t>
            </w:r>
          </w:p>
        </w:tc>
        <w:tc>
          <w:tcPr>
            <w:tcW w:w="1934" w:type="dxa"/>
          </w:tcPr>
          <w:p w14:paraId="2E82CD73" w14:textId="77777777" w:rsidR="00C63D65" w:rsidRPr="00C63D65" w:rsidRDefault="00C63D65" w:rsidP="001A7081">
            <w:pPr>
              <w:pStyle w:val="TableParagraph"/>
              <w:tabs>
                <w:tab w:val="left" w:pos="424"/>
                <w:tab w:val="left" w:pos="425"/>
              </w:tabs>
              <w:ind w:left="180" w:hanging="142"/>
              <w:rPr>
                <w:rFonts w:ascii="Gothic720 BT" w:eastAsiaTheme="minorHAnsi" w:hAnsi="Gothic720 BT" w:cstheme="minorBidi"/>
                <w:lang w:val="es-MX" w:eastAsia="en-US" w:bidi="ar-SA"/>
              </w:rPr>
            </w:pPr>
            <w:r w:rsidRPr="00C63D65">
              <w:rPr>
                <w:rFonts w:ascii="Gothic720 BT" w:eastAsiaTheme="minorHAnsi" w:hAnsi="Gothic720 BT" w:cstheme="minorBidi"/>
                <w:lang w:val="es-MX" w:eastAsia="en-US" w:bidi="ar-SA"/>
              </w:rPr>
              <w:t>- Reporte de Nómina.</w:t>
            </w:r>
          </w:p>
          <w:p w14:paraId="6B10877F"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tc>
      </w:tr>
      <w:tr w:rsidR="00C63D65" w:rsidRPr="00C63D65" w14:paraId="4F8490F2" w14:textId="77777777" w:rsidTr="00C63D65">
        <w:trPr>
          <w:trHeight w:val="864"/>
        </w:trPr>
        <w:tc>
          <w:tcPr>
            <w:tcW w:w="1838" w:type="dxa"/>
          </w:tcPr>
          <w:p w14:paraId="30DFE164" w14:textId="77777777" w:rsidR="00C63D65" w:rsidRPr="00C63D65" w:rsidRDefault="00C63D65" w:rsidP="00C63D65">
            <w:pPr>
              <w:jc w:val="center"/>
              <w:rPr>
                <w:rFonts w:ascii="Gothic720 BT" w:hAnsi="Gothic720 BT"/>
              </w:rPr>
            </w:pPr>
            <w:proofErr w:type="spellStart"/>
            <w:r w:rsidRPr="00C63D65">
              <w:rPr>
                <w:rFonts w:ascii="Gothic720 BT" w:hAnsi="Gothic720 BT"/>
              </w:rPr>
              <w:lastRenderedPageBreak/>
              <w:t>URHyF</w:t>
            </w:r>
            <w:proofErr w:type="spellEnd"/>
            <w:r w:rsidRPr="00C63D65">
              <w:rPr>
                <w:rFonts w:ascii="Gothic720 BT" w:hAnsi="Gothic720 BT"/>
              </w:rPr>
              <w:t>.</w:t>
            </w:r>
          </w:p>
        </w:tc>
        <w:tc>
          <w:tcPr>
            <w:tcW w:w="5103" w:type="dxa"/>
          </w:tcPr>
          <w:p w14:paraId="17D6915F" w14:textId="77777777" w:rsidR="00C63D65" w:rsidRPr="00C63D65" w:rsidRDefault="00C63D65" w:rsidP="001A7081">
            <w:pPr>
              <w:pStyle w:val="TableParagraph"/>
              <w:ind w:left="-5" w:right="97"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10.</w:t>
            </w:r>
            <w:r w:rsidRPr="00C63D65">
              <w:rPr>
                <w:rFonts w:ascii="Gothic720 BT" w:eastAsiaTheme="minorHAnsi" w:hAnsi="Gothic720 BT" w:cstheme="minorBidi"/>
                <w:lang w:val="es-MX" w:eastAsia="en-US" w:bidi="ar-SA"/>
              </w:rPr>
              <w:t xml:space="preserve"> Imprime las transferencias aplicadas, las cuales anexa al listado de nómina que sirvió de base para el pago.</w:t>
            </w:r>
          </w:p>
        </w:tc>
        <w:tc>
          <w:tcPr>
            <w:tcW w:w="1934" w:type="dxa"/>
          </w:tcPr>
          <w:p w14:paraId="1D93AD66" w14:textId="77777777" w:rsidR="00C63D65" w:rsidRPr="00C63D65" w:rsidRDefault="00C63D65" w:rsidP="001A7081">
            <w:pPr>
              <w:ind w:left="180" w:hanging="142"/>
              <w:rPr>
                <w:rFonts w:ascii="Gothic720 BT" w:hAnsi="Gothic720 BT"/>
              </w:rPr>
            </w:pPr>
            <w:r w:rsidRPr="00C63D65">
              <w:rPr>
                <w:rFonts w:ascii="Gothic720 BT" w:hAnsi="Gothic720 BT"/>
              </w:rPr>
              <w:t>- Reporte de Nómina.</w:t>
            </w:r>
          </w:p>
          <w:p w14:paraId="456FEB42"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p w14:paraId="71A12E92" w14:textId="77777777" w:rsidR="00C63D65" w:rsidRPr="00C63D65" w:rsidRDefault="00C63D65" w:rsidP="001A7081">
            <w:pPr>
              <w:ind w:left="180" w:hanging="142"/>
              <w:rPr>
                <w:rFonts w:ascii="Gothic720 BT" w:hAnsi="Gothic720 BT"/>
              </w:rPr>
            </w:pPr>
            <w:r w:rsidRPr="00C63D65">
              <w:rPr>
                <w:rFonts w:ascii="Gothic720 BT" w:hAnsi="Gothic720 BT"/>
              </w:rPr>
              <w:t>- Transferencias electrónicas.</w:t>
            </w:r>
          </w:p>
        </w:tc>
      </w:tr>
      <w:tr w:rsidR="00C63D65" w:rsidRPr="00C63D65" w14:paraId="0B75633C" w14:textId="77777777" w:rsidTr="00C63D65">
        <w:trPr>
          <w:trHeight w:val="852"/>
        </w:trPr>
        <w:tc>
          <w:tcPr>
            <w:tcW w:w="1838" w:type="dxa"/>
          </w:tcPr>
          <w:p w14:paraId="2BB98223"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06C2339D" w14:textId="77777777" w:rsidR="00C63D65" w:rsidRPr="00C63D65" w:rsidRDefault="00C63D65" w:rsidP="001A7081">
            <w:pPr>
              <w:pStyle w:val="TableParagraph"/>
              <w:ind w:left="-5" w:right="95"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11.</w:t>
            </w:r>
            <w:r w:rsidRPr="00C63D65">
              <w:rPr>
                <w:rFonts w:ascii="Gothic720 BT" w:eastAsiaTheme="minorHAnsi" w:hAnsi="Gothic720 BT" w:cstheme="minorBidi"/>
                <w:lang w:val="es-MX" w:eastAsia="en-US" w:bidi="ar-SA"/>
              </w:rPr>
              <w:t xml:space="preserve"> Ingresa al sistema de administración de nómina genera los recibos y los timbra de acuerdo con las disposiciones fiscales vigentes.</w:t>
            </w:r>
          </w:p>
        </w:tc>
        <w:tc>
          <w:tcPr>
            <w:tcW w:w="1934" w:type="dxa"/>
          </w:tcPr>
          <w:p w14:paraId="6342B8AB" w14:textId="77777777" w:rsidR="00C63D65" w:rsidRPr="00C63D65" w:rsidRDefault="00C63D65" w:rsidP="001A7081">
            <w:pPr>
              <w:ind w:left="180" w:hanging="142"/>
              <w:rPr>
                <w:rFonts w:ascii="Gothic720 BT" w:hAnsi="Gothic720 BT"/>
              </w:rPr>
            </w:pPr>
            <w:r w:rsidRPr="00C63D65">
              <w:rPr>
                <w:rFonts w:ascii="Gothic720 BT" w:hAnsi="Gothic720 BT"/>
              </w:rPr>
              <w:t>- Reporte de Nómina.</w:t>
            </w:r>
          </w:p>
          <w:p w14:paraId="11B35F86"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p w14:paraId="296464A2" w14:textId="77777777" w:rsidR="00C63D65" w:rsidRPr="00C63D65" w:rsidRDefault="00C63D65" w:rsidP="001A7081">
            <w:pPr>
              <w:ind w:left="180" w:hanging="142"/>
              <w:rPr>
                <w:rFonts w:ascii="Gothic720 BT" w:hAnsi="Gothic720 BT"/>
              </w:rPr>
            </w:pPr>
            <w:r w:rsidRPr="00C63D65">
              <w:rPr>
                <w:rFonts w:ascii="Gothic720 BT" w:hAnsi="Gothic720 BT"/>
              </w:rPr>
              <w:t>- Transferencias electrónicas.</w:t>
            </w:r>
          </w:p>
        </w:tc>
      </w:tr>
      <w:tr w:rsidR="00C63D65" w:rsidRPr="00C63D65" w14:paraId="5F2D598A" w14:textId="77777777" w:rsidTr="00C63D65">
        <w:trPr>
          <w:trHeight w:val="864"/>
        </w:trPr>
        <w:tc>
          <w:tcPr>
            <w:tcW w:w="1838" w:type="dxa"/>
          </w:tcPr>
          <w:p w14:paraId="316CBA1B"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332C7853" w14:textId="77777777" w:rsidR="00C63D65" w:rsidRPr="00C63D65" w:rsidRDefault="00C63D65" w:rsidP="001A7081">
            <w:pPr>
              <w:pStyle w:val="TableParagraph"/>
              <w:ind w:left="-5" w:right="94"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lang w:val="es-MX" w:eastAsia="en-US" w:bidi="ar-SA"/>
              </w:rPr>
              <w:t>1</w:t>
            </w:r>
            <w:r w:rsidRPr="00C63D65">
              <w:rPr>
                <w:rFonts w:ascii="Gothic720 BT" w:eastAsiaTheme="minorHAnsi" w:hAnsi="Gothic720 BT" w:cstheme="minorBidi"/>
                <w:b/>
                <w:bCs/>
                <w:lang w:val="es-MX" w:eastAsia="en-US" w:bidi="ar-SA"/>
              </w:rPr>
              <w:t>2.</w:t>
            </w:r>
            <w:r w:rsidRPr="00C63D65">
              <w:rPr>
                <w:rFonts w:ascii="Gothic720 BT" w:eastAsiaTheme="minorHAnsi" w:hAnsi="Gothic720 BT" w:cstheme="minorBidi"/>
                <w:lang w:val="es-MX" w:eastAsia="en-US" w:bidi="ar-SA"/>
              </w:rPr>
              <w:t xml:space="preserve"> Envía por correo electrónico al personal del Instituto que contiene el recibo de nómina integrado por las percepciones, retenciones fiscales, contribuciones de seguridad social, amortización por créditos con el Instituto del Fondo Nacional de la Vivienda para los Trabajadores, y las que en su caso procedan.</w:t>
            </w:r>
          </w:p>
        </w:tc>
        <w:tc>
          <w:tcPr>
            <w:tcW w:w="1934" w:type="dxa"/>
          </w:tcPr>
          <w:p w14:paraId="4C10CBD0" w14:textId="77777777" w:rsidR="00C63D65" w:rsidRPr="00C63D65" w:rsidRDefault="00C63D65" w:rsidP="001A7081">
            <w:pPr>
              <w:ind w:left="180" w:hanging="142"/>
              <w:rPr>
                <w:rFonts w:ascii="Gothic720 BT" w:hAnsi="Gothic720 BT"/>
              </w:rPr>
            </w:pPr>
            <w:r w:rsidRPr="00C63D65">
              <w:rPr>
                <w:rFonts w:ascii="Gothic720 BT" w:hAnsi="Gothic720 BT"/>
              </w:rPr>
              <w:t>- Reporte de Nómina.</w:t>
            </w:r>
          </w:p>
          <w:p w14:paraId="3B67C53A"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p w14:paraId="170613AC" w14:textId="77777777" w:rsidR="00C63D65" w:rsidRPr="00C63D65" w:rsidRDefault="00C63D65" w:rsidP="001A7081">
            <w:pPr>
              <w:ind w:left="180" w:hanging="142"/>
              <w:rPr>
                <w:rFonts w:ascii="Gothic720 BT" w:hAnsi="Gothic720 BT"/>
              </w:rPr>
            </w:pPr>
            <w:r w:rsidRPr="00C63D65">
              <w:rPr>
                <w:rFonts w:ascii="Gothic720 BT" w:hAnsi="Gothic720 BT"/>
              </w:rPr>
              <w:t>- Transferencias electrónicas.</w:t>
            </w:r>
          </w:p>
        </w:tc>
      </w:tr>
      <w:tr w:rsidR="00C63D65" w:rsidRPr="00C63D65" w14:paraId="03852C34" w14:textId="77777777" w:rsidTr="00C63D65">
        <w:trPr>
          <w:trHeight w:val="1083"/>
        </w:trPr>
        <w:tc>
          <w:tcPr>
            <w:tcW w:w="1838" w:type="dxa"/>
          </w:tcPr>
          <w:p w14:paraId="69D0FBD7"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115A58DA" w14:textId="77777777" w:rsidR="00C63D65" w:rsidRPr="00C63D65" w:rsidRDefault="00C63D65" w:rsidP="001A7081">
            <w:pPr>
              <w:ind w:left="-5" w:hanging="5"/>
              <w:jc w:val="both"/>
              <w:rPr>
                <w:rFonts w:ascii="Gothic720 BT" w:hAnsi="Gothic720 BT"/>
              </w:rPr>
            </w:pPr>
            <w:r w:rsidRPr="00C63D65">
              <w:rPr>
                <w:rFonts w:ascii="Gothic720 BT" w:hAnsi="Gothic720 BT"/>
                <w:b/>
                <w:bCs/>
              </w:rPr>
              <w:t>13.</w:t>
            </w:r>
            <w:r w:rsidRPr="00C63D65">
              <w:rPr>
                <w:rFonts w:ascii="Gothic720 BT" w:hAnsi="Gothic720 BT"/>
              </w:rPr>
              <w:t xml:space="preserve"> Imprime los recibos y recaba la firma del trabajador.</w:t>
            </w:r>
          </w:p>
        </w:tc>
        <w:tc>
          <w:tcPr>
            <w:tcW w:w="1934" w:type="dxa"/>
          </w:tcPr>
          <w:p w14:paraId="520F4C55" w14:textId="77777777" w:rsidR="00C63D65" w:rsidRPr="00C63D65" w:rsidRDefault="00C63D65" w:rsidP="001A7081">
            <w:pPr>
              <w:ind w:left="180" w:hanging="142"/>
              <w:rPr>
                <w:rFonts w:ascii="Gothic720 BT" w:hAnsi="Gothic720 BT"/>
              </w:rPr>
            </w:pPr>
            <w:r w:rsidRPr="00C63D65">
              <w:rPr>
                <w:rFonts w:ascii="Gothic720 BT" w:hAnsi="Gothic720 BT"/>
              </w:rPr>
              <w:t>- Reporte de Nómina.</w:t>
            </w:r>
          </w:p>
          <w:p w14:paraId="2FF02801"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p w14:paraId="2B3B8103" w14:textId="77777777" w:rsidR="00C63D65" w:rsidRPr="00C63D65" w:rsidRDefault="00C63D65" w:rsidP="001A7081">
            <w:pPr>
              <w:ind w:left="180" w:hanging="142"/>
              <w:rPr>
                <w:rFonts w:ascii="Gothic720 BT" w:hAnsi="Gothic720 BT"/>
              </w:rPr>
            </w:pPr>
            <w:r w:rsidRPr="00C63D65">
              <w:rPr>
                <w:rFonts w:ascii="Gothic720 BT" w:hAnsi="Gothic720 BT"/>
              </w:rPr>
              <w:t>- Transferencias electrónicas.</w:t>
            </w:r>
          </w:p>
          <w:p w14:paraId="24D110FB" w14:textId="77777777" w:rsidR="00C63D65" w:rsidRPr="00C63D65" w:rsidRDefault="00C63D65" w:rsidP="001A7081">
            <w:pPr>
              <w:ind w:left="180" w:hanging="142"/>
              <w:rPr>
                <w:rFonts w:ascii="Gothic720 BT" w:hAnsi="Gothic720 BT"/>
              </w:rPr>
            </w:pPr>
            <w:r w:rsidRPr="00C63D65">
              <w:rPr>
                <w:rFonts w:ascii="Gothic720 BT" w:hAnsi="Gothic720 BT"/>
              </w:rPr>
              <w:t>- Recibos de Nómina.</w:t>
            </w:r>
          </w:p>
        </w:tc>
      </w:tr>
      <w:tr w:rsidR="00C63D65" w:rsidRPr="00C63D65" w14:paraId="45DE086D" w14:textId="77777777" w:rsidTr="00C63D65">
        <w:tc>
          <w:tcPr>
            <w:tcW w:w="1838" w:type="dxa"/>
          </w:tcPr>
          <w:p w14:paraId="26FD7127"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63EAA9BA" w14:textId="444EBA09" w:rsidR="00C63D65" w:rsidRPr="00C63D65" w:rsidRDefault="00C63D65" w:rsidP="001A7081">
            <w:pPr>
              <w:pStyle w:val="TableParagraph"/>
              <w:ind w:left="-5" w:right="95"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14.</w:t>
            </w:r>
            <w:r w:rsidRPr="00C63D65">
              <w:rPr>
                <w:rFonts w:ascii="Gothic720 BT" w:eastAsiaTheme="minorHAnsi" w:hAnsi="Gothic720 BT" w:cstheme="minorBidi"/>
                <w:lang w:val="es-MX" w:eastAsia="en-US" w:bidi="ar-SA"/>
              </w:rPr>
              <w:t xml:space="preserve"> Con la documentación completa del pago de nómina ingresa al sistema contable correspondiente para su captura.</w:t>
            </w:r>
          </w:p>
        </w:tc>
        <w:tc>
          <w:tcPr>
            <w:tcW w:w="1934" w:type="dxa"/>
          </w:tcPr>
          <w:p w14:paraId="3C7E2621" w14:textId="77777777" w:rsidR="00C63D65" w:rsidRPr="00C63D65" w:rsidRDefault="00C63D65" w:rsidP="001A7081">
            <w:pPr>
              <w:ind w:left="180" w:hanging="142"/>
              <w:rPr>
                <w:rFonts w:ascii="Gothic720 BT" w:hAnsi="Gothic720 BT"/>
              </w:rPr>
            </w:pPr>
            <w:r w:rsidRPr="00C63D65">
              <w:rPr>
                <w:rFonts w:ascii="Gothic720 BT" w:hAnsi="Gothic720 BT"/>
              </w:rPr>
              <w:t>- Reporte de Nómina.</w:t>
            </w:r>
          </w:p>
          <w:p w14:paraId="4E89867F"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p w14:paraId="0CF98D0F" w14:textId="77777777" w:rsidR="00C63D65" w:rsidRPr="00C63D65" w:rsidRDefault="00C63D65" w:rsidP="001A7081">
            <w:pPr>
              <w:ind w:left="180" w:hanging="142"/>
              <w:rPr>
                <w:rFonts w:ascii="Gothic720 BT" w:hAnsi="Gothic720 BT"/>
              </w:rPr>
            </w:pPr>
            <w:r w:rsidRPr="00C63D65">
              <w:rPr>
                <w:rFonts w:ascii="Gothic720 BT" w:hAnsi="Gothic720 BT"/>
              </w:rPr>
              <w:t>- Transferencias electrónicas.</w:t>
            </w:r>
          </w:p>
          <w:p w14:paraId="5CA52089" w14:textId="77777777" w:rsidR="00C63D65" w:rsidRPr="00C63D65" w:rsidRDefault="00C63D65" w:rsidP="001A7081">
            <w:pPr>
              <w:ind w:left="180" w:hanging="142"/>
              <w:rPr>
                <w:rFonts w:ascii="Gothic720 BT" w:hAnsi="Gothic720 BT"/>
              </w:rPr>
            </w:pPr>
            <w:r w:rsidRPr="00C63D65">
              <w:rPr>
                <w:rFonts w:ascii="Gothic720 BT" w:hAnsi="Gothic720 BT"/>
              </w:rPr>
              <w:t>- Recibos de Nómina.</w:t>
            </w:r>
          </w:p>
        </w:tc>
      </w:tr>
      <w:tr w:rsidR="00C63D65" w:rsidRPr="00C63D65" w14:paraId="6CC79EDB" w14:textId="77777777" w:rsidTr="00C63D65">
        <w:tc>
          <w:tcPr>
            <w:tcW w:w="1838" w:type="dxa"/>
          </w:tcPr>
          <w:p w14:paraId="71F62393" w14:textId="77777777" w:rsidR="00C63D65" w:rsidRPr="00C63D65" w:rsidRDefault="00C63D65" w:rsidP="00C63D65">
            <w:pPr>
              <w:jc w:val="center"/>
              <w:rPr>
                <w:rFonts w:ascii="Gothic720 BT" w:hAnsi="Gothic720 BT"/>
              </w:rPr>
            </w:pPr>
            <w:proofErr w:type="spellStart"/>
            <w:r w:rsidRPr="00C63D65">
              <w:rPr>
                <w:rFonts w:ascii="Gothic720 BT" w:hAnsi="Gothic720 BT"/>
              </w:rPr>
              <w:t>URHyF</w:t>
            </w:r>
            <w:proofErr w:type="spellEnd"/>
            <w:r w:rsidRPr="00C63D65">
              <w:rPr>
                <w:rFonts w:ascii="Gothic720 BT" w:hAnsi="Gothic720 BT"/>
              </w:rPr>
              <w:t>.</w:t>
            </w:r>
          </w:p>
        </w:tc>
        <w:tc>
          <w:tcPr>
            <w:tcW w:w="5103" w:type="dxa"/>
          </w:tcPr>
          <w:p w14:paraId="0ABFA06A" w14:textId="45FF93FA" w:rsidR="00C63D65" w:rsidRPr="00C63D65" w:rsidRDefault="00C63D65" w:rsidP="001A7081">
            <w:pPr>
              <w:pStyle w:val="TableParagraph"/>
              <w:ind w:left="-5" w:right="96"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15.</w:t>
            </w:r>
            <w:r w:rsidRPr="00C63D65">
              <w:rPr>
                <w:rFonts w:ascii="Gothic720 BT" w:eastAsiaTheme="minorHAnsi" w:hAnsi="Gothic720 BT" w:cstheme="minorBidi"/>
                <w:lang w:val="es-MX" w:eastAsia="en-US" w:bidi="ar-SA"/>
              </w:rPr>
              <w:t xml:space="preserve"> Ingresa al sistema contable correspondiente en el módulo de egresos selecciona la póliza del gasto comprometido y aplica en el orden siguiente: gasto devengado, ejercido y pagado; al momento de generar cada movimiento, agrega la información</w:t>
            </w:r>
            <w:r w:rsidR="00EF5B68">
              <w:rPr>
                <w:rFonts w:ascii="Gothic720 BT" w:eastAsiaTheme="minorHAnsi" w:hAnsi="Gothic720 BT" w:cstheme="minorBidi"/>
                <w:lang w:val="es-MX" w:eastAsia="en-US" w:bidi="ar-SA"/>
              </w:rPr>
              <w:t xml:space="preserve"> </w:t>
            </w:r>
            <w:r w:rsidRPr="00C63D65">
              <w:rPr>
                <w:rFonts w:ascii="Gothic720 BT" w:eastAsiaTheme="minorHAnsi" w:hAnsi="Gothic720 BT" w:cstheme="minorBidi"/>
                <w:lang w:val="es-MX" w:eastAsia="en-US" w:bidi="ar-SA"/>
              </w:rPr>
              <w:t>faltante e imprime.</w:t>
            </w:r>
          </w:p>
        </w:tc>
        <w:tc>
          <w:tcPr>
            <w:tcW w:w="1934" w:type="dxa"/>
          </w:tcPr>
          <w:p w14:paraId="7479A619" w14:textId="77777777" w:rsidR="00C63D65" w:rsidRPr="00C63D65" w:rsidRDefault="00C63D65" w:rsidP="001A7081">
            <w:pPr>
              <w:ind w:left="180" w:hanging="142"/>
              <w:rPr>
                <w:rFonts w:ascii="Gothic720 BT" w:hAnsi="Gothic720 BT"/>
              </w:rPr>
            </w:pPr>
            <w:r w:rsidRPr="00C63D65">
              <w:rPr>
                <w:rFonts w:ascii="Gothic720 BT" w:hAnsi="Gothic720 BT"/>
              </w:rPr>
              <w:t>- Reporte de Nómina.</w:t>
            </w:r>
          </w:p>
          <w:p w14:paraId="79E5F1A2"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p w14:paraId="0573CB11" w14:textId="77777777" w:rsidR="00C63D65" w:rsidRPr="00C63D65" w:rsidRDefault="00C63D65" w:rsidP="001A7081">
            <w:pPr>
              <w:ind w:left="180" w:hanging="142"/>
              <w:rPr>
                <w:rFonts w:ascii="Gothic720 BT" w:hAnsi="Gothic720 BT"/>
              </w:rPr>
            </w:pPr>
            <w:r w:rsidRPr="00C63D65">
              <w:rPr>
                <w:rFonts w:ascii="Gothic720 BT" w:hAnsi="Gothic720 BT"/>
              </w:rPr>
              <w:t>- Transferencias electrónicas.</w:t>
            </w:r>
          </w:p>
          <w:p w14:paraId="4641FE5A" w14:textId="77777777" w:rsidR="00C63D65" w:rsidRPr="00C63D65" w:rsidRDefault="00C63D65" w:rsidP="001A7081">
            <w:pPr>
              <w:ind w:left="180" w:hanging="142"/>
              <w:rPr>
                <w:rFonts w:ascii="Gothic720 BT" w:hAnsi="Gothic720 BT"/>
              </w:rPr>
            </w:pPr>
            <w:r w:rsidRPr="00C63D65">
              <w:rPr>
                <w:rFonts w:ascii="Gothic720 BT" w:hAnsi="Gothic720 BT"/>
              </w:rPr>
              <w:lastRenderedPageBreak/>
              <w:t>- Recibos de Nómina.</w:t>
            </w:r>
          </w:p>
        </w:tc>
      </w:tr>
      <w:tr w:rsidR="00C63D65" w:rsidRPr="00C63D65" w14:paraId="349D6279" w14:textId="77777777" w:rsidTr="00C63D65">
        <w:tc>
          <w:tcPr>
            <w:tcW w:w="1838" w:type="dxa"/>
          </w:tcPr>
          <w:p w14:paraId="4126216F" w14:textId="77777777" w:rsidR="00C63D65" w:rsidRPr="00C63D65" w:rsidRDefault="00C63D65" w:rsidP="00C63D65">
            <w:pPr>
              <w:jc w:val="center"/>
              <w:rPr>
                <w:rFonts w:ascii="Gothic720 BT" w:hAnsi="Gothic720 BT"/>
              </w:rPr>
            </w:pPr>
            <w:proofErr w:type="spellStart"/>
            <w:r w:rsidRPr="00C63D65">
              <w:rPr>
                <w:rFonts w:ascii="Gothic720 BT" w:hAnsi="Gothic720 BT"/>
              </w:rPr>
              <w:lastRenderedPageBreak/>
              <w:t>URHyF</w:t>
            </w:r>
            <w:proofErr w:type="spellEnd"/>
            <w:r w:rsidRPr="00C63D65">
              <w:rPr>
                <w:rFonts w:ascii="Gothic720 BT" w:hAnsi="Gothic720 BT"/>
              </w:rPr>
              <w:t>.</w:t>
            </w:r>
          </w:p>
        </w:tc>
        <w:tc>
          <w:tcPr>
            <w:tcW w:w="5103" w:type="dxa"/>
          </w:tcPr>
          <w:p w14:paraId="6EDD6C20" w14:textId="77777777" w:rsidR="00C63D65" w:rsidRPr="00C63D65" w:rsidRDefault="00C63D65" w:rsidP="001A7081">
            <w:pPr>
              <w:pStyle w:val="TableParagraph"/>
              <w:ind w:left="-5" w:right="95" w:hanging="5"/>
              <w:jc w:val="both"/>
              <w:rPr>
                <w:rFonts w:ascii="Gothic720 BT" w:eastAsiaTheme="minorHAnsi" w:hAnsi="Gothic720 BT" w:cstheme="minorBidi"/>
                <w:lang w:val="es-MX" w:eastAsia="en-US" w:bidi="ar-SA"/>
              </w:rPr>
            </w:pPr>
            <w:r w:rsidRPr="00C63D65">
              <w:rPr>
                <w:rFonts w:ascii="Gothic720 BT" w:eastAsiaTheme="minorHAnsi" w:hAnsi="Gothic720 BT" w:cstheme="minorBidi"/>
                <w:b/>
                <w:bCs/>
                <w:lang w:val="es-MX" w:eastAsia="en-US" w:bidi="ar-SA"/>
              </w:rPr>
              <w:t>16.</w:t>
            </w:r>
            <w:r w:rsidRPr="00C63D65">
              <w:rPr>
                <w:rFonts w:ascii="Gothic720 BT" w:eastAsiaTheme="minorHAnsi" w:hAnsi="Gothic720 BT" w:cstheme="minorBidi"/>
                <w:lang w:val="es-MX" w:eastAsia="en-US" w:bidi="ar-SA"/>
              </w:rPr>
              <w:t xml:space="preserve">  Con la póliza ya en estatus de pagado imprime y anexa la documentación soporte del pago firman y archiva en la carpeta correspondiente.</w:t>
            </w:r>
          </w:p>
        </w:tc>
        <w:tc>
          <w:tcPr>
            <w:tcW w:w="1934" w:type="dxa"/>
          </w:tcPr>
          <w:p w14:paraId="3F89E86F" w14:textId="77777777" w:rsidR="00C63D65" w:rsidRPr="00C63D65" w:rsidRDefault="00C63D65" w:rsidP="001A7081">
            <w:pPr>
              <w:ind w:left="180" w:hanging="142"/>
              <w:rPr>
                <w:rFonts w:ascii="Gothic720 BT" w:hAnsi="Gothic720 BT"/>
              </w:rPr>
            </w:pPr>
            <w:r w:rsidRPr="00C63D65">
              <w:rPr>
                <w:rFonts w:ascii="Gothic720 BT" w:hAnsi="Gothic720 BT"/>
              </w:rPr>
              <w:t>- Póliza Contable.</w:t>
            </w:r>
          </w:p>
          <w:p w14:paraId="28A6B7E0" w14:textId="77777777" w:rsidR="00C63D65" w:rsidRPr="00C63D65" w:rsidRDefault="00C63D65" w:rsidP="001A7081">
            <w:pPr>
              <w:ind w:left="180" w:hanging="142"/>
              <w:rPr>
                <w:rFonts w:ascii="Gothic720 BT" w:hAnsi="Gothic720 BT"/>
              </w:rPr>
            </w:pPr>
            <w:r w:rsidRPr="00C63D65">
              <w:rPr>
                <w:rFonts w:ascii="Gothic720 BT" w:hAnsi="Gothic720 BT"/>
              </w:rPr>
              <w:t>- Reporte de Nómina.</w:t>
            </w:r>
          </w:p>
          <w:p w14:paraId="1EE8E624" w14:textId="77777777" w:rsidR="00C63D65" w:rsidRPr="00C63D65" w:rsidRDefault="00C63D65" w:rsidP="001A7081">
            <w:pPr>
              <w:ind w:left="180" w:hanging="142"/>
              <w:rPr>
                <w:rFonts w:ascii="Gothic720 BT" w:hAnsi="Gothic720 BT"/>
              </w:rPr>
            </w:pPr>
            <w:r w:rsidRPr="00C63D65">
              <w:rPr>
                <w:rFonts w:ascii="Gothic720 BT" w:hAnsi="Gothic720 BT"/>
              </w:rPr>
              <w:t>- Reporte de incidencias.</w:t>
            </w:r>
          </w:p>
          <w:p w14:paraId="67D1BDC8" w14:textId="77777777" w:rsidR="00C63D65" w:rsidRPr="00C63D65" w:rsidRDefault="00C63D65" w:rsidP="001A7081">
            <w:pPr>
              <w:ind w:left="180" w:hanging="142"/>
              <w:rPr>
                <w:rFonts w:ascii="Gothic720 BT" w:hAnsi="Gothic720 BT"/>
              </w:rPr>
            </w:pPr>
            <w:r w:rsidRPr="00C63D65">
              <w:rPr>
                <w:rFonts w:ascii="Gothic720 BT" w:hAnsi="Gothic720 BT"/>
              </w:rPr>
              <w:t>- Transferencias electrónicas.</w:t>
            </w:r>
          </w:p>
          <w:p w14:paraId="746A7F2A" w14:textId="77777777" w:rsidR="00C63D65" w:rsidRPr="00C63D65" w:rsidRDefault="00C63D65" w:rsidP="001A7081">
            <w:pPr>
              <w:ind w:left="180" w:hanging="142"/>
              <w:rPr>
                <w:rFonts w:ascii="Gothic720 BT" w:hAnsi="Gothic720 BT"/>
              </w:rPr>
            </w:pPr>
            <w:r w:rsidRPr="00C63D65">
              <w:rPr>
                <w:rFonts w:ascii="Gothic720 BT" w:hAnsi="Gothic720 BT"/>
              </w:rPr>
              <w:t>- Recibos de Nómina.</w:t>
            </w:r>
          </w:p>
        </w:tc>
      </w:tr>
      <w:tr w:rsidR="00C63D65" w:rsidRPr="00C63D65" w14:paraId="2C0816E3" w14:textId="77777777" w:rsidTr="001A7081">
        <w:trPr>
          <w:trHeight w:val="219"/>
        </w:trPr>
        <w:tc>
          <w:tcPr>
            <w:tcW w:w="8875" w:type="dxa"/>
            <w:gridSpan w:val="3"/>
          </w:tcPr>
          <w:p w14:paraId="14D78B4F" w14:textId="77777777" w:rsidR="00C63D65" w:rsidRPr="00C63D65" w:rsidRDefault="00C63D65" w:rsidP="001A7081">
            <w:pPr>
              <w:tabs>
                <w:tab w:val="left" w:pos="176"/>
              </w:tabs>
              <w:ind w:left="176" w:hanging="142"/>
              <w:jc w:val="center"/>
              <w:rPr>
                <w:rFonts w:ascii="Gothic720 BT" w:hAnsi="Gothic720 BT"/>
              </w:rPr>
            </w:pPr>
            <w:r w:rsidRPr="00C63D65">
              <w:rPr>
                <w:rFonts w:ascii="Gothic720 BT" w:hAnsi="Gothic720 BT"/>
              </w:rPr>
              <w:t>FIN DEL PROCEDIMIENTO</w:t>
            </w:r>
          </w:p>
        </w:tc>
      </w:tr>
    </w:tbl>
    <w:p w14:paraId="7790BAED" w14:textId="47BFE146" w:rsidR="00E550FB" w:rsidRDefault="00E550FB" w:rsidP="00C56358">
      <w:pPr>
        <w:contextualSpacing/>
        <w:rPr>
          <w:rFonts w:ascii="Gothic720 BT" w:eastAsia="Gothic720 BT" w:hAnsi="Gothic720 BT" w:cs="Gothic720 BT"/>
          <w:b/>
          <w:bCs/>
        </w:rPr>
      </w:pPr>
    </w:p>
    <w:p w14:paraId="27320642" w14:textId="1C1EF27E" w:rsidR="00C63D65" w:rsidRDefault="00C63D65" w:rsidP="00C56358">
      <w:pPr>
        <w:contextualSpacing/>
        <w:rPr>
          <w:rFonts w:ascii="Gothic720 BT" w:eastAsia="Gothic720 BT" w:hAnsi="Gothic720 BT" w:cs="Gothic720 BT"/>
          <w:b/>
          <w:bCs/>
        </w:rPr>
      </w:pPr>
    </w:p>
    <w:p w14:paraId="6A497F79" w14:textId="20AC2B89" w:rsidR="00C63D65" w:rsidRDefault="00C63D65" w:rsidP="00C56358">
      <w:pPr>
        <w:contextualSpacing/>
        <w:rPr>
          <w:rFonts w:ascii="Gothic720 BT" w:eastAsia="Gothic720 BT" w:hAnsi="Gothic720 BT" w:cs="Gothic720 BT"/>
          <w:b/>
          <w:bCs/>
        </w:rPr>
      </w:pPr>
    </w:p>
    <w:p w14:paraId="080EF3CD" w14:textId="40ABA875" w:rsidR="00C63D65" w:rsidRDefault="00C63D65" w:rsidP="00C56358">
      <w:pPr>
        <w:contextualSpacing/>
        <w:rPr>
          <w:rFonts w:ascii="Gothic720 BT" w:eastAsia="Gothic720 BT" w:hAnsi="Gothic720 BT" w:cs="Gothic720 BT"/>
          <w:b/>
          <w:bCs/>
        </w:rPr>
      </w:pPr>
    </w:p>
    <w:p w14:paraId="146A780F" w14:textId="538C8BF9" w:rsidR="00C63D65" w:rsidRDefault="00C63D65" w:rsidP="00C56358">
      <w:pPr>
        <w:contextualSpacing/>
        <w:rPr>
          <w:rFonts w:ascii="Gothic720 BT" w:eastAsia="Gothic720 BT" w:hAnsi="Gothic720 BT" w:cs="Gothic720 BT"/>
          <w:b/>
          <w:bCs/>
        </w:rPr>
      </w:pPr>
    </w:p>
    <w:p w14:paraId="51E2B5F5" w14:textId="016B646E" w:rsidR="00C63D65" w:rsidRDefault="00C63D65" w:rsidP="00C56358">
      <w:pPr>
        <w:contextualSpacing/>
        <w:rPr>
          <w:rFonts w:ascii="Gothic720 BT" w:eastAsia="Gothic720 BT" w:hAnsi="Gothic720 BT" w:cs="Gothic720 BT"/>
          <w:b/>
          <w:bCs/>
        </w:rPr>
      </w:pPr>
    </w:p>
    <w:p w14:paraId="0FF87D12" w14:textId="4AE2DC5A" w:rsidR="00C63D65" w:rsidRDefault="00C63D65" w:rsidP="00C56358">
      <w:pPr>
        <w:contextualSpacing/>
        <w:rPr>
          <w:rFonts w:ascii="Gothic720 BT" w:eastAsia="Gothic720 BT" w:hAnsi="Gothic720 BT" w:cs="Gothic720 BT"/>
          <w:b/>
          <w:bCs/>
        </w:rPr>
      </w:pPr>
    </w:p>
    <w:p w14:paraId="7C2C529A" w14:textId="4B69E7AA" w:rsidR="00C63D65" w:rsidRDefault="00C63D65" w:rsidP="00C56358">
      <w:pPr>
        <w:contextualSpacing/>
        <w:rPr>
          <w:rFonts w:ascii="Gothic720 BT" w:eastAsia="Gothic720 BT" w:hAnsi="Gothic720 BT" w:cs="Gothic720 BT"/>
          <w:b/>
          <w:bCs/>
        </w:rPr>
      </w:pPr>
    </w:p>
    <w:p w14:paraId="38E93934" w14:textId="66444E90" w:rsidR="00C63D65" w:rsidRDefault="00C63D65" w:rsidP="00C56358">
      <w:pPr>
        <w:contextualSpacing/>
        <w:rPr>
          <w:rFonts w:ascii="Gothic720 BT" w:eastAsia="Gothic720 BT" w:hAnsi="Gothic720 BT" w:cs="Gothic720 BT"/>
          <w:b/>
          <w:bCs/>
        </w:rPr>
      </w:pPr>
    </w:p>
    <w:p w14:paraId="6586DFDF" w14:textId="02476DFE" w:rsidR="00C63D65" w:rsidRDefault="00C63D65" w:rsidP="00C56358">
      <w:pPr>
        <w:contextualSpacing/>
        <w:rPr>
          <w:rFonts w:ascii="Gothic720 BT" w:eastAsia="Gothic720 BT" w:hAnsi="Gothic720 BT" w:cs="Gothic720 BT"/>
          <w:b/>
          <w:bCs/>
        </w:rPr>
      </w:pPr>
    </w:p>
    <w:p w14:paraId="0953660B" w14:textId="5F7E7363" w:rsidR="00C63D65" w:rsidRDefault="00C63D65" w:rsidP="00C56358">
      <w:pPr>
        <w:contextualSpacing/>
        <w:rPr>
          <w:rFonts w:ascii="Gothic720 BT" w:eastAsia="Gothic720 BT" w:hAnsi="Gothic720 BT" w:cs="Gothic720 BT"/>
          <w:b/>
          <w:bCs/>
        </w:rPr>
      </w:pPr>
    </w:p>
    <w:p w14:paraId="111D8110" w14:textId="33ED00C7" w:rsidR="00C63D65" w:rsidRDefault="00C63D65" w:rsidP="00C56358">
      <w:pPr>
        <w:contextualSpacing/>
        <w:rPr>
          <w:rFonts w:ascii="Gothic720 BT" w:eastAsia="Gothic720 BT" w:hAnsi="Gothic720 BT" w:cs="Gothic720 BT"/>
          <w:b/>
          <w:bCs/>
        </w:rPr>
      </w:pPr>
    </w:p>
    <w:p w14:paraId="2643B473" w14:textId="0E6E77AC" w:rsidR="00C63D65" w:rsidRDefault="00C63D65" w:rsidP="00C56358">
      <w:pPr>
        <w:contextualSpacing/>
        <w:rPr>
          <w:rFonts w:ascii="Gothic720 BT" w:eastAsia="Gothic720 BT" w:hAnsi="Gothic720 BT" w:cs="Gothic720 BT"/>
          <w:b/>
          <w:bCs/>
        </w:rPr>
      </w:pPr>
    </w:p>
    <w:p w14:paraId="3EF1B76F" w14:textId="5A16EEC5" w:rsidR="00C63D65" w:rsidRDefault="00C63D65" w:rsidP="00C56358">
      <w:pPr>
        <w:contextualSpacing/>
        <w:rPr>
          <w:rFonts w:ascii="Gothic720 BT" w:eastAsia="Gothic720 BT" w:hAnsi="Gothic720 BT" w:cs="Gothic720 BT"/>
          <w:b/>
          <w:bCs/>
        </w:rPr>
      </w:pPr>
    </w:p>
    <w:p w14:paraId="3CD2E66A" w14:textId="01DE4B1A" w:rsidR="00C63D65" w:rsidRDefault="00C63D65" w:rsidP="00C56358">
      <w:pPr>
        <w:contextualSpacing/>
        <w:rPr>
          <w:rFonts w:ascii="Gothic720 BT" w:eastAsia="Gothic720 BT" w:hAnsi="Gothic720 BT" w:cs="Gothic720 BT"/>
          <w:b/>
          <w:bCs/>
        </w:rPr>
      </w:pPr>
    </w:p>
    <w:p w14:paraId="47F3C8B6" w14:textId="6E67C4A9" w:rsidR="00C63D65" w:rsidRDefault="00C63D65" w:rsidP="00C56358">
      <w:pPr>
        <w:contextualSpacing/>
        <w:rPr>
          <w:rFonts w:ascii="Gothic720 BT" w:eastAsia="Gothic720 BT" w:hAnsi="Gothic720 BT" w:cs="Gothic720 BT"/>
          <w:b/>
          <w:bCs/>
        </w:rPr>
      </w:pPr>
    </w:p>
    <w:p w14:paraId="1DF0705F" w14:textId="2C13B26C" w:rsidR="00C63D65" w:rsidRDefault="00C63D65" w:rsidP="00C56358">
      <w:pPr>
        <w:contextualSpacing/>
        <w:rPr>
          <w:rFonts w:ascii="Gothic720 BT" w:eastAsia="Gothic720 BT" w:hAnsi="Gothic720 BT" w:cs="Gothic720 BT"/>
          <w:b/>
          <w:bCs/>
        </w:rPr>
      </w:pPr>
    </w:p>
    <w:p w14:paraId="0AB09EC5" w14:textId="34C7B49F" w:rsidR="00C63D65" w:rsidRDefault="00C63D65" w:rsidP="00C56358">
      <w:pPr>
        <w:contextualSpacing/>
        <w:rPr>
          <w:rFonts w:ascii="Gothic720 BT" w:eastAsia="Gothic720 BT" w:hAnsi="Gothic720 BT" w:cs="Gothic720 BT"/>
          <w:b/>
          <w:bCs/>
        </w:rPr>
      </w:pPr>
    </w:p>
    <w:p w14:paraId="6C69156B" w14:textId="1667AC06" w:rsidR="00C63D65" w:rsidRDefault="00C63D65" w:rsidP="00C56358">
      <w:pPr>
        <w:contextualSpacing/>
        <w:rPr>
          <w:rFonts w:ascii="Gothic720 BT" w:eastAsia="Gothic720 BT" w:hAnsi="Gothic720 BT" w:cs="Gothic720 BT"/>
          <w:b/>
          <w:bCs/>
        </w:rPr>
      </w:pPr>
    </w:p>
    <w:p w14:paraId="223F294A" w14:textId="6C1FBDD1" w:rsidR="00C63D65" w:rsidRDefault="00C63D65" w:rsidP="00C56358">
      <w:pPr>
        <w:contextualSpacing/>
        <w:rPr>
          <w:rFonts w:ascii="Gothic720 BT" w:eastAsia="Gothic720 BT" w:hAnsi="Gothic720 BT" w:cs="Gothic720 BT"/>
          <w:b/>
          <w:bCs/>
        </w:rPr>
      </w:pPr>
    </w:p>
    <w:p w14:paraId="18C1F523" w14:textId="63E5FD14" w:rsidR="00C63D65" w:rsidRDefault="00C63D65" w:rsidP="00C56358">
      <w:pPr>
        <w:contextualSpacing/>
        <w:rPr>
          <w:rFonts w:ascii="Gothic720 BT" w:eastAsia="Gothic720 BT" w:hAnsi="Gothic720 BT" w:cs="Gothic720 BT"/>
          <w:b/>
          <w:bCs/>
        </w:rPr>
      </w:pPr>
    </w:p>
    <w:p w14:paraId="092ADF68" w14:textId="4CC944EA" w:rsidR="00C63D65" w:rsidRDefault="00C63D65" w:rsidP="00C56358">
      <w:pPr>
        <w:contextualSpacing/>
        <w:rPr>
          <w:rFonts w:ascii="Gothic720 BT" w:eastAsia="Gothic720 BT" w:hAnsi="Gothic720 BT" w:cs="Gothic720 BT"/>
          <w:b/>
          <w:bCs/>
        </w:rPr>
      </w:pPr>
    </w:p>
    <w:p w14:paraId="60659E52" w14:textId="35779D69" w:rsidR="00C63D65" w:rsidRDefault="00C63D65" w:rsidP="00C56358">
      <w:pPr>
        <w:contextualSpacing/>
        <w:rPr>
          <w:rFonts w:ascii="Gothic720 BT" w:eastAsia="Gothic720 BT" w:hAnsi="Gothic720 BT" w:cs="Gothic720 BT"/>
          <w:b/>
          <w:bCs/>
        </w:rPr>
      </w:pPr>
    </w:p>
    <w:p w14:paraId="48DE9505" w14:textId="1E07AC6C" w:rsidR="00C63D65" w:rsidRDefault="00C63D65" w:rsidP="00C56358">
      <w:pPr>
        <w:contextualSpacing/>
        <w:rPr>
          <w:rFonts w:ascii="Gothic720 BT" w:eastAsia="Gothic720 BT" w:hAnsi="Gothic720 BT" w:cs="Gothic720 BT"/>
          <w:b/>
          <w:bCs/>
        </w:rPr>
      </w:pPr>
    </w:p>
    <w:p w14:paraId="276E6947" w14:textId="51C98B8E" w:rsidR="00C63D65" w:rsidRDefault="00C63D65" w:rsidP="00C56358">
      <w:pPr>
        <w:contextualSpacing/>
        <w:rPr>
          <w:rFonts w:ascii="Gothic720 BT" w:eastAsia="Gothic720 BT" w:hAnsi="Gothic720 BT" w:cs="Gothic720 BT"/>
          <w:b/>
          <w:bCs/>
        </w:rPr>
      </w:pPr>
    </w:p>
    <w:p w14:paraId="3BFB9A5B" w14:textId="3E5D71BF" w:rsidR="00C63D65" w:rsidRDefault="00C63D65" w:rsidP="00C56358">
      <w:pPr>
        <w:contextualSpacing/>
        <w:rPr>
          <w:rFonts w:ascii="Gothic720 BT" w:eastAsia="Gothic720 BT" w:hAnsi="Gothic720 BT" w:cs="Gothic720 BT"/>
          <w:b/>
          <w:bCs/>
        </w:rPr>
      </w:pPr>
    </w:p>
    <w:p w14:paraId="21E17A50" w14:textId="621E254E" w:rsidR="00C63D65" w:rsidRDefault="00C63D65" w:rsidP="00C56358">
      <w:pPr>
        <w:contextualSpacing/>
        <w:rPr>
          <w:rFonts w:ascii="Gothic720 BT" w:eastAsia="Gothic720 BT" w:hAnsi="Gothic720 BT" w:cs="Gothic720 BT"/>
          <w:b/>
          <w:bCs/>
        </w:rPr>
      </w:pPr>
    </w:p>
    <w:p w14:paraId="70074FB9" w14:textId="098F26DC" w:rsidR="00C533CB" w:rsidRPr="005F3F19" w:rsidRDefault="00C533CB" w:rsidP="001802F1">
      <w:pPr>
        <w:pStyle w:val="Ttulo2"/>
        <w:spacing w:before="0" w:after="240" w:line="257" w:lineRule="auto"/>
        <w:jc w:val="both"/>
        <w:rPr>
          <w:rFonts w:ascii="Gothic720 BT" w:hAnsi="Gothic720 BT"/>
          <w:sz w:val="22"/>
          <w:szCs w:val="22"/>
        </w:rPr>
      </w:pPr>
      <w:bookmarkStart w:id="20" w:name="_Toc118376140"/>
      <w:r w:rsidRPr="005F3F19">
        <w:rPr>
          <w:rFonts w:ascii="Gothic720 BT" w:hAnsi="Gothic720 BT"/>
          <w:sz w:val="22"/>
          <w:szCs w:val="22"/>
        </w:rPr>
        <w:lastRenderedPageBreak/>
        <w:t>IV.8 CONTROL DE ASISTENCIA</w:t>
      </w:r>
      <w:bookmarkEnd w:id="20"/>
    </w:p>
    <w:p w14:paraId="4DCD2827" w14:textId="77777777" w:rsidR="00C533CB" w:rsidRPr="00C533CB" w:rsidRDefault="00C533CB" w:rsidP="00C533CB">
      <w:pPr>
        <w:spacing w:after="240"/>
        <w:ind w:left="284" w:hanging="284"/>
        <w:jc w:val="both"/>
        <w:rPr>
          <w:rFonts w:ascii="Gothic720 BT" w:hAnsi="Gothic720 BT"/>
          <w:b/>
          <w:bCs/>
        </w:rPr>
      </w:pPr>
      <w:r w:rsidRPr="00C533CB">
        <w:rPr>
          <w:rFonts w:ascii="Gothic720 BT" w:hAnsi="Gothic720 BT"/>
          <w:b/>
          <w:bCs/>
        </w:rPr>
        <w:t>•</w:t>
      </w:r>
      <w:r w:rsidRPr="00C533CB">
        <w:rPr>
          <w:rFonts w:ascii="Gothic720 BT" w:hAnsi="Gothic720 BT"/>
          <w:b/>
          <w:bCs/>
        </w:rPr>
        <w:tab/>
        <w:t>Objetivo</w:t>
      </w:r>
    </w:p>
    <w:p w14:paraId="1DA37C19" w14:textId="77777777" w:rsidR="00C533CB" w:rsidRPr="00C533CB" w:rsidRDefault="00C533CB" w:rsidP="00C533CB">
      <w:pPr>
        <w:spacing w:after="240"/>
        <w:ind w:left="284"/>
        <w:jc w:val="both"/>
        <w:rPr>
          <w:rFonts w:ascii="Gothic720 BT" w:hAnsi="Gothic720 BT"/>
        </w:rPr>
      </w:pPr>
      <w:r w:rsidRPr="00C533CB">
        <w:rPr>
          <w:rFonts w:ascii="Gothic720 BT" w:hAnsi="Gothic720 BT"/>
        </w:rPr>
        <w:t>Identificar el procedimiento a seguir para verificar la asistencia del personal del Instituto en el horario de labores establecido.</w:t>
      </w:r>
    </w:p>
    <w:p w14:paraId="5DA51D79" w14:textId="77777777" w:rsidR="00C533CB" w:rsidRPr="00C533CB" w:rsidRDefault="00C533CB" w:rsidP="00B36D6A">
      <w:pPr>
        <w:pStyle w:val="Prrafodelista"/>
        <w:numPr>
          <w:ilvl w:val="0"/>
          <w:numId w:val="1"/>
        </w:numPr>
        <w:spacing w:after="240" w:line="240" w:lineRule="auto"/>
        <w:ind w:left="426" w:hanging="426"/>
        <w:contextualSpacing w:val="0"/>
        <w:jc w:val="both"/>
        <w:rPr>
          <w:rFonts w:ascii="Gothic720 BT" w:hAnsi="Gothic720 BT"/>
          <w:b/>
          <w:bCs/>
        </w:rPr>
      </w:pPr>
      <w:r w:rsidRPr="00C533CB">
        <w:rPr>
          <w:rFonts w:ascii="Gothic720 BT" w:hAnsi="Gothic720 BT"/>
          <w:b/>
          <w:bCs/>
        </w:rPr>
        <w:t>Normatividad aplicable</w:t>
      </w:r>
    </w:p>
    <w:p w14:paraId="2000292B" w14:textId="77777777" w:rsidR="00C533CB" w:rsidRPr="00C533CB" w:rsidRDefault="00C533CB" w:rsidP="00B36D6A">
      <w:pPr>
        <w:pStyle w:val="Prrafodelista"/>
        <w:numPr>
          <w:ilvl w:val="0"/>
          <w:numId w:val="6"/>
        </w:numPr>
        <w:spacing w:after="120" w:line="240" w:lineRule="auto"/>
        <w:ind w:left="448" w:hanging="142"/>
        <w:contextualSpacing w:val="0"/>
        <w:jc w:val="both"/>
        <w:rPr>
          <w:rFonts w:ascii="Gothic720 BT" w:hAnsi="Gothic720 BT"/>
        </w:rPr>
      </w:pPr>
      <w:r w:rsidRPr="00C533CB">
        <w:rPr>
          <w:rFonts w:ascii="Gothic720 BT" w:hAnsi="Gothic720 BT"/>
        </w:rPr>
        <w:t>Ley del Seguro Social.</w:t>
      </w:r>
    </w:p>
    <w:p w14:paraId="41382AB1" w14:textId="77777777" w:rsidR="00C533CB" w:rsidRPr="00C533CB" w:rsidRDefault="00C533CB" w:rsidP="00B36D6A">
      <w:pPr>
        <w:pStyle w:val="Prrafodelista"/>
        <w:numPr>
          <w:ilvl w:val="0"/>
          <w:numId w:val="6"/>
        </w:numPr>
        <w:spacing w:after="120" w:line="240" w:lineRule="auto"/>
        <w:ind w:left="448" w:hanging="142"/>
        <w:contextualSpacing w:val="0"/>
        <w:jc w:val="both"/>
        <w:rPr>
          <w:rFonts w:ascii="Gothic720 BT" w:hAnsi="Gothic720 BT"/>
        </w:rPr>
      </w:pPr>
      <w:r w:rsidRPr="00C533CB">
        <w:rPr>
          <w:rFonts w:ascii="Gothic720 BT" w:hAnsi="Gothic720 BT"/>
        </w:rPr>
        <w:t>Reglamento Interior.</w:t>
      </w:r>
    </w:p>
    <w:p w14:paraId="22CA9A80" w14:textId="77777777" w:rsidR="00C533CB" w:rsidRPr="00C533CB" w:rsidRDefault="00C533CB" w:rsidP="00B36D6A">
      <w:pPr>
        <w:pStyle w:val="Prrafodelista"/>
        <w:numPr>
          <w:ilvl w:val="0"/>
          <w:numId w:val="6"/>
        </w:numPr>
        <w:spacing w:after="120" w:line="240" w:lineRule="auto"/>
        <w:ind w:left="448" w:hanging="142"/>
        <w:contextualSpacing w:val="0"/>
        <w:jc w:val="both"/>
        <w:rPr>
          <w:rFonts w:ascii="Gothic720 BT" w:hAnsi="Gothic720 BT"/>
        </w:rPr>
      </w:pPr>
      <w:r w:rsidRPr="00C533CB">
        <w:rPr>
          <w:rFonts w:ascii="Gothic720 BT" w:hAnsi="Gothic720 BT"/>
        </w:rPr>
        <w:t>Lineamientos Administrativos y de Control del Gasto del Instituto.</w:t>
      </w:r>
    </w:p>
    <w:p w14:paraId="5195DDF1" w14:textId="77777777" w:rsidR="00C533CB" w:rsidRPr="00C533CB" w:rsidRDefault="00C533CB" w:rsidP="00B36D6A">
      <w:pPr>
        <w:pStyle w:val="Prrafodelista"/>
        <w:numPr>
          <w:ilvl w:val="0"/>
          <w:numId w:val="6"/>
        </w:numPr>
        <w:spacing w:after="120" w:line="240" w:lineRule="auto"/>
        <w:ind w:left="448" w:hanging="142"/>
        <w:contextualSpacing w:val="0"/>
        <w:jc w:val="both"/>
        <w:rPr>
          <w:rFonts w:ascii="Gothic720 BT" w:hAnsi="Gothic720 BT"/>
        </w:rPr>
      </w:pPr>
      <w:r w:rsidRPr="00C533CB">
        <w:rPr>
          <w:rFonts w:ascii="Gothic720 BT" w:hAnsi="Gothic720 BT"/>
        </w:rPr>
        <w:t>Catálogo de Cargos y Puestos de la Rama Administrativa del Instituto.</w:t>
      </w:r>
    </w:p>
    <w:p w14:paraId="7D703E4A" w14:textId="77777777" w:rsidR="00C533CB" w:rsidRPr="00C533CB" w:rsidRDefault="00C533CB" w:rsidP="00B36D6A">
      <w:pPr>
        <w:pStyle w:val="Prrafodelista"/>
        <w:numPr>
          <w:ilvl w:val="0"/>
          <w:numId w:val="6"/>
        </w:numPr>
        <w:spacing w:after="240" w:line="240" w:lineRule="auto"/>
        <w:ind w:left="448" w:hanging="142"/>
        <w:jc w:val="both"/>
        <w:rPr>
          <w:rFonts w:ascii="Gothic720 BT" w:hAnsi="Gothic720 BT"/>
        </w:rPr>
      </w:pPr>
      <w:r w:rsidRPr="00C533CB">
        <w:rPr>
          <w:rFonts w:ascii="Gothic720 BT" w:hAnsi="Gothic720 BT"/>
        </w:rPr>
        <w:t>Manual de Organización de la Rama Administrativa del Instituto.</w:t>
      </w:r>
    </w:p>
    <w:p w14:paraId="21695A9A" w14:textId="77777777" w:rsidR="00C533CB" w:rsidRPr="00C533CB" w:rsidRDefault="00C533CB" w:rsidP="00C533CB">
      <w:pPr>
        <w:spacing w:after="240" w:line="257" w:lineRule="auto"/>
        <w:ind w:left="284" w:hanging="284"/>
        <w:jc w:val="both"/>
        <w:rPr>
          <w:rFonts w:ascii="Gothic720 BT" w:hAnsi="Gothic720 BT"/>
          <w:b/>
          <w:bCs/>
        </w:rPr>
      </w:pPr>
      <w:r w:rsidRPr="00C533CB">
        <w:rPr>
          <w:rFonts w:ascii="Gothic720 BT" w:hAnsi="Gothic720 BT"/>
          <w:b/>
          <w:bCs/>
        </w:rPr>
        <w:t>•</w:t>
      </w:r>
      <w:r w:rsidRPr="00C533CB">
        <w:rPr>
          <w:rFonts w:ascii="Gothic720 BT" w:hAnsi="Gothic720 BT"/>
          <w:b/>
          <w:bCs/>
        </w:rPr>
        <w:tab/>
        <w:t>Disposiciones generales</w:t>
      </w:r>
    </w:p>
    <w:p w14:paraId="745661C9" w14:textId="77777777" w:rsidR="00C533CB" w:rsidRPr="00C533CB" w:rsidRDefault="00C533CB" w:rsidP="00C533CB">
      <w:pPr>
        <w:spacing w:after="240"/>
        <w:ind w:left="426" w:hanging="141"/>
        <w:jc w:val="both"/>
        <w:rPr>
          <w:rFonts w:ascii="Gothic720 BT" w:hAnsi="Gothic720 BT"/>
        </w:rPr>
      </w:pPr>
      <w:r w:rsidRPr="00C533CB">
        <w:rPr>
          <w:rFonts w:ascii="Gothic720 BT" w:hAnsi="Gothic720 BT"/>
        </w:rPr>
        <w:t>-</w:t>
      </w:r>
      <w:r w:rsidRPr="00C533CB">
        <w:rPr>
          <w:rFonts w:ascii="Gothic720 BT" w:hAnsi="Gothic720 BT"/>
        </w:rPr>
        <w:tab/>
        <w:t>Para efectos de la jornada de trabajo y el horario de trabajo se estará a lo dispuesto en el Reglamento Interior, el Manual de Prestaciones del Personal, a los Lineamientos Administrativos y de Control del Gasto, todos del Instituto, así como a las circulares que se emitan para tal efecto.</w:t>
      </w:r>
    </w:p>
    <w:p w14:paraId="5B0B3C6C" w14:textId="77777777" w:rsidR="00C533CB" w:rsidRPr="00C533CB" w:rsidRDefault="00C533CB" w:rsidP="00C533CB">
      <w:pPr>
        <w:spacing w:after="240"/>
        <w:ind w:left="426" w:hanging="141"/>
        <w:jc w:val="both"/>
        <w:rPr>
          <w:rFonts w:ascii="Gothic720 BT" w:hAnsi="Gothic720 BT"/>
        </w:rPr>
      </w:pPr>
      <w:r w:rsidRPr="00C533CB">
        <w:rPr>
          <w:rFonts w:ascii="Gothic720 BT" w:hAnsi="Gothic720 BT"/>
        </w:rPr>
        <w:t>-  Tratándose de contrataciones eventuales se estará a lo estipulado en el Contrato Individual de Trabajo.</w:t>
      </w:r>
    </w:p>
    <w:p w14:paraId="52BC0149" w14:textId="77777777" w:rsidR="00C533CB" w:rsidRPr="00C533CB" w:rsidRDefault="00C533CB" w:rsidP="00C533CB">
      <w:pPr>
        <w:spacing w:after="240"/>
        <w:ind w:left="426" w:hanging="141"/>
        <w:jc w:val="both"/>
        <w:rPr>
          <w:rFonts w:ascii="Gothic720 BT" w:hAnsi="Gothic720 BT"/>
        </w:rPr>
      </w:pPr>
      <w:r w:rsidRPr="00C533CB">
        <w:rPr>
          <w:rFonts w:ascii="Gothic720 BT" w:hAnsi="Gothic720 BT"/>
        </w:rPr>
        <w:t>-</w:t>
      </w:r>
      <w:r w:rsidRPr="00C533CB">
        <w:rPr>
          <w:rFonts w:ascii="Gothic720 BT" w:hAnsi="Gothic720 BT"/>
        </w:rPr>
        <w:tab/>
        <w:t xml:space="preserve">Durante los procesos electorales el horario del personal del Instituto se llevará a cabo conforme a la determinación del Consejo General. Además, se atenderá el calendario que emita la </w:t>
      </w:r>
      <w:proofErr w:type="spellStart"/>
      <w:r w:rsidRPr="00C533CB">
        <w:rPr>
          <w:rFonts w:ascii="Gothic720 BT" w:hAnsi="Gothic720 BT"/>
        </w:rPr>
        <w:t>URHyF</w:t>
      </w:r>
      <w:proofErr w:type="spellEnd"/>
      <w:r w:rsidRPr="00C533CB">
        <w:rPr>
          <w:rFonts w:ascii="Gothic720 BT" w:hAnsi="Gothic720 BT"/>
        </w:rPr>
        <w:t xml:space="preserve"> para la presentación de oficios por parte de las áreas vinculados con el reporte de incidencias. </w:t>
      </w:r>
    </w:p>
    <w:p w14:paraId="3989FDCC" w14:textId="4DB79BAD" w:rsidR="00C63D65" w:rsidRDefault="00C63D65" w:rsidP="00C56358">
      <w:pPr>
        <w:contextualSpacing/>
        <w:rPr>
          <w:rFonts w:ascii="Gothic720 BT" w:eastAsia="Gothic720 BT" w:hAnsi="Gothic720 BT" w:cs="Gothic720 BT"/>
          <w:b/>
          <w:bCs/>
        </w:rPr>
      </w:pPr>
    </w:p>
    <w:p w14:paraId="17DC298C" w14:textId="74329056" w:rsidR="001C051D" w:rsidRDefault="001C051D" w:rsidP="00C56358">
      <w:pPr>
        <w:contextualSpacing/>
        <w:rPr>
          <w:rFonts w:ascii="Gothic720 BT" w:eastAsia="Gothic720 BT" w:hAnsi="Gothic720 BT" w:cs="Gothic720 BT"/>
          <w:b/>
          <w:bCs/>
        </w:rPr>
      </w:pPr>
    </w:p>
    <w:p w14:paraId="52D82116" w14:textId="487A2DEC" w:rsidR="001C051D" w:rsidRDefault="001C051D" w:rsidP="00C56358">
      <w:pPr>
        <w:contextualSpacing/>
        <w:rPr>
          <w:rFonts w:ascii="Gothic720 BT" w:eastAsia="Gothic720 BT" w:hAnsi="Gothic720 BT" w:cs="Gothic720 BT"/>
          <w:b/>
          <w:bCs/>
        </w:rPr>
      </w:pPr>
    </w:p>
    <w:p w14:paraId="124083EA" w14:textId="4FE155F3" w:rsidR="001C051D" w:rsidRDefault="001C051D" w:rsidP="00C56358">
      <w:pPr>
        <w:contextualSpacing/>
        <w:rPr>
          <w:rFonts w:ascii="Gothic720 BT" w:eastAsia="Gothic720 BT" w:hAnsi="Gothic720 BT" w:cs="Gothic720 BT"/>
          <w:b/>
          <w:bCs/>
        </w:rPr>
      </w:pPr>
    </w:p>
    <w:p w14:paraId="12AB202D" w14:textId="49FE0A1B" w:rsidR="001C051D" w:rsidRDefault="001C051D" w:rsidP="00C56358">
      <w:pPr>
        <w:contextualSpacing/>
        <w:rPr>
          <w:rFonts w:ascii="Gothic720 BT" w:eastAsia="Gothic720 BT" w:hAnsi="Gothic720 BT" w:cs="Gothic720 BT"/>
          <w:b/>
          <w:bCs/>
        </w:rPr>
      </w:pPr>
    </w:p>
    <w:p w14:paraId="31D68AA5" w14:textId="0E91B7CF" w:rsidR="001C051D" w:rsidRDefault="001C051D" w:rsidP="00C56358">
      <w:pPr>
        <w:contextualSpacing/>
        <w:rPr>
          <w:rFonts w:ascii="Gothic720 BT" w:eastAsia="Gothic720 BT" w:hAnsi="Gothic720 BT" w:cs="Gothic720 BT"/>
          <w:b/>
          <w:bCs/>
        </w:rPr>
      </w:pPr>
    </w:p>
    <w:p w14:paraId="074527D7" w14:textId="031619F5" w:rsidR="001C051D" w:rsidRDefault="001C051D" w:rsidP="00C56358">
      <w:pPr>
        <w:contextualSpacing/>
        <w:rPr>
          <w:rFonts w:ascii="Gothic720 BT" w:eastAsia="Gothic720 BT" w:hAnsi="Gothic720 BT" w:cs="Gothic720 BT"/>
          <w:b/>
          <w:bCs/>
        </w:rPr>
      </w:pPr>
    </w:p>
    <w:p w14:paraId="01EE7DFC" w14:textId="3563E5F2" w:rsidR="001C051D" w:rsidRDefault="001C051D" w:rsidP="00C56358">
      <w:pPr>
        <w:contextualSpacing/>
        <w:rPr>
          <w:rFonts w:ascii="Gothic720 BT" w:eastAsia="Gothic720 BT" w:hAnsi="Gothic720 BT" w:cs="Gothic720 BT"/>
          <w:b/>
          <w:bCs/>
        </w:rPr>
      </w:pPr>
    </w:p>
    <w:p w14:paraId="547944A2" w14:textId="4B4AD73D" w:rsidR="001C051D" w:rsidRDefault="001C051D" w:rsidP="00C56358">
      <w:pPr>
        <w:contextualSpacing/>
        <w:rPr>
          <w:rFonts w:ascii="Gothic720 BT" w:eastAsia="Gothic720 BT" w:hAnsi="Gothic720 BT" w:cs="Gothic720 BT"/>
          <w:b/>
          <w:bCs/>
        </w:rPr>
      </w:pPr>
    </w:p>
    <w:tbl>
      <w:tblPr>
        <w:tblStyle w:val="Tablaconcuadrcula"/>
        <w:tblW w:w="8875" w:type="dxa"/>
        <w:tblLayout w:type="fixed"/>
        <w:tblLook w:val="04A0" w:firstRow="1" w:lastRow="0" w:firstColumn="1" w:lastColumn="0" w:noHBand="0" w:noVBand="1"/>
      </w:tblPr>
      <w:tblGrid>
        <w:gridCol w:w="1989"/>
        <w:gridCol w:w="4702"/>
        <w:gridCol w:w="2184"/>
      </w:tblGrid>
      <w:tr w:rsidR="001C051D" w:rsidRPr="00FE500E" w14:paraId="15B1139C" w14:textId="77777777" w:rsidTr="001A7081">
        <w:trPr>
          <w:trHeight w:val="411"/>
        </w:trPr>
        <w:tc>
          <w:tcPr>
            <w:tcW w:w="8875" w:type="dxa"/>
            <w:gridSpan w:val="3"/>
          </w:tcPr>
          <w:p w14:paraId="1434F691" w14:textId="77777777" w:rsidR="001C051D" w:rsidRPr="00FE500E" w:rsidRDefault="001C051D" w:rsidP="001A7081">
            <w:pPr>
              <w:pStyle w:val="TableParagraph"/>
              <w:ind w:right="545"/>
              <w:rPr>
                <w:rFonts w:ascii="Gothic720 BT" w:hAnsi="Gothic720 BT"/>
                <w:b/>
              </w:rPr>
            </w:pPr>
            <w:r w:rsidRPr="00FE500E">
              <w:rPr>
                <w:rFonts w:ascii="Gothic720 BT" w:hAnsi="Gothic720 BT"/>
                <w:b/>
                <w:bCs/>
              </w:rPr>
              <w:lastRenderedPageBreak/>
              <w:t>IV.8</w:t>
            </w:r>
            <w:r w:rsidRPr="00FE500E">
              <w:rPr>
                <w:rFonts w:ascii="Gothic720 BT" w:hAnsi="Gothic720 BT"/>
                <w:b/>
              </w:rPr>
              <w:t xml:space="preserve"> CONTROL DE ASISTENCIA</w:t>
            </w:r>
          </w:p>
          <w:p w14:paraId="4EE3D6B7" w14:textId="77777777" w:rsidR="001C051D" w:rsidRPr="00FE500E" w:rsidRDefault="001C051D" w:rsidP="001A7081">
            <w:pPr>
              <w:jc w:val="center"/>
              <w:rPr>
                <w:rFonts w:ascii="Gothic720 BT" w:hAnsi="Gothic720 BT"/>
                <w:b/>
                <w:bCs/>
              </w:rPr>
            </w:pPr>
            <w:r w:rsidRPr="00FE500E">
              <w:rPr>
                <w:rFonts w:ascii="Gothic720 BT" w:hAnsi="Gothic720 BT"/>
                <w:b/>
              </w:rPr>
              <w:t>Descripción del procedimiento.</w:t>
            </w:r>
          </w:p>
        </w:tc>
      </w:tr>
      <w:tr w:rsidR="001C051D" w:rsidRPr="00FE500E" w14:paraId="3A0172EB" w14:textId="77777777" w:rsidTr="00882868">
        <w:trPr>
          <w:trHeight w:val="423"/>
        </w:trPr>
        <w:tc>
          <w:tcPr>
            <w:tcW w:w="1989" w:type="dxa"/>
          </w:tcPr>
          <w:p w14:paraId="4549F514" w14:textId="77777777" w:rsidR="001C051D" w:rsidRPr="00FE500E" w:rsidRDefault="001C051D" w:rsidP="001A7081">
            <w:pPr>
              <w:jc w:val="center"/>
              <w:rPr>
                <w:rFonts w:ascii="Gothic720 BT" w:hAnsi="Gothic720 BT"/>
                <w:b/>
                <w:bCs/>
              </w:rPr>
            </w:pPr>
            <w:r w:rsidRPr="00FE500E">
              <w:rPr>
                <w:rFonts w:ascii="Gothic720 BT" w:hAnsi="Gothic720 BT"/>
                <w:b/>
                <w:bCs/>
              </w:rPr>
              <w:t xml:space="preserve">Responsable </w:t>
            </w:r>
          </w:p>
        </w:tc>
        <w:tc>
          <w:tcPr>
            <w:tcW w:w="4702" w:type="dxa"/>
          </w:tcPr>
          <w:p w14:paraId="414BDCF4" w14:textId="77777777" w:rsidR="001C051D" w:rsidRPr="00FE500E" w:rsidRDefault="001C051D" w:rsidP="001A7081">
            <w:pPr>
              <w:jc w:val="center"/>
              <w:rPr>
                <w:rFonts w:ascii="Gothic720 BT" w:hAnsi="Gothic720 BT"/>
                <w:b/>
                <w:bCs/>
              </w:rPr>
            </w:pPr>
            <w:r w:rsidRPr="00FE500E">
              <w:rPr>
                <w:rFonts w:ascii="Gothic720 BT" w:hAnsi="Gothic720 BT"/>
                <w:b/>
                <w:bCs/>
              </w:rPr>
              <w:t>Actividad</w:t>
            </w:r>
          </w:p>
        </w:tc>
        <w:tc>
          <w:tcPr>
            <w:tcW w:w="2184" w:type="dxa"/>
          </w:tcPr>
          <w:p w14:paraId="16684A92" w14:textId="77777777" w:rsidR="001C051D" w:rsidRPr="00FE500E" w:rsidRDefault="001C051D" w:rsidP="001A7081">
            <w:pPr>
              <w:jc w:val="center"/>
              <w:rPr>
                <w:rFonts w:ascii="Gothic720 BT" w:hAnsi="Gothic720 BT"/>
                <w:b/>
                <w:bCs/>
              </w:rPr>
            </w:pPr>
            <w:r w:rsidRPr="00FE500E">
              <w:rPr>
                <w:rFonts w:ascii="Gothic720 BT" w:hAnsi="Gothic720 BT"/>
                <w:b/>
                <w:bCs/>
              </w:rPr>
              <w:t>Documentos involucrados</w:t>
            </w:r>
          </w:p>
        </w:tc>
      </w:tr>
      <w:tr w:rsidR="001C051D" w:rsidRPr="00FE500E" w14:paraId="468CCAC0" w14:textId="77777777" w:rsidTr="00882868">
        <w:trPr>
          <w:trHeight w:val="624"/>
        </w:trPr>
        <w:tc>
          <w:tcPr>
            <w:tcW w:w="1989" w:type="dxa"/>
          </w:tcPr>
          <w:p w14:paraId="64A27DD5" w14:textId="77777777" w:rsidR="001C051D" w:rsidRPr="00FE500E" w:rsidRDefault="001C051D" w:rsidP="001A7081">
            <w:pPr>
              <w:jc w:val="both"/>
              <w:rPr>
                <w:rFonts w:ascii="Gothic720 BT" w:hAnsi="Gothic720 BT"/>
              </w:rPr>
            </w:pPr>
            <w:proofErr w:type="spellStart"/>
            <w:r w:rsidRPr="00FE500E">
              <w:rPr>
                <w:rFonts w:ascii="Gothic720 BT" w:hAnsi="Gothic720 BT"/>
              </w:rPr>
              <w:t>URHyF</w:t>
            </w:r>
            <w:proofErr w:type="spellEnd"/>
            <w:r w:rsidRPr="00FE500E">
              <w:rPr>
                <w:rFonts w:ascii="Gothic720 BT" w:hAnsi="Gothic720 BT"/>
              </w:rPr>
              <w:t>.</w:t>
            </w:r>
          </w:p>
        </w:tc>
        <w:tc>
          <w:tcPr>
            <w:tcW w:w="4702" w:type="dxa"/>
          </w:tcPr>
          <w:p w14:paraId="48C233C3" w14:textId="77777777" w:rsidR="001C051D" w:rsidRPr="00FE500E" w:rsidRDefault="001C051D" w:rsidP="001A7081">
            <w:pPr>
              <w:jc w:val="both"/>
              <w:rPr>
                <w:rFonts w:ascii="Gothic720 BT" w:hAnsi="Gothic720 BT"/>
              </w:rPr>
            </w:pPr>
            <w:r w:rsidRPr="00FE500E">
              <w:rPr>
                <w:rFonts w:ascii="Gothic720 BT" w:hAnsi="Gothic720 BT"/>
                <w:b/>
                <w:bCs/>
              </w:rPr>
              <w:t xml:space="preserve">1. </w:t>
            </w:r>
            <w:r w:rsidRPr="00FE500E">
              <w:rPr>
                <w:rFonts w:ascii="Gothic720 BT" w:hAnsi="Gothic720 BT"/>
              </w:rPr>
              <w:t>Descarga el reporte del reloj checador o método que se implemente para registrar las asistencias del personal del Instituto.</w:t>
            </w:r>
          </w:p>
        </w:tc>
        <w:tc>
          <w:tcPr>
            <w:tcW w:w="2184" w:type="dxa"/>
          </w:tcPr>
          <w:p w14:paraId="5D48A272" w14:textId="77777777" w:rsidR="001C051D" w:rsidRPr="00FE500E" w:rsidRDefault="001C051D" w:rsidP="001A7081">
            <w:pPr>
              <w:ind w:left="180" w:hanging="142"/>
              <w:rPr>
                <w:rFonts w:ascii="Gothic720 BT" w:hAnsi="Gothic720 BT"/>
              </w:rPr>
            </w:pPr>
            <w:r w:rsidRPr="00FE500E">
              <w:rPr>
                <w:rFonts w:ascii="Gothic720 BT" w:hAnsi="Gothic720 BT"/>
              </w:rPr>
              <w:t>-</w:t>
            </w:r>
            <w:r w:rsidRPr="00FE500E">
              <w:rPr>
                <w:rFonts w:ascii="Gothic720 BT" w:hAnsi="Gothic720 BT"/>
              </w:rPr>
              <w:tab/>
              <w:t>Reporte.</w:t>
            </w:r>
          </w:p>
        </w:tc>
      </w:tr>
      <w:tr w:rsidR="001C051D" w:rsidRPr="00FE500E" w14:paraId="436E9725" w14:textId="77777777" w:rsidTr="00882868">
        <w:tc>
          <w:tcPr>
            <w:tcW w:w="1989" w:type="dxa"/>
          </w:tcPr>
          <w:p w14:paraId="224B11B3" w14:textId="77777777" w:rsidR="001C051D" w:rsidRPr="00FE500E" w:rsidRDefault="001C051D" w:rsidP="001A7081">
            <w:pPr>
              <w:jc w:val="both"/>
              <w:rPr>
                <w:rFonts w:ascii="Gothic720 BT" w:hAnsi="Gothic720 BT"/>
              </w:rPr>
            </w:pPr>
            <w:proofErr w:type="spellStart"/>
            <w:r w:rsidRPr="00FE500E">
              <w:rPr>
                <w:rFonts w:ascii="Gothic720 BT" w:hAnsi="Gothic720 BT"/>
              </w:rPr>
              <w:t>URHyF</w:t>
            </w:r>
            <w:proofErr w:type="spellEnd"/>
            <w:r w:rsidRPr="00FE500E">
              <w:rPr>
                <w:rFonts w:ascii="Gothic720 BT" w:hAnsi="Gothic720 BT"/>
              </w:rPr>
              <w:t>.</w:t>
            </w:r>
          </w:p>
        </w:tc>
        <w:tc>
          <w:tcPr>
            <w:tcW w:w="4702" w:type="dxa"/>
          </w:tcPr>
          <w:p w14:paraId="34F2D3B9" w14:textId="77777777" w:rsidR="001C051D" w:rsidRPr="00FE500E" w:rsidRDefault="001C051D" w:rsidP="001A7081">
            <w:pPr>
              <w:jc w:val="both"/>
              <w:rPr>
                <w:rFonts w:ascii="Gothic720 BT" w:hAnsi="Gothic720 BT"/>
              </w:rPr>
            </w:pPr>
            <w:r w:rsidRPr="00FE500E">
              <w:rPr>
                <w:rFonts w:ascii="Gothic720 BT" w:hAnsi="Gothic720 BT"/>
                <w:b/>
                <w:bCs/>
              </w:rPr>
              <w:t>2.</w:t>
            </w:r>
            <w:r w:rsidRPr="00FE500E">
              <w:rPr>
                <w:rFonts w:ascii="Gothic720 BT" w:hAnsi="Gothic720 BT"/>
              </w:rPr>
              <w:t xml:space="preserve"> Revisa el reporte y cuantifica las asistencias, retardos y faltas de cada persona que labora en el Instituto.</w:t>
            </w:r>
          </w:p>
        </w:tc>
        <w:tc>
          <w:tcPr>
            <w:tcW w:w="2184" w:type="dxa"/>
          </w:tcPr>
          <w:p w14:paraId="62B135EC" w14:textId="77777777" w:rsidR="001C051D" w:rsidRPr="00FE500E" w:rsidRDefault="001C051D" w:rsidP="001A7081">
            <w:pPr>
              <w:ind w:left="180" w:hanging="142"/>
              <w:rPr>
                <w:rFonts w:ascii="Gothic720 BT" w:hAnsi="Gothic720 BT"/>
              </w:rPr>
            </w:pPr>
          </w:p>
        </w:tc>
      </w:tr>
      <w:tr w:rsidR="001C051D" w:rsidRPr="00FE500E" w14:paraId="543F2242" w14:textId="77777777" w:rsidTr="00882868">
        <w:trPr>
          <w:trHeight w:val="835"/>
        </w:trPr>
        <w:tc>
          <w:tcPr>
            <w:tcW w:w="1989" w:type="dxa"/>
          </w:tcPr>
          <w:p w14:paraId="04A93C50" w14:textId="77777777" w:rsidR="001C051D" w:rsidRPr="00FE500E" w:rsidRDefault="001C051D" w:rsidP="001A7081">
            <w:pPr>
              <w:jc w:val="both"/>
              <w:rPr>
                <w:rFonts w:ascii="Gothic720 BT" w:hAnsi="Gothic720 BT"/>
              </w:rPr>
            </w:pPr>
            <w:proofErr w:type="spellStart"/>
            <w:r w:rsidRPr="00FE500E">
              <w:rPr>
                <w:rFonts w:ascii="Gothic720 BT" w:hAnsi="Gothic720 BT"/>
              </w:rPr>
              <w:t>URHyF</w:t>
            </w:r>
            <w:proofErr w:type="spellEnd"/>
            <w:r w:rsidRPr="00FE500E">
              <w:rPr>
                <w:rFonts w:ascii="Gothic720 BT" w:hAnsi="Gothic720 BT"/>
              </w:rPr>
              <w:t>.</w:t>
            </w:r>
          </w:p>
        </w:tc>
        <w:tc>
          <w:tcPr>
            <w:tcW w:w="4702" w:type="dxa"/>
          </w:tcPr>
          <w:p w14:paraId="6B7B82AE" w14:textId="77777777" w:rsidR="001C051D" w:rsidRPr="00FE500E" w:rsidRDefault="001C051D" w:rsidP="001A7081">
            <w:pPr>
              <w:jc w:val="both"/>
              <w:rPr>
                <w:rFonts w:ascii="Gothic720 BT" w:hAnsi="Gothic720 BT"/>
              </w:rPr>
            </w:pPr>
            <w:r w:rsidRPr="00FE500E">
              <w:rPr>
                <w:rFonts w:ascii="Gothic720 BT" w:hAnsi="Gothic720 BT"/>
                <w:b/>
                <w:bCs/>
              </w:rPr>
              <w:t>3.</w:t>
            </w:r>
            <w:r w:rsidRPr="00FE500E">
              <w:rPr>
                <w:rFonts w:ascii="Gothic720 BT" w:hAnsi="Gothic720 BT"/>
              </w:rPr>
              <w:t xml:space="preserve"> Aplica las justificaciones que, en su caso, las personas titulares de los órganos del Instituto hayan informado a la CA durante los primeros cinco días de cada mes y que correspondan al mes inmediato anterior.</w:t>
            </w:r>
          </w:p>
        </w:tc>
        <w:tc>
          <w:tcPr>
            <w:tcW w:w="2184" w:type="dxa"/>
          </w:tcPr>
          <w:p w14:paraId="7C514132" w14:textId="77777777" w:rsidR="001C051D" w:rsidRPr="00FE500E" w:rsidRDefault="001C051D" w:rsidP="001A7081">
            <w:pPr>
              <w:ind w:left="180" w:hanging="142"/>
              <w:rPr>
                <w:rFonts w:ascii="Gothic720 BT" w:hAnsi="Gothic720 BT"/>
              </w:rPr>
            </w:pPr>
            <w:r w:rsidRPr="00FE500E">
              <w:rPr>
                <w:rFonts w:ascii="Gothic720 BT" w:hAnsi="Gothic720 BT"/>
              </w:rPr>
              <w:t>- Oficio.</w:t>
            </w:r>
          </w:p>
        </w:tc>
      </w:tr>
      <w:tr w:rsidR="001C051D" w:rsidRPr="00FE500E" w14:paraId="1BB62EAB" w14:textId="77777777" w:rsidTr="00882868">
        <w:trPr>
          <w:trHeight w:val="835"/>
        </w:trPr>
        <w:tc>
          <w:tcPr>
            <w:tcW w:w="1989" w:type="dxa"/>
          </w:tcPr>
          <w:p w14:paraId="15122B00" w14:textId="77777777" w:rsidR="001C051D" w:rsidRPr="00FE500E" w:rsidRDefault="001C051D" w:rsidP="001A7081">
            <w:pPr>
              <w:jc w:val="both"/>
              <w:rPr>
                <w:rFonts w:ascii="Gothic720 BT" w:hAnsi="Gothic720 BT"/>
              </w:rPr>
            </w:pPr>
            <w:proofErr w:type="spellStart"/>
            <w:r w:rsidRPr="00FE500E">
              <w:rPr>
                <w:rFonts w:ascii="Gothic720 BT" w:hAnsi="Gothic720 BT"/>
              </w:rPr>
              <w:t>URHyF</w:t>
            </w:r>
            <w:proofErr w:type="spellEnd"/>
            <w:r w:rsidRPr="00FE500E">
              <w:rPr>
                <w:rFonts w:ascii="Gothic720 BT" w:hAnsi="Gothic720 BT"/>
              </w:rPr>
              <w:t>.</w:t>
            </w:r>
          </w:p>
        </w:tc>
        <w:tc>
          <w:tcPr>
            <w:tcW w:w="4702" w:type="dxa"/>
          </w:tcPr>
          <w:p w14:paraId="75085D7D" w14:textId="77777777" w:rsidR="001C051D" w:rsidRPr="00FE500E" w:rsidRDefault="001C051D" w:rsidP="001A7081">
            <w:pPr>
              <w:jc w:val="both"/>
              <w:rPr>
                <w:rFonts w:ascii="Gothic720 BT" w:hAnsi="Gothic720 BT"/>
              </w:rPr>
            </w:pPr>
            <w:r w:rsidRPr="00FE500E">
              <w:rPr>
                <w:rFonts w:ascii="Gothic720 BT" w:hAnsi="Gothic720 BT"/>
                <w:b/>
                <w:bCs/>
              </w:rPr>
              <w:t>4.</w:t>
            </w:r>
            <w:r w:rsidRPr="00FE500E">
              <w:rPr>
                <w:rFonts w:ascii="Gothic720 BT" w:hAnsi="Gothic720 BT"/>
              </w:rPr>
              <w:t xml:space="preserve"> Realiza el balance de incidencias detectadas y las justificaciones procedentes, a fin de determinar cuántas incidencias por retardos o faltas se presentaron en la quincena que corresponda.</w:t>
            </w:r>
          </w:p>
        </w:tc>
        <w:tc>
          <w:tcPr>
            <w:tcW w:w="2184" w:type="dxa"/>
          </w:tcPr>
          <w:p w14:paraId="5CF770FB" w14:textId="77777777" w:rsidR="001C051D" w:rsidRPr="00FE500E" w:rsidRDefault="001C051D" w:rsidP="001A7081">
            <w:pPr>
              <w:ind w:left="180" w:hanging="142"/>
              <w:rPr>
                <w:rFonts w:ascii="Gothic720 BT" w:hAnsi="Gothic720 BT"/>
              </w:rPr>
            </w:pPr>
          </w:p>
        </w:tc>
      </w:tr>
      <w:tr w:rsidR="001C051D" w:rsidRPr="00FE500E" w14:paraId="2193643C" w14:textId="77777777" w:rsidTr="00882868">
        <w:trPr>
          <w:trHeight w:val="411"/>
        </w:trPr>
        <w:tc>
          <w:tcPr>
            <w:tcW w:w="1989" w:type="dxa"/>
          </w:tcPr>
          <w:p w14:paraId="372915A9" w14:textId="77777777" w:rsidR="001C051D" w:rsidRPr="00FE500E" w:rsidRDefault="001C051D" w:rsidP="001A7081">
            <w:pPr>
              <w:jc w:val="both"/>
              <w:rPr>
                <w:rFonts w:ascii="Gothic720 BT" w:hAnsi="Gothic720 BT"/>
              </w:rPr>
            </w:pPr>
            <w:proofErr w:type="spellStart"/>
            <w:r w:rsidRPr="00FE500E">
              <w:rPr>
                <w:rFonts w:ascii="Gothic720 BT" w:hAnsi="Gothic720 BT"/>
              </w:rPr>
              <w:t>URHyF</w:t>
            </w:r>
            <w:proofErr w:type="spellEnd"/>
            <w:r w:rsidRPr="00FE500E">
              <w:rPr>
                <w:rFonts w:ascii="Gothic720 BT" w:hAnsi="Gothic720 BT"/>
              </w:rPr>
              <w:t>.</w:t>
            </w:r>
          </w:p>
        </w:tc>
        <w:tc>
          <w:tcPr>
            <w:tcW w:w="4702" w:type="dxa"/>
          </w:tcPr>
          <w:p w14:paraId="3E30CF6F" w14:textId="77777777" w:rsidR="001C051D" w:rsidRPr="00FE500E" w:rsidRDefault="001C051D" w:rsidP="001A7081">
            <w:pPr>
              <w:jc w:val="both"/>
              <w:rPr>
                <w:rFonts w:ascii="Gothic720 BT" w:hAnsi="Gothic720 BT"/>
              </w:rPr>
            </w:pPr>
            <w:r w:rsidRPr="00FE500E">
              <w:rPr>
                <w:rFonts w:ascii="Gothic720 BT" w:hAnsi="Gothic720 BT"/>
                <w:b/>
                <w:bCs/>
              </w:rPr>
              <w:t>5.</w:t>
            </w:r>
            <w:r w:rsidRPr="00FE500E">
              <w:rPr>
                <w:rFonts w:ascii="Gothic720 BT" w:hAnsi="Gothic720 BT"/>
              </w:rPr>
              <w:t xml:space="preserve"> Procede a integrar los resultados obtenidos en el reporte de incidencias correspondiente.</w:t>
            </w:r>
          </w:p>
        </w:tc>
        <w:tc>
          <w:tcPr>
            <w:tcW w:w="2184" w:type="dxa"/>
          </w:tcPr>
          <w:p w14:paraId="7192A366" w14:textId="77777777" w:rsidR="001C051D" w:rsidRPr="00FE500E" w:rsidRDefault="001C051D" w:rsidP="001A7081">
            <w:pPr>
              <w:ind w:left="180" w:hanging="142"/>
              <w:rPr>
                <w:rFonts w:ascii="Gothic720 BT" w:hAnsi="Gothic720 BT"/>
              </w:rPr>
            </w:pPr>
            <w:r w:rsidRPr="00FE500E">
              <w:rPr>
                <w:rFonts w:ascii="Gothic720 BT" w:hAnsi="Gothic720 BT"/>
              </w:rPr>
              <w:t>- Reporte.</w:t>
            </w:r>
          </w:p>
        </w:tc>
      </w:tr>
      <w:tr w:rsidR="001C051D" w:rsidRPr="00FE500E" w14:paraId="78B72774" w14:textId="77777777" w:rsidTr="001A7081">
        <w:trPr>
          <w:trHeight w:val="211"/>
        </w:trPr>
        <w:tc>
          <w:tcPr>
            <w:tcW w:w="8875" w:type="dxa"/>
            <w:gridSpan w:val="3"/>
          </w:tcPr>
          <w:p w14:paraId="2E792618" w14:textId="77777777" w:rsidR="001C051D" w:rsidRPr="00FE500E" w:rsidRDefault="001C051D" w:rsidP="001A7081">
            <w:pPr>
              <w:pStyle w:val="TableParagraph"/>
              <w:tabs>
                <w:tab w:val="left" w:pos="458"/>
              </w:tabs>
              <w:ind w:right="95"/>
              <w:jc w:val="center"/>
              <w:rPr>
                <w:rFonts w:ascii="Gothic720 BT" w:hAnsi="Gothic720 BT"/>
              </w:rPr>
            </w:pPr>
            <w:r w:rsidRPr="00FE500E">
              <w:rPr>
                <w:rFonts w:ascii="Gothic720 BT" w:hAnsi="Gothic720 BT"/>
              </w:rPr>
              <w:t xml:space="preserve">Se relaciona con el procedimiento </w:t>
            </w:r>
            <w:r w:rsidRPr="00FE500E">
              <w:rPr>
                <w:rFonts w:ascii="Gothic720 BT" w:hAnsi="Gothic720 BT"/>
                <w:b/>
                <w:bCs/>
              </w:rPr>
              <w:t>“Cálculo y pago de nómina”</w:t>
            </w:r>
            <w:r w:rsidRPr="00FE500E">
              <w:rPr>
                <w:rFonts w:ascii="Gothic720 BT" w:hAnsi="Gothic720 BT"/>
              </w:rPr>
              <w:t>.</w:t>
            </w:r>
          </w:p>
        </w:tc>
      </w:tr>
      <w:tr w:rsidR="001C051D" w:rsidRPr="00FE500E" w14:paraId="0FEC3EDB" w14:textId="77777777" w:rsidTr="001A7081">
        <w:trPr>
          <w:trHeight w:val="199"/>
        </w:trPr>
        <w:tc>
          <w:tcPr>
            <w:tcW w:w="8875" w:type="dxa"/>
            <w:gridSpan w:val="3"/>
          </w:tcPr>
          <w:p w14:paraId="25718AF2" w14:textId="77777777" w:rsidR="001C051D" w:rsidRPr="00FE500E" w:rsidRDefault="001C051D" w:rsidP="001A7081">
            <w:pPr>
              <w:tabs>
                <w:tab w:val="left" w:pos="176"/>
              </w:tabs>
              <w:ind w:left="176" w:hanging="142"/>
              <w:jc w:val="center"/>
              <w:rPr>
                <w:rFonts w:ascii="Gothic720 BT" w:hAnsi="Gothic720 BT"/>
              </w:rPr>
            </w:pPr>
            <w:r w:rsidRPr="00FE500E">
              <w:rPr>
                <w:rFonts w:ascii="Gothic720 BT" w:hAnsi="Gothic720 BT"/>
              </w:rPr>
              <w:t>FIN DEL PROCEDIMIENTO</w:t>
            </w:r>
          </w:p>
        </w:tc>
      </w:tr>
    </w:tbl>
    <w:p w14:paraId="24BD7B6E" w14:textId="77777777" w:rsidR="001C051D" w:rsidRDefault="001C051D" w:rsidP="00C56358">
      <w:pPr>
        <w:contextualSpacing/>
        <w:rPr>
          <w:rFonts w:ascii="Gothic720 BT" w:eastAsia="Gothic720 BT" w:hAnsi="Gothic720 BT" w:cs="Gothic720 BT"/>
          <w:b/>
          <w:bCs/>
        </w:rPr>
      </w:pPr>
    </w:p>
    <w:p w14:paraId="4573AFC5" w14:textId="599E4F97" w:rsidR="001C051D" w:rsidRDefault="001C051D" w:rsidP="00C56358">
      <w:pPr>
        <w:contextualSpacing/>
        <w:rPr>
          <w:rFonts w:ascii="Gothic720 BT" w:eastAsia="Gothic720 BT" w:hAnsi="Gothic720 BT" w:cs="Gothic720 BT"/>
          <w:b/>
          <w:bCs/>
        </w:rPr>
      </w:pPr>
    </w:p>
    <w:p w14:paraId="296031BE" w14:textId="6A61105A" w:rsidR="00C179C1" w:rsidRDefault="00C179C1" w:rsidP="00C56358">
      <w:pPr>
        <w:contextualSpacing/>
        <w:rPr>
          <w:rFonts w:ascii="Gothic720 BT" w:eastAsia="Gothic720 BT" w:hAnsi="Gothic720 BT" w:cs="Gothic720 BT"/>
          <w:b/>
          <w:bCs/>
        </w:rPr>
      </w:pPr>
    </w:p>
    <w:p w14:paraId="28BD2DBB" w14:textId="7C901B06" w:rsidR="00C179C1" w:rsidRDefault="00C179C1" w:rsidP="00C56358">
      <w:pPr>
        <w:contextualSpacing/>
        <w:rPr>
          <w:rFonts w:ascii="Gothic720 BT" w:eastAsia="Gothic720 BT" w:hAnsi="Gothic720 BT" w:cs="Gothic720 BT"/>
          <w:b/>
          <w:bCs/>
        </w:rPr>
      </w:pPr>
    </w:p>
    <w:p w14:paraId="3F69A8F2" w14:textId="538317D1" w:rsidR="00C179C1" w:rsidRDefault="00C179C1" w:rsidP="00C56358">
      <w:pPr>
        <w:contextualSpacing/>
        <w:rPr>
          <w:rFonts w:ascii="Gothic720 BT" w:eastAsia="Gothic720 BT" w:hAnsi="Gothic720 BT" w:cs="Gothic720 BT"/>
          <w:b/>
          <w:bCs/>
        </w:rPr>
      </w:pPr>
    </w:p>
    <w:p w14:paraId="673586D6" w14:textId="0B82BEC0" w:rsidR="00C179C1" w:rsidRDefault="00C179C1" w:rsidP="00C56358">
      <w:pPr>
        <w:contextualSpacing/>
        <w:rPr>
          <w:rFonts w:ascii="Gothic720 BT" w:eastAsia="Gothic720 BT" w:hAnsi="Gothic720 BT" w:cs="Gothic720 BT"/>
          <w:b/>
          <w:bCs/>
        </w:rPr>
      </w:pPr>
    </w:p>
    <w:p w14:paraId="31DC7AA8" w14:textId="725A4DA1" w:rsidR="00C179C1" w:rsidRDefault="00C179C1" w:rsidP="00C56358">
      <w:pPr>
        <w:contextualSpacing/>
        <w:rPr>
          <w:rFonts w:ascii="Gothic720 BT" w:eastAsia="Gothic720 BT" w:hAnsi="Gothic720 BT" w:cs="Gothic720 BT"/>
          <w:b/>
          <w:bCs/>
        </w:rPr>
      </w:pPr>
    </w:p>
    <w:p w14:paraId="0D610816" w14:textId="5E7FEB5D" w:rsidR="00C179C1" w:rsidRDefault="00C179C1" w:rsidP="00C56358">
      <w:pPr>
        <w:contextualSpacing/>
        <w:rPr>
          <w:rFonts w:ascii="Gothic720 BT" w:eastAsia="Gothic720 BT" w:hAnsi="Gothic720 BT" w:cs="Gothic720 BT"/>
          <w:b/>
          <w:bCs/>
        </w:rPr>
      </w:pPr>
    </w:p>
    <w:p w14:paraId="6C75318A" w14:textId="66FA6468" w:rsidR="00C179C1" w:rsidRDefault="00C179C1" w:rsidP="00C56358">
      <w:pPr>
        <w:contextualSpacing/>
        <w:rPr>
          <w:rFonts w:ascii="Gothic720 BT" w:eastAsia="Gothic720 BT" w:hAnsi="Gothic720 BT" w:cs="Gothic720 BT"/>
          <w:b/>
          <w:bCs/>
        </w:rPr>
      </w:pPr>
    </w:p>
    <w:p w14:paraId="2EEACB90" w14:textId="00902EBB" w:rsidR="00C179C1" w:rsidRDefault="00C179C1" w:rsidP="00C56358">
      <w:pPr>
        <w:contextualSpacing/>
        <w:rPr>
          <w:rFonts w:ascii="Gothic720 BT" w:eastAsia="Gothic720 BT" w:hAnsi="Gothic720 BT" w:cs="Gothic720 BT"/>
          <w:b/>
          <w:bCs/>
        </w:rPr>
      </w:pPr>
    </w:p>
    <w:p w14:paraId="365D6020" w14:textId="373D7B33" w:rsidR="00C179C1" w:rsidRDefault="00C179C1" w:rsidP="00C56358">
      <w:pPr>
        <w:contextualSpacing/>
        <w:rPr>
          <w:rFonts w:ascii="Gothic720 BT" w:eastAsia="Gothic720 BT" w:hAnsi="Gothic720 BT" w:cs="Gothic720 BT"/>
          <w:b/>
          <w:bCs/>
        </w:rPr>
      </w:pPr>
    </w:p>
    <w:p w14:paraId="4CAC3515" w14:textId="057D5381" w:rsidR="00C179C1" w:rsidRDefault="00C179C1" w:rsidP="00C56358">
      <w:pPr>
        <w:contextualSpacing/>
        <w:rPr>
          <w:rFonts w:ascii="Gothic720 BT" w:eastAsia="Gothic720 BT" w:hAnsi="Gothic720 BT" w:cs="Gothic720 BT"/>
          <w:b/>
          <w:bCs/>
        </w:rPr>
      </w:pPr>
    </w:p>
    <w:p w14:paraId="33F92C6B" w14:textId="7929D351" w:rsidR="00C179C1" w:rsidRDefault="00C179C1" w:rsidP="00C56358">
      <w:pPr>
        <w:contextualSpacing/>
        <w:rPr>
          <w:rFonts w:ascii="Gothic720 BT" w:eastAsia="Gothic720 BT" w:hAnsi="Gothic720 BT" w:cs="Gothic720 BT"/>
          <w:b/>
          <w:bCs/>
        </w:rPr>
      </w:pPr>
    </w:p>
    <w:p w14:paraId="549CD172" w14:textId="1F1BE88B" w:rsidR="00C179C1" w:rsidRDefault="00C179C1" w:rsidP="00C56358">
      <w:pPr>
        <w:contextualSpacing/>
        <w:rPr>
          <w:rFonts w:ascii="Gothic720 BT" w:eastAsia="Gothic720 BT" w:hAnsi="Gothic720 BT" w:cs="Gothic720 BT"/>
          <w:b/>
          <w:bCs/>
        </w:rPr>
      </w:pPr>
    </w:p>
    <w:p w14:paraId="0CB4E614" w14:textId="77777777" w:rsidR="00C179C1" w:rsidRDefault="00C179C1" w:rsidP="00C56358">
      <w:pPr>
        <w:contextualSpacing/>
        <w:rPr>
          <w:rFonts w:ascii="Gothic720 BT" w:eastAsia="Gothic720 BT" w:hAnsi="Gothic720 BT" w:cs="Gothic720 BT"/>
          <w:b/>
          <w:bCs/>
        </w:rPr>
      </w:pPr>
    </w:p>
    <w:p w14:paraId="44E74E59" w14:textId="78B595E8" w:rsidR="001C051D" w:rsidRDefault="001C051D" w:rsidP="00C56358">
      <w:pPr>
        <w:contextualSpacing/>
        <w:rPr>
          <w:rFonts w:ascii="Gothic720 BT" w:eastAsia="Gothic720 BT" w:hAnsi="Gothic720 BT" w:cs="Gothic720 BT"/>
          <w:b/>
          <w:bCs/>
        </w:rPr>
      </w:pPr>
    </w:p>
    <w:p w14:paraId="0F2793EA" w14:textId="2988C1A7" w:rsidR="00C179C1" w:rsidRPr="005F3F19" w:rsidRDefault="00C179C1" w:rsidP="001802F1">
      <w:pPr>
        <w:pStyle w:val="Ttulo2"/>
        <w:spacing w:before="0" w:after="240" w:line="257" w:lineRule="auto"/>
        <w:jc w:val="both"/>
        <w:rPr>
          <w:rFonts w:ascii="Gothic720 BT" w:hAnsi="Gothic720 BT"/>
          <w:sz w:val="22"/>
          <w:szCs w:val="22"/>
        </w:rPr>
      </w:pPr>
      <w:bookmarkStart w:id="21" w:name="_Toc118376141"/>
      <w:r w:rsidRPr="005F3F19">
        <w:rPr>
          <w:rFonts w:ascii="Gothic720 BT" w:hAnsi="Gothic720 BT"/>
          <w:sz w:val="22"/>
          <w:szCs w:val="22"/>
        </w:rPr>
        <w:lastRenderedPageBreak/>
        <w:t>IV.9 PAGO DE IMPUESTOS Y CUOTAS DE SEGURIDAD SOCIAL</w:t>
      </w:r>
      <w:bookmarkEnd w:id="21"/>
    </w:p>
    <w:p w14:paraId="7C623A64" w14:textId="77777777" w:rsidR="00C179C1" w:rsidRPr="00C179C1" w:rsidRDefault="00C179C1" w:rsidP="00C179C1">
      <w:pPr>
        <w:spacing w:after="240"/>
        <w:ind w:left="284" w:hanging="284"/>
        <w:jc w:val="both"/>
        <w:rPr>
          <w:rFonts w:ascii="Gothic720 BT" w:hAnsi="Gothic720 BT"/>
          <w:b/>
          <w:bCs/>
        </w:rPr>
      </w:pPr>
      <w:r w:rsidRPr="00C179C1">
        <w:rPr>
          <w:rFonts w:ascii="Gothic720 BT" w:hAnsi="Gothic720 BT"/>
          <w:b/>
          <w:bCs/>
        </w:rPr>
        <w:t>•</w:t>
      </w:r>
      <w:r w:rsidRPr="00C179C1">
        <w:rPr>
          <w:rFonts w:ascii="Gothic720 BT" w:hAnsi="Gothic720 BT"/>
          <w:b/>
          <w:bCs/>
        </w:rPr>
        <w:tab/>
        <w:t>Objetivo</w:t>
      </w:r>
    </w:p>
    <w:p w14:paraId="0F438D8E" w14:textId="77777777" w:rsidR="00C179C1" w:rsidRPr="00C179C1" w:rsidRDefault="00C179C1" w:rsidP="00C179C1">
      <w:pPr>
        <w:spacing w:after="240"/>
        <w:ind w:left="284"/>
        <w:jc w:val="both"/>
        <w:rPr>
          <w:rFonts w:ascii="Gothic720 BT" w:hAnsi="Gothic720 BT"/>
        </w:rPr>
      </w:pPr>
      <w:r w:rsidRPr="00C179C1">
        <w:rPr>
          <w:rFonts w:ascii="Gothic720 BT" w:hAnsi="Gothic720 BT"/>
        </w:rPr>
        <w:t>Cumplir con las obligaciones fiscales que tiene el Instituto de efectuar el pago de las contribuciones federales derivadas de las retenciones de ISR por concepto de sueldos y salarios de los trabajadores, de asimilados a salarios, de Honorarios y/o Arrendamiento, Impuesto sobre la nómina y los pagos correspondientes a la seguridad social (IMSS, retiro, cesantía y vejez, así como al Instituto del Fondo Nacional de la Vivienda para los Trabajadores).</w:t>
      </w:r>
    </w:p>
    <w:p w14:paraId="0EC68742" w14:textId="77777777" w:rsidR="00C179C1" w:rsidRPr="00C179C1" w:rsidRDefault="00C179C1" w:rsidP="00B36D6A">
      <w:pPr>
        <w:pStyle w:val="Prrafodelista"/>
        <w:numPr>
          <w:ilvl w:val="0"/>
          <w:numId w:val="1"/>
        </w:numPr>
        <w:spacing w:after="240" w:line="240" w:lineRule="auto"/>
        <w:ind w:left="426" w:hanging="426"/>
        <w:contextualSpacing w:val="0"/>
        <w:jc w:val="both"/>
        <w:rPr>
          <w:rFonts w:ascii="Gothic720 BT" w:hAnsi="Gothic720 BT"/>
          <w:b/>
          <w:bCs/>
        </w:rPr>
      </w:pPr>
      <w:r w:rsidRPr="00C179C1">
        <w:rPr>
          <w:rFonts w:ascii="Gothic720 BT" w:hAnsi="Gothic720 BT"/>
          <w:b/>
          <w:bCs/>
        </w:rPr>
        <w:t>Normatividad aplicable</w:t>
      </w:r>
    </w:p>
    <w:p w14:paraId="2FEC3D76" w14:textId="77777777" w:rsidR="00C179C1" w:rsidRPr="00C179C1" w:rsidRDefault="00C179C1" w:rsidP="00B36D6A">
      <w:pPr>
        <w:pStyle w:val="Prrafodelista"/>
        <w:numPr>
          <w:ilvl w:val="0"/>
          <w:numId w:val="6"/>
        </w:numPr>
        <w:spacing w:after="120" w:line="240" w:lineRule="auto"/>
        <w:ind w:left="306" w:hanging="142"/>
        <w:contextualSpacing w:val="0"/>
        <w:jc w:val="both"/>
        <w:rPr>
          <w:rFonts w:ascii="Gothic720 BT" w:hAnsi="Gothic720 BT"/>
        </w:rPr>
      </w:pPr>
      <w:r w:rsidRPr="00C179C1">
        <w:rPr>
          <w:rFonts w:ascii="Gothic720 BT" w:hAnsi="Gothic720 BT"/>
        </w:rPr>
        <w:t>Ley del Seguro Social.</w:t>
      </w:r>
    </w:p>
    <w:p w14:paraId="14FEB142" w14:textId="77777777" w:rsidR="00C179C1" w:rsidRPr="00C179C1" w:rsidRDefault="00C179C1" w:rsidP="00B36D6A">
      <w:pPr>
        <w:pStyle w:val="Prrafodelista"/>
        <w:numPr>
          <w:ilvl w:val="0"/>
          <w:numId w:val="6"/>
        </w:numPr>
        <w:spacing w:after="120" w:line="240" w:lineRule="auto"/>
        <w:ind w:left="306" w:hanging="142"/>
        <w:contextualSpacing w:val="0"/>
        <w:jc w:val="both"/>
        <w:rPr>
          <w:rFonts w:ascii="Gothic720 BT" w:hAnsi="Gothic720 BT"/>
        </w:rPr>
      </w:pPr>
      <w:r w:rsidRPr="00C179C1">
        <w:rPr>
          <w:rFonts w:ascii="Gothic720 BT" w:hAnsi="Gothic720 BT"/>
        </w:rPr>
        <w:t>Ley del Impuesto Sobre la Renta.</w:t>
      </w:r>
    </w:p>
    <w:p w14:paraId="09E2FF35" w14:textId="77777777" w:rsidR="00C179C1" w:rsidRPr="00C179C1" w:rsidRDefault="00C179C1" w:rsidP="00B36D6A">
      <w:pPr>
        <w:pStyle w:val="Prrafodelista"/>
        <w:numPr>
          <w:ilvl w:val="0"/>
          <w:numId w:val="6"/>
        </w:numPr>
        <w:spacing w:after="120" w:line="240" w:lineRule="auto"/>
        <w:ind w:left="306" w:hanging="142"/>
        <w:contextualSpacing w:val="0"/>
        <w:jc w:val="both"/>
        <w:rPr>
          <w:rFonts w:ascii="Gothic720 BT" w:hAnsi="Gothic720 BT"/>
        </w:rPr>
      </w:pPr>
      <w:r w:rsidRPr="00C179C1">
        <w:rPr>
          <w:rFonts w:ascii="Gothic720 BT" w:hAnsi="Gothic720 BT"/>
        </w:rPr>
        <w:t>Lineamientos Administrativos y de Control del Gasto del Instituto.</w:t>
      </w:r>
    </w:p>
    <w:p w14:paraId="646539A4" w14:textId="77777777" w:rsidR="00C179C1" w:rsidRPr="00C179C1" w:rsidRDefault="00C179C1" w:rsidP="00B36D6A">
      <w:pPr>
        <w:pStyle w:val="Prrafodelista"/>
        <w:numPr>
          <w:ilvl w:val="0"/>
          <w:numId w:val="6"/>
        </w:numPr>
        <w:spacing w:after="120" w:line="240" w:lineRule="auto"/>
        <w:ind w:left="306" w:hanging="142"/>
        <w:contextualSpacing w:val="0"/>
        <w:jc w:val="both"/>
        <w:rPr>
          <w:rFonts w:ascii="Gothic720 BT" w:hAnsi="Gothic720 BT"/>
        </w:rPr>
      </w:pPr>
      <w:r w:rsidRPr="00C179C1">
        <w:rPr>
          <w:rFonts w:ascii="Gothic720 BT" w:hAnsi="Gothic720 BT"/>
        </w:rPr>
        <w:t>Catálogo de Cargos y Puestos de la Rama Administrativa del Instituto.</w:t>
      </w:r>
    </w:p>
    <w:p w14:paraId="1A613AEC" w14:textId="77777777" w:rsidR="00C179C1" w:rsidRPr="00C179C1" w:rsidRDefault="00C179C1" w:rsidP="00B36D6A">
      <w:pPr>
        <w:pStyle w:val="Prrafodelista"/>
        <w:numPr>
          <w:ilvl w:val="0"/>
          <w:numId w:val="6"/>
        </w:numPr>
        <w:spacing w:after="120" w:line="240" w:lineRule="auto"/>
        <w:ind w:left="306" w:hanging="142"/>
        <w:contextualSpacing w:val="0"/>
        <w:jc w:val="both"/>
        <w:rPr>
          <w:rFonts w:ascii="Gothic720 BT" w:hAnsi="Gothic720 BT"/>
        </w:rPr>
      </w:pPr>
      <w:r w:rsidRPr="00C179C1">
        <w:rPr>
          <w:rFonts w:ascii="Gothic720 BT" w:hAnsi="Gothic720 BT"/>
        </w:rPr>
        <w:t>Manual de Organización de la Rama Administrativa del Instituto.</w:t>
      </w:r>
    </w:p>
    <w:p w14:paraId="1F1E2A41" w14:textId="77777777" w:rsidR="00C179C1" w:rsidRPr="00C179C1" w:rsidRDefault="00C179C1" w:rsidP="00B36D6A">
      <w:pPr>
        <w:pStyle w:val="Prrafodelista"/>
        <w:numPr>
          <w:ilvl w:val="0"/>
          <w:numId w:val="6"/>
        </w:numPr>
        <w:spacing w:after="120" w:line="240" w:lineRule="auto"/>
        <w:ind w:left="306" w:hanging="142"/>
        <w:contextualSpacing w:val="0"/>
        <w:jc w:val="both"/>
        <w:rPr>
          <w:rFonts w:ascii="Gothic720 BT" w:hAnsi="Gothic720 BT"/>
        </w:rPr>
      </w:pPr>
      <w:r w:rsidRPr="00C179C1">
        <w:rPr>
          <w:rFonts w:ascii="Gothic720 BT" w:hAnsi="Gothic720 BT"/>
        </w:rPr>
        <w:t>Manual de Procedimientos de la Rama Administrativa del Instituto.</w:t>
      </w:r>
    </w:p>
    <w:p w14:paraId="55A1F1FE" w14:textId="77777777" w:rsidR="00C179C1" w:rsidRPr="00C179C1" w:rsidRDefault="00C179C1" w:rsidP="00C179C1">
      <w:pPr>
        <w:spacing w:after="240"/>
        <w:ind w:left="284" w:hanging="284"/>
        <w:jc w:val="both"/>
        <w:rPr>
          <w:rFonts w:ascii="Gothic720 BT" w:hAnsi="Gothic720 BT"/>
          <w:b/>
          <w:bCs/>
        </w:rPr>
      </w:pPr>
      <w:r w:rsidRPr="00C179C1">
        <w:rPr>
          <w:rFonts w:ascii="Gothic720 BT" w:hAnsi="Gothic720 BT"/>
          <w:b/>
          <w:bCs/>
        </w:rPr>
        <w:t>•</w:t>
      </w:r>
      <w:r w:rsidRPr="00C179C1">
        <w:rPr>
          <w:rFonts w:ascii="Gothic720 BT" w:hAnsi="Gothic720 BT"/>
          <w:b/>
          <w:bCs/>
        </w:rPr>
        <w:tab/>
        <w:t>Disposiciones generales</w:t>
      </w:r>
    </w:p>
    <w:p w14:paraId="28E8DC79" w14:textId="77777777" w:rsidR="00C179C1" w:rsidRPr="00C179C1" w:rsidRDefault="00C179C1" w:rsidP="00C179C1">
      <w:pPr>
        <w:spacing w:after="240"/>
        <w:ind w:left="306" w:hanging="142"/>
        <w:jc w:val="both"/>
        <w:rPr>
          <w:rFonts w:ascii="Gothic720 BT" w:hAnsi="Gothic720 BT"/>
        </w:rPr>
      </w:pPr>
      <w:r w:rsidRPr="00C179C1">
        <w:rPr>
          <w:rFonts w:ascii="Gothic720 BT" w:hAnsi="Gothic720 BT"/>
        </w:rPr>
        <w:t>-</w:t>
      </w:r>
      <w:r w:rsidRPr="00C179C1">
        <w:rPr>
          <w:rFonts w:ascii="Gothic720 BT" w:hAnsi="Gothic720 BT"/>
        </w:rPr>
        <w:tab/>
        <w:t>Es obligación del Instituto realizar los cálculos y determinaciones de los impuestos a fin de dar cumplimiento a las disposiciones legales vigentes en la materia.</w:t>
      </w:r>
    </w:p>
    <w:p w14:paraId="370CE70A" w14:textId="77777777" w:rsidR="00C179C1" w:rsidRPr="00C179C1" w:rsidRDefault="00C179C1" w:rsidP="00C179C1">
      <w:pPr>
        <w:spacing w:after="240"/>
        <w:ind w:left="306" w:hanging="142"/>
        <w:jc w:val="both"/>
        <w:rPr>
          <w:rFonts w:ascii="Gothic720 BT" w:hAnsi="Gothic720 BT"/>
        </w:rPr>
      </w:pPr>
      <w:r w:rsidRPr="00C179C1">
        <w:rPr>
          <w:rFonts w:ascii="Gothic720 BT" w:hAnsi="Gothic720 BT"/>
        </w:rPr>
        <w:t>-</w:t>
      </w:r>
      <w:r w:rsidRPr="00C179C1">
        <w:rPr>
          <w:rFonts w:ascii="Gothic720 BT" w:hAnsi="Gothic720 BT"/>
        </w:rPr>
        <w:tab/>
        <w:t xml:space="preserve">Retiene y entera los impuestos de forma mensual y bimestral referidos en este procedimiento a través de los medios electrónicos que al efecto establezcan las autoridades fiscales competentes. </w:t>
      </w:r>
    </w:p>
    <w:p w14:paraId="2796DA62" w14:textId="77777777" w:rsidR="00C179C1" w:rsidRPr="00C179C1" w:rsidRDefault="00C179C1" w:rsidP="00C179C1">
      <w:pPr>
        <w:spacing w:after="240"/>
        <w:ind w:left="306" w:hanging="142"/>
        <w:jc w:val="both"/>
        <w:rPr>
          <w:rFonts w:ascii="Gothic720 BT" w:hAnsi="Gothic720 BT"/>
        </w:rPr>
      </w:pPr>
      <w:r w:rsidRPr="00C179C1">
        <w:rPr>
          <w:rFonts w:ascii="Gothic720 BT" w:hAnsi="Gothic720 BT"/>
        </w:rPr>
        <w:t>-</w:t>
      </w:r>
      <w:r w:rsidRPr="00C179C1">
        <w:rPr>
          <w:rFonts w:ascii="Gothic720 BT" w:hAnsi="Gothic720 BT"/>
        </w:rPr>
        <w:tab/>
        <w:t xml:space="preserve">La </w:t>
      </w:r>
      <w:proofErr w:type="spellStart"/>
      <w:r w:rsidRPr="00C179C1">
        <w:rPr>
          <w:rFonts w:ascii="Gothic720 BT" w:hAnsi="Gothic720 BT"/>
        </w:rPr>
        <w:t>URHyF</w:t>
      </w:r>
      <w:proofErr w:type="spellEnd"/>
      <w:r w:rsidRPr="00C179C1">
        <w:rPr>
          <w:rFonts w:ascii="Gothic720 BT" w:hAnsi="Gothic720 BT"/>
        </w:rPr>
        <w:t xml:space="preserve"> realizará las retenciones al salario por concepto de impuestos y cuotas de seguridad social a que está obligado el Instituto.</w:t>
      </w:r>
    </w:p>
    <w:p w14:paraId="2256AC90" w14:textId="77777777" w:rsidR="00C179C1" w:rsidRPr="00C179C1" w:rsidRDefault="00C179C1" w:rsidP="00C179C1">
      <w:pPr>
        <w:spacing w:after="240"/>
        <w:ind w:left="306" w:hanging="142"/>
        <w:jc w:val="both"/>
        <w:rPr>
          <w:rFonts w:ascii="Gothic720 BT" w:hAnsi="Gothic720 BT"/>
        </w:rPr>
      </w:pPr>
      <w:r w:rsidRPr="00C179C1">
        <w:rPr>
          <w:rFonts w:ascii="Gothic720 BT" w:hAnsi="Gothic720 BT"/>
        </w:rPr>
        <w:t>-</w:t>
      </w:r>
      <w:r w:rsidRPr="00C179C1">
        <w:rPr>
          <w:rFonts w:ascii="Gothic720 BT" w:hAnsi="Gothic720 BT"/>
        </w:rPr>
        <w:tab/>
        <w:t xml:space="preserve">La </w:t>
      </w:r>
      <w:proofErr w:type="spellStart"/>
      <w:r w:rsidRPr="00C179C1">
        <w:rPr>
          <w:rFonts w:ascii="Gothic720 BT" w:hAnsi="Gothic720 BT"/>
        </w:rPr>
        <w:t>URHyF</w:t>
      </w:r>
      <w:proofErr w:type="spellEnd"/>
      <w:r w:rsidRPr="00C179C1">
        <w:rPr>
          <w:rFonts w:ascii="Gothic720 BT" w:hAnsi="Gothic720 BT"/>
        </w:rPr>
        <w:t xml:space="preserve"> al final de cada mes, creará la provisión y registro de los impuestos y cuotas de seguridad social que apliquen, realizando en su caso la conciliación correspondiente.</w:t>
      </w:r>
    </w:p>
    <w:p w14:paraId="7226E7FA" w14:textId="23564202" w:rsidR="00C179C1" w:rsidRDefault="00C179C1" w:rsidP="001A7081">
      <w:pPr>
        <w:ind w:left="447" w:hanging="141"/>
        <w:jc w:val="both"/>
        <w:rPr>
          <w:rFonts w:ascii="Gothic720 BT" w:hAnsi="Gothic720 BT"/>
          <w:b/>
          <w:bCs/>
          <w:sz w:val="18"/>
          <w:szCs w:val="18"/>
        </w:rPr>
      </w:pPr>
    </w:p>
    <w:p w14:paraId="3F2F12C7" w14:textId="0BF04426" w:rsidR="0088157F" w:rsidRDefault="0088157F" w:rsidP="001A7081">
      <w:pPr>
        <w:ind w:left="447" w:hanging="141"/>
        <w:jc w:val="both"/>
        <w:rPr>
          <w:rFonts w:ascii="Gothic720 BT" w:hAnsi="Gothic720 BT"/>
          <w:b/>
          <w:bCs/>
          <w:sz w:val="18"/>
          <w:szCs w:val="18"/>
        </w:rPr>
      </w:pPr>
    </w:p>
    <w:p w14:paraId="1B730FD8" w14:textId="28338120" w:rsidR="0088157F" w:rsidRDefault="0088157F" w:rsidP="001A7081">
      <w:pPr>
        <w:ind w:left="447" w:hanging="141"/>
        <w:jc w:val="both"/>
        <w:rPr>
          <w:rFonts w:ascii="Gothic720 BT" w:hAnsi="Gothic720 BT"/>
          <w:b/>
          <w:bCs/>
          <w:sz w:val="18"/>
          <w:szCs w:val="18"/>
        </w:rPr>
      </w:pPr>
    </w:p>
    <w:tbl>
      <w:tblPr>
        <w:tblStyle w:val="Tablaconcuadrcula"/>
        <w:tblW w:w="8895" w:type="dxa"/>
        <w:tblLayout w:type="fixed"/>
        <w:tblLook w:val="04A0" w:firstRow="1" w:lastRow="0" w:firstColumn="1" w:lastColumn="0" w:noHBand="0" w:noVBand="1"/>
      </w:tblPr>
      <w:tblGrid>
        <w:gridCol w:w="1838"/>
        <w:gridCol w:w="4678"/>
        <w:gridCol w:w="2379"/>
      </w:tblGrid>
      <w:tr w:rsidR="0088157F" w:rsidRPr="0088157F" w14:paraId="224DE9FD" w14:textId="77777777" w:rsidTr="001A7081">
        <w:tc>
          <w:tcPr>
            <w:tcW w:w="8895" w:type="dxa"/>
            <w:gridSpan w:val="3"/>
          </w:tcPr>
          <w:p w14:paraId="61F58075" w14:textId="77777777" w:rsidR="0088157F" w:rsidRPr="0088157F" w:rsidRDefault="0088157F" w:rsidP="001A7081">
            <w:pPr>
              <w:jc w:val="center"/>
              <w:rPr>
                <w:rFonts w:ascii="Gothic720 BT" w:hAnsi="Gothic720 BT"/>
                <w:b/>
                <w:bCs/>
              </w:rPr>
            </w:pPr>
            <w:r w:rsidRPr="0088157F">
              <w:rPr>
                <w:rFonts w:ascii="Gothic720 BT" w:hAnsi="Gothic720 BT"/>
                <w:b/>
              </w:rPr>
              <w:lastRenderedPageBreak/>
              <w:t>Descripción del procedimiento.</w:t>
            </w:r>
          </w:p>
        </w:tc>
      </w:tr>
      <w:tr w:rsidR="0088157F" w:rsidRPr="0088157F" w14:paraId="5311502E" w14:textId="77777777" w:rsidTr="006D6084">
        <w:tc>
          <w:tcPr>
            <w:tcW w:w="1838" w:type="dxa"/>
          </w:tcPr>
          <w:p w14:paraId="22164E74" w14:textId="77777777" w:rsidR="0088157F" w:rsidRPr="0088157F" w:rsidRDefault="0088157F" w:rsidP="001A7081">
            <w:pPr>
              <w:jc w:val="center"/>
              <w:rPr>
                <w:rFonts w:ascii="Gothic720 BT" w:hAnsi="Gothic720 BT"/>
                <w:b/>
                <w:bCs/>
              </w:rPr>
            </w:pPr>
            <w:r w:rsidRPr="0088157F">
              <w:rPr>
                <w:rFonts w:ascii="Gothic720 BT" w:hAnsi="Gothic720 BT"/>
                <w:b/>
                <w:bCs/>
              </w:rPr>
              <w:t xml:space="preserve">Responsable </w:t>
            </w:r>
          </w:p>
        </w:tc>
        <w:tc>
          <w:tcPr>
            <w:tcW w:w="4678" w:type="dxa"/>
          </w:tcPr>
          <w:p w14:paraId="4CCC6CD1" w14:textId="77777777" w:rsidR="0088157F" w:rsidRPr="0088157F" w:rsidRDefault="0088157F" w:rsidP="001A7081">
            <w:pPr>
              <w:jc w:val="center"/>
              <w:rPr>
                <w:rFonts w:ascii="Gothic720 BT" w:hAnsi="Gothic720 BT"/>
                <w:b/>
                <w:bCs/>
              </w:rPr>
            </w:pPr>
            <w:r w:rsidRPr="0088157F">
              <w:rPr>
                <w:rFonts w:ascii="Gothic720 BT" w:hAnsi="Gothic720 BT"/>
                <w:b/>
                <w:bCs/>
              </w:rPr>
              <w:t>Actividad</w:t>
            </w:r>
          </w:p>
        </w:tc>
        <w:tc>
          <w:tcPr>
            <w:tcW w:w="2379" w:type="dxa"/>
          </w:tcPr>
          <w:p w14:paraId="59775C00" w14:textId="77777777" w:rsidR="0088157F" w:rsidRPr="0088157F" w:rsidRDefault="0088157F" w:rsidP="001A7081">
            <w:pPr>
              <w:jc w:val="center"/>
              <w:rPr>
                <w:rFonts w:ascii="Gothic720 BT" w:hAnsi="Gothic720 BT"/>
                <w:b/>
                <w:bCs/>
              </w:rPr>
            </w:pPr>
            <w:r w:rsidRPr="0088157F">
              <w:rPr>
                <w:rFonts w:ascii="Gothic720 BT" w:hAnsi="Gothic720 BT"/>
                <w:b/>
                <w:bCs/>
              </w:rPr>
              <w:t>Documentos involucrados</w:t>
            </w:r>
          </w:p>
        </w:tc>
      </w:tr>
      <w:tr w:rsidR="0088157F" w:rsidRPr="0088157F" w14:paraId="459BED26" w14:textId="77777777" w:rsidTr="006D6084">
        <w:tc>
          <w:tcPr>
            <w:tcW w:w="1838" w:type="dxa"/>
          </w:tcPr>
          <w:p w14:paraId="5A3DC8EE" w14:textId="77777777" w:rsidR="0088157F" w:rsidRPr="0088157F" w:rsidRDefault="0088157F" w:rsidP="0088157F">
            <w:pPr>
              <w:jc w:val="center"/>
              <w:rPr>
                <w:rFonts w:ascii="Gothic720 BT" w:hAnsi="Gothic720 BT"/>
              </w:rPr>
            </w:pPr>
            <w:proofErr w:type="spellStart"/>
            <w:r w:rsidRPr="0088157F">
              <w:rPr>
                <w:rFonts w:ascii="Gothic720 BT" w:hAnsi="Gothic720 BT"/>
              </w:rPr>
              <w:t>URHyF</w:t>
            </w:r>
            <w:proofErr w:type="spellEnd"/>
            <w:r w:rsidRPr="0088157F">
              <w:rPr>
                <w:rFonts w:ascii="Gothic720 BT" w:hAnsi="Gothic720 BT"/>
              </w:rPr>
              <w:t>.</w:t>
            </w:r>
          </w:p>
        </w:tc>
        <w:tc>
          <w:tcPr>
            <w:tcW w:w="4678" w:type="dxa"/>
          </w:tcPr>
          <w:p w14:paraId="0F523299" w14:textId="77777777" w:rsidR="0088157F" w:rsidRPr="0088157F" w:rsidRDefault="0088157F" w:rsidP="001A7081">
            <w:pPr>
              <w:ind w:left="30" w:hanging="4"/>
              <w:jc w:val="both"/>
              <w:rPr>
                <w:rFonts w:ascii="Gothic720 BT" w:hAnsi="Gothic720 BT"/>
              </w:rPr>
            </w:pPr>
            <w:r w:rsidRPr="0088157F">
              <w:rPr>
                <w:rFonts w:ascii="Gothic720 BT" w:hAnsi="Gothic720 BT"/>
                <w:b/>
                <w:bCs/>
              </w:rPr>
              <w:t>1.</w:t>
            </w:r>
            <w:r w:rsidRPr="0088157F">
              <w:rPr>
                <w:rFonts w:ascii="Gothic720 BT" w:hAnsi="Gothic720 BT"/>
              </w:rPr>
              <w:t xml:space="preserve"> Accede al Sistema Único de Autodeterminación del IMSS (SUA) y a la página del IMSS al módulo denominado IDSE, genera reporte de cuotas obrero-patronales y concilia.</w:t>
            </w:r>
          </w:p>
        </w:tc>
        <w:tc>
          <w:tcPr>
            <w:tcW w:w="2379" w:type="dxa"/>
          </w:tcPr>
          <w:p w14:paraId="5F6BCCC8" w14:textId="1D9C8608"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Cédula de Autodeterminación de Cuotas.</w:t>
            </w:r>
          </w:p>
        </w:tc>
      </w:tr>
      <w:tr w:rsidR="0088157F" w:rsidRPr="0088157F" w14:paraId="31A7F8BE" w14:textId="77777777" w:rsidTr="006D6084">
        <w:tc>
          <w:tcPr>
            <w:tcW w:w="1838" w:type="dxa"/>
          </w:tcPr>
          <w:p w14:paraId="09E59224" w14:textId="77777777" w:rsidR="0088157F" w:rsidRPr="0088157F" w:rsidRDefault="0088157F" w:rsidP="0088157F">
            <w:pPr>
              <w:jc w:val="center"/>
              <w:rPr>
                <w:rFonts w:ascii="Gothic720 BT" w:hAnsi="Gothic720 BT"/>
              </w:rPr>
            </w:pPr>
            <w:proofErr w:type="spellStart"/>
            <w:r w:rsidRPr="0088157F">
              <w:rPr>
                <w:rFonts w:ascii="Gothic720 BT" w:hAnsi="Gothic720 BT"/>
              </w:rPr>
              <w:t>URHyF</w:t>
            </w:r>
            <w:proofErr w:type="spellEnd"/>
            <w:r w:rsidRPr="0088157F">
              <w:rPr>
                <w:rFonts w:ascii="Gothic720 BT" w:hAnsi="Gothic720 BT"/>
              </w:rPr>
              <w:t>.</w:t>
            </w:r>
          </w:p>
        </w:tc>
        <w:tc>
          <w:tcPr>
            <w:tcW w:w="4678" w:type="dxa"/>
          </w:tcPr>
          <w:p w14:paraId="47241F8E" w14:textId="77777777" w:rsidR="0088157F" w:rsidRPr="0088157F" w:rsidRDefault="0088157F" w:rsidP="001A7081">
            <w:pPr>
              <w:ind w:left="30" w:hanging="4"/>
              <w:jc w:val="both"/>
              <w:rPr>
                <w:rFonts w:ascii="Gothic720 BT" w:hAnsi="Gothic720 BT"/>
              </w:rPr>
            </w:pPr>
            <w:r w:rsidRPr="0088157F">
              <w:rPr>
                <w:rFonts w:ascii="Gothic720 BT" w:hAnsi="Gothic720 BT"/>
                <w:b/>
                <w:bCs/>
              </w:rPr>
              <w:t>2.</w:t>
            </w:r>
            <w:r w:rsidRPr="0088157F">
              <w:rPr>
                <w:rFonts w:ascii="Gothic720 BT" w:hAnsi="Gothic720 BT"/>
              </w:rPr>
              <w:t xml:space="preserve"> Genera el reporte y/o auxiliar que emite el sistema contable correspondiente accediendo al módulo/reportes/otros reportes/ contables/auxiliar de cuentas, de los conceptos de servicios personales que sirven como base para determinar el impuesto sobre la nómina y realiza el cálculo pertinente.</w:t>
            </w:r>
          </w:p>
        </w:tc>
        <w:tc>
          <w:tcPr>
            <w:tcW w:w="2379" w:type="dxa"/>
          </w:tcPr>
          <w:p w14:paraId="4FDB786E" w14:textId="4B04E3E8"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Auxiliares contables.</w:t>
            </w:r>
          </w:p>
        </w:tc>
      </w:tr>
      <w:tr w:rsidR="0088157F" w:rsidRPr="0088157F" w14:paraId="211DD035" w14:textId="77777777" w:rsidTr="006D6084">
        <w:tc>
          <w:tcPr>
            <w:tcW w:w="1838" w:type="dxa"/>
          </w:tcPr>
          <w:p w14:paraId="13FE5044" w14:textId="77777777" w:rsidR="0088157F" w:rsidRPr="0088157F" w:rsidRDefault="0088157F" w:rsidP="0088157F">
            <w:pPr>
              <w:jc w:val="center"/>
              <w:rPr>
                <w:rFonts w:ascii="Gothic720 BT" w:hAnsi="Gothic720 BT"/>
              </w:rPr>
            </w:pPr>
            <w:proofErr w:type="spellStart"/>
            <w:r w:rsidRPr="0088157F">
              <w:rPr>
                <w:rFonts w:ascii="Gothic720 BT" w:hAnsi="Gothic720 BT"/>
              </w:rPr>
              <w:t>URHyF</w:t>
            </w:r>
            <w:proofErr w:type="spellEnd"/>
            <w:r w:rsidRPr="0088157F">
              <w:rPr>
                <w:rFonts w:ascii="Gothic720 BT" w:hAnsi="Gothic720 BT"/>
              </w:rPr>
              <w:t>.</w:t>
            </w:r>
          </w:p>
        </w:tc>
        <w:tc>
          <w:tcPr>
            <w:tcW w:w="4678" w:type="dxa"/>
          </w:tcPr>
          <w:p w14:paraId="1E59FFDF" w14:textId="77777777" w:rsidR="0088157F" w:rsidRPr="0088157F" w:rsidRDefault="0088157F" w:rsidP="001A7081">
            <w:pPr>
              <w:ind w:left="30" w:hanging="4"/>
              <w:jc w:val="both"/>
              <w:rPr>
                <w:rFonts w:ascii="Gothic720 BT" w:hAnsi="Gothic720 BT"/>
              </w:rPr>
            </w:pPr>
            <w:r w:rsidRPr="0088157F">
              <w:rPr>
                <w:rFonts w:ascii="Gothic720 BT" w:hAnsi="Gothic720 BT"/>
                <w:b/>
                <w:bCs/>
              </w:rPr>
              <w:t>3.</w:t>
            </w:r>
            <w:r w:rsidRPr="0088157F">
              <w:rPr>
                <w:rFonts w:ascii="Gothic720 BT" w:hAnsi="Gothic720 BT"/>
              </w:rPr>
              <w:t xml:space="preserve"> Una vez revisado y analizado lo referente a los procesos de la actividad 1 y 2 de este procedimiento, procede a registrar en el sistema contable correspondiente.</w:t>
            </w:r>
          </w:p>
        </w:tc>
        <w:tc>
          <w:tcPr>
            <w:tcW w:w="2379" w:type="dxa"/>
          </w:tcPr>
          <w:p w14:paraId="7DB9C634" w14:textId="6DD185D3"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Cédula de Autodeterminación de Cuotas.</w:t>
            </w:r>
          </w:p>
          <w:p w14:paraId="5AF5C1EF" w14:textId="5A4CCB05"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Papel de trabajo</w:t>
            </w:r>
            <w:r w:rsidR="006D6084" w:rsidRPr="006D6084">
              <w:rPr>
                <w:rFonts w:ascii="Gothic720 BT" w:hAnsi="Gothic720 BT"/>
              </w:rPr>
              <w:t xml:space="preserve"> </w:t>
            </w:r>
            <w:r w:rsidRPr="006D6084">
              <w:rPr>
                <w:rFonts w:ascii="Gothic720 BT" w:hAnsi="Gothic720 BT"/>
              </w:rPr>
              <w:t>del cálculo de impuesto de la nómina.</w:t>
            </w:r>
          </w:p>
        </w:tc>
      </w:tr>
      <w:tr w:rsidR="0088157F" w:rsidRPr="0088157F" w14:paraId="3DFA0596" w14:textId="77777777" w:rsidTr="006D6084">
        <w:tc>
          <w:tcPr>
            <w:tcW w:w="1838" w:type="dxa"/>
          </w:tcPr>
          <w:p w14:paraId="0FC947B1" w14:textId="77777777" w:rsidR="0088157F" w:rsidRPr="0088157F" w:rsidRDefault="0088157F" w:rsidP="0088157F">
            <w:pPr>
              <w:jc w:val="center"/>
              <w:rPr>
                <w:rFonts w:ascii="Gothic720 BT" w:hAnsi="Gothic720 BT"/>
              </w:rPr>
            </w:pPr>
            <w:proofErr w:type="spellStart"/>
            <w:r w:rsidRPr="0088157F">
              <w:rPr>
                <w:rFonts w:ascii="Gothic720 BT" w:hAnsi="Gothic720 BT"/>
              </w:rPr>
              <w:t>URHyF</w:t>
            </w:r>
            <w:proofErr w:type="spellEnd"/>
            <w:r w:rsidRPr="0088157F">
              <w:rPr>
                <w:rFonts w:ascii="Gothic720 BT" w:hAnsi="Gothic720 BT"/>
              </w:rPr>
              <w:t>.</w:t>
            </w:r>
          </w:p>
        </w:tc>
        <w:tc>
          <w:tcPr>
            <w:tcW w:w="4678" w:type="dxa"/>
          </w:tcPr>
          <w:p w14:paraId="37CFFAE3" w14:textId="223B5680" w:rsidR="0088157F" w:rsidRPr="0088157F" w:rsidRDefault="0088157F" w:rsidP="001A7081">
            <w:pPr>
              <w:ind w:left="30" w:hanging="4"/>
              <w:jc w:val="both"/>
              <w:rPr>
                <w:rFonts w:ascii="Gothic720 BT" w:hAnsi="Gothic720 BT"/>
              </w:rPr>
            </w:pPr>
            <w:r w:rsidRPr="0088157F">
              <w:rPr>
                <w:rFonts w:ascii="Gothic720 BT" w:hAnsi="Gothic720 BT"/>
                <w:b/>
                <w:bCs/>
              </w:rPr>
              <w:t>4.</w:t>
            </w:r>
            <w:r w:rsidRPr="0088157F">
              <w:rPr>
                <w:rFonts w:ascii="Gothic720 BT" w:hAnsi="Gothic720 BT"/>
              </w:rPr>
              <w:t xml:space="preserve"> Imprime</w:t>
            </w:r>
            <w:r w:rsidR="006F7864">
              <w:rPr>
                <w:rFonts w:ascii="Gothic720 BT" w:hAnsi="Gothic720 BT"/>
              </w:rPr>
              <w:t xml:space="preserve"> </w:t>
            </w:r>
            <w:r w:rsidRPr="0088157F">
              <w:rPr>
                <w:rFonts w:ascii="Gothic720 BT" w:hAnsi="Gothic720 BT"/>
              </w:rPr>
              <w:t>los</w:t>
            </w:r>
            <w:r w:rsidR="006F7864">
              <w:rPr>
                <w:rFonts w:ascii="Gothic720 BT" w:hAnsi="Gothic720 BT"/>
              </w:rPr>
              <w:t xml:space="preserve"> </w:t>
            </w:r>
            <w:r w:rsidRPr="0088157F">
              <w:rPr>
                <w:rFonts w:ascii="Gothic720 BT" w:hAnsi="Gothic720 BT"/>
              </w:rPr>
              <w:t>auxiliares</w:t>
            </w:r>
            <w:r w:rsidR="006F7864">
              <w:rPr>
                <w:rFonts w:ascii="Gothic720 BT" w:hAnsi="Gothic720 BT"/>
              </w:rPr>
              <w:t xml:space="preserve"> </w:t>
            </w:r>
            <w:r w:rsidR="00D56B28">
              <w:rPr>
                <w:rFonts w:ascii="Gothic720 BT" w:hAnsi="Gothic720 BT"/>
              </w:rPr>
              <w:t>c</w:t>
            </w:r>
            <w:r w:rsidRPr="0088157F">
              <w:rPr>
                <w:rFonts w:ascii="Gothic720 BT" w:hAnsi="Gothic720 BT"/>
              </w:rPr>
              <w:t>orrespondientes a los impuestos de retenciones, cuotas de seguridad social e impuesto sobre nómina, con la finalidad de llevar a cabo el pago.</w:t>
            </w:r>
          </w:p>
          <w:p w14:paraId="40D8A909" w14:textId="77777777" w:rsidR="0088157F" w:rsidRPr="0088157F" w:rsidRDefault="0088157F" w:rsidP="001A7081">
            <w:pPr>
              <w:ind w:left="30" w:hanging="4"/>
              <w:jc w:val="both"/>
              <w:rPr>
                <w:rFonts w:ascii="Gothic720 BT" w:hAnsi="Gothic720 BT"/>
              </w:rPr>
            </w:pPr>
          </w:p>
        </w:tc>
        <w:tc>
          <w:tcPr>
            <w:tcW w:w="2379" w:type="dxa"/>
          </w:tcPr>
          <w:p w14:paraId="52D99E8D" w14:textId="19BF4780"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Auxiliares contables.</w:t>
            </w:r>
          </w:p>
          <w:p w14:paraId="7D45DE8B" w14:textId="77777777" w:rsidR="00A33EC5"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Cédula de Autodeterminación de Cuotas.</w:t>
            </w:r>
          </w:p>
          <w:p w14:paraId="1C853975" w14:textId="12DB2C79"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Papel de trabajo del cálculo de impuesto de la nómina.</w:t>
            </w:r>
          </w:p>
        </w:tc>
      </w:tr>
      <w:tr w:rsidR="0088157F" w:rsidRPr="0088157F" w14:paraId="275A7522" w14:textId="77777777" w:rsidTr="006D6084">
        <w:tc>
          <w:tcPr>
            <w:tcW w:w="1838" w:type="dxa"/>
          </w:tcPr>
          <w:p w14:paraId="3BB526CB" w14:textId="77777777" w:rsidR="0088157F" w:rsidRPr="0088157F" w:rsidRDefault="0088157F" w:rsidP="0088157F">
            <w:pPr>
              <w:jc w:val="center"/>
              <w:rPr>
                <w:rFonts w:ascii="Gothic720 BT" w:hAnsi="Gothic720 BT"/>
              </w:rPr>
            </w:pPr>
            <w:proofErr w:type="spellStart"/>
            <w:r w:rsidRPr="0088157F">
              <w:rPr>
                <w:rFonts w:ascii="Gothic720 BT" w:hAnsi="Gothic720 BT"/>
              </w:rPr>
              <w:t>URHyF</w:t>
            </w:r>
            <w:proofErr w:type="spellEnd"/>
            <w:r w:rsidRPr="0088157F">
              <w:rPr>
                <w:rFonts w:ascii="Gothic720 BT" w:hAnsi="Gothic720 BT"/>
              </w:rPr>
              <w:t>.</w:t>
            </w:r>
          </w:p>
        </w:tc>
        <w:tc>
          <w:tcPr>
            <w:tcW w:w="4678" w:type="dxa"/>
          </w:tcPr>
          <w:p w14:paraId="2F9E0D11" w14:textId="77777777" w:rsidR="0088157F" w:rsidRPr="0088157F" w:rsidRDefault="0088157F" w:rsidP="001A7081">
            <w:pPr>
              <w:ind w:left="30" w:hanging="4"/>
              <w:jc w:val="both"/>
              <w:rPr>
                <w:rFonts w:ascii="Gothic720 BT" w:hAnsi="Gothic720 BT"/>
              </w:rPr>
            </w:pPr>
            <w:r w:rsidRPr="0088157F">
              <w:rPr>
                <w:rFonts w:ascii="Gothic720 BT" w:hAnsi="Gothic720 BT"/>
                <w:b/>
                <w:bCs/>
              </w:rPr>
              <w:t>5.</w:t>
            </w:r>
            <w:r w:rsidRPr="0088157F">
              <w:rPr>
                <w:rFonts w:ascii="Gothic720 BT" w:hAnsi="Gothic720 BT"/>
              </w:rPr>
              <w:t xml:space="preserve"> Al siguiente mes, la </w:t>
            </w:r>
            <w:proofErr w:type="spellStart"/>
            <w:r w:rsidRPr="0088157F">
              <w:rPr>
                <w:rFonts w:ascii="Gothic720 BT" w:hAnsi="Gothic720 BT"/>
              </w:rPr>
              <w:t>URHyF</w:t>
            </w:r>
            <w:proofErr w:type="spellEnd"/>
            <w:r w:rsidRPr="0088157F">
              <w:rPr>
                <w:rFonts w:ascii="Gothic720 BT" w:hAnsi="Gothic720 BT"/>
              </w:rPr>
              <w:t xml:space="preserve"> con la información generada (auxiliares contables), ingresa a la página de Gobierno del Estado de Querétaro en el módulo de </w:t>
            </w:r>
            <w:proofErr w:type="spellStart"/>
            <w:r w:rsidRPr="0088157F">
              <w:rPr>
                <w:rFonts w:ascii="Gothic720 BT" w:hAnsi="Gothic720 BT"/>
              </w:rPr>
              <w:t>Recaudanet</w:t>
            </w:r>
            <w:proofErr w:type="spellEnd"/>
            <w:r w:rsidRPr="0088157F">
              <w:rPr>
                <w:rFonts w:ascii="Gothic720 BT" w:hAnsi="Gothic720 BT"/>
              </w:rPr>
              <w:t xml:space="preserve"> y a la del Servicio de Administración Tributaria (SAT), captura la información correspondiente a cada uno de los entes y genera las líneas de captura del pago de impuestos federales y/o estatales.</w:t>
            </w:r>
          </w:p>
        </w:tc>
        <w:tc>
          <w:tcPr>
            <w:tcW w:w="2379" w:type="dxa"/>
          </w:tcPr>
          <w:p w14:paraId="5D681E6A" w14:textId="0C3852F8"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Auxiliares contables.</w:t>
            </w:r>
          </w:p>
          <w:p w14:paraId="7E63AF28" w14:textId="413476A8"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Cédula de Autodeterminación de Cuotas.</w:t>
            </w:r>
          </w:p>
          <w:p w14:paraId="51438BE3" w14:textId="11962EB1"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Papel de trabajo del cálculo de impuesto de la nómina.</w:t>
            </w:r>
          </w:p>
        </w:tc>
      </w:tr>
      <w:tr w:rsidR="0088157F" w:rsidRPr="0088157F" w14:paraId="599DB45A" w14:textId="77777777" w:rsidTr="006D6084">
        <w:tc>
          <w:tcPr>
            <w:tcW w:w="1838" w:type="dxa"/>
          </w:tcPr>
          <w:p w14:paraId="544C61E2" w14:textId="77777777" w:rsidR="0088157F" w:rsidRPr="0088157F" w:rsidRDefault="0088157F" w:rsidP="0088157F">
            <w:pPr>
              <w:jc w:val="center"/>
              <w:rPr>
                <w:rFonts w:ascii="Gothic720 BT" w:hAnsi="Gothic720 BT"/>
              </w:rPr>
            </w:pPr>
            <w:proofErr w:type="spellStart"/>
            <w:r w:rsidRPr="0088157F">
              <w:rPr>
                <w:rFonts w:ascii="Gothic720 BT" w:hAnsi="Gothic720 BT"/>
              </w:rPr>
              <w:lastRenderedPageBreak/>
              <w:t>URHyF</w:t>
            </w:r>
            <w:proofErr w:type="spellEnd"/>
            <w:r w:rsidRPr="0088157F">
              <w:rPr>
                <w:rFonts w:ascii="Gothic720 BT" w:hAnsi="Gothic720 BT"/>
              </w:rPr>
              <w:t>.</w:t>
            </w:r>
          </w:p>
        </w:tc>
        <w:tc>
          <w:tcPr>
            <w:tcW w:w="4678" w:type="dxa"/>
          </w:tcPr>
          <w:p w14:paraId="1153EE5A" w14:textId="77777777" w:rsidR="0088157F" w:rsidRPr="0088157F" w:rsidRDefault="0088157F" w:rsidP="001A7081">
            <w:pPr>
              <w:ind w:left="30" w:hanging="4"/>
              <w:jc w:val="both"/>
              <w:rPr>
                <w:rFonts w:ascii="Gothic720 BT" w:hAnsi="Gothic720 BT"/>
              </w:rPr>
            </w:pPr>
            <w:r w:rsidRPr="0088157F">
              <w:rPr>
                <w:rFonts w:ascii="Gothic720 BT" w:hAnsi="Gothic720 BT"/>
                <w:b/>
                <w:bCs/>
              </w:rPr>
              <w:t>6.</w:t>
            </w:r>
            <w:r w:rsidRPr="0088157F">
              <w:rPr>
                <w:rFonts w:ascii="Gothic720 BT" w:hAnsi="Gothic720 BT"/>
              </w:rPr>
              <w:t xml:space="preserve"> Ingresa al programa denominado SUA y genera el archivo de las cuotas obrero-patronales para realizar el pago correspondiente.</w:t>
            </w:r>
          </w:p>
          <w:p w14:paraId="5BEB9E9A" w14:textId="77777777" w:rsidR="0088157F" w:rsidRPr="0088157F" w:rsidRDefault="0088157F" w:rsidP="001A7081">
            <w:pPr>
              <w:ind w:left="30" w:hanging="4"/>
              <w:jc w:val="both"/>
              <w:rPr>
                <w:rFonts w:ascii="Gothic720 BT" w:hAnsi="Gothic720 BT"/>
              </w:rPr>
            </w:pPr>
          </w:p>
        </w:tc>
        <w:tc>
          <w:tcPr>
            <w:tcW w:w="2379" w:type="dxa"/>
          </w:tcPr>
          <w:p w14:paraId="793064B7" w14:textId="2C632488"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Auxiliares contables.</w:t>
            </w:r>
          </w:p>
          <w:p w14:paraId="5094BA77" w14:textId="479EABE0"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Cédula de Autodeterminación de Cuotas.</w:t>
            </w:r>
          </w:p>
          <w:p w14:paraId="74C235FA" w14:textId="54482A69" w:rsidR="0088157F" w:rsidRPr="006D6084" w:rsidRDefault="0088157F" w:rsidP="00B36D6A">
            <w:pPr>
              <w:pStyle w:val="Prrafodelista"/>
              <w:numPr>
                <w:ilvl w:val="0"/>
                <w:numId w:val="12"/>
              </w:numPr>
              <w:tabs>
                <w:tab w:val="left" w:pos="34"/>
              </w:tabs>
              <w:spacing w:after="0" w:line="240" w:lineRule="auto"/>
              <w:ind w:left="176" w:hanging="142"/>
              <w:rPr>
                <w:rFonts w:ascii="Gothic720 BT" w:hAnsi="Gothic720 BT"/>
              </w:rPr>
            </w:pPr>
            <w:r w:rsidRPr="006D6084">
              <w:rPr>
                <w:rFonts w:ascii="Gothic720 BT" w:hAnsi="Gothic720 BT"/>
              </w:rPr>
              <w:t>Papel de trabajo del cálculo de impuesto de la nómina.</w:t>
            </w:r>
          </w:p>
        </w:tc>
      </w:tr>
      <w:tr w:rsidR="0088157F" w:rsidRPr="0088157F" w14:paraId="07DB1587" w14:textId="77777777" w:rsidTr="006D6084">
        <w:tc>
          <w:tcPr>
            <w:tcW w:w="1838" w:type="dxa"/>
          </w:tcPr>
          <w:p w14:paraId="121CB657" w14:textId="77777777" w:rsidR="0088157F" w:rsidRPr="0088157F" w:rsidRDefault="0088157F" w:rsidP="0088157F">
            <w:pPr>
              <w:jc w:val="center"/>
              <w:rPr>
                <w:rFonts w:ascii="Gothic720 BT" w:hAnsi="Gothic720 BT"/>
              </w:rPr>
            </w:pPr>
            <w:proofErr w:type="spellStart"/>
            <w:r w:rsidRPr="0088157F">
              <w:rPr>
                <w:rFonts w:ascii="Gothic720 BT" w:hAnsi="Gothic720 BT"/>
              </w:rPr>
              <w:t>URHyF</w:t>
            </w:r>
            <w:proofErr w:type="spellEnd"/>
            <w:r w:rsidRPr="0088157F">
              <w:rPr>
                <w:rFonts w:ascii="Gothic720 BT" w:hAnsi="Gothic720 BT"/>
              </w:rPr>
              <w:t>.</w:t>
            </w:r>
          </w:p>
        </w:tc>
        <w:tc>
          <w:tcPr>
            <w:tcW w:w="4678" w:type="dxa"/>
          </w:tcPr>
          <w:p w14:paraId="728BF2AE" w14:textId="77777777" w:rsidR="0088157F" w:rsidRPr="0088157F" w:rsidRDefault="0088157F" w:rsidP="001A7081">
            <w:pPr>
              <w:ind w:left="30" w:hanging="4"/>
              <w:jc w:val="both"/>
              <w:rPr>
                <w:rFonts w:ascii="Gothic720 BT" w:hAnsi="Gothic720 BT"/>
              </w:rPr>
            </w:pPr>
            <w:r w:rsidRPr="0088157F">
              <w:rPr>
                <w:rFonts w:ascii="Gothic720 BT" w:hAnsi="Gothic720 BT"/>
                <w:b/>
                <w:bCs/>
              </w:rPr>
              <w:t>7.</w:t>
            </w:r>
            <w:r w:rsidRPr="0088157F">
              <w:rPr>
                <w:rFonts w:ascii="Gothic720 BT" w:hAnsi="Gothic720 BT"/>
              </w:rPr>
              <w:t xml:space="preserve"> Con la información generada de las actividades 5 y 6 de este procedimiento, procede a realizar el pago y el registro contable correspondiente.</w:t>
            </w:r>
          </w:p>
          <w:p w14:paraId="7DE9FD8F" w14:textId="77777777" w:rsidR="0088157F" w:rsidRPr="0088157F" w:rsidRDefault="0088157F" w:rsidP="001A7081">
            <w:pPr>
              <w:ind w:left="30" w:hanging="4"/>
              <w:jc w:val="both"/>
              <w:rPr>
                <w:rFonts w:ascii="Gothic720 BT" w:hAnsi="Gothic720 BT"/>
              </w:rPr>
            </w:pPr>
          </w:p>
          <w:p w14:paraId="14B15D00" w14:textId="77777777" w:rsidR="0088157F" w:rsidRPr="0088157F" w:rsidRDefault="0088157F" w:rsidP="001A7081">
            <w:pPr>
              <w:ind w:left="30" w:hanging="4"/>
              <w:jc w:val="both"/>
              <w:rPr>
                <w:rFonts w:ascii="Gothic720 BT" w:hAnsi="Gothic720 BT"/>
              </w:rPr>
            </w:pPr>
          </w:p>
        </w:tc>
        <w:tc>
          <w:tcPr>
            <w:tcW w:w="2379" w:type="dxa"/>
          </w:tcPr>
          <w:p w14:paraId="03ABEBA6" w14:textId="77777777" w:rsidR="00A33EC5" w:rsidRPr="006D6084" w:rsidRDefault="0088157F" w:rsidP="00B36D6A">
            <w:pPr>
              <w:pStyle w:val="Prrafodelista"/>
              <w:numPr>
                <w:ilvl w:val="0"/>
                <w:numId w:val="13"/>
              </w:numPr>
              <w:tabs>
                <w:tab w:val="left" w:pos="176"/>
              </w:tabs>
              <w:spacing w:after="0" w:line="240" w:lineRule="auto"/>
              <w:ind w:left="172" w:hanging="172"/>
              <w:rPr>
                <w:rFonts w:ascii="Gothic720 BT" w:hAnsi="Gothic720 BT"/>
              </w:rPr>
            </w:pPr>
            <w:r w:rsidRPr="006D6084">
              <w:rPr>
                <w:rFonts w:ascii="Gothic720 BT" w:hAnsi="Gothic720 BT"/>
              </w:rPr>
              <w:t>Auxiliares contables.</w:t>
            </w:r>
          </w:p>
          <w:p w14:paraId="64F9E8D6" w14:textId="2A290B86" w:rsidR="0088157F" w:rsidRPr="006D6084" w:rsidRDefault="0088157F" w:rsidP="00B36D6A">
            <w:pPr>
              <w:pStyle w:val="Prrafodelista"/>
              <w:numPr>
                <w:ilvl w:val="0"/>
                <w:numId w:val="13"/>
              </w:numPr>
              <w:tabs>
                <w:tab w:val="left" w:pos="176"/>
              </w:tabs>
              <w:spacing w:after="0" w:line="240" w:lineRule="auto"/>
              <w:ind w:left="172" w:hanging="172"/>
              <w:rPr>
                <w:rFonts w:ascii="Gothic720 BT" w:hAnsi="Gothic720 BT"/>
              </w:rPr>
            </w:pPr>
            <w:r w:rsidRPr="006D6084">
              <w:rPr>
                <w:rFonts w:ascii="Gothic720 BT" w:hAnsi="Gothic720 BT"/>
              </w:rPr>
              <w:t>Cédula de Autodeterminación de Cuotas.</w:t>
            </w:r>
          </w:p>
          <w:p w14:paraId="62664111" w14:textId="3087E409" w:rsidR="0088157F" w:rsidRPr="006D6084" w:rsidRDefault="0088157F" w:rsidP="00B36D6A">
            <w:pPr>
              <w:pStyle w:val="Prrafodelista"/>
              <w:numPr>
                <w:ilvl w:val="0"/>
                <w:numId w:val="13"/>
              </w:numPr>
              <w:tabs>
                <w:tab w:val="left" w:pos="176"/>
              </w:tabs>
              <w:spacing w:after="0" w:line="240" w:lineRule="auto"/>
              <w:ind w:left="172" w:hanging="172"/>
              <w:rPr>
                <w:rFonts w:ascii="Gothic720 BT" w:hAnsi="Gothic720 BT"/>
              </w:rPr>
            </w:pPr>
            <w:r w:rsidRPr="006D6084">
              <w:rPr>
                <w:rFonts w:ascii="Gothic720 BT" w:hAnsi="Gothic720 BT"/>
              </w:rPr>
              <w:t>Papel de trabajo del cálculo de impuesto de la nómina.</w:t>
            </w:r>
          </w:p>
        </w:tc>
      </w:tr>
      <w:tr w:rsidR="0088157F" w:rsidRPr="0088157F" w14:paraId="6BF00A02" w14:textId="77777777" w:rsidTr="001A7081">
        <w:tc>
          <w:tcPr>
            <w:tcW w:w="8895" w:type="dxa"/>
            <w:gridSpan w:val="3"/>
          </w:tcPr>
          <w:p w14:paraId="7AD5822E" w14:textId="77777777" w:rsidR="0088157F" w:rsidRPr="0088157F" w:rsidRDefault="0088157F" w:rsidP="001A7081">
            <w:pPr>
              <w:jc w:val="center"/>
              <w:rPr>
                <w:rFonts w:ascii="Gothic720 BT" w:hAnsi="Gothic720 BT"/>
              </w:rPr>
            </w:pPr>
            <w:r w:rsidRPr="0088157F">
              <w:rPr>
                <w:rFonts w:ascii="Gothic720 BT" w:hAnsi="Gothic720 BT"/>
              </w:rPr>
              <w:t xml:space="preserve">Se relaciona con el procedimiento </w:t>
            </w:r>
            <w:r w:rsidRPr="0088157F">
              <w:rPr>
                <w:rFonts w:ascii="Gothic720 BT" w:hAnsi="Gothic720 BT"/>
                <w:b/>
                <w:bCs/>
              </w:rPr>
              <w:t>“Elaboración de Transferencias Electrónicas y Cheques”</w:t>
            </w:r>
            <w:r w:rsidRPr="0088157F">
              <w:rPr>
                <w:rFonts w:ascii="Gothic720 BT" w:hAnsi="Gothic720 BT"/>
              </w:rPr>
              <w:t>.</w:t>
            </w:r>
          </w:p>
        </w:tc>
      </w:tr>
      <w:tr w:rsidR="0088157F" w:rsidRPr="0088157F" w14:paraId="3E1E9155" w14:textId="77777777" w:rsidTr="006D6084">
        <w:tc>
          <w:tcPr>
            <w:tcW w:w="1838" w:type="dxa"/>
          </w:tcPr>
          <w:p w14:paraId="72BCCCC2" w14:textId="77777777" w:rsidR="0088157F" w:rsidRPr="0088157F" w:rsidRDefault="0088157F" w:rsidP="0088157F">
            <w:pPr>
              <w:jc w:val="center"/>
              <w:rPr>
                <w:rFonts w:ascii="Gothic720 BT" w:hAnsi="Gothic720 BT"/>
              </w:rPr>
            </w:pPr>
            <w:proofErr w:type="spellStart"/>
            <w:r w:rsidRPr="0088157F">
              <w:rPr>
                <w:rFonts w:ascii="Gothic720 BT" w:hAnsi="Gothic720 BT"/>
              </w:rPr>
              <w:t>URHyF</w:t>
            </w:r>
            <w:proofErr w:type="spellEnd"/>
            <w:r w:rsidRPr="0088157F">
              <w:rPr>
                <w:rFonts w:ascii="Gothic720 BT" w:hAnsi="Gothic720 BT"/>
              </w:rPr>
              <w:t>.</w:t>
            </w:r>
          </w:p>
        </w:tc>
        <w:tc>
          <w:tcPr>
            <w:tcW w:w="4678" w:type="dxa"/>
          </w:tcPr>
          <w:p w14:paraId="50082D2E" w14:textId="77777777" w:rsidR="0088157F" w:rsidRPr="0088157F" w:rsidRDefault="0088157F" w:rsidP="001A7081">
            <w:pPr>
              <w:ind w:left="30" w:hanging="1"/>
              <w:jc w:val="both"/>
              <w:rPr>
                <w:rFonts w:ascii="Gothic720 BT" w:hAnsi="Gothic720 BT"/>
              </w:rPr>
            </w:pPr>
            <w:r w:rsidRPr="0088157F">
              <w:rPr>
                <w:rFonts w:ascii="Gothic720 BT" w:hAnsi="Gothic720 BT"/>
                <w:b/>
                <w:bCs/>
              </w:rPr>
              <w:t>8.</w:t>
            </w:r>
            <w:r w:rsidRPr="0088157F">
              <w:rPr>
                <w:rFonts w:ascii="Gothic720 BT" w:hAnsi="Gothic720 BT"/>
              </w:rPr>
              <w:t xml:space="preserve"> Una vez realizados los pagos se archivan las pólizas en sus carpetas correspondientes.</w:t>
            </w:r>
          </w:p>
        </w:tc>
        <w:tc>
          <w:tcPr>
            <w:tcW w:w="2379" w:type="dxa"/>
          </w:tcPr>
          <w:p w14:paraId="64BA1D8B" w14:textId="6708CC67" w:rsidR="0088157F" w:rsidRPr="006D6084" w:rsidRDefault="0088157F" w:rsidP="00B36D6A">
            <w:pPr>
              <w:pStyle w:val="Prrafodelista"/>
              <w:numPr>
                <w:ilvl w:val="0"/>
                <w:numId w:val="14"/>
              </w:numPr>
              <w:tabs>
                <w:tab w:val="left" w:pos="176"/>
              </w:tabs>
              <w:spacing w:after="0" w:line="240" w:lineRule="auto"/>
              <w:ind w:left="172" w:hanging="141"/>
              <w:rPr>
                <w:rFonts w:ascii="Gothic720 BT" w:hAnsi="Gothic720 BT"/>
              </w:rPr>
            </w:pPr>
            <w:r w:rsidRPr="006D6084">
              <w:rPr>
                <w:rFonts w:ascii="Gothic720 BT" w:hAnsi="Gothic720 BT"/>
              </w:rPr>
              <w:t>Auxiliares contables.</w:t>
            </w:r>
          </w:p>
          <w:p w14:paraId="530C438C" w14:textId="44E48B07" w:rsidR="0088157F" w:rsidRPr="006D6084" w:rsidRDefault="0088157F" w:rsidP="00B36D6A">
            <w:pPr>
              <w:pStyle w:val="Prrafodelista"/>
              <w:numPr>
                <w:ilvl w:val="0"/>
                <w:numId w:val="14"/>
              </w:numPr>
              <w:tabs>
                <w:tab w:val="left" w:pos="176"/>
              </w:tabs>
              <w:spacing w:after="0" w:line="240" w:lineRule="auto"/>
              <w:ind w:left="172" w:hanging="141"/>
              <w:rPr>
                <w:rFonts w:ascii="Gothic720 BT" w:hAnsi="Gothic720 BT"/>
              </w:rPr>
            </w:pPr>
            <w:r w:rsidRPr="006D6084">
              <w:rPr>
                <w:rFonts w:ascii="Gothic720 BT" w:hAnsi="Gothic720 BT"/>
              </w:rPr>
              <w:t>Cédula de Autodeterminación de Cuotas.</w:t>
            </w:r>
          </w:p>
          <w:p w14:paraId="7017C0CF" w14:textId="77777777" w:rsidR="006D6084" w:rsidRPr="006D6084" w:rsidRDefault="0088157F" w:rsidP="00B36D6A">
            <w:pPr>
              <w:pStyle w:val="Prrafodelista"/>
              <w:numPr>
                <w:ilvl w:val="0"/>
                <w:numId w:val="14"/>
              </w:numPr>
              <w:tabs>
                <w:tab w:val="left" w:pos="176"/>
              </w:tabs>
              <w:spacing w:after="0" w:line="240" w:lineRule="auto"/>
              <w:ind w:left="172" w:hanging="141"/>
              <w:rPr>
                <w:rFonts w:ascii="Gothic720 BT" w:hAnsi="Gothic720 BT"/>
              </w:rPr>
            </w:pPr>
            <w:r w:rsidRPr="006D6084">
              <w:rPr>
                <w:rFonts w:ascii="Gothic720 BT" w:hAnsi="Gothic720 BT"/>
              </w:rPr>
              <w:t>Papel de trabajo del cálculo de impuesto de la nómina.</w:t>
            </w:r>
          </w:p>
          <w:p w14:paraId="3D45E993" w14:textId="4ED22D11" w:rsidR="0088157F" w:rsidRPr="006D6084" w:rsidRDefault="0088157F" w:rsidP="00B36D6A">
            <w:pPr>
              <w:pStyle w:val="Prrafodelista"/>
              <w:numPr>
                <w:ilvl w:val="0"/>
                <w:numId w:val="14"/>
              </w:numPr>
              <w:tabs>
                <w:tab w:val="left" w:pos="176"/>
              </w:tabs>
              <w:spacing w:after="0" w:line="240" w:lineRule="auto"/>
              <w:ind w:left="172" w:hanging="141"/>
              <w:rPr>
                <w:rFonts w:ascii="Gothic720 BT" w:hAnsi="Gothic720 BT"/>
              </w:rPr>
            </w:pPr>
            <w:r w:rsidRPr="006D6084">
              <w:rPr>
                <w:rFonts w:ascii="Gothic720 BT" w:hAnsi="Gothic720 BT"/>
              </w:rPr>
              <w:t>Pólizas.</w:t>
            </w:r>
          </w:p>
        </w:tc>
      </w:tr>
      <w:tr w:rsidR="0088157F" w:rsidRPr="0088157F" w14:paraId="43DEF15F" w14:textId="77777777" w:rsidTr="001A7081">
        <w:tc>
          <w:tcPr>
            <w:tcW w:w="8895" w:type="dxa"/>
            <w:gridSpan w:val="3"/>
          </w:tcPr>
          <w:p w14:paraId="35BA370E" w14:textId="77777777" w:rsidR="0088157F" w:rsidRPr="0088157F" w:rsidRDefault="0088157F" w:rsidP="001A7081">
            <w:pPr>
              <w:jc w:val="center"/>
              <w:rPr>
                <w:rFonts w:ascii="Gothic720 BT" w:hAnsi="Gothic720 BT"/>
              </w:rPr>
            </w:pPr>
            <w:r w:rsidRPr="0088157F">
              <w:rPr>
                <w:rFonts w:ascii="Gothic720 BT" w:hAnsi="Gothic720 BT"/>
              </w:rPr>
              <w:t>FIN DEL PROCEDIMIENTO</w:t>
            </w:r>
          </w:p>
        </w:tc>
      </w:tr>
    </w:tbl>
    <w:p w14:paraId="5AED702E" w14:textId="77777777" w:rsidR="0088157F" w:rsidRPr="00691665" w:rsidRDefault="0088157F" w:rsidP="001A7081">
      <w:pPr>
        <w:ind w:left="447" w:hanging="141"/>
        <w:jc w:val="both"/>
        <w:rPr>
          <w:rFonts w:ascii="Gothic720 BT" w:hAnsi="Gothic720 BT"/>
          <w:b/>
          <w:bCs/>
          <w:sz w:val="18"/>
          <w:szCs w:val="18"/>
        </w:rPr>
      </w:pPr>
    </w:p>
    <w:p w14:paraId="6944D380" w14:textId="1072B6D6" w:rsidR="001C051D" w:rsidRDefault="001C051D" w:rsidP="00C56358">
      <w:pPr>
        <w:contextualSpacing/>
        <w:rPr>
          <w:rFonts w:ascii="Gothic720 BT" w:eastAsia="Gothic720 BT" w:hAnsi="Gothic720 BT" w:cs="Gothic720 BT"/>
          <w:b/>
          <w:bCs/>
        </w:rPr>
      </w:pPr>
    </w:p>
    <w:p w14:paraId="1BDCE159" w14:textId="45338A7E" w:rsidR="001C051D" w:rsidRDefault="001C051D" w:rsidP="00C56358">
      <w:pPr>
        <w:contextualSpacing/>
        <w:rPr>
          <w:rFonts w:ascii="Gothic720 BT" w:eastAsia="Gothic720 BT" w:hAnsi="Gothic720 BT" w:cs="Gothic720 BT"/>
          <w:b/>
          <w:bCs/>
        </w:rPr>
      </w:pPr>
    </w:p>
    <w:p w14:paraId="6554CFF9" w14:textId="01BB7940" w:rsidR="006D6084" w:rsidRDefault="006D6084" w:rsidP="00C56358">
      <w:pPr>
        <w:contextualSpacing/>
        <w:rPr>
          <w:rFonts w:ascii="Gothic720 BT" w:eastAsia="Gothic720 BT" w:hAnsi="Gothic720 BT" w:cs="Gothic720 BT"/>
          <w:b/>
          <w:bCs/>
        </w:rPr>
      </w:pPr>
    </w:p>
    <w:p w14:paraId="10272E0C" w14:textId="4A1E32C4" w:rsidR="006D6084" w:rsidRDefault="006D6084" w:rsidP="00C56358">
      <w:pPr>
        <w:contextualSpacing/>
        <w:rPr>
          <w:rFonts w:ascii="Gothic720 BT" w:eastAsia="Gothic720 BT" w:hAnsi="Gothic720 BT" w:cs="Gothic720 BT"/>
          <w:b/>
          <w:bCs/>
        </w:rPr>
      </w:pPr>
    </w:p>
    <w:p w14:paraId="038E60B9" w14:textId="082152AE" w:rsidR="006D6084" w:rsidRDefault="006D6084" w:rsidP="00C56358">
      <w:pPr>
        <w:contextualSpacing/>
        <w:rPr>
          <w:rFonts w:ascii="Gothic720 BT" w:eastAsia="Gothic720 BT" w:hAnsi="Gothic720 BT" w:cs="Gothic720 BT"/>
          <w:b/>
          <w:bCs/>
        </w:rPr>
      </w:pPr>
    </w:p>
    <w:p w14:paraId="016D9CE7" w14:textId="10AF2DC5" w:rsidR="006D6084" w:rsidRDefault="006D6084" w:rsidP="00C56358">
      <w:pPr>
        <w:contextualSpacing/>
        <w:rPr>
          <w:rFonts w:ascii="Gothic720 BT" w:eastAsia="Gothic720 BT" w:hAnsi="Gothic720 BT" w:cs="Gothic720 BT"/>
          <w:b/>
          <w:bCs/>
        </w:rPr>
      </w:pPr>
    </w:p>
    <w:p w14:paraId="2B7B90D8" w14:textId="3E7083BD" w:rsidR="00DD1757" w:rsidRDefault="00DD1757" w:rsidP="00C56358">
      <w:pPr>
        <w:contextualSpacing/>
        <w:rPr>
          <w:rFonts w:ascii="Gothic720 BT" w:eastAsia="Gothic720 BT" w:hAnsi="Gothic720 BT" w:cs="Gothic720 BT"/>
          <w:b/>
          <w:bCs/>
        </w:rPr>
      </w:pPr>
    </w:p>
    <w:p w14:paraId="7D7AB842" w14:textId="67FBAA92" w:rsidR="00DD1757" w:rsidRDefault="00DD1757" w:rsidP="00C56358">
      <w:pPr>
        <w:contextualSpacing/>
        <w:rPr>
          <w:rFonts w:ascii="Gothic720 BT" w:eastAsia="Gothic720 BT" w:hAnsi="Gothic720 BT" w:cs="Gothic720 BT"/>
          <w:b/>
          <w:bCs/>
        </w:rPr>
      </w:pPr>
    </w:p>
    <w:p w14:paraId="5E20D164" w14:textId="2625671B" w:rsidR="00DD1757" w:rsidRPr="005F3F19" w:rsidRDefault="00DD1757" w:rsidP="001802F1">
      <w:pPr>
        <w:pStyle w:val="Ttulo2"/>
        <w:spacing w:before="0" w:after="240" w:line="257" w:lineRule="auto"/>
        <w:jc w:val="both"/>
        <w:rPr>
          <w:rFonts w:ascii="Gothic720 BT" w:hAnsi="Gothic720 BT"/>
          <w:sz w:val="22"/>
          <w:szCs w:val="22"/>
        </w:rPr>
      </w:pPr>
      <w:bookmarkStart w:id="22" w:name="_Toc118376142"/>
      <w:r w:rsidRPr="005F3F19">
        <w:rPr>
          <w:rFonts w:ascii="Gothic720 BT" w:hAnsi="Gothic720 BT"/>
          <w:sz w:val="22"/>
          <w:szCs w:val="22"/>
        </w:rPr>
        <w:lastRenderedPageBreak/>
        <w:t>IV.10 LICENCIAS Y PERMISOS</w:t>
      </w:r>
      <w:bookmarkEnd w:id="22"/>
    </w:p>
    <w:p w14:paraId="2C0DE184" w14:textId="77777777" w:rsidR="00DD1757" w:rsidRPr="00DD1757" w:rsidRDefault="00DD1757" w:rsidP="00DD1757">
      <w:pPr>
        <w:spacing w:after="240" w:line="257" w:lineRule="auto"/>
        <w:ind w:left="284" w:hanging="284"/>
        <w:jc w:val="both"/>
        <w:rPr>
          <w:rFonts w:ascii="Gothic720 BT" w:hAnsi="Gothic720 BT"/>
          <w:b/>
          <w:bCs/>
        </w:rPr>
      </w:pPr>
      <w:r w:rsidRPr="00DD1757">
        <w:rPr>
          <w:rFonts w:ascii="Gothic720 BT" w:hAnsi="Gothic720 BT"/>
          <w:b/>
          <w:bCs/>
        </w:rPr>
        <w:t>•</w:t>
      </w:r>
      <w:r w:rsidRPr="00DD1757">
        <w:rPr>
          <w:rFonts w:ascii="Gothic720 BT" w:hAnsi="Gothic720 BT"/>
          <w:b/>
          <w:bCs/>
        </w:rPr>
        <w:tab/>
        <w:t>Objetivo</w:t>
      </w:r>
    </w:p>
    <w:p w14:paraId="7F340E5A" w14:textId="77777777" w:rsidR="00DD1757" w:rsidRPr="00DD1757" w:rsidRDefault="00DD1757" w:rsidP="00DD1757">
      <w:pPr>
        <w:spacing w:after="240" w:line="257" w:lineRule="auto"/>
        <w:ind w:left="284"/>
        <w:jc w:val="both"/>
        <w:rPr>
          <w:rFonts w:ascii="Gothic720 BT" w:hAnsi="Gothic720 BT"/>
        </w:rPr>
      </w:pPr>
      <w:r w:rsidRPr="00DD1757">
        <w:rPr>
          <w:rFonts w:ascii="Gothic720 BT" w:hAnsi="Gothic720 BT"/>
        </w:rPr>
        <w:t>Establecer el procedimiento mediante el cual el personal de base y el personal designado por el Consejo General del Instituto Nacional Electoral solicita licencia para ausentarse de sus funciones en términos de ley.</w:t>
      </w:r>
    </w:p>
    <w:p w14:paraId="206BAA53" w14:textId="77777777" w:rsidR="00DD1757" w:rsidRPr="00DD1757" w:rsidRDefault="00DD1757" w:rsidP="00B36D6A">
      <w:pPr>
        <w:pStyle w:val="Prrafodelista"/>
        <w:numPr>
          <w:ilvl w:val="0"/>
          <w:numId w:val="1"/>
        </w:numPr>
        <w:spacing w:after="240" w:line="257" w:lineRule="auto"/>
        <w:ind w:left="284" w:hanging="284"/>
        <w:contextualSpacing w:val="0"/>
        <w:jc w:val="both"/>
        <w:rPr>
          <w:rFonts w:ascii="Gothic720 BT" w:hAnsi="Gothic720 BT"/>
          <w:b/>
          <w:bCs/>
        </w:rPr>
      </w:pPr>
      <w:r w:rsidRPr="00DD1757">
        <w:rPr>
          <w:rFonts w:ascii="Gothic720 BT" w:hAnsi="Gothic720 BT"/>
          <w:b/>
          <w:bCs/>
        </w:rPr>
        <w:t>Normatividad aplicable</w:t>
      </w:r>
    </w:p>
    <w:p w14:paraId="772F6FE3" w14:textId="77777777" w:rsidR="00DD1757" w:rsidRPr="00DD1757" w:rsidRDefault="00DD1757" w:rsidP="00B36D6A">
      <w:pPr>
        <w:pStyle w:val="Prrafodelista"/>
        <w:numPr>
          <w:ilvl w:val="0"/>
          <w:numId w:val="6"/>
        </w:numPr>
        <w:spacing w:after="120" w:line="257" w:lineRule="auto"/>
        <w:ind w:left="306" w:hanging="142"/>
        <w:contextualSpacing w:val="0"/>
        <w:jc w:val="both"/>
        <w:rPr>
          <w:rFonts w:ascii="Gothic720 BT" w:hAnsi="Gothic720 BT"/>
        </w:rPr>
      </w:pPr>
      <w:r w:rsidRPr="00DD1757">
        <w:rPr>
          <w:rFonts w:ascii="Gothic720 BT" w:hAnsi="Gothic720 BT"/>
        </w:rPr>
        <w:t>Ley de los Trabajadores del Estado de Querétaro.</w:t>
      </w:r>
    </w:p>
    <w:p w14:paraId="71E456FD" w14:textId="77777777" w:rsidR="00DD1757" w:rsidRPr="00DD1757" w:rsidRDefault="00DD1757" w:rsidP="00B36D6A">
      <w:pPr>
        <w:pStyle w:val="Prrafodelista"/>
        <w:numPr>
          <w:ilvl w:val="0"/>
          <w:numId w:val="6"/>
        </w:numPr>
        <w:spacing w:after="120" w:line="257" w:lineRule="auto"/>
        <w:ind w:left="306" w:hanging="142"/>
        <w:contextualSpacing w:val="0"/>
        <w:jc w:val="both"/>
        <w:rPr>
          <w:rFonts w:ascii="Gothic720 BT" w:hAnsi="Gothic720 BT"/>
        </w:rPr>
      </w:pPr>
      <w:r w:rsidRPr="00DD1757">
        <w:rPr>
          <w:rFonts w:ascii="Gothic720 BT" w:hAnsi="Gothic720 BT"/>
        </w:rPr>
        <w:t>Manual de Prestaciones del Personal del Instituto.</w:t>
      </w:r>
    </w:p>
    <w:p w14:paraId="5FEA2E1B" w14:textId="77777777" w:rsidR="00DD1757" w:rsidRPr="00DD1757" w:rsidRDefault="00DD1757" w:rsidP="00B36D6A">
      <w:pPr>
        <w:pStyle w:val="Prrafodelista"/>
        <w:numPr>
          <w:ilvl w:val="0"/>
          <w:numId w:val="6"/>
        </w:numPr>
        <w:spacing w:after="240" w:line="257" w:lineRule="auto"/>
        <w:ind w:left="306" w:hanging="142"/>
        <w:contextualSpacing w:val="0"/>
        <w:jc w:val="both"/>
        <w:rPr>
          <w:rFonts w:ascii="Gothic720 BT" w:hAnsi="Gothic720 BT"/>
        </w:rPr>
      </w:pPr>
      <w:r w:rsidRPr="00DD1757">
        <w:rPr>
          <w:rFonts w:ascii="Gothic720 BT" w:hAnsi="Gothic720 BT"/>
        </w:rPr>
        <w:t>Lineamientos Administrativos y de Control del Gasto.</w:t>
      </w:r>
    </w:p>
    <w:p w14:paraId="071D2648" w14:textId="77777777" w:rsidR="00DD1757" w:rsidRPr="00DD1757" w:rsidRDefault="00DD1757" w:rsidP="00DD1757">
      <w:pPr>
        <w:spacing w:after="240" w:line="257" w:lineRule="auto"/>
        <w:ind w:left="284" w:hanging="284"/>
        <w:jc w:val="both"/>
        <w:rPr>
          <w:rFonts w:ascii="Gothic720 BT" w:hAnsi="Gothic720 BT"/>
          <w:b/>
          <w:bCs/>
        </w:rPr>
      </w:pPr>
      <w:r w:rsidRPr="00DD1757">
        <w:rPr>
          <w:rFonts w:ascii="Gothic720 BT" w:hAnsi="Gothic720 BT"/>
          <w:b/>
          <w:bCs/>
        </w:rPr>
        <w:t>•</w:t>
      </w:r>
      <w:r w:rsidRPr="00DD1757">
        <w:rPr>
          <w:rFonts w:ascii="Gothic720 BT" w:hAnsi="Gothic720 BT"/>
          <w:b/>
          <w:bCs/>
        </w:rPr>
        <w:tab/>
        <w:t>Disposiciones generales</w:t>
      </w:r>
    </w:p>
    <w:p w14:paraId="65E7039B" w14:textId="77777777" w:rsidR="00DD1757" w:rsidRPr="00DD1757" w:rsidRDefault="00DD1757" w:rsidP="00DD1757">
      <w:pPr>
        <w:spacing w:after="240" w:line="257" w:lineRule="auto"/>
        <w:ind w:left="306" w:hanging="142"/>
        <w:jc w:val="both"/>
        <w:rPr>
          <w:rFonts w:ascii="Gothic720 BT" w:hAnsi="Gothic720 BT"/>
        </w:rPr>
      </w:pPr>
      <w:r w:rsidRPr="00DD1757">
        <w:rPr>
          <w:rFonts w:ascii="Gothic720 BT" w:hAnsi="Gothic720 BT"/>
        </w:rPr>
        <w:t>-</w:t>
      </w:r>
      <w:r w:rsidRPr="00DD1757">
        <w:rPr>
          <w:rFonts w:ascii="Gothic720 BT" w:hAnsi="Gothic720 BT"/>
        </w:rPr>
        <w:tab/>
        <w:t>El procedimiento de referencia tiene su base legal en el artículo 14 del Manual de Prestaciones del Personal del Instituto.</w:t>
      </w:r>
    </w:p>
    <w:p w14:paraId="214D84FE" w14:textId="39BCCCDA" w:rsidR="00DD1757" w:rsidRPr="00DD1757" w:rsidRDefault="00DD1757" w:rsidP="00DD1757">
      <w:pPr>
        <w:spacing w:after="240" w:line="257" w:lineRule="auto"/>
        <w:ind w:left="306" w:hanging="142"/>
        <w:jc w:val="both"/>
        <w:rPr>
          <w:rFonts w:ascii="Gothic720 BT" w:hAnsi="Gothic720 BT"/>
        </w:rPr>
      </w:pPr>
      <w:r w:rsidRPr="00DD1757">
        <w:rPr>
          <w:rFonts w:ascii="Gothic720 BT" w:hAnsi="Gothic720 BT"/>
        </w:rPr>
        <w:t>- El personal beneficiario de este derecho es:</w:t>
      </w:r>
    </w:p>
    <w:p w14:paraId="62F5A2DA" w14:textId="1E5A5E93" w:rsidR="00DD1757" w:rsidRPr="00DD1757" w:rsidRDefault="00DD1757" w:rsidP="00DD1757">
      <w:pPr>
        <w:spacing w:after="240" w:line="257" w:lineRule="auto"/>
        <w:ind w:left="589" w:hanging="305"/>
        <w:jc w:val="both"/>
        <w:rPr>
          <w:rFonts w:ascii="Gothic720 BT" w:hAnsi="Gothic720 BT"/>
        </w:rPr>
      </w:pPr>
      <w:r w:rsidRPr="00DD1757">
        <w:rPr>
          <w:rFonts w:ascii="Gothic720 BT" w:hAnsi="Gothic720 BT"/>
          <w:b/>
          <w:bCs/>
        </w:rPr>
        <w:t>a)</w:t>
      </w:r>
      <w:r w:rsidRPr="00DD1757">
        <w:rPr>
          <w:rFonts w:ascii="Gothic720 BT" w:hAnsi="Gothic720 BT"/>
        </w:rPr>
        <w:t xml:space="preserve"> Personal designado por el Consejo General del Instituto Nacional Electoral, es decir, la persona titular de la presidencia y las Consejerías Electorales del Consejo General.</w:t>
      </w:r>
    </w:p>
    <w:p w14:paraId="047565DB" w14:textId="77777777" w:rsidR="00DD1757" w:rsidRPr="00DD1757" w:rsidRDefault="00DD1757" w:rsidP="00DD1757">
      <w:pPr>
        <w:spacing w:after="240" w:line="257" w:lineRule="auto"/>
        <w:ind w:left="589" w:hanging="305"/>
        <w:jc w:val="both"/>
        <w:rPr>
          <w:rFonts w:ascii="Gothic720 BT" w:hAnsi="Gothic720 BT"/>
        </w:rPr>
      </w:pPr>
      <w:r w:rsidRPr="00DD1757">
        <w:rPr>
          <w:rFonts w:ascii="Gothic720 BT" w:hAnsi="Gothic720 BT"/>
          <w:b/>
          <w:bCs/>
        </w:rPr>
        <w:t>b)</w:t>
      </w:r>
      <w:r w:rsidRPr="00DD1757">
        <w:rPr>
          <w:rFonts w:ascii="Gothic720 BT" w:hAnsi="Gothic720 BT"/>
        </w:rPr>
        <w:t xml:space="preserve"> Personal de base el cual se integra por:</w:t>
      </w:r>
    </w:p>
    <w:p w14:paraId="44E473FE" w14:textId="09AD9CBC" w:rsidR="00DD1757" w:rsidRPr="00DD1757" w:rsidRDefault="00DD1757" w:rsidP="00DD1757">
      <w:pPr>
        <w:tabs>
          <w:tab w:val="left" w:pos="1197"/>
          <w:tab w:val="left" w:pos="1306"/>
        </w:tabs>
        <w:spacing w:after="240" w:line="257" w:lineRule="auto"/>
        <w:ind w:left="709" w:hanging="283"/>
        <w:jc w:val="both"/>
        <w:rPr>
          <w:rFonts w:ascii="Gothic720 BT" w:hAnsi="Gothic720 BT"/>
        </w:rPr>
      </w:pPr>
      <w:r w:rsidRPr="00DD1757">
        <w:rPr>
          <w:rFonts w:ascii="Gothic720 BT" w:hAnsi="Gothic720 BT"/>
          <w:b/>
          <w:bCs/>
        </w:rPr>
        <w:t>1.</w:t>
      </w:r>
      <w:r>
        <w:rPr>
          <w:rFonts w:ascii="Gothic720 BT" w:hAnsi="Gothic720 BT"/>
          <w:b/>
          <w:bCs/>
        </w:rPr>
        <w:tab/>
      </w:r>
      <w:r w:rsidRPr="00DD1757">
        <w:rPr>
          <w:rFonts w:ascii="Gothic720 BT" w:hAnsi="Gothic720 BT"/>
        </w:rPr>
        <w:t>Personas de la Rama Administrativa que cubren plazas presupuestales del Instituto de manera permanente y no prestan sus servicios de forma exclusiva en cargos o puestos del Servicio Profesional Electoral Nacional del Sistema de los Organismos Públicos Locales en el Instituto.</w:t>
      </w:r>
    </w:p>
    <w:p w14:paraId="163012A1" w14:textId="6462925D" w:rsidR="00DD1757" w:rsidRPr="00DD1757" w:rsidRDefault="00DD1757" w:rsidP="00DD1757">
      <w:pPr>
        <w:tabs>
          <w:tab w:val="left" w:pos="1197"/>
          <w:tab w:val="left" w:pos="1306"/>
        </w:tabs>
        <w:spacing w:after="240" w:line="257" w:lineRule="auto"/>
        <w:ind w:left="709" w:hanging="283"/>
        <w:jc w:val="both"/>
        <w:rPr>
          <w:rFonts w:ascii="Gothic720 BT" w:hAnsi="Gothic720 BT"/>
        </w:rPr>
      </w:pPr>
      <w:r w:rsidRPr="00DD1757">
        <w:rPr>
          <w:rFonts w:ascii="Gothic720 BT" w:hAnsi="Gothic720 BT"/>
          <w:b/>
          <w:bCs/>
        </w:rPr>
        <w:t>2.</w:t>
      </w:r>
      <w:r w:rsidRPr="00DD1757">
        <w:rPr>
          <w:rFonts w:ascii="Gothic720 BT" w:hAnsi="Gothic720 BT"/>
        </w:rPr>
        <w:t xml:space="preserve"> </w:t>
      </w:r>
      <w:r>
        <w:rPr>
          <w:rFonts w:ascii="Gothic720 BT" w:hAnsi="Gothic720 BT"/>
        </w:rPr>
        <w:tab/>
      </w:r>
      <w:r w:rsidRPr="00DD1757">
        <w:rPr>
          <w:rFonts w:ascii="Gothic720 BT" w:hAnsi="Gothic720 BT"/>
        </w:rPr>
        <w:t>Miembros del Servicio que son personas que han obtenido su nombramiento en plazas presupuestales y que prestan sus servicios de manera exclusiva en cargos o puestos del Servicio Profesional Electoral Nacional del Sistema de los Organismos Públicos Locales en el Instituto, de conformidad con la normatividad aplicable.</w:t>
      </w:r>
    </w:p>
    <w:p w14:paraId="448DEE2E" w14:textId="45110A16" w:rsidR="00DD1757" w:rsidRPr="00DD1757" w:rsidRDefault="00DD1757" w:rsidP="00DD1757">
      <w:pPr>
        <w:spacing w:after="240" w:line="257" w:lineRule="auto"/>
        <w:ind w:left="426" w:hanging="142"/>
        <w:jc w:val="both"/>
        <w:rPr>
          <w:rFonts w:ascii="Gothic720 BT" w:hAnsi="Gothic720 BT"/>
        </w:rPr>
      </w:pPr>
      <w:r w:rsidRPr="00DD1757">
        <w:rPr>
          <w:rFonts w:ascii="Gothic720 BT" w:hAnsi="Gothic720 BT"/>
        </w:rPr>
        <w:t>- La licencias con goce de sueldo se conceden hasta tres días en tres ocasiones distintas, dentro de cada año natural, separadas cuando menos de un mes.</w:t>
      </w:r>
    </w:p>
    <w:tbl>
      <w:tblPr>
        <w:tblStyle w:val="Tablaconcuadrcula"/>
        <w:tblW w:w="8882" w:type="dxa"/>
        <w:tblLayout w:type="fixed"/>
        <w:tblLook w:val="04A0" w:firstRow="1" w:lastRow="0" w:firstColumn="1" w:lastColumn="0" w:noHBand="0" w:noVBand="1"/>
      </w:tblPr>
      <w:tblGrid>
        <w:gridCol w:w="1980"/>
        <w:gridCol w:w="4961"/>
        <w:gridCol w:w="1941"/>
      </w:tblGrid>
      <w:tr w:rsidR="00691385" w:rsidRPr="00691385" w14:paraId="107E4305" w14:textId="77777777" w:rsidTr="001A7081">
        <w:trPr>
          <w:trHeight w:val="454"/>
        </w:trPr>
        <w:tc>
          <w:tcPr>
            <w:tcW w:w="8882" w:type="dxa"/>
            <w:gridSpan w:val="3"/>
          </w:tcPr>
          <w:p w14:paraId="65B29EAD" w14:textId="77777777" w:rsidR="00691385" w:rsidRPr="00691385" w:rsidRDefault="00691385" w:rsidP="001A7081">
            <w:pPr>
              <w:jc w:val="center"/>
              <w:rPr>
                <w:rFonts w:ascii="Gothic720 BT" w:hAnsi="Gothic720 BT"/>
              </w:rPr>
            </w:pPr>
            <w:r w:rsidRPr="00691385">
              <w:rPr>
                <w:rFonts w:ascii="Gothic720 BT" w:hAnsi="Gothic720 BT"/>
                <w:b/>
                <w:bCs/>
              </w:rPr>
              <w:lastRenderedPageBreak/>
              <w:t>Descripción del procedimiento.</w:t>
            </w:r>
          </w:p>
        </w:tc>
      </w:tr>
      <w:tr w:rsidR="00691385" w:rsidRPr="00691385" w14:paraId="008C4E5A" w14:textId="77777777" w:rsidTr="00691385">
        <w:trPr>
          <w:trHeight w:val="439"/>
        </w:trPr>
        <w:tc>
          <w:tcPr>
            <w:tcW w:w="1980" w:type="dxa"/>
          </w:tcPr>
          <w:p w14:paraId="56DDC712" w14:textId="77777777" w:rsidR="00691385" w:rsidRPr="00691385" w:rsidRDefault="00691385" w:rsidP="001A7081">
            <w:pPr>
              <w:jc w:val="center"/>
              <w:rPr>
                <w:rFonts w:ascii="Gothic720 BT" w:hAnsi="Gothic720 BT"/>
                <w:b/>
                <w:bCs/>
              </w:rPr>
            </w:pPr>
            <w:r w:rsidRPr="00691385">
              <w:rPr>
                <w:rFonts w:ascii="Gothic720 BT" w:hAnsi="Gothic720 BT"/>
                <w:b/>
                <w:bCs/>
              </w:rPr>
              <w:t>Responsable</w:t>
            </w:r>
          </w:p>
        </w:tc>
        <w:tc>
          <w:tcPr>
            <w:tcW w:w="4961" w:type="dxa"/>
          </w:tcPr>
          <w:p w14:paraId="152AD67B" w14:textId="77777777" w:rsidR="00691385" w:rsidRPr="00691385" w:rsidRDefault="00691385" w:rsidP="001A7081">
            <w:pPr>
              <w:jc w:val="center"/>
              <w:rPr>
                <w:rFonts w:ascii="Gothic720 BT" w:hAnsi="Gothic720 BT"/>
                <w:b/>
                <w:bCs/>
              </w:rPr>
            </w:pPr>
            <w:r w:rsidRPr="00691385">
              <w:rPr>
                <w:rFonts w:ascii="Gothic720 BT" w:hAnsi="Gothic720 BT"/>
                <w:b/>
                <w:bCs/>
              </w:rPr>
              <w:t>Actividad</w:t>
            </w:r>
          </w:p>
        </w:tc>
        <w:tc>
          <w:tcPr>
            <w:tcW w:w="1941" w:type="dxa"/>
          </w:tcPr>
          <w:p w14:paraId="2772F777" w14:textId="77777777" w:rsidR="00691385" w:rsidRPr="00691385" w:rsidRDefault="00691385" w:rsidP="001A7081">
            <w:pPr>
              <w:jc w:val="center"/>
              <w:rPr>
                <w:rFonts w:ascii="Gothic720 BT" w:hAnsi="Gothic720 BT"/>
                <w:b/>
                <w:bCs/>
              </w:rPr>
            </w:pPr>
            <w:r w:rsidRPr="00691385">
              <w:rPr>
                <w:rFonts w:ascii="Gothic720 BT" w:hAnsi="Gothic720 BT"/>
                <w:b/>
                <w:bCs/>
              </w:rPr>
              <w:t>Documentos involucrados</w:t>
            </w:r>
          </w:p>
        </w:tc>
      </w:tr>
      <w:tr w:rsidR="00691385" w:rsidRPr="00691385" w14:paraId="7A261B03" w14:textId="77777777" w:rsidTr="00691385">
        <w:trPr>
          <w:trHeight w:val="1305"/>
        </w:trPr>
        <w:tc>
          <w:tcPr>
            <w:tcW w:w="1980" w:type="dxa"/>
          </w:tcPr>
          <w:p w14:paraId="21A67610" w14:textId="77777777" w:rsidR="00691385" w:rsidRPr="00691385" w:rsidRDefault="00691385" w:rsidP="00691385">
            <w:pPr>
              <w:jc w:val="center"/>
              <w:rPr>
                <w:rFonts w:ascii="Gothic720 BT" w:hAnsi="Gothic720 BT"/>
              </w:rPr>
            </w:pPr>
            <w:r w:rsidRPr="00691385">
              <w:rPr>
                <w:rFonts w:ascii="Gothic720 BT" w:hAnsi="Gothic720 BT"/>
              </w:rPr>
              <w:t>Personal interesado en solicitar licencia con goce de sueldo o sin goce de sueldo, o bien, permiso para ausentarse.</w:t>
            </w:r>
          </w:p>
        </w:tc>
        <w:tc>
          <w:tcPr>
            <w:tcW w:w="4961" w:type="dxa"/>
          </w:tcPr>
          <w:p w14:paraId="0A0C1377" w14:textId="77777777" w:rsidR="00691385" w:rsidRPr="00691385" w:rsidRDefault="00691385" w:rsidP="001A7081">
            <w:pPr>
              <w:tabs>
                <w:tab w:val="left" w:pos="301"/>
              </w:tabs>
              <w:jc w:val="both"/>
              <w:rPr>
                <w:rFonts w:ascii="Gothic720 BT" w:hAnsi="Gothic720 BT"/>
              </w:rPr>
            </w:pPr>
            <w:r w:rsidRPr="00691385">
              <w:rPr>
                <w:rFonts w:ascii="Gothic720 BT" w:hAnsi="Gothic720 BT"/>
                <w:b/>
                <w:bCs/>
              </w:rPr>
              <w:t>1.</w:t>
            </w:r>
            <w:r w:rsidRPr="00691385">
              <w:rPr>
                <w:rFonts w:ascii="Gothic720 BT" w:hAnsi="Gothic720 BT"/>
              </w:rPr>
              <w:t xml:space="preserve"> Solicita la licencia o permiso de manera escrita a su superior jerárquico.</w:t>
            </w:r>
          </w:p>
        </w:tc>
        <w:tc>
          <w:tcPr>
            <w:tcW w:w="1941" w:type="dxa"/>
          </w:tcPr>
          <w:p w14:paraId="0C537E6F" w14:textId="77777777" w:rsidR="00691385" w:rsidRPr="00691385" w:rsidRDefault="00691385" w:rsidP="00691385">
            <w:pPr>
              <w:ind w:left="43" w:hanging="142"/>
              <w:rPr>
                <w:rFonts w:ascii="Gothic720 BT" w:hAnsi="Gothic720 BT"/>
              </w:rPr>
            </w:pPr>
            <w:r w:rsidRPr="00691385">
              <w:rPr>
                <w:rFonts w:ascii="Gothic720 BT" w:hAnsi="Gothic720 BT"/>
              </w:rPr>
              <w:t>- Escrito de solicitud.</w:t>
            </w:r>
          </w:p>
        </w:tc>
      </w:tr>
      <w:tr w:rsidR="00691385" w:rsidRPr="00691385" w14:paraId="2AD8A760" w14:textId="77777777" w:rsidTr="00691385">
        <w:trPr>
          <w:trHeight w:val="1006"/>
        </w:trPr>
        <w:tc>
          <w:tcPr>
            <w:tcW w:w="1980" w:type="dxa"/>
          </w:tcPr>
          <w:p w14:paraId="22E72A81" w14:textId="77777777" w:rsidR="00691385" w:rsidRPr="00691385" w:rsidRDefault="00691385" w:rsidP="00691385">
            <w:pPr>
              <w:jc w:val="center"/>
              <w:rPr>
                <w:rFonts w:ascii="Gothic720 BT" w:hAnsi="Gothic720 BT"/>
              </w:rPr>
            </w:pPr>
            <w:r w:rsidRPr="00691385">
              <w:rPr>
                <w:rFonts w:ascii="Gothic720 BT" w:hAnsi="Gothic720 BT"/>
              </w:rPr>
              <w:t>Jefa o jefe superior jerárquico a la persona interesada en obtener una licencia o permiso.</w:t>
            </w:r>
          </w:p>
        </w:tc>
        <w:tc>
          <w:tcPr>
            <w:tcW w:w="4961" w:type="dxa"/>
          </w:tcPr>
          <w:p w14:paraId="19566205" w14:textId="77777777" w:rsidR="00691385" w:rsidRPr="00691385" w:rsidRDefault="00691385" w:rsidP="001A7081">
            <w:pPr>
              <w:tabs>
                <w:tab w:val="left" w:pos="301"/>
              </w:tabs>
              <w:jc w:val="both"/>
              <w:rPr>
                <w:rFonts w:ascii="Gothic720 BT" w:hAnsi="Gothic720 BT"/>
              </w:rPr>
            </w:pPr>
            <w:r w:rsidRPr="00691385">
              <w:rPr>
                <w:rFonts w:ascii="Gothic720 BT" w:hAnsi="Gothic720 BT"/>
                <w:b/>
                <w:bCs/>
              </w:rPr>
              <w:t>2.</w:t>
            </w:r>
            <w:r w:rsidRPr="00691385">
              <w:rPr>
                <w:rFonts w:ascii="Gothic720 BT" w:hAnsi="Gothic720 BT"/>
              </w:rPr>
              <w:t xml:space="preserve"> Informa a la Secretaría Ejecutiva la petición de solicitud de licencia con goce o sin goce de sueldo o permiso, según sea el caso, en términos de la normatividad vigente con al menos cinco días hábiles de anticipación al día en que dará inicio la ausencia. </w:t>
            </w:r>
          </w:p>
        </w:tc>
        <w:tc>
          <w:tcPr>
            <w:tcW w:w="1941" w:type="dxa"/>
          </w:tcPr>
          <w:p w14:paraId="21FB146A" w14:textId="77777777" w:rsidR="00691385" w:rsidRPr="00691385" w:rsidRDefault="00691385" w:rsidP="00691385">
            <w:pPr>
              <w:ind w:left="43" w:hanging="142"/>
              <w:rPr>
                <w:rFonts w:ascii="Gothic720 BT" w:hAnsi="Gothic720 BT"/>
              </w:rPr>
            </w:pPr>
            <w:r w:rsidRPr="00691385">
              <w:rPr>
                <w:rFonts w:ascii="Gothic720 BT" w:hAnsi="Gothic720 BT"/>
              </w:rPr>
              <w:t>- Escrito de solicitud.</w:t>
            </w:r>
          </w:p>
          <w:p w14:paraId="384ADBA2" w14:textId="77777777" w:rsidR="00691385" w:rsidRPr="00691385" w:rsidRDefault="00691385" w:rsidP="00691385">
            <w:pPr>
              <w:ind w:left="43" w:hanging="142"/>
              <w:rPr>
                <w:rFonts w:ascii="Gothic720 BT" w:hAnsi="Gothic720 BT"/>
              </w:rPr>
            </w:pPr>
            <w:r w:rsidRPr="00691385">
              <w:rPr>
                <w:rFonts w:ascii="Gothic720 BT" w:hAnsi="Gothic720 BT"/>
              </w:rPr>
              <w:t>- Oficio.</w:t>
            </w:r>
          </w:p>
        </w:tc>
      </w:tr>
      <w:tr w:rsidR="00691385" w:rsidRPr="00691385" w14:paraId="1FF39541" w14:textId="77777777" w:rsidTr="00691385">
        <w:tc>
          <w:tcPr>
            <w:tcW w:w="1980" w:type="dxa"/>
          </w:tcPr>
          <w:p w14:paraId="5499D954" w14:textId="77777777" w:rsidR="00691385" w:rsidRPr="00691385" w:rsidRDefault="00691385" w:rsidP="00691385">
            <w:pPr>
              <w:jc w:val="center"/>
              <w:rPr>
                <w:rFonts w:ascii="Gothic720 BT" w:hAnsi="Gothic720 BT"/>
              </w:rPr>
            </w:pPr>
            <w:r w:rsidRPr="00691385">
              <w:rPr>
                <w:rFonts w:ascii="Gothic720 BT" w:hAnsi="Gothic720 BT"/>
              </w:rPr>
              <w:t>Secretaría Ejecutiva.</w:t>
            </w:r>
          </w:p>
        </w:tc>
        <w:tc>
          <w:tcPr>
            <w:tcW w:w="4961" w:type="dxa"/>
          </w:tcPr>
          <w:p w14:paraId="2D3341FC" w14:textId="77777777" w:rsidR="00691385" w:rsidRPr="00691385" w:rsidRDefault="00691385" w:rsidP="001A7081">
            <w:pPr>
              <w:tabs>
                <w:tab w:val="left" w:pos="301"/>
              </w:tabs>
              <w:jc w:val="both"/>
              <w:rPr>
                <w:rFonts w:ascii="Gothic720 BT" w:hAnsi="Gothic720 BT"/>
              </w:rPr>
            </w:pPr>
            <w:r w:rsidRPr="00691385">
              <w:rPr>
                <w:rFonts w:ascii="Gothic720 BT" w:hAnsi="Gothic720 BT"/>
                <w:b/>
                <w:bCs/>
              </w:rPr>
              <w:t>3.</w:t>
            </w:r>
            <w:r w:rsidRPr="00691385">
              <w:rPr>
                <w:rFonts w:ascii="Gothic720 BT" w:hAnsi="Gothic720 BT"/>
              </w:rPr>
              <w:t xml:space="preserve"> Recibe oficio y determina la procedencia o improcedencia de la solicitud. La determinación de procedencia o improcedencia es notificada a la jefa o jefe inmediato anterior, a la CA y a la parte interesada, para los efectos que correspondan.</w:t>
            </w:r>
          </w:p>
        </w:tc>
        <w:tc>
          <w:tcPr>
            <w:tcW w:w="1941" w:type="dxa"/>
          </w:tcPr>
          <w:p w14:paraId="22772B8D" w14:textId="77777777" w:rsidR="00691385" w:rsidRPr="00691385" w:rsidRDefault="00691385" w:rsidP="00691385">
            <w:pPr>
              <w:ind w:left="43" w:hanging="142"/>
              <w:rPr>
                <w:rFonts w:ascii="Gothic720 BT" w:hAnsi="Gothic720 BT"/>
              </w:rPr>
            </w:pPr>
            <w:r w:rsidRPr="00691385">
              <w:rPr>
                <w:rFonts w:ascii="Gothic720 BT" w:hAnsi="Gothic720 BT"/>
              </w:rPr>
              <w:t>- Oficio que determina la procedencia o improcedencia de la solicitud.</w:t>
            </w:r>
          </w:p>
          <w:p w14:paraId="50CE933E" w14:textId="77777777" w:rsidR="00691385" w:rsidRPr="00691385" w:rsidRDefault="00691385" w:rsidP="00691385">
            <w:pPr>
              <w:ind w:left="43" w:hanging="142"/>
              <w:rPr>
                <w:rFonts w:ascii="Gothic720 BT" w:hAnsi="Gothic720 BT"/>
              </w:rPr>
            </w:pPr>
          </w:p>
        </w:tc>
      </w:tr>
      <w:tr w:rsidR="00691385" w:rsidRPr="00691385" w14:paraId="704A8D54" w14:textId="77777777" w:rsidTr="00691385">
        <w:tc>
          <w:tcPr>
            <w:tcW w:w="1980" w:type="dxa"/>
          </w:tcPr>
          <w:p w14:paraId="5EB1AF62" w14:textId="77777777" w:rsidR="00691385" w:rsidRPr="00691385" w:rsidRDefault="00691385" w:rsidP="00691385">
            <w:pPr>
              <w:jc w:val="center"/>
              <w:rPr>
                <w:rFonts w:ascii="Gothic720 BT" w:hAnsi="Gothic720 BT"/>
              </w:rPr>
            </w:pPr>
            <w:r w:rsidRPr="00691385">
              <w:rPr>
                <w:rFonts w:ascii="Gothic720 BT" w:hAnsi="Gothic720 BT"/>
              </w:rPr>
              <w:t>Secretaría Ejecutiva.</w:t>
            </w:r>
          </w:p>
        </w:tc>
        <w:tc>
          <w:tcPr>
            <w:tcW w:w="4961" w:type="dxa"/>
          </w:tcPr>
          <w:p w14:paraId="61A23B76" w14:textId="77777777" w:rsidR="00691385" w:rsidRPr="00691385" w:rsidRDefault="00691385" w:rsidP="001A7081">
            <w:pPr>
              <w:jc w:val="both"/>
              <w:rPr>
                <w:rFonts w:ascii="Gothic720 BT" w:hAnsi="Gothic720 BT"/>
              </w:rPr>
            </w:pPr>
            <w:r w:rsidRPr="00691385">
              <w:rPr>
                <w:rFonts w:ascii="Gothic720 BT" w:hAnsi="Gothic720 BT"/>
                <w:b/>
                <w:bCs/>
              </w:rPr>
              <w:t>4.</w:t>
            </w:r>
            <w:r w:rsidRPr="00691385">
              <w:rPr>
                <w:rFonts w:ascii="Gothic720 BT" w:hAnsi="Gothic720 BT"/>
              </w:rPr>
              <w:t xml:space="preserve"> Remite oficio a la jefa o jefe inmediato y a la CA; además notifica a la parte interesada para informar sobre la improcedencia.</w:t>
            </w:r>
          </w:p>
        </w:tc>
        <w:tc>
          <w:tcPr>
            <w:tcW w:w="1941" w:type="dxa"/>
          </w:tcPr>
          <w:p w14:paraId="27CFF72F" w14:textId="77777777" w:rsidR="00691385" w:rsidRPr="00691385" w:rsidRDefault="00691385" w:rsidP="00691385">
            <w:pPr>
              <w:ind w:left="43" w:hanging="142"/>
              <w:rPr>
                <w:rFonts w:ascii="Gothic720 BT" w:hAnsi="Gothic720 BT"/>
              </w:rPr>
            </w:pPr>
            <w:r w:rsidRPr="00691385">
              <w:rPr>
                <w:rFonts w:ascii="Gothic720 BT" w:hAnsi="Gothic720 BT"/>
              </w:rPr>
              <w:t>- Oficio que determina la improcedencia de la solicitud.</w:t>
            </w:r>
          </w:p>
        </w:tc>
      </w:tr>
      <w:tr w:rsidR="00691385" w:rsidRPr="00691385" w14:paraId="269712E1" w14:textId="77777777" w:rsidTr="00691385">
        <w:tc>
          <w:tcPr>
            <w:tcW w:w="1980" w:type="dxa"/>
          </w:tcPr>
          <w:p w14:paraId="771CC5C0" w14:textId="77777777" w:rsidR="00691385" w:rsidRPr="00691385" w:rsidRDefault="00691385" w:rsidP="00691385">
            <w:pPr>
              <w:jc w:val="center"/>
              <w:rPr>
                <w:rFonts w:ascii="Gothic720 BT" w:hAnsi="Gothic720 BT"/>
              </w:rPr>
            </w:pPr>
            <w:r w:rsidRPr="00691385">
              <w:rPr>
                <w:rFonts w:ascii="Gothic720 BT" w:hAnsi="Gothic720 BT"/>
              </w:rPr>
              <w:t>Secretaría Ejecutiva.</w:t>
            </w:r>
          </w:p>
        </w:tc>
        <w:tc>
          <w:tcPr>
            <w:tcW w:w="4961" w:type="dxa"/>
          </w:tcPr>
          <w:p w14:paraId="25DB48DE" w14:textId="77777777" w:rsidR="00691385" w:rsidRPr="00691385" w:rsidRDefault="00691385" w:rsidP="001A7081">
            <w:pPr>
              <w:tabs>
                <w:tab w:val="left" w:pos="230"/>
              </w:tabs>
              <w:jc w:val="both"/>
              <w:rPr>
                <w:rFonts w:ascii="Gothic720 BT" w:hAnsi="Gothic720 BT"/>
              </w:rPr>
            </w:pPr>
            <w:r w:rsidRPr="00691385">
              <w:rPr>
                <w:rFonts w:ascii="Gothic720 BT" w:hAnsi="Gothic720 BT"/>
                <w:b/>
                <w:bCs/>
              </w:rPr>
              <w:t>5.</w:t>
            </w:r>
            <w:r w:rsidRPr="00691385">
              <w:rPr>
                <w:rFonts w:ascii="Gothic720 BT" w:hAnsi="Gothic720 BT"/>
              </w:rPr>
              <w:t xml:space="preserve"> Remite oficio a la jefa o jefe inmediato y a la CA; además, notifica a la parte interesada para informarle sobre la procedencia.</w:t>
            </w:r>
          </w:p>
        </w:tc>
        <w:tc>
          <w:tcPr>
            <w:tcW w:w="1941" w:type="dxa"/>
          </w:tcPr>
          <w:p w14:paraId="688738B3" w14:textId="77777777" w:rsidR="00691385" w:rsidRPr="00691385" w:rsidRDefault="00691385" w:rsidP="00691385">
            <w:pPr>
              <w:ind w:left="43" w:hanging="142"/>
              <w:rPr>
                <w:rFonts w:ascii="Gothic720 BT" w:hAnsi="Gothic720 BT"/>
              </w:rPr>
            </w:pPr>
            <w:r w:rsidRPr="00691385">
              <w:rPr>
                <w:rFonts w:ascii="Gothic720 BT" w:hAnsi="Gothic720 BT"/>
              </w:rPr>
              <w:t>- Oficio que determina la procedencia de la solicitud.</w:t>
            </w:r>
          </w:p>
        </w:tc>
      </w:tr>
      <w:tr w:rsidR="00691385" w:rsidRPr="00691385" w14:paraId="26109EBC" w14:textId="77777777" w:rsidTr="001A7081">
        <w:trPr>
          <w:trHeight w:val="211"/>
        </w:trPr>
        <w:tc>
          <w:tcPr>
            <w:tcW w:w="8882" w:type="dxa"/>
            <w:gridSpan w:val="3"/>
          </w:tcPr>
          <w:p w14:paraId="0CBC1224" w14:textId="77777777" w:rsidR="00691385" w:rsidRPr="00691385" w:rsidRDefault="00691385" w:rsidP="001A7081">
            <w:pPr>
              <w:jc w:val="center"/>
              <w:rPr>
                <w:rFonts w:ascii="Gothic720 BT" w:hAnsi="Gothic720 BT"/>
              </w:rPr>
            </w:pPr>
            <w:r w:rsidRPr="00691385">
              <w:rPr>
                <w:rFonts w:ascii="Gothic720 BT" w:hAnsi="Gothic720 BT"/>
              </w:rPr>
              <w:t>FIN DEL PROCEDIMIENTO</w:t>
            </w:r>
          </w:p>
        </w:tc>
      </w:tr>
    </w:tbl>
    <w:p w14:paraId="00290E80" w14:textId="265A7C7C" w:rsidR="00C63D65" w:rsidRDefault="00C63D65" w:rsidP="00C56358">
      <w:pPr>
        <w:contextualSpacing/>
        <w:rPr>
          <w:rFonts w:ascii="Gothic720 BT" w:eastAsia="Gothic720 BT" w:hAnsi="Gothic720 BT" w:cs="Gothic720 BT"/>
          <w:b/>
          <w:bCs/>
        </w:rPr>
      </w:pPr>
    </w:p>
    <w:p w14:paraId="78665F16" w14:textId="0A5AB81F" w:rsidR="00691385" w:rsidRDefault="00691385" w:rsidP="00C56358">
      <w:pPr>
        <w:contextualSpacing/>
        <w:rPr>
          <w:rFonts w:ascii="Gothic720 BT" w:eastAsia="Gothic720 BT" w:hAnsi="Gothic720 BT" w:cs="Gothic720 BT"/>
          <w:b/>
          <w:bCs/>
        </w:rPr>
      </w:pPr>
    </w:p>
    <w:p w14:paraId="55562ABE" w14:textId="2ED2EB9A" w:rsidR="00691385" w:rsidRDefault="00691385" w:rsidP="00C56358">
      <w:pPr>
        <w:contextualSpacing/>
        <w:rPr>
          <w:rFonts w:ascii="Gothic720 BT" w:eastAsia="Gothic720 BT" w:hAnsi="Gothic720 BT" w:cs="Gothic720 BT"/>
          <w:b/>
          <w:bCs/>
        </w:rPr>
      </w:pPr>
    </w:p>
    <w:p w14:paraId="6CA54883" w14:textId="1314C7D8" w:rsidR="00691385" w:rsidRDefault="00691385" w:rsidP="00C56358">
      <w:pPr>
        <w:contextualSpacing/>
        <w:rPr>
          <w:rFonts w:ascii="Gothic720 BT" w:eastAsia="Gothic720 BT" w:hAnsi="Gothic720 BT" w:cs="Gothic720 BT"/>
          <w:b/>
          <w:bCs/>
        </w:rPr>
      </w:pPr>
    </w:p>
    <w:p w14:paraId="1F4353A8" w14:textId="74ED119F" w:rsidR="00691385" w:rsidRDefault="00691385" w:rsidP="00C56358">
      <w:pPr>
        <w:contextualSpacing/>
        <w:rPr>
          <w:rFonts w:ascii="Gothic720 BT" w:eastAsia="Gothic720 BT" w:hAnsi="Gothic720 BT" w:cs="Gothic720 BT"/>
          <w:b/>
          <w:bCs/>
        </w:rPr>
      </w:pPr>
    </w:p>
    <w:p w14:paraId="45C9E670" w14:textId="6D9A4342" w:rsidR="00691385" w:rsidRDefault="00691385" w:rsidP="00C56358">
      <w:pPr>
        <w:contextualSpacing/>
        <w:rPr>
          <w:rFonts w:ascii="Gothic720 BT" w:eastAsia="Gothic720 BT" w:hAnsi="Gothic720 BT" w:cs="Gothic720 BT"/>
          <w:b/>
          <w:bCs/>
        </w:rPr>
      </w:pPr>
    </w:p>
    <w:p w14:paraId="4AEB44FD" w14:textId="4B3001FA" w:rsidR="00691385" w:rsidRPr="005F3F19" w:rsidRDefault="00691385" w:rsidP="001802F1">
      <w:pPr>
        <w:pStyle w:val="Ttulo2"/>
        <w:spacing w:before="0" w:after="240" w:line="257" w:lineRule="auto"/>
        <w:jc w:val="both"/>
        <w:rPr>
          <w:rFonts w:ascii="Gothic720 BT" w:hAnsi="Gothic720 BT"/>
          <w:sz w:val="22"/>
          <w:szCs w:val="22"/>
        </w:rPr>
      </w:pPr>
      <w:bookmarkStart w:id="23" w:name="_Toc118376143"/>
      <w:r w:rsidRPr="005F3F19">
        <w:rPr>
          <w:rFonts w:ascii="Gothic720 BT" w:hAnsi="Gothic720 BT"/>
          <w:sz w:val="22"/>
          <w:szCs w:val="22"/>
        </w:rPr>
        <w:lastRenderedPageBreak/>
        <w:t>IV.11 TRÁMITE DE JUBILACIONES Y PENSIONES DEL FUNCIONARIADO DEL INSTITUTO.</w:t>
      </w:r>
      <w:bookmarkEnd w:id="23"/>
    </w:p>
    <w:p w14:paraId="3EC2780D" w14:textId="77777777" w:rsidR="00691385" w:rsidRPr="00691385" w:rsidRDefault="00691385" w:rsidP="00691385">
      <w:pPr>
        <w:spacing w:after="240" w:line="257" w:lineRule="auto"/>
        <w:ind w:left="284" w:hanging="284"/>
        <w:jc w:val="both"/>
        <w:rPr>
          <w:rFonts w:ascii="Gothic720 BT" w:hAnsi="Gothic720 BT"/>
          <w:b/>
          <w:bCs/>
        </w:rPr>
      </w:pPr>
      <w:r w:rsidRPr="00691385">
        <w:rPr>
          <w:rFonts w:ascii="Gothic720 BT" w:hAnsi="Gothic720 BT"/>
          <w:b/>
          <w:bCs/>
        </w:rPr>
        <w:t>•</w:t>
      </w:r>
      <w:r w:rsidRPr="00691385">
        <w:rPr>
          <w:rFonts w:ascii="Gothic720 BT" w:hAnsi="Gothic720 BT"/>
          <w:b/>
          <w:bCs/>
        </w:rPr>
        <w:tab/>
        <w:t>Objetivo</w:t>
      </w:r>
    </w:p>
    <w:p w14:paraId="0046FA31" w14:textId="77777777" w:rsidR="00691385" w:rsidRPr="00691385" w:rsidRDefault="00691385" w:rsidP="00691385">
      <w:pPr>
        <w:spacing w:after="240" w:line="257" w:lineRule="auto"/>
        <w:ind w:left="284"/>
        <w:jc w:val="both"/>
        <w:rPr>
          <w:rFonts w:ascii="Gothic720 BT" w:hAnsi="Gothic720 BT"/>
        </w:rPr>
      </w:pPr>
      <w:r w:rsidRPr="00691385">
        <w:rPr>
          <w:rFonts w:ascii="Gothic720 BT" w:hAnsi="Gothic720 BT"/>
        </w:rPr>
        <w:t>Establecer el procedimiento que deberán seguir las personas trabajadoras del Instituto y, en su caso, sus beneficiarias, para realizar el trámite de jubilación, pensión por vejez o por fallecimiento, según corresponda.</w:t>
      </w:r>
    </w:p>
    <w:p w14:paraId="0DC9AFEE" w14:textId="77777777" w:rsidR="00691385" w:rsidRPr="00691385" w:rsidRDefault="00691385" w:rsidP="00B36D6A">
      <w:pPr>
        <w:pStyle w:val="Prrafodelista"/>
        <w:numPr>
          <w:ilvl w:val="0"/>
          <w:numId w:val="1"/>
        </w:numPr>
        <w:spacing w:after="240" w:line="257" w:lineRule="auto"/>
        <w:ind w:left="426" w:hanging="426"/>
        <w:contextualSpacing w:val="0"/>
        <w:jc w:val="both"/>
        <w:rPr>
          <w:rFonts w:ascii="Gothic720 BT" w:hAnsi="Gothic720 BT"/>
          <w:b/>
          <w:bCs/>
        </w:rPr>
      </w:pPr>
      <w:r w:rsidRPr="00691385">
        <w:rPr>
          <w:rFonts w:ascii="Gothic720 BT" w:hAnsi="Gothic720 BT"/>
          <w:b/>
          <w:bCs/>
        </w:rPr>
        <w:t>Normatividad aplicable</w:t>
      </w:r>
    </w:p>
    <w:p w14:paraId="7357A1C8" w14:textId="77777777" w:rsidR="00691385" w:rsidRPr="00691385" w:rsidRDefault="00691385" w:rsidP="00B36D6A">
      <w:pPr>
        <w:pStyle w:val="Prrafodelista"/>
        <w:numPr>
          <w:ilvl w:val="0"/>
          <w:numId w:val="6"/>
        </w:numPr>
        <w:spacing w:after="120" w:line="257" w:lineRule="auto"/>
        <w:ind w:left="306" w:hanging="142"/>
        <w:contextualSpacing w:val="0"/>
        <w:jc w:val="both"/>
        <w:rPr>
          <w:rFonts w:ascii="Gothic720 BT" w:hAnsi="Gothic720 BT"/>
        </w:rPr>
      </w:pPr>
      <w:r w:rsidRPr="00691385">
        <w:rPr>
          <w:rFonts w:ascii="Gothic720 BT" w:hAnsi="Gothic720 BT"/>
        </w:rPr>
        <w:t>Lineamientos para el trámite de jubilaciones y pensiones del funcionariado del Instituto.</w:t>
      </w:r>
    </w:p>
    <w:p w14:paraId="03E65EDC" w14:textId="77777777" w:rsidR="00691385" w:rsidRPr="00691385" w:rsidRDefault="00691385" w:rsidP="00B36D6A">
      <w:pPr>
        <w:pStyle w:val="Prrafodelista"/>
        <w:numPr>
          <w:ilvl w:val="0"/>
          <w:numId w:val="6"/>
        </w:numPr>
        <w:spacing w:after="120" w:line="257" w:lineRule="auto"/>
        <w:ind w:left="306" w:hanging="142"/>
        <w:contextualSpacing w:val="0"/>
        <w:jc w:val="both"/>
        <w:rPr>
          <w:rFonts w:ascii="Gothic720 BT" w:hAnsi="Gothic720 BT"/>
        </w:rPr>
      </w:pPr>
      <w:r w:rsidRPr="00691385">
        <w:rPr>
          <w:rFonts w:ascii="Gothic720 BT" w:hAnsi="Gothic720 BT"/>
        </w:rPr>
        <w:t>Lineamientos Administrativos y de Control del Gasto del Instituto.</w:t>
      </w:r>
    </w:p>
    <w:p w14:paraId="37D1D24C" w14:textId="77777777" w:rsidR="00691385" w:rsidRPr="00691385" w:rsidRDefault="00691385" w:rsidP="00B36D6A">
      <w:pPr>
        <w:pStyle w:val="Prrafodelista"/>
        <w:numPr>
          <w:ilvl w:val="0"/>
          <w:numId w:val="6"/>
        </w:numPr>
        <w:spacing w:after="240" w:line="257" w:lineRule="auto"/>
        <w:ind w:left="306" w:hanging="142"/>
        <w:jc w:val="both"/>
        <w:rPr>
          <w:rFonts w:ascii="Gothic720 BT" w:hAnsi="Gothic720 BT"/>
        </w:rPr>
      </w:pPr>
      <w:r w:rsidRPr="00691385">
        <w:rPr>
          <w:rFonts w:ascii="Gothic720 BT" w:hAnsi="Gothic720 BT"/>
        </w:rPr>
        <w:t>Programa Operativo Anual que corresponda.</w:t>
      </w:r>
    </w:p>
    <w:p w14:paraId="75913AA5" w14:textId="77777777" w:rsidR="00691385" w:rsidRPr="00691385" w:rsidRDefault="00691385" w:rsidP="00691385">
      <w:pPr>
        <w:spacing w:after="240" w:line="257" w:lineRule="auto"/>
        <w:ind w:left="284" w:hanging="284"/>
        <w:jc w:val="both"/>
        <w:rPr>
          <w:rFonts w:ascii="Gothic720 BT" w:hAnsi="Gothic720 BT"/>
          <w:b/>
          <w:bCs/>
        </w:rPr>
      </w:pPr>
      <w:r w:rsidRPr="00691385">
        <w:rPr>
          <w:rFonts w:ascii="Gothic720 BT" w:hAnsi="Gothic720 BT"/>
          <w:b/>
          <w:bCs/>
        </w:rPr>
        <w:t>•</w:t>
      </w:r>
      <w:r w:rsidRPr="00691385">
        <w:rPr>
          <w:rFonts w:ascii="Gothic720 BT" w:hAnsi="Gothic720 BT"/>
          <w:b/>
          <w:bCs/>
        </w:rPr>
        <w:tab/>
        <w:t>Disposiciones generales</w:t>
      </w:r>
    </w:p>
    <w:p w14:paraId="5D2A6566" w14:textId="77777777" w:rsidR="00691385" w:rsidRPr="00691385" w:rsidRDefault="00691385" w:rsidP="00691385">
      <w:pPr>
        <w:spacing w:after="240" w:line="257" w:lineRule="auto"/>
        <w:ind w:left="306" w:hanging="142"/>
        <w:jc w:val="both"/>
        <w:rPr>
          <w:rFonts w:ascii="Gothic720 BT" w:hAnsi="Gothic720 BT"/>
        </w:rPr>
      </w:pPr>
      <w:r w:rsidRPr="00691385">
        <w:rPr>
          <w:rFonts w:ascii="Gothic720 BT" w:hAnsi="Gothic720 BT"/>
        </w:rPr>
        <w:t>-</w:t>
      </w:r>
      <w:r w:rsidRPr="00691385">
        <w:rPr>
          <w:rFonts w:ascii="Gothic720 BT" w:hAnsi="Gothic720 BT"/>
        </w:rPr>
        <w:tab/>
        <w:t>El procedimiento de referencia atiende a lo establecido en los Lineamientos para el trámite de jubilaciones y pensiones del funcionariado del Instituto.</w:t>
      </w:r>
    </w:p>
    <w:p w14:paraId="706A5D0F" w14:textId="77777777" w:rsidR="00691385" w:rsidRPr="00691385" w:rsidRDefault="00691385" w:rsidP="00691385">
      <w:pPr>
        <w:spacing w:after="240" w:line="257" w:lineRule="auto"/>
        <w:ind w:left="306" w:hanging="142"/>
        <w:jc w:val="both"/>
        <w:rPr>
          <w:rFonts w:ascii="Gothic720 BT" w:hAnsi="Gothic720 BT"/>
        </w:rPr>
      </w:pPr>
      <w:r w:rsidRPr="00691385">
        <w:rPr>
          <w:rFonts w:ascii="Gothic720 BT" w:hAnsi="Gothic720 BT"/>
        </w:rPr>
        <w:t xml:space="preserve">- </w:t>
      </w:r>
      <w:r w:rsidRPr="00691385">
        <w:rPr>
          <w:rFonts w:ascii="Gothic720 BT" w:hAnsi="Gothic720 BT"/>
        </w:rPr>
        <w:tab/>
        <w:t>La CA es el órgano competente para sustanciar el procedimiento y emitir el Dictamen para el otorgamiento de jubilaciones y pensiones del funcionariado del Instituto, el cual debe ser aprobado por el Consejo General.</w:t>
      </w:r>
    </w:p>
    <w:p w14:paraId="5C7E4B25" w14:textId="77777777" w:rsidR="00691385" w:rsidRPr="00691385" w:rsidRDefault="00691385" w:rsidP="00691385">
      <w:pPr>
        <w:spacing w:after="240" w:line="257" w:lineRule="auto"/>
        <w:ind w:left="306" w:hanging="142"/>
        <w:jc w:val="both"/>
        <w:rPr>
          <w:rFonts w:ascii="Gothic720 BT" w:hAnsi="Gothic720 BT"/>
        </w:rPr>
      </w:pPr>
      <w:r w:rsidRPr="00691385">
        <w:rPr>
          <w:rFonts w:ascii="Gothic720 BT" w:hAnsi="Gothic720 BT"/>
        </w:rPr>
        <w:t>-</w:t>
      </w:r>
      <w:r w:rsidRPr="00691385">
        <w:rPr>
          <w:rFonts w:ascii="Gothic720 BT" w:hAnsi="Gothic720 BT"/>
        </w:rPr>
        <w:tab/>
        <w:t>La Dirección Ejecutiva de Asuntos Jurídicos a través de la Coordinación Jurídica, coadyuvará con la CA durante el trámite y para la emisión del Dictamen correspondiente.</w:t>
      </w:r>
    </w:p>
    <w:p w14:paraId="006E2BC0" w14:textId="77777777" w:rsidR="00691385" w:rsidRPr="00691385" w:rsidRDefault="00691385" w:rsidP="00691385">
      <w:pPr>
        <w:spacing w:after="240" w:line="257" w:lineRule="auto"/>
        <w:ind w:left="306" w:hanging="142"/>
        <w:jc w:val="both"/>
        <w:rPr>
          <w:rFonts w:ascii="Gothic720 BT" w:hAnsi="Gothic720 BT"/>
        </w:rPr>
      </w:pPr>
      <w:r w:rsidRPr="00691385">
        <w:rPr>
          <w:rFonts w:ascii="Gothic720 BT" w:hAnsi="Gothic720 BT"/>
        </w:rPr>
        <w:t>-</w:t>
      </w:r>
      <w:r w:rsidRPr="00691385">
        <w:rPr>
          <w:rFonts w:ascii="Gothic720 BT" w:hAnsi="Gothic720 BT"/>
        </w:rPr>
        <w:tab/>
        <w:t>Toda persona trabajadora que cumpla con los requisitos para obtener su jubilación o pensión por vejez, así como sus beneficiarias que cumplan con los requisitos para obtener la pensión por fallecimiento en términos de la Ley de los Trabajadores del Estado de Querétaro, en cualquier momento puede iniciar el trámite correspondiente.</w:t>
      </w:r>
    </w:p>
    <w:p w14:paraId="52131C62" w14:textId="59F31D62" w:rsidR="00691385" w:rsidRDefault="00691385" w:rsidP="00C56358">
      <w:pPr>
        <w:contextualSpacing/>
        <w:rPr>
          <w:rFonts w:ascii="Gothic720 BT" w:eastAsia="Gothic720 BT" w:hAnsi="Gothic720 BT" w:cs="Gothic720 BT"/>
          <w:b/>
          <w:bCs/>
        </w:rPr>
      </w:pPr>
    </w:p>
    <w:p w14:paraId="5EBB2565" w14:textId="4C968A01" w:rsidR="00691385" w:rsidRDefault="00691385" w:rsidP="00C56358">
      <w:pPr>
        <w:contextualSpacing/>
        <w:rPr>
          <w:rFonts w:ascii="Gothic720 BT" w:eastAsia="Gothic720 BT" w:hAnsi="Gothic720 BT" w:cs="Gothic720 BT"/>
          <w:b/>
          <w:bCs/>
        </w:rPr>
      </w:pPr>
    </w:p>
    <w:p w14:paraId="46391AEF" w14:textId="62F99027" w:rsidR="00691385" w:rsidRDefault="00691385" w:rsidP="00C56358">
      <w:pPr>
        <w:contextualSpacing/>
        <w:rPr>
          <w:rFonts w:ascii="Gothic720 BT" w:eastAsia="Gothic720 BT" w:hAnsi="Gothic720 BT" w:cs="Gothic720 BT"/>
          <w:b/>
          <w:bCs/>
        </w:rPr>
      </w:pPr>
    </w:p>
    <w:p w14:paraId="1B1C0382" w14:textId="1CBF55D0" w:rsidR="00691385" w:rsidRDefault="00691385" w:rsidP="00C56358">
      <w:pPr>
        <w:contextualSpacing/>
        <w:rPr>
          <w:rFonts w:ascii="Gothic720 BT" w:eastAsia="Gothic720 BT" w:hAnsi="Gothic720 BT" w:cs="Gothic720 BT"/>
          <w:b/>
          <w:bCs/>
        </w:rPr>
      </w:pPr>
    </w:p>
    <w:p w14:paraId="734BE041" w14:textId="40E719B2" w:rsidR="00691385" w:rsidRDefault="00691385" w:rsidP="00C56358">
      <w:pPr>
        <w:contextualSpacing/>
        <w:rPr>
          <w:rFonts w:ascii="Gothic720 BT" w:eastAsia="Gothic720 BT" w:hAnsi="Gothic720 BT" w:cs="Gothic720 BT"/>
          <w:b/>
          <w:bCs/>
        </w:rPr>
      </w:pPr>
    </w:p>
    <w:p w14:paraId="7CD193B5" w14:textId="0F1C82FD" w:rsidR="00691385" w:rsidRDefault="00691385" w:rsidP="00C56358">
      <w:pPr>
        <w:contextualSpacing/>
        <w:rPr>
          <w:rFonts w:ascii="Gothic720 BT" w:eastAsia="Gothic720 BT" w:hAnsi="Gothic720 BT" w:cs="Gothic720 BT"/>
          <w:b/>
          <w:bCs/>
        </w:rPr>
      </w:pPr>
    </w:p>
    <w:tbl>
      <w:tblPr>
        <w:tblStyle w:val="Tablaconcuadrcula"/>
        <w:tblW w:w="8875" w:type="dxa"/>
        <w:tblLayout w:type="fixed"/>
        <w:tblLook w:val="04A0" w:firstRow="1" w:lastRow="0" w:firstColumn="1" w:lastColumn="0" w:noHBand="0" w:noVBand="1"/>
      </w:tblPr>
      <w:tblGrid>
        <w:gridCol w:w="1838"/>
        <w:gridCol w:w="4961"/>
        <w:gridCol w:w="2076"/>
      </w:tblGrid>
      <w:tr w:rsidR="00691385" w:rsidRPr="00691385" w14:paraId="25E7EB38" w14:textId="77777777" w:rsidTr="001A7081">
        <w:trPr>
          <w:trHeight w:val="526"/>
        </w:trPr>
        <w:tc>
          <w:tcPr>
            <w:tcW w:w="8875" w:type="dxa"/>
            <w:gridSpan w:val="3"/>
          </w:tcPr>
          <w:p w14:paraId="46CA99DF" w14:textId="77777777" w:rsidR="00691385" w:rsidRPr="00691385" w:rsidRDefault="00691385" w:rsidP="001A7081">
            <w:pPr>
              <w:pStyle w:val="TableParagraph"/>
              <w:spacing w:line="268" w:lineRule="exact"/>
              <w:ind w:right="545"/>
              <w:jc w:val="both"/>
              <w:rPr>
                <w:rFonts w:ascii="Gothic720 BT" w:hAnsi="Gothic720 BT"/>
                <w:b/>
              </w:rPr>
            </w:pPr>
            <w:r w:rsidRPr="00691385">
              <w:rPr>
                <w:rFonts w:ascii="Gothic720 BT" w:hAnsi="Gothic720 BT"/>
                <w:b/>
              </w:rPr>
              <w:lastRenderedPageBreak/>
              <w:t>IV.11 TRÁMITE DE JUBILACIONES Y PENSIONES DEL FUNCIONARIADO DEL INSTITUTO.</w:t>
            </w:r>
          </w:p>
          <w:p w14:paraId="657DCB2A" w14:textId="77777777" w:rsidR="00691385" w:rsidRPr="00691385" w:rsidRDefault="00691385" w:rsidP="001A7081">
            <w:pPr>
              <w:jc w:val="center"/>
              <w:rPr>
                <w:rFonts w:ascii="Gothic720 BT" w:hAnsi="Gothic720 BT"/>
                <w:b/>
                <w:bCs/>
              </w:rPr>
            </w:pPr>
            <w:r w:rsidRPr="00691385">
              <w:rPr>
                <w:rFonts w:ascii="Gothic720 BT" w:hAnsi="Gothic720 BT"/>
                <w:b/>
              </w:rPr>
              <w:t>Descripción del procedimiento.</w:t>
            </w:r>
          </w:p>
        </w:tc>
      </w:tr>
      <w:tr w:rsidR="00691385" w:rsidRPr="00691385" w14:paraId="3CBB822A" w14:textId="77777777" w:rsidTr="00691385">
        <w:trPr>
          <w:trHeight w:val="435"/>
        </w:trPr>
        <w:tc>
          <w:tcPr>
            <w:tcW w:w="1838" w:type="dxa"/>
          </w:tcPr>
          <w:p w14:paraId="4D377878" w14:textId="77777777" w:rsidR="00691385" w:rsidRPr="00691385" w:rsidRDefault="00691385" w:rsidP="001A7081">
            <w:pPr>
              <w:jc w:val="center"/>
              <w:rPr>
                <w:rFonts w:ascii="Gothic720 BT" w:hAnsi="Gothic720 BT"/>
                <w:b/>
                <w:bCs/>
              </w:rPr>
            </w:pPr>
            <w:r w:rsidRPr="00691385">
              <w:rPr>
                <w:rFonts w:ascii="Gothic720 BT" w:hAnsi="Gothic720 BT"/>
                <w:b/>
                <w:bCs/>
              </w:rPr>
              <w:t xml:space="preserve">Responsable </w:t>
            </w:r>
          </w:p>
        </w:tc>
        <w:tc>
          <w:tcPr>
            <w:tcW w:w="4961" w:type="dxa"/>
          </w:tcPr>
          <w:p w14:paraId="6415651D" w14:textId="77777777" w:rsidR="00691385" w:rsidRPr="00691385" w:rsidRDefault="00691385" w:rsidP="001A7081">
            <w:pPr>
              <w:jc w:val="center"/>
              <w:rPr>
                <w:rFonts w:ascii="Gothic720 BT" w:hAnsi="Gothic720 BT"/>
                <w:b/>
                <w:bCs/>
              </w:rPr>
            </w:pPr>
            <w:r w:rsidRPr="00691385">
              <w:rPr>
                <w:rFonts w:ascii="Gothic720 BT" w:hAnsi="Gothic720 BT"/>
                <w:b/>
                <w:bCs/>
              </w:rPr>
              <w:t>Actividad</w:t>
            </w:r>
          </w:p>
        </w:tc>
        <w:tc>
          <w:tcPr>
            <w:tcW w:w="2076" w:type="dxa"/>
          </w:tcPr>
          <w:p w14:paraId="23D4FB5A" w14:textId="77777777" w:rsidR="00691385" w:rsidRPr="00691385" w:rsidRDefault="00691385" w:rsidP="001A7081">
            <w:pPr>
              <w:jc w:val="center"/>
              <w:rPr>
                <w:rFonts w:ascii="Gothic720 BT" w:hAnsi="Gothic720 BT"/>
                <w:b/>
                <w:bCs/>
              </w:rPr>
            </w:pPr>
            <w:r w:rsidRPr="00691385">
              <w:rPr>
                <w:rFonts w:ascii="Gothic720 BT" w:hAnsi="Gothic720 BT"/>
                <w:b/>
                <w:bCs/>
              </w:rPr>
              <w:t>Documentos involucrados</w:t>
            </w:r>
          </w:p>
        </w:tc>
      </w:tr>
      <w:tr w:rsidR="00691385" w:rsidRPr="00691385" w14:paraId="4841C4D1" w14:textId="77777777" w:rsidTr="00691385">
        <w:trPr>
          <w:trHeight w:val="1876"/>
        </w:trPr>
        <w:tc>
          <w:tcPr>
            <w:tcW w:w="1838" w:type="dxa"/>
          </w:tcPr>
          <w:p w14:paraId="007D5044" w14:textId="77777777" w:rsidR="00691385" w:rsidRPr="00691385" w:rsidRDefault="00691385" w:rsidP="00691385">
            <w:pPr>
              <w:jc w:val="center"/>
              <w:rPr>
                <w:rFonts w:ascii="Gothic720 BT" w:hAnsi="Gothic720 BT"/>
              </w:rPr>
            </w:pPr>
            <w:r w:rsidRPr="00691385">
              <w:rPr>
                <w:rFonts w:ascii="Gothic720 BT" w:hAnsi="Gothic720 BT"/>
              </w:rPr>
              <w:t>Persona trabajadora o sus beneficiarios.</w:t>
            </w:r>
          </w:p>
        </w:tc>
        <w:tc>
          <w:tcPr>
            <w:tcW w:w="4961" w:type="dxa"/>
          </w:tcPr>
          <w:p w14:paraId="627CED5C" w14:textId="77777777" w:rsidR="00691385" w:rsidRPr="00691385" w:rsidRDefault="00691385" w:rsidP="001A7081">
            <w:pPr>
              <w:ind w:left="-5"/>
              <w:jc w:val="both"/>
              <w:rPr>
                <w:rFonts w:ascii="Gothic720 BT" w:hAnsi="Gothic720 BT"/>
              </w:rPr>
            </w:pPr>
            <w:r w:rsidRPr="00691385">
              <w:rPr>
                <w:rFonts w:ascii="Gothic720 BT" w:hAnsi="Gothic720 BT"/>
                <w:b/>
                <w:bCs/>
              </w:rPr>
              <w:t>1.</w:t>
            </w:r>
            <w:r w:rsidRPr="00691385">
              <w:rPr>
                <w:rFonts w:ascii="Gothic720 BT" w:hAnsi="Gothic720 BT"/>
              </w:rPr>
              <w:t xml:space="preserve"> Promueve la solicitud mediante escrito dirigido a la CA, a través de la Oficialía de Partes del Instituto.</w:t>
            </w:r>
          </w:p>
          <w:p w14:paraId="6DAAC626" w14:textId="77777777" w:rsidR="00691385" w:rsidRPr="00691385" w:rsidRDefault="00691385" w:rsidP="001A7081">
            <w:pPr>
              <w:ind w:left="-5"/>
              <w:jc w:val="both"/>
              <w:rPr>
                <w:rFonts w:ascii="Gothic720 BT" w:hAnsi="Gothic720 BT"/>
              </w:rPr>
            </w:pPr>
          </w:p>
        </w:tc>
        <w:tc>
          <w:tcPr>
            <w:tcW w:w="2076" w:type="dxa"/>
          </w:tcPr>
          <w:p w14:paraId="4B80A268" w14:textId="77777777" w:rsidR="00691385" w:rsidRPr="00691385" w:rsidRDefault="00691385" w:rsidP="00691385">
            <w:pPr>
              <w:ind w:left="39" w:hanging="142"/>
              <w:rPr>
                <w:rFonts w:ascii="Gothic720 BT" w:hAnsi="Gothic720 BT"/>
              </w:rPr>
            </w:pPr>
            <w:r w:rsidRPr="00691385">
              <w:rPr>
                <w:rFonts w:ascii="Gothic720 BT" w:hAnsi="Gothic720 BT"/>
              </w:rPr>
              <w:t>- Escrito de solicitud.</w:t>
            </w:r>
          </w:p>
          <w:p w14:paraId="20E33A56" w14:textId="77777777" w:rsidR="00691385" w:rsidRPr="00691385" w:rsidRDefault="00691385" w:rsidP="00691385">
            <w:pPr>
              <w:ind w:left="39" w:hanging="142"/>
              <w:rPr>
                <w:rFonts w:ascii="Gothic720 BT" w:hAnsi="Gothic720 BT"/>
              </w:rPr>
            </w:pPr>
            <w:r w:rsidRPr="00691385">
              <w:rPr>
                <w:rFonts w:ascii="Gothic720 BT" w:hAnsi="Gothic720 BT"/>
              </w:rPr>
              <w:t>- Documentación señalada en el artículo 7, fracción III de los Lineamientos para el trámite de jubilaciones y pensiones del funcionariado del Instituto.</w:t>
            </w:r>
          </w:p>
        </w:tc>
      </w:tr>
      <w:tr w:rsidR="00691385" w:rsidRPr="00691385" w14:paraId="716C904A" w14:textId="77777777" w:rsidTr="00691385">
        <w:tc>
          <w:tcPr>
            <w:tcW w:w="1838" w:type="dxa"/>
          </w:tcPr>
          <w:p w14:paraId="1E285C05" w14:textId="77777777" w:rsidR="00691385" w:rsidRPr="00691385" w:rsidRDefault="00691385" w:rsidP="00691385">
            <w:pPr>
              <w:jc w:val="center"/>
              <w:rPr>
                <w:rFonts w:ascii="Gothic720 BT" w:hAnsi="Gothic720 BT"/>
              </w:rPr>
            </w:pPr>
            <w:r w:rsidRPr="00691385">
              <w:rPr>
                <w:rFonts w:ascii="Gothic720 BT" w:hAnsi="Gothic720 BT"/>
              </w:rPr>
              <w:t>CA.</w:t>
            </w:r>
          </w:p>
        </w:tc>
        <w:tc>
          <w:tcPr>
            <w:tcW w:w="4961" w:type="dxa"/>
          </w:tcPr>
          <w:p w14:paraId="0D5EFA58" w14:textId="77777777" w:rsidR="00691385" w:rsidRPr="00691385" w:rsidRDefault="00691385" w:rsidP="001A7081">
            <w:pPr>
              <w:ind w:left="-5"/>
              <w:jc w:val="both"/>
              <w:rPr>
                <w:rFonts w:ascii="Gothic720 BT" w:hAnsi="Gothic720 BT"/>
              </w:rPr>
            </w:pPr>
            <w:r w:rsidRPr="00691385">
              <w:rPr>
                <w:rFonts w:ascii="Gothic720 BT" w:hAnsi="Gothic720 BT"/>
                <w:b/>
                <w:bCs/>
              </w:rPr>
              <w:t>2.</w:t>
            </w:r>
            <w:r w:rsidRPr="00691385">
              <w:rPr>
                <w:rFonts w:ascii="Gothic720 BT" w:hAnsi="Gothic720 BT"/>
              </w:rPr>
              <w:t xml:space="preserve"> Recibe la solicitud e informa de su recepción a las Consejerías Electorales del Consejo General,</w:t>
            </w:r>
            <w:r w:rsidRPr="00691385">
              <w:rPr>
                <w:rFonts w:ascii="Gothic720 BT" w:hAnsi="Gothic720 BT"/>
                <w:noProof/>
              </w:rPr>
              <w:t xml:space="preserve"> </w:t>
            </w:r>
            <w:r w:rsidRPr="00691385">
              <w:rPr>
                <w:rFonts w:ascii="Gothic720 BT" w:hAnsi="Gothic720 BT"/>
              </w:rPr>
              <w:t>a través de la Secretaría Ejecutiva, de manera inmediata.</w:t>
            </w:r>
          </w:p>
        </w:tc>
        <w:tc>
          <w:tcPr>
            <w:tcW w:w="2076" w:type="dxa"/>
          </w:tcPr>
          <w:p w14:paraId="0FB6C33C" w14:textId="77777777" w:rsidR="00691385" w:rsidRPr="00691385" w:rsidRDefault="00691385" w:rsidP="00691385">
            <w:pPr>
              <w:ind w:left="39" w:hanging="142"/>
              <w:rPr>
                <w:rFonts w:ascii="Gothic720 BT" w:hAnsi="Gothic720 BT"/>
              </w:rPr>
            </w:pPr>
            <w:r w:rsidRPr="00691385">
              <w:rPr>
                <w:rFonts w:ascii="Gothic720 BT" w:hAnsi="Gothic720 BT"/>
              </w:rPr>
              <w:t>- Oficio.</w:t>
            </w:r>
          </w:p>
        </w:tc>
      </w:tr>
      <w:tr w:rsidR="00691385" w:rsidRPr="00691385" w14:paraId="54070817" w14:textId="77777777" w:rsidTr="00691385">
        <w:tc>
          <w:tcPr>
            <w:tcW w:w="1838" w:type="dxa"/>
          </w:tcPr>
          <w:p w14:paraId="6CE84943" w14:textId="77777777" w:rsidR="00691385" w:rsidRPr="00691385" w:rsidRDefault="00691385" w:rsidP="00691385">
            <w:pPr>
              <w:jc w:val="center"/>
              <w:rPr>
                <w:rFonts w:ascii="Gothic720 BT" w:hAnsi="Gothic720 BT"/>
              </w:rPr>
            </w:pPr>
            <w:r w:rsidRPr="00691385">
              <w:rPr>
                <w:rFonts w:ascii="Gothic720 BT" w:hAnsi="Gothic720 BT"/>
              </w:rPr>
              <w:t>CA.</w:t>
            </w:r>
          </w:p>
        </w:tc>
        <w:tc>
          <w:tcPr>
            <w:tcW w:w="4961" w:type="dxa"/>
          </w:tcPr>
          <w:p w14:paraId="264F7C36" w14:textId="77777777" w:rsidR="00691385" w:rsidRPr="00691385" w:rsidRDefault="00691385" w:rsidP="001A7081">
            <w:pPr>
              <w:ind w:left="-5"/>
              <w:jc w:val="both"/>
              <w:rPr>
                <w:rFonts w:ascii="Gothic720 BT" w:hAnsi="Gothic720 BT"/>
              </w:rPr>
            </w:pPr>
            <w:r w:rsidRPr="00691385">
              <w:rPr>
                <w:rFonts w:ascii="Gothic720 BT" w:hAnsi="Gothic720 BT"/>
                <w:b/>
                <w:bCs/>
              </w:rPr>
              <w:t>3.</w:t>
            </w:r>
            <w:r w:rsidRPr="00691385">
              <w:rPr>
                <w:rFonts w:ascii="Gothic720 BT" w:hAnsi="Gothic720 BT"/>
              </w:rPr>
              <w:t xml:space="preserve"> Revisa si la solicitud cumple con los requisitos.</w:t>
            </w:r>
          </w:p>
        </w:tc>
        <w:tc>
          <w:tcPr>
            <w:tcW w:w="2076" w:type="dxa"/>
          </w:tcPr>
          <w:p w14:paraId="525CFA9C" w14:textId="77777777" w:rsidR="00691385" w:rsidRPr="00691385" w:rsidRDefault="00691385" w:rsidP="00691385">
            <w:pPr>
              <w:ind w:left="39" w:hanging="142"/>
              <w:rPr>
                <w:rFonts w:ascii="Gothic720 BT" w:hAnsi="Gothic720 BT"/>
                <w:strike/>
              </w:rPr>
            </w:pPr>
          </w:p>
        </w:tc>
      </w:tr>
      <w:tr w:rsidR="00691385" w:rsidRPr="00691385" w14:paraId="22EC97F4" w14:textId="77777777" w:rsidTr="00691385">
        <w:tc>
          <w:tcPr>
            <w:tcW w:w="1838" w:type="dxa"/>
          </w:tcPr>
          <w:p w14:paraId="2CCE36E5" w14:textId="77777777" w:rsidR="00691385" w:rsidRPr="00691385" w:rsidRDefault="00691385" w:rsidP="00691385">
            <w:pPr>
              <w:jc w:val="center"/>
              <w:rPr>
                <w:rFonts w:ascii="Gothic720 BT" w:hAnsi="Gothic720 BT"/>
              </w:rPr>
            </w:pPr>
            <w:r w:rsidRPr="00691385">
              <w:rPr>
                <w:rFonts w:ascii="Gothic720 BT" w:hAnsi="Gothic720 BT"/>
              </w:rPr>
              <w:t>CA.</w:t>
            </w:r>
          </w:p>
        </w:tc>
        <w:tc>
          <w:tcPr>
            <w:tcW w:w="4961" w:type="dxa"/>
          </w:tcPr>
          <w:p w14:paraId="7E1CAF2D" w14:textId="77777777" w:rsidR="00691385" w:rsidRPr="00691385" w:rsidRDefault="00691385" w:rsidP="001A7081">
            <w:pPr>
              <w:ind w:left="-5"/>
              <w:jc w:val="both"/>
              <w:rPr>
                <w:rFonts w:ascii="Gothic720 BT" w:hAnsi="Gothic720 BT"/>
                <w:strike/>
              </w:rPr>
            </w:pPr>
            <w:r w:rsidRPr="00691385">
              <w:rPr>
                <w:rFonts w:ascii="Gothic720 BT" w:hAnsi="Gothic720 BT"/>
                <w:b/>
                <w:bCs/>
              </w:rPr>
              <w:t>4.</w:t>
            </w:r>
            <w:r w:rsidRPr="00691385">
              <w:rPr>
                <w:rFonts w:ascii="Gothic720 BT" w:hAnsi="Gothic720 BT"/>
              </w:rPr>
              <w:t xml:space="preserve"> Podrá prevenir a la persona solicitante o sus beneficiarios para que dentro del plazo de veinticuatro horas hábiles subsane los requisitos o haga las aclaraciones pertinentes motivo de la prevención.</w:t>
            </w:r>
          </w:p>
        </w:tc>
        <w:tc>
          <w:tcPr>
            <w:tcW w:w="2076" w:type="dxa"/>
          </w:tcPr>
          <w:p w14:paraId="2D795632" w14:textId="77777777" w:rsidR="00691385" w:rsidRPr="00691385" w:rsidRDefault="00691385" w:rsidP="00691385">
            <w:pPr>
              <w:ind w:left="39" w:hanging="142"/>
              <w:rPr>
                <w:rFonts w:ascii="Gothic720 BT" w:hAnsi="Gothic720 BT"/>
              </w:rPr>
            </w:pPr>
            <w:r w:rsidRPr="00691385">
              <w:rPr>
                <w:rFonts w:ascii="Gothic720 BT" w:hAnsi="Gothic720 BT"/>
              </w:rPr>
              <w:t>- Oficio.</w:t>
            </w:r>
          </w:p>
        </w:tc>
      </w:tr>
      <w:tr w:rsidR="00691385" w:rsidRPr="00691385" w14:paraId="58CB0C1B" w14:textId="77777777" w:rsidTr="00691385">
        <w:tc>
          <w:tcPr>
            <w:tcW w:w="1838" w:type="dxa"/>
          </w:tcPr>
          <w:p w14:paraId="698E32AC" w14:textId="77777777" w:rsidR="00691385" w:rsidRPr="00691385" w:rsidRDefault="00691385" w:rsidP="00691385">
            <w:pPr>
              <w:jc w:val="center"/>
              <w:rPr>
                <w:rFonts w:ascii="Gothic720 BT" w:hAnsi="Gothic720 BT"/>
              </w:rPr>
            </w:pPr>
            <w:r w:rsidRPr="00691385">
              <w:rPr>
                <w:rFonts w:ascii="Gothic720 BT" w:hAnsi="Gothic720 BT"/>
              </w:rPr>
              <w:t>CA.</w:t>
            </w:r>
          </w:p>
        </w:tc>
        <w:tc>
          <w:tcPr>
            <w:tcW w:w="4961" w:type="dxa"/>
          </w:tcPr>
          <w:p w14:paraId="0F3AD1D2" w14:textId="77777777" w:rsidR="00691385" w:rsidRPr="00691385" w:rsidRDefault="00691385" w:rsidP="001A7081">
            <w:pPr>
              <w:ind w:left="-5"/>
              <w:jc w:val="both"/>
              <w:rPr>
                <w:rFonts w:ascii="Gothic720 BT" w:hAnsi="Gothic720 BT"/>
              </w:rPr>
            </w:pPr>
            <w:r w:rsidRPr="00691385">
              <w:rPr>
                <w:rFonts w:ascii="Gothic720 BT" w:hAnsi="Gothic720 BT"/>
                <w:b/>
                <w:bCs/>
              </w:rPr>
              <w:t>5.</w:t>
            </w:r>
            <w:r w:rsidRPr="00691385">
              <w:rPr>
                <w:rFonts w:ascii="Gothic720 BT" w:hAnsi="Gothic720 BT"/>
              </w:rPr>
              <w:t xml:space="preserve"> Integra el expediente con la solicitud, la documentación anexa, la que corresponda al Registro de Antigüedad Laboral del Instituto y aquella derivada de solicitudes realizadas a otros entes públicos en relación con la persona trabajadora.</w:t>
            </w:r>
          </w:p>
        </w:tc>
        <w:tc>
          <w:tcPr>
            <w:tcW w:w="2076" w:type="dxa"/>
          </w:tcPr>
          <w:p w14:paraId="5E9016E4" w14:textId="77777777" w:rsidR="00691385" w:rsidRPr="00691385" w:rsidRDefault="00691385" w:rsidP="00691385">
            <w:pPr>
              <w:ind w:left="39" w:hanging="142"/>
              <w:rPr>
                <w:rFonts w:ascii="Gothic720 BT" w:hAnsi="Gothic720 BT"/>
              </w:rPr>
            </w:pPr>
            <w:r w:rsidRPr="00691385">
              <w:rPr>
                <w:rFonts w:ascii="Gothic720 BT" w:hAnsi="Gothic720 BT"/>
              </w:rPr>
              <w:t>- Expediente.</w:t>
            </w:r>
          </w:p>
        </w:tc>
      </w:tr>
      <w:tr w:rsidR="00691385" w:rsidRPr="00691385" w14:paraId="422E554C" w14:textId="77777777" w:rsidTr="00691385">
        <w:tc>
          <w:tcPr>
            <w:tcW w:w="1838" w:type="dxa"/>
          </w:tcPr>
          <w:p w14:paraId="009C5B81" w14:textId="77777777" w:rsidR="00691385" w:rsidRPr="00691385" w:rsidRDefault="00691385" w:rsidP="00691385">
            <w:pPr>
              <w:jc w:val="center"/>
              <w:rPr>
                <w:rFonts w:ascii="Gothic720 BT" w:hAnsi="Gothic720 BT"/>
              </w:rPr>
            </w:pPr>
            <w:r w:rsidRPr="00691385">
              <w:rPr>
                <w:rFonts w:ascii="Gothic720 BT" w:hAnsi="Gothic720 BT"/>
              </w:rPr>
              <w:t>CA.</w:t>
            </w:r>
          </w:p>
        </w:tc>
        <w:tc>
          <w:tcPr>
            <w:tcW w:w="4961" w:type="dxa"/>
          </w:tcPr>
          <w:p w14:paraId="096F025D" w14:textId="77777777" w:rsidR="00691385" w:rsidRPr="00691385" w:rsidRDefault="00691385" w:rsidP="001A7081">
            <w:pPr>
              <w:ind w:left="-5"/>
              <w:jc w:val="both"/>
              <w:rPr>
                <w:rFonts w:ascii="Gothic720 BT" w:hAnsi="Gothic720 BT"/>
              </w:rPr>
            </w:pPr>
            <w:r w:rsidRPr="00691385">
              <w:rPr>
                <w:rFonts w:ascii="Gothic720 BT" w:hAnsi="Gothic720 BT"/>
                <w:b/>
                <w:bCs/>
              </w:rPr>
              <w:t>6.</w:t>
            </w:r>
            <w:r w:rsidRPr="00691385">
              <w:rPr>
                <w:rFonts w:ascii="Gothic720 BT" w:hAnsi="Gothic720 BT"/>
              </w:rPr>
              <w:t xml:space="preserve"> Si advierte la falta de información o documentación en el expediente, solicitará la entrega de documentación o información a las personas interesadas o a las instancias públicas correspondientes.</w:t>
            </w:r>
          </w:p>
        </w:tc>
        <w:tc>
          <w:tcPr>
            <w:tcW w:w="2076" w:type="dxa"/>
          </w:tcPr>
          <w:p w14:paraId="02BA5A7E" w14:textId="77777777" w:rsidR="00691385" w:rsidRPr="00691385" w:rsidRDefault="00691385" w:rsidP="00691385">
            <w:pPr>
              <w:ind w:left="39" w:hanging="142"/>
              <w:rPr>
                <w:rFonts w:ascii="Gothic720 BT" w:hAnsi="Gothic720 BT"/>
              </w:rPr>
            </w:pPr>
            <w:r w:rsidRPr="00691385">
              <w:rPr>
                <w:rFonts w:ascii="Gothic720 BT" w:hAnsi="Gothic720 BT"/>
              </w:rPr>
              <w:t>- Oficios.</w:t>
            </w:r>
          </w:p>
        </w:tc>
      </w:tr>
      <w:tr w:rsidR="00691385" w:rsidRPr="00691385" w14:paraId="30E2BF20" w14:textId="77777777" w:rsidTr="00691385">
        <w:tc>
          <w:tcPr>
            <w:tcW w:w="1838" w:type="dxa"/>
          </w:tcPr>
          <w:p w14:paraId="068B2BAE" w14:textId="77777777" w:rsidR="00691385" w:rsidRPr="00691385" w:rsidRDefault="00691385" w:rsidP="00691385">
            <w:pPr>
              <w:jc w:val="center"/>
              <w:rPr>
                <w:rFonts w:ascii="Gothic720 BT" w:hAnsi="Gothic720 BT"/>
              </w:rPr>
            </w:pPr>
            <w:r w:rsidRPr="00691385">
              <w:rPr>
                <w:rFonts w:ascii="Gothic720 BT" w:hAnsi="Gothic720 BT"/>
              </w:rPr>
              <w:t>CA.</w:t>
            </w:r>
          </w:p>
        </w:tc>
        <w:tc>
          <w:tcPr>
            <w:tcW w:w="4961" w:type="dxa"/>
          </w:tcPr>
          <w:p w14:paraId="24176397" w14:textId="77777777" w:rsidR="00691385" w:rsidRPr="00691385" w:rsidRDefault="00691385" w:rsidP="001A7081">
            <w:pPr>
              <w:ind w:left="-5"/>
              <w:jc w:val="both"/>
              <w:rPr>
                <w:rFonts w:ascii="Gothic720 BT" w:hAnsi="Gothic720 BT"/>
              </w:rPr>
            </w:pPr>
            <w:r w:rsidRPr="00691385">
              <w:rPr>
                <w:rFonts w:ascii="Gothic720 BT" w:hAnsi="Gothic720 BT"/>
                <w:b/>
                <w:bCs/>
              </w:rPr>
              <w:t>7.</w:t>
            </w:r>
            <w:r w:rsidRPr="00691385">
              <w:rPr>
                <w:rFonts w:ascii="Gothic720 BT" w:hAnsi="Gothic720 BT"/>
              </w:rPr>
              <w:t xml:space="preserve"> Pone el expediente en estado de resolución y formula el proyecto de Dictamen.</w:t>
            </w:r>
          </w:p>
        </w:tc>
        <w:tc>
          <w:tcPr>
            <w:tcW w:w="2076" w:type="dxa"/>
          </w:tcPr>
          <w:p w14:paraId="3054663B" w14:textId="77777777" w:rsidR="00691385" w:rsidRPr="00691385" w:rsidRDefault="00691385" w:rsidP="00691385">
            <w:pPr>
              <w:ind w:left="39" w:hanging="142"/>
              <w:rPr>
                <w:rFonts w:ascii="Gothic720 BT" w:hAnsi="Gothic720 BT"/>
              </w:rPr>
            </w:pPr>
            <w:r w:rsidRPr="00691385">
              <w:rPr>
                <w:rFonts w:ascii="Gothic720 BT" w:hAnsi="Gothic720 BT"/>
              </w:rPr>
              <w:t>- Proyecto de Dictamen.</w:t>
            </w:r>
          </w:p>
        </w:tc>
      </w:tr>
      <w:tr w:rsidR="00691385" w:rsidRPr="00691385" w14:paraId="52E5F21C" w14:textId="77777777" w:rsidTr="00691385">
        <w:tc>
          <w:tcPr>
            <w:tcW w:w="1838" w:type="dxa"/>
          </w:tcPr>
          <w:p w14:paraId="05CAF25D" w14:textId="77777777" w:rsidR="00691385" w:rsidRPr="00691385" w:rsidRDefault="00691385" w:rsidP="00691385">
            <w:pPr>
              <w:jc w:val="center"/>
              <w:rPr>
                <w:rFonts w:ascii="Gothic720 BT" w:hAnsi="Gothic720 BT"/>
              </w:rPr>
            </w:pPr>
            <w:r w:rsidRPr="00691385">
              <w:rPr>
                <w:rFonts w:ascii="Gothic720 BT" w:hAnsi="Gothic720 BT"/>
              </w:rPr>
              <w:lastRenderedPageBreak/>
              <w:t>CA.</w:t>
            </w:r>
          </w:p>
        </w:tc>
        <w:tc>
          <w:tcPr>
            <w:tcW w:w="4961" w:type="dxa"/>
          </w:tcPr>
          <w:p w14:paraId="55C0950D" w14:textId="77777777" w:rsidR="00691385" w:rsidRPr="00691385" w:rsidRDefault="00691385" w:rsidP="001A7081">
            <w:pPr>
              <w:ind w:left="-5"/>
              <w:jc w:val="both"/>
              <w:rPr>
                <w:rFonts w:ascii="Gothic720 BT" w:hAnsi="Gothic720 BT"/>
              </w:rPr>
            </w:pPr>
            <w:r w:rsidRPr="00691385">
              <w:rPr>
                <w:rFonts w:ascii="Gothic720 BT" w:hAnsi="Gothic720 BT"/>
                <w:b/>
                <w:bCs/>
              </w:rPr>
              <w:t>8.</w:t>
            </w:r>
            <w:r w:rsidRPr="00691385">
              <w:rPr>
                <w:rFonts w:ascii="Gothic720 BT" w:hAnsi="Gothic720 BT"/>
              </w:rPr>
              <w:t xml:space="preserve"> Publica el proyecto de Dictamen en los estrados y en el sitio de Internet del Instituto, por un periodo de 5 días naturales</w:t>
            </w:r>
            <w:r w:rsidRPr="001532CB">
              <w:rPr>
                <w:rFonts w:ascii="Gothic720 BT" w:hAnsi="Gothic720 BT"/>
              </w:rPr>
              <w:t>.</w:t>
            </w:r>
          </w:p>
        </w:tc>
        <w:tc>
          <w:tcPr>
            <w:tcW w:w="2076" w:type="dxa"/>
          </w:tcPr>
          <w:p w14:paraId="58230790" w14:textId="77777777" w:rsidR="00691385" w:rsidRPr="00691385" w:rsidRDefault="00691385" w:rsidP="00691385">
            <w:pPr>
              <w:ind w:left="39" w:hanging="142"/>
              <w:rPr>
                <w:rFonts w:ascii="Gothic720 BT" w:hAnsi="Gothic720 BT"/>
              </w:rPr>
            </w:pPr>
            <w:r w:rsidRPr="00691385">
              <w:rPr>
                <w:rFonts w:ascii="Gothic720 BT" w:hAnsi="Gothic720 BT"/>
              </w:rPr>
              <w:t>- Cédula de fijación en estrados.</w:t>
            </w:r>
          </w:p>
        </w:tc>
      </w:tr>
      <w:tr w:rsidR="00691385" w:rsidRPr="00691385" w14:paraId="2931B0E8" w14:textId="77777777" w:rsidTr="00691385">
        <w:tc>
          <w:tcPr>
            <w:tcW w:w="1838" w:type="dxa"/>
          </w:tcPr>
          <w:p w14:paraId="5A85EAFF" w14:textId="77777777" w:rsidR="00691385" w:rsidRPr="00691385" w:rsidRDefault="00691385" w:rsidP="00691385">
            <w:pPr>
              <w:jc w:val="center"/>
              <w:rPr>
                <w:rFonts w:ascii="Gothic720 BT" w:hAnsi="Gothic720 BT"/>
              </w:rPr>
            </w:pPr>
            <w:r w:rsidRPr="00691385">
              <w:rPr>
                <w:rFonts w:ascii="Gothic720 BT" w:hAnsi="Gothic720 BT"/>
              </w:rPr>
              <w:t>CA.</w:t>
            </w:r>
          </w:p>
        </w:tc>
        <w:tc>
          <w:tcPr>
            <w:tcW w:w="4961" w:type="dxa"/>
          </w:tcPr>
          <w:p w14:paraId="5E9515C5" w14:textId="77777777" w:rsidR="00691385" w:rsidRPr="00691385" w:rsidRDefault="00691385" w:rsidP="001A7081">
            <w:pPr>
              <w:ind w:left="-5"/>
              <w:jc w:val="both"/>
              <w:rPr>
                <w:rFonts w:ascii="Gothic720 BT" w:hAnsi="Gothic720 BT"/>
              </w:rPr>
            </w:pPr>
            <w:r w:rsidRPr="00691385">
              <w:rPr>
                <w:rFonts w:ascii="Gothic720 BT" w:hAnsi="Gothic720 BT"/>
                <w:b/>
                <w:bCs/>
              </w:rPr>
              <w:t>9.</w:t>
            </w:r>
            <w:r w:rsidRPr="00691385">
              <w:rPr>
                <w:rFonts w:ascii="Gothic720 BT" w:hAnsi="Gothic720 BT"/>
              </w:rPr>
              <w:t xml:space="preserve"> Remite a la Secretaría Ejecutiva el Dictamen definitivo.</w:t>
            </w:r>
          </w:p>
        </w:tc>
        <w:tc>
          <w:tcPr>
            <w:tcW w:w="2076" w:type="dxa"/>
          </w:tcPr>
          <w:p w14:paraId="18711E4E" w14:textId="77777777" w:rsidR="00691385" w:rsidRPr="00691385" w:rsidRDefault="00691385" w:rsidP="00691385">
            <w:pPr>
              <w:ind w:left="39" w:hanging="142"/>
              <w:rPr>
                <w:rFonts w:ascii="Gothic720 BT" w:hAnsi="Gothic720 BT"/>
              </w:rPr>
            </w:pPr>
            <w:r w:rsidRPr="00691385">
              <w:rPr>
                <w:rFonts w:ascii="Gothic720 BT" w:hAnsi="Gothic720 BT"/>
              </w:rPr>
              <w:t>- Dictamen definitivo.</w:t>
            </w:r>
          </w:p>
          <w:p w14:paraId="46A453DA" w14:textId="77777777" w:rsidR="00691385" w:rsidRPr="00691385" w:rsidRDefault="00691385" w:rsidP="00691385">
            <w:pPr>
              <w:ind w:left="39" w:hanging="142"/>
              <w:rPr>
                <w:rFonts w:ascii="Gothic720 BT" w:hAnsi="Gothic720 BT"/>
              </w:rPr>
            </w:pPr>
            <w:r w:rsidRPr="00691385">
              <w:rPr>
                <w:rFonts w:ascii="Gothic720 BT" w:hAnsi="Gothic720 BT"/>
              </w:rPr>
              <w:t>- Oficio.</w:t>
            </w:r>
          </w:p>
        </w:tc>
      </w:tr>
      <w:tr w:rsidR="00691385" w:rsidRPr="00691385" w14:paraId="4A95CFC5" w14:textId="77777777" w:rsidTr="00691385">
        <w:tc>
          <w:tcPr>
            <w:tcW w:w="1838" w:type="dxa"/>
          </w:tcPr>
          <w:p w14:paraId="725C7E88" w14:textId="77777777" w:rsidR="00691385" w:rsidRPr="00691385" w:rsidRDefault="00691385" w:rsidP="00691385">
            <w:pPr>
              <w:jc w:val="center"/>
              <w:rPr>
                <w:rFonts w:ascii="Gothic720 BT" w:hAnsi="Gothic720 BT"/>
              </w:rPr>
            </w:pPr>
            <w:r w:rsidRPr="00691385">
              <w:rPr>
                <w:rFonts w:ascii="Gothic720 BT" w:hAnsi="Gothic720 BT"/>
              </w:rPr>
              <w:t>Secretaría Ejecutiva.</w:t>
            </w:r>
          </w:p>
        </w:tc>
        <w:tc>
          <w:tcPr>
            <w:tcW w:w="4961" w:type="dxa"/>
          </w:tcPr>
          <w:p w14:paraId="616F27D5" w14:textId="77777777" w:rsidR="00691385" w:rsidRPr="00691385" w:rsidRDefault="00691385" w:rsidP="001A7081">
            <w:pPr>
              <w:ind w:left="-5"/>
              <w:jc w:val="both"/>
              <w:rPr>
                <w:rFonts w:ascii="Gothic720 BT" w:hAnsi="Gothic720 BT"/>
              </w:rPr>
            </w:pPr>
            <w:r w:rsidRPr="00691385">
              <w:rPr>
                <w:rFonts w:ascii="Gothic720 BT" w:hAnsi="Gothic720 BT"/>
                <w:b/>
                <w:bCs/>
              </w:rPr>
              <w:t>10.</w:t>
            </w:r>
            <w:r w:rsidRPr="00691385">
              <w:rPr>
                <w:rFonts w:ascii="Gothic720 BT" w:hAnsi="Gothic720 BT"/>
              </w:rPr>
              <w:t xml:space="preserve"> En un plazo de diez días hábiles somete a consideración del Consejo General el Dictamen definitivo.</w:t>
            </w:r>
          </w:p>
        </w:tc>
        <w:tc>
          <w:tcPr>
            <w:tcW w:w="2076" w:type="dxa"/>
          </w:tcPr>
          <w:p w14:paraId="0057FD1C" w14:textId="77777777" w:rsidR="00691385" w:rsidRPr="00691385" w:rsidRDefault="00691385" w:rsidP="00691385">
            <w:pPr>
              <w:ind w:left="39" w:hanging="142"/>
              <w:rPr>
                <w:rFonts w:ascii="Gothic720 BT" w:hAnsi="Gothic720 BT"/>
              </w:rPr>
            </w:pPr>
            <w:r w:rsidRPr="00691385">
              <w:rPr>
                <w:rFonts w:ascii="Gothic720 BT" w:hAnsi="Gothic720 BT"/>
              </w:rPr>
              <w:t>- Proyecto.</w:t>
            </w:r>
          </w:p>
        </w:tc>
      </w:tr>
      <w:tr w:rsidR="00691385" w:rsidRPr="00691385" w14:paraId="3FDC3F36" w14:textId="77777777" w:rsidTr="00691385">
        <w:tc>
          <w:tcPr>
            <w:tcW w:w="1838" w:type="dxa"/>
          </w:tcPr>
          <w:p w14:paraId="7050A609" w14:textId="77777777" w:rsidR="00691385" w:rsidRPr="00691385" w:rsidRDefault="00691385" w:rsidP="00691385">
            <w:pPr>
              <w:jc w:val="center"/>
              <w:rPr>
                <w:rFonts w:ascii="Gothic720 BT" w:hAnsi="Gothic720 BT"/>
              </w:rPr>
            </w:pPr>
            <w:r w:rsidRPr="00691385">
              <w:rPr>
                <w:rFonts w:ascii="Gothic720 BT" w:hAnsi="Gothic720 BT"/>
              </w:rPr>
              <w:t>Consejerías Electorales y Presidencia del Consejo General.</w:t>
            </w:r>
          </w:p>
        </w:tc>
        <w:tc>
          <w:tcPr>
            <w:tcW w:w="4961" w:type="dxa"/>
          </w:tcPr>
          <w:p w14:paraId="60FE9DF4" w14:textId="77777777" w:rsidR="00691385" w:rsidRPr="00691385" w:rsidRDefault="00691385" w:rsidP="001A7081">
            <w:pPr>
              <w:ind w:left="-5"/>
              <w:jc w:val="both"/>
              <w:rPr>
                <w:rFonts w:ascii="Gothic720 BT" w:hAnsi="Gothic720 BT"/>
              </w:rPr>
            </w:pPr>
            <w:r w:rsidRPr="00691385">
              <w:rPr>
                <w:rFonts w:ascii="Gothic720 BT" w:hAnsi="Gothic720 BT"/>
                <w:b/>
                <w:bCs/>
              </w:rPr>
              <w:t>11.</w:t>
            </w:r>
            <w:r w:rsidRPr="00691385">
              <w:rPr>
                <w:rFonts w:ascii="Gothic720 BT" w:hAnsi="Gothic720 BT"/>
              </w:rPr>
              <w:t xml:space="preserve"> Revisan el Dictamen definitivo.</w:t>
            </w:r>
          </w:p>
        </w:tc>
        <w:tc>
          <w:tcPr>
            <w:tcW w:w="2076" w:type="dxa"/>
          </w:tcPr>
          <w:p w14:paraId="22FE8F0E" w14:textId="77777777" w:rsidR="00691385" w:rsidRPr="00691385" w:rsidRDefault="00691385" w:rsidP="00691385">
            <w:pPr>
              <w:ind w:left="39" w:hanging="142"/>
              <w:rPr>
                <w:rFonts w:ascii="Gothic720 BT" w:hAnsi="Gothic720 BT"/>
              </w:rPr>
            </w:pPr>
            <w:r w:rsidRPr="00691385">
              <w:rPr>
                <w:rFonts w:ascii="Gothic720 BT" w:hAnsi="Gothic720 BT"/>
              </w:rPr>
              <w:t>- Expediente.</w:t>
            </w:r>
          </w:p>
          <w:p w14:paraId="1AC2D7C4" w14:textId="77777777" w:rsidR="00691385" w:rsidRPr="00691385" w:rsidRDefault="00691385" w:rsidP="00691385">
            <w:pPr>
              <w:ind w:left="39" w:hanging="142"/>
              <w:rPr>
                <w:rFonts w:ascii="Gothic720 BT" w:hAnsi="Gothic720 BT"/>
              </w:rPr>
            </w:pPr>
          </w:p>
        </w:tc>
      </w:tr>
      <w:tr w:rsidR="00691385" w:rsidRPr="00691385" w14:paraId="453E57F8" w14:textId="77777777" w:rsidTr="00691385">
        <w:trPr>
          <w:trHeight w:val="369"/>
        </w:trPr>
        <w:tc>
          <w:tcPr>
            <w:tcW w:w="1838" w:type="dxa"/>
          </w:tcPr>
          <w:p w14:paraId="7F71DF9E" w14:textId="77777777" w:rsidR="00691385" w:rsidRPr="00691385" w:rsidRDefault="00691385" w:rsidP="00691385">
            <w:pPr>
              <w:jc w:val="center"/>
              <w:rPr>
                <w:rFonts w:ascii="Gothic720 BT" w:hAnsi="Gothic720 BT"/>
              </w:rPr>
            </w:pPr>
            <w:r w:rsidRPr="00691385">
              <w:rPr>
                <w:rFonts w:ascii="Gothic720 BT" w:hAnsi="Gothic720 BT"/>
              </w:rPr>
              <w:t>Consejo General.</w:t>
            </w:r>
          </w:p>
        </w:tc>
        <w:tc>
          <w:tcPr>
            <w:tcW w:w="4961" w:type="dxa"/>
          </w:tcPr>
          <w:p w14:paraId="4E9CAAE8" w14:textId="77777777" w:rsidR="00691385" w:rsidRPr="00691385" w:rsidRDefault="00691385" w:rsidP="001A7081">
            <w:pPr>
              <w:ind w:left="-5"/>
              <w:jc w:val="both"/>
              <w:rPr>
                <w:rFonts w:ascii="Gothic720 BT" w:hAnsi="Gothic720 BT"/>
              </w:rPr>
            </w:pPr>
            <w:r w:rsidRPr="00691385">
              <w:rPr>
                <w:rFonts w:ascii="Gothic720 BT" w:hAnsi="Gothic720 BT"/>
                <w:b/>
                <w:bCs/>
              </w:rPr>
              <w:t>12.</w:t>
            </w:r>
            <w:r w:rsidRPr="00691385">
              <w:rPr>
                <w:rFonts w:ascii="Gothic720 BT" w:hAnsi="Gothic720 BT"/>
              </w:rPr>
              <w:t xml:space="preserve"> Vota de manera nominal sobre la aprobación del Dictamen.</w:t>
            </w:r>
          </w:p>
        </w:tc>
        <w:tc>
          <w:tcPr>
            <w:tcW w:w="2076" w:type="dxa"/>
          </w:tcPr>
          <w:p w14:paraId="6B555F85" w14:textId="77777777" w:rsidR="00691385" w:rsidRPr="00691385" w:rsidRDefault="00691385" w:rsidP="00691385">
            <w:pPr>
              <w:ind w:left="39" w:hanging="142"/>
              <w:rPr>
                <w:rFonts w:ascii="Gothic720 BT" w:hAnsi="Gothic720 BT"/>
              </w:rPr>
            </w:pPr>
            <w:r w:rsidRPr="00691385">
              <w:rPr>
                <w:rFonts w:ascii="Gothic720 BT" w:hAnsi="Gothic720 BT"/>
              </w:rPr>
              <w:t>- Acuerdo de Consejo General.</w:t>
            </w:r>
          </w:p>
        </w:tc>
      </w:tr>
      <w:tr w:rsidR="00691385" w:rsidRPr="00691385" w14:paraId="5DF948C6" w14:textId="77777777" w:rsidTr="00691385">
        <w:tc>
          <w:tcPr>
            <w:tcW w:w="1838" w:type="dxa"/>
          </w:tcPr>
          <w:p w14:paraId="03C1993E" w14:textId="77777777" w:rsidR="00691385" w:rsidRPr="00691385" w:rsidRDefault="00691385" w:rsidP="00691385">
            <w:pPr>
              <w:jc w:val="center"/>
              <w:rPr>
                <w:rFonts w:ascii="Gothic720 BT" w:hAnsi="Gothic720 BT"/>
              </w:rPr>
            </w:pPr>
            <w:r w:rsidRPr="00691385">
              <w:rPr>
                <w:rFonts w:ascii="Gothic720 BT" w:hAnsi="Gothic720 BT"/>
              </w:rPr>
              <w:t>Secretaría Ejecutiva.</w:t>
            </w:r>
          </w:p>
        </w:tc>
        <w:tc>
          <w:tcPr>
            <w:tcW w:w="4961" w:type="dxa"/>
          </w:tcPr>
          <w:p w14:paraId="35209253" w14:textId="77777777" w:rsidR="00691385" w:rsidRPr="00691385" w:rsidRDefault="00691385" w:rsidP="001A7081">
            <w:pPr>
              <w:ind w:left="-5"/>
              <w:jc w:val="both"/>
              <w:rPr>
                <w:rFonts w:ascii="Gothic720 BT" w:hAnsi="Gothic720 BT"/>
              </w:rPr>
            </w:pPr>
            <w:r w:rsidRPr="00691385">
              <w:rPr>
                <w:rFonts w:ascii="Gothic720 BT" w:hAnsi="Gothic720 BT"/>
                <w:b/>
                <w:bCs/>
              </w:rPr>
              <w:t>13.</w:t>
            </w:r>
            <w:r w:rsidRPr="00691385">
              <w:rPr>
                <w:rFonts w:ascii="Gothic720 BT" w:hAnsi="Gothic720 BT"/>
              </w:rPr>
              <w:t xml:space="preserve"> Publica el acuerdo del Consejo General relativo al Dictamen emitido por la CA en el Periódico Oficial del Gobierno del Estado de Querétaro “La Sombra de Arteaga” y lo notifica a la persona trabajadora o sus personas beneficiarias, según corresponda.</w:t>
            </w:r>
          </w:p>
        </w:tc>
        <w:tc>
          <w:tcPr>
            <w:tcW w:w="2076" w:type="dxa"/>
          </w:tcPr>
          <w:p w14:paraId="3D9A59D6" w14:textId="77777777" w:rsidR="00691385" w:rsidRPr="00691385" w:rsidRDefault="00691385" w:rsidP="00691385">
            <w:pPr>
              <w:ind w:left="39" w:hanging="142"/>
              <w:rPr>
                <w:rFonts w:ascii="Gothic720 BT" w:hAnsi="Gothic720 BT"/>
              </w:rPr>
            </w:pPr>
            <w:r w:rsidRPr="00691385">
              <w:rPr>
                <w:rFonts w:ascii="Gothic720 BT" w:hAnsi="Gothic720 BT"/>
              </w:rPr>
              <w:t>- Acuerdo de Consejo General.</w:t>
            </w:r>
          </w:p>
          <w:p w14:paraId="65753EDB" w14:textId="77777777" w:rsidR="00691385" w:rsidRPr="00691385" w:rsidRDefault="00691385" w:rsidP="00691385">
            <w:pPr>
              <w:ind w:left="39" w:hanging="142"/>
              <w:rPr>
                <w:rFonts w:ascii="Gothic720 BT" w:hAnsi="Gothic720 BT"/>
              </w:rPr>
            </w:pPr>
            <w:r w:rsidRPr="00691385">
              <w:rPr>
                <w:rFonts w:ascii="Gothic720 BT" w:hAnsi="Gothic720 BT"/>
              </w:rPr>
              <w:t>- Oficio.</w:t>
            </w:r>
          </w:p>
        </w:tc>
      </w:tr>
      <w:tr w:rsidR="00691385" w:rsidRPr="00691385" w14:paraId="56DFB1D8" w14:textId="77777777" w:rsidTr="001A7081">
        <w:trPr>
          <w:trHeight w:val="217"/>
        </w:trPr>
        <w:tc>
          <w:tcPr>
            <w:tcW w:w="8875" w:type="dxa"/>
            <w:gridSpan w:val="3"/>
          </w:tcPr>
          <w:p w14:paraId="3F69BF61" w14:textId="77777777" w:rsidR="00691385" w:rsidRPr="00691385" w:rsidRDefault="00691385" w:rsidP="001A7081">
            <w:pPr>
              <w:jc w:val="center"/>
              <w:rPr>
                <w:rFonts w:ascii="Gothic720 BT" w:hAnsi="Gothic720 BT"/>
              </w:rPr>
            </w:pPr>
            <w:r w:rsidRPr="00691385">
              <w:rPr>
                <w:rFonts w:ascii="Gothic720 BT" w:hAnsi="Gothic720 BT"/>
              </w:rPr>
              <w:t>FIN DEL PROCEDIMIENTO</w:t>
            </w:r>
          </w:p>
        </w:tc>
      </w:tr>
    </w:tbl>
    <w:p w14:paraId="53D9DDAE" w14:textId="6D95264D" w:rsidR="00691385" w:rsidRDefault="00691385" w:rsidP="00C56358">
      <w:pPr>
        <w:contextualSpacing/>
        <w:rPr>
          <w:rFonts w:ascii="Gothic720 BT" w:eastAsia="Gothic720 BT" w:hAnsi="Gothic720 BT" w:cs="Gothic720 BT"/>
          <w:b/>
          <w:bCs/>
        </w:rPr>
      </w:pPr>
    </w:p>
    <w:p w14:paraId="0DEB4E4A" w14:textId="7CAD2B9A" w:rsidR="00974745" w:rsidRDefault="00974745" w:rsidP="00C56358">
      <w:pPr>
        <w:contextualSpacing/>
        <w:rPr>
          <w:rFonts w:ascii="Gothic720 BT" w:eastAsia="Gothic720 BT" w:hAnsi="Gothic720 BT" w:cs="Gothic720 BT"/>
          <w:b/>
          <w:bCs/>
        </w:rPr>
      </w:pPr>
    </w:p>
    <w:p w14:paraId="1A6EA9EF" w14:textId="2279FA63" w:rsidR="00974745" w:rsidRDefault="00974745" w:rsidP="00C56358">
      <w:pPr>
        <w:contextualSpacing/>
        <w:rPr>
          <w:rFonts w:ascii="Gothic720 BT" w:eastAsia="Gothic720 BT" w:hAnsi="Gothic720 BT" w:cs="Gothic720 BT"/>
          <w:b/>
          <w:bCs/>
        </w:rPr>
      </w:pPr>
    </w:p>
    <w:p w14:paraId="3C876329" w14:textId="30F3E267" w:rsidR="00974745" w:rsidRDefault="00974745" w:rsidP="00C56358">
      <w:pPr>
        <w:contextualSpacing/>
        <w:rPr>
          <w:rFonts w:ascii="Gothic720 BT" w:eastAsia="Gothic720 BT" w:hAnsi="Gothic720 BT" w:cs="Gothic720 BT"/>
          <w:b/>
          <w:bCs/>
        </w:rPr>
      </w:pPr>
    </w:p>
    <w:p w14:paraId="17416056" w14:textId="68EB958C" w:rsidR="00974745" w:rsidRDefault="00974745" w:rsidP="00C56358">
      <w:pPr>
        <w:contextualSpacing/>
        <w:rPr>
          <w:rFonts w:ascii="Gothic720 BT" w:eastAsia="Gothic720 BT" w:hAnsi="Gothic720 BT" w:cs="Gothic720 BT"/>
          <w:b/>
          <w:bCs/>
        </w:rPr>
      </w:pPr>
    </w:p>
    <w:p w14:paraId="30D50B47" w14:textId="781E8073" w:rsidR="002468FF" w:rsidRDefault="002468FF" w:rsidP="00C56358">
      <w:pPr>
        <w:contextualSpacing/>
        <w:rPr>
          <w:rFonts w:ascii="Gothic720 BT" w:eastAsia="Gothic720 BT" w:hAnsi="Gothic720 BT" w:cs="Gothic720 BT"/>
          <w:b/>
          <w:bCs/>
        </w:rPr>
      </w:pPr>
    </w:p>
    <w:p w14:paraId="4532BDEE" w14:textId="46AD1A91" w:rsidR="002468FF" w:rsidRDefault="002468FF" w:rsidP="00C56358">
      <w:pPr>
        <w:contextualSpacing/>
        <w:rPr>
          <w:rFonts w:ascii="Gothic720 BT" w:eastAsia="Gothic720 BT" w:hAnsi="Gothic720 BT" w:cs="Gothic720 BT"/>
          <w:b/>
          <w:bCs/>
        </w:rPr>
      </w:pPr>
    </w:p>
    <w:p w14:paraId="79E114F9" w14:textId="4AEE8EAA" w:rsidR="002468FF" w:rsidRDefault="002468FF" w:rsidP="00C56358">
      <w:pPr>
        <w:contextualSpacing/>
        <w:rPr>
          <w:rFonts w:ascii="Gothic720 BT" w:eastAsia="Gothic720 BT" w:hAnsi="Gothic720 BT" w:cs="Gothic720 BT"/>
          <w:b/>
          <w:bCs/>
        </w:rPr>
      </w:pPr>
    </w:p>
    <w:p w14:paraId="3CE3F37D" w14:textId="1000D330" w:rsidR="002468FF" w:rsidRDefault="002468FF" w:rsidP="00C56358">
      <w:pPr>
        <w:contextualSpacing/>
        <w:rPr>
          <w:rFonts w:ascii="Gothic720 BT" w:eastAsia="Gothic720 BT" w:hAnsi="Gothic720 BT" w:cs="Gothic720 BT"/>
          <w:b/>
          <w:bCs/>
        </w:rPr>
      </w:pPr>
    </w:p>
    <w:p w14:paraId="0AB28493" w14:textId="7D94AE5A" w:rsidR="002468FF" w:rsidRDefault="002468FF" w:rsidP="00C56358">
      <w:pPr>
        <w:contextualSpacing/>
        <w:rPr>
          <w:rFonts w:ascii="Gothic720 BT" w:eastAsia="Gothic720 BT" w:hAnsi="Gothic720 BT" w:cs="Gothic720 BT"/>
          <w:b/>
          <w:bCs/>
        </w:rPr>
      </w:pPr>
    </w:p>
    <w:p w14:paraId="4BF1A051" w14:textId="0FA01361" w:rsidR="002468FF" w:rsidRDefault="002468FF" w:rsidP="00C56358">
      <w:pPr>
        <w:contextualSpacing/>
        <w:rPr>
          <w:rFonts w:ascii="Gothic720 BT" w:eastAsia="Gothic720 BT" w:hAnsi="Gothic720 BT" w:cs="Gothic720 BT"/>
          <w:b/>
          <w:bCs/>
        </w:rPr>
      </w:pPr>
    </w:p>
    <w:p w14:paraId="0B141C73" w14:textId="1D9421B3" w:rsidR="002468FF" w:rsidRDefault="002468FF" w:rsidP="00C56358">
      <w:pPr>
        <w:contextualSpacing/>
        <w:rPr>
          <w:rFonts w:ascii="Gothic720 BT" w:eastAsia="Gothic720 BT" w:hAnsi="Gothic720 BT" w:cs="Gothic720 BT"/>
          <w:b/>
          <w:bCs/>
        </w:rPr>
      </w:pPr>
    </w:p>
    <w:p w14:paraId="56DD9329" w14:textId="0D638282" w:rsidR="002468FF" w:rsidRDefault="002468FF" w:rsidP="00C56358">
      <w:pPr>
        <w:contextualSpacing/>
        <w:rPr>
          <w:rFonts w:ascii="Gothic720 BT" w:eastAsia="Gothic720 BT" w:hAnsi="Gothic720 BT" w:cs="Gothic720 BT"/>
          <w:b/>
          <w:bCs/>
        </w:rPr>
      </w:pPr>
    </w:p>
    <w:p w14:paraId="3D927D4F" w14:textId="37DE0F80" w:rsidR="002468FF" w:rsidRDefault="002468FF" w:rsidP="00C56358">
      <w:pPr>
        <w:contextualSpacing/>
        <w:rPr>
          <w:rFonts w:ascii="Gothic720 BT" w:eastAsia="Gothic720 BT" w:hAnsi="Gothic720 BT" w:cs="Gothic720 BT"/>
          <w:b/>
          <w:bCs/>
        </w:rPr>
      </w:pPr>
    </w:p>
    <w:p w14:paraId="5D056622" w14:textId="332C0EE1" w:rsidR="002468FF" w:rsidRDefault="002468FF" w:rsidP="00C56358">
      <w:pPr>
        <w:contextualSpacing/>
        <w:rPr>
          <w:rFonts w:ascii="Gothic720 BT" w:eastAsia="Gothic720 BT" w:hAnsi="Gothic720 BT" w:cs="Gothic720 BT"/>
          <w:b/>
          <w:bCs/>
        </w:rPr>
      </w:pPr>
    </w:p>
    <w:p w14:paraId="3C439020" w14:textId="06FCF2EC" w:rsidR="002468FF" w:rsidRDefault="002468FF" w:rsidP="00C56358">
      <w:pPr>
        <w:contextualSpacing/>
        <w:rPr>
          <w:rFonts w:ascii="Gothic720 BT" w:eastAsia="Gothic720 BT" w:hAnsi="Gothic720 BT" w:cs="Gothic720 BT"/>
          <w:b/>
          <w:bCs/>
        </w:rPr>
      </w:pPr>
    </w:p>
    <w:p w14:paraId="30FFEC4D" w14:textId="65191206" w:rsidR="002468FF" w:rsidRDefault="002468FF" w:rsidP="00C56358">
      <w:pPr>
        <w:contextualSpacing/>
        <w:rPr>
          <w:rFonts w:ascii="Gothic720 BT" w:eastAsia="Gothic720 BT" w:hAnsi="Gothic720 BT" w:cs="Gothic720 BT"/>
          <w:b/>
          <w:bCs/>
        </w:rPr>
      </w:pPr>
    </w:p>
    <w:p w14:paraId="2B04CB94" w14:textId="4393A63E" w:rsidR="002468FF" w:rsidRPr="005F3F19" w:rsidRDefault="002468FF" w:rsidP="001802F1">
      <w:pPr>
        <w:pStyle w:val="Ttulo2"/>
        <w:spacing w:before="0" w:after="240" w:line="257" w:lineRule="auto"/>
        <w:jc w:val="both"/>
        <w:rPr>
          <w:rFonts w:ascii="Gothic720 BT" w:hAnsi="Gothic720 BT"/>
          <w:sz w:val="22"/>
          <w:szCs w:val="22"/>
        </w:rPr>
      </w:pPr>
      <w:bookmarkStart w:id="24" w:name="_Toc118376144"/>
      <w:r w:rsidRPr="005F3F19">
        <w:rPr>
          <w:rFonts w:ascii="Gothic720 BT" w:hAnsi="Gothic720 BT"/>
          <w:sz w:val="22"/>
          <w:szCs w:val="22"/>
        </w:rPr>
        <w:lastRenderedPageBreak/>
        <w:t>IV.12 INDUCCIÓN DEL PERSONAL DE LA RAMA ADMINISTRATIVA DEL INSTITUTO.</w:t>
      </w:r>
      <w:bookmarkEnd w:id="24"/>
    </w:p>
    <w:p w14:paraId="7202B452" w14:textId="77777777" w:rsidR="002468FF" w:rsidRPr="002468FF" w:rsidRDefault="002468FF" w:rsidP="00B36D6A">
      <w:pPr>
        <w:pStyle w:val="Prrafodelista"/>
        <w:numPr>
          <w:ilvl w:val="0"/>
          <w:numId w:val="1"/>
        </w:numPr>
        <w:spacing w:after="240" w:line="257" w:lineRule="auto"/>
        <w:ind w:left="284"/>
        <w:contextualSpacing w:val="0"/>
        <w:jc w:val="both"/>
        <w:rPr>
          <w:rFonts w:ascii="Gothic720 BT" w:hAnsi="Gothic720 BT"/>
          <w:b/>
          <w:bCs/>
        </w:rPr>
      </w:pPr>
      <w:r w:rsidRPr="002468FF">
        <w:rPr>
          <w:rFonts w:ascii="Gothic720 BT" w:hAnsi="Gothic720 BT"/>
          <w:b/>
          <w:bCs/>
        </w:rPr>
        <w:t>Objetivo</w:t>
      </w:r>
    </w:p>
    <w:p w14:paraId="002AFE68" w14:textId="77777777" w:rsidR="002468FF" w:rsidRPr="002468FF" w:rsidRDefault="002468FF" w:rsidP="002D307C">
      <w:pPr>
        <w:spacing w:after="240" w:line="257" w:lineRule="auto"/>
        <w:ind w:left="284"/>
        <w:jc w:val="both"/>
        <w:rPr>
          <w:rFonts w:ascii="Gothic720 BT" w:hAnsi="Gothic720 BT"/>
        </w:rPr>
      </w:pPr>
      <w:r w:rsidRPr="002468FF">
        <w:rPr>
          <w:rFonts w:ascii="Gothic720 BT" w:hAnsi="Gothic720 BT"/>
        </w:rPr>
        <w:t>Representar el procedimiento por medio del cual se proporciona al personal de nuevo ingreso la información básica sobre diversos aspectos asociados al Instituto y al puesto que desempeñará, con el propósito de facilitar su incorporación y adaptación en el ámbito laboral, conforme al programa establecido para tal efecto.</w:t>
      </w:r>
    </w:p>
    <w:p w14:paraId="06A33DDD" w14:textId="77777777" w:rsidR="002468FF" w:rsidRPr="002468FF" w:rsidRDefault="002468FF" w:rsidP="00B36D6A">
      <w:pPr>
        <w:pStyle w:val="Prrafodelista"/>
        <w:numPr>
          <w:ilvl w:val="0"/>
          <w:numId w:val="1"/>
        </w:numPr>
        <w:spacing w:after="240" w:line="257" w:lineRule="auto"/>
        <w:ind w:left="426" w:hanging="426"/>
        <w:contextualSpacing w:val="0"/>
        <w:jc w:val="both"/>
        <w:rPr>
          <w:rFonts w:ascii="Gothic720 BT" w:hAnsi="Gothic720 BT"/>
          <w:b/>
          <w:bCs/>
        </w:rPr>
      </w:pPr>
      <w:r w:rsidRPr="002468FF">
        <w:rPr>
          <w:rFonts w:ascii="Gothic720 BT" w:hAnsi="Gothic720 BT"/>
          <w:b/>
          <w:bCs/>
        </w:rPr>
        <w:t>Normatividad aplicable</w:t>
      </w:r>
    </w:p>
    <w:p w14:paraId="04EBC1D3" w14:textId="77777777" w:rsidR="002468FF" w:rsidRPr="002468FF" w:rsidRDefault="002468FF" w:rsidP="00B36D6A">
      <w:pPr>
        <w:pStyle w:val="Prrafodelista"/>
        <w:numPr>
          <w:ilvl w:val="0"/>
          <w:numId w:val="6"/>
        </w:numPr>
        <w:spacing w:after="120" w:line="257" w:lineRule="auto"/>
        <w:ind w:left="306" w:hanging="142"/>
        <w:contextualSpacing w:val="0"/>
        <w:jc w:val="both"/>
        <w:rPr>
          <w:rFonts w:ascii="Gothic720 BT" w:hAnsi="Gothic720 BT"/>
        </w:rPr>
      </w:pPr>
      <w:r w:rsidRPr="002468FF">
        <w:rPr>
          <w:rFonts w:ascii="Gothic720 BT" w:hAnsi="Gothic720 BT"/>
        </w:rPr>
        <w:t>Estatuto del Servicio Profesional Electoral Nacional y del Personal de la Rama Administrativa del Instituto Nacional Electoral.</w:t>
      </w:r>
    </w:p>
    <w:p w14:paraId="637776D8" w14:textId="77777777" w:rsidR="002468FF" w:rsidRPr="002468FF" w:rsidRDefault="002468FF" w:rsidP="00B36D6A">
      <w:pPr>
        <w:pStyle w:val="Prrafodelista"/>
        <w:numPr>
          <w:ilvl w:val="0"/>
          <w:numId w:val="6"/>
        </w:numPr>
        <w:spacing w:after="240" w:line="257" w:lineRule="auto"/>
        <w:ind w:left="306" w:hanging="142"/>
        <w:contextualSpacing w:val="0"/>
        <w:jc w:val="both"/>
        <w:rPr>
          <w:rFonts w:ascii="Gothic720 BT" w:hAnsi="Gothic720 BT"/>
        </w:rPr>
      </w:pPr>
      <w:r w:rsidRPr="002468FF">
        <w:rPr>
          <w:rFonts w:ascii="Gothic720 BT" w:hAnsi="Gothic720 BT"/>
        </w:rPr>
        <w:t>Programa de inducción del personal de la Rama Administrativa del Instituto.</w:t>
      </w:r>
    </w:p>
    <w:p w14:paraId="0899C587" w14:textId="77777777" w:rsidR="002468FF" w:rsidRPr="002468FF" w:rsidRDefault="002468FF" w:rsidP="00882868">
      <w:pPr>
        <w:spacing w:after="240" w:line="257" w:lineRule="auto"/>
        <w:ind w:left="284" w:hanging="284"/>
        <w:jc w:val="both"/>
        <w:rPr>
          <w:rFonts w:ascii="Gothic720 BT" w:hAnsi="Gothic720 BT"/>
          <w:b/>
          <w:bCs/>
        </w:rPr>
      </w:pPr>
      <w:r w:rsidRPr="002468FF">
        <w:rPr>
          <w:rFonts w:ascii="Gothic720 BT" w:hAnsi="Gothic720 BT"/>
          <w:b/>
          <w:bCs/>
        </w:rPr>
        <w:t>•</w:t>
      </w:r>
      <w:r w:rsidRPr="002468FF">
        <w:rPr>
          <w:rFonts w:ascii="Gothic720 BT" w:hAnsi="Gothic720 BT"/>
          <w:b/>
          <w:bCs/>
        </w:rPr>
        <w:tab/>
        <w:t>Disposiciones generales</w:t>
      </w:r>
    </w:p>
    <w:p w14:paraId="19E2F6A6" w14:textId="77777777" w:rsidR="002468FF" w:rsidRPr="002468FF" w:rsidRDefault="002468FF" w:rsidP="002D307C">
      <w:pPr>
        <w:spacing w:after="240" w:line="257" w:lineRule="auto"/>
        <w:ind w:left="306" w:hanging="142"/>
        <w:jc w:val="both"/>
        <w:rPr>
          <w:rFonts w:ascii="Gothic720 BT" w:hAnsi="Gothic720 BT"/>
        </w:rPr>
      </w:pPr>
      <w:r w:rsidRPr="002468FF">
        <w:rPr>
          <w:rFonts w:ascii="Gothic720 BT" w:hAnsi="Gothic720 BT"/>
        </w:rPr>
        <w:t>-</w:t>
      </w:r>
      <w:r w:rsidRPr="002468FF">
        <w:rPr>
          <w:rFonts w:ascii="Gothic720 BT" w:hAnsi="Gothic720 BT"/>
        </w:rPr>
        <w:tab/>
        <w:t>El procedimiento de referencia atiende a lo establecido en el Programa de inducción del personal de la Rama Administrativa del Instituto y comprende una inducción genérica y específica, respectivamente.</w:t>
      </w:r>
    </w:p>
    <w:p w14:paraId="7A460260" w14:textId="77777777" w:rsidR="002468FF" w:rsidRPr="002468FF" w:rsidRDefault="002468FF" w:rsidP="002D307C">
      <w:pPr>
        <w:spacing w:after="240" w:line="257" w:lineRule="auto"/>
        <w:ind w:left="306" w:hanging="142"/>
        <w:jc w:val="both"/>
        <w:rPr>
          <w:rFonts w:ascii="Gothic720 BT" w:hAnsi="Gothic720 BT"/>
        </w:rPr>
      </w:pPr>
      <w:r w:rsidRPr="002468FF">
        <w:rPr>
          <w:rFonts w:ascii="Gothic720 BT" w:hAnsi="Gothic720 BT"/>
        </w:rPr>
        <w:t>-</w:t>
      </w:r>
      <w:r w:rsidRPr="002468FF">
        <w:rPr>
          <w:rFonts w:ascii="Gothic720 BT" w:hAnsi="Gothic720 BT"/>
        </w:rPr>
        <w:tab/>
        <w:t>La inducción al personal de nuevo ingreso abordará, al menos, los siguientes temas:</w:t>
      </w:r>
    </w:p>
    <w:p w14:paraId="30C4F56E" w14:textId="77777777" w:rsidR="002468FF" w:rsidRPr="002468FF" w:rsidRDefault="002468FF" w:rsidP="002D307C">
      <w:pPr>
        <w:spacing w:after="240" w:line="257" w:lineRule="auto"/>
        <w:ind w:left="731" w:hanging="142"/>
        <w:jc w:val="both"/>
        <w:rPr>
          <w:rFonts w:ascii="Gothic720 BT" w:hAnsi="Gothic720 BT"/>
        </w:rPr>
      </w:pPr>
      <w:r w:rsidRPr="005872A9">
        <w:rPr>
          <w:rFonts w:ascii="Gothic720 BT" w:hAnsi="Gothic720 BT"/>
          <w:b/>
          <w:bCs/>
        </w:rPr>
        <w:t>a)</w:t>
      </w:r>
      <w:r w:rsidRPr="002468FF">
        <w:rPr>
          <w:rFonts w:ascii="Gothic720 BT" w:hAnsi="Gothic720 BT"/>
        </w:rPr>
        <w:t xml:space="preserve"> Marco constitucional y legal federal, estatal y municipal en materia electoral.</w:t>
      </w:r>
    </w:p>
    <w:p w14:paraId="4DA64BC4" w14:textId="77777777" w:rsidR="002468FF" w:rsidRPr="002468FF" w:rsidRDefault="002468FF" w:rsidP="002D307C">
      <w:pPr>
        <w:spacing w:after="240" w:line="257" w:lineRule="auto"/>
        <w:ind w:left="731" w:hanging="142"/>
        <w:jc w:val="both"/>
        <w:rPr>
          <w:rFonts w:ascii="Gothic720 BT" w:hAnsi="Gothic720 BT"/>
        </w:rPr>
      </w:pPr>
      <w:r w:rsidRPr="005872A9">
        <w:rPr>
          <w:rFonts w:ascii="Gothic720 BT" w:hAnsi="Gothic720 BT"/>
          <w:b/>
          <w:bCs/>
        </w:rPr>
        <w:t>b)</w:t>
      </w:r>
      <w:r w:rsidRPr="002468FF">
        <w:rPr>
          <w:rFonts w:ascii="Gothic720 BT" w:hAnsi="Gothic720 BT"/>
        </w:rPr>
        <w:t xml:space="preserve"> Estructura orgánica federal, estatal y municipal.</w:t>
      </w:r>
    </w:p>
    <w:p w14:paraId="6FC54FED" w14:textId="77777777" w:rsidR="002468FF" w:rsidRPr="002468FF" w:rsidRDefault="002468FF" w:rsidP="002D307C">
      <w:pPr>
        <w:spacing w:after="240" w:line="257" w:lineRule="auto"/>
        <w:ind w:left="731" w:hanging="142"/>
        <w:jc w:val="both"/>
        <w:rPr>
          <w:rFonts w:ascii="Gothic720 BT" w:hAnsi="Gothic720 BT"/>
        </w:rPr>
      </w:pPr>
      <w:r w:rsidRPr="00035B8B">
        <w:rPr>
          <w:rFonts w:ascii="Gothic720 BT" w:hAnsi="Gothic720 BT"/>
          <w:b/>
          <w:bCs/>
        </w:rPr>
        <w:t>c)</w:t>
      </w:r>
      <w:r w:rsidRPr="002468FF">
        <w:rPr>
          <w:rFonts w:ascii="Gothic720 BT" w:hAnsi="Gothic720 BT"/>
        </w:rPr>
        <w:t xml:space="preserve"> Funciones y atribuciones del área de adscripción y del puesto a ocupar.</w:t>
      </w:r>
    </w:p>
    <w:p w14:paraId="08F98B7D" w14:textId="77777777" w:rsidR="002468FF" w:rsidRPr="002468FF" w:rsidRDefault="002468FF" w:rsidP="002D307C">
      <w:pPr>
        <w:spacing w:after="240" w:line="257" w:lineRule="auto"/>
        <w:ind w:left="731" w:hanging="142"/>
        <w:jc w:val="both"/>
        <w:rPr>
          <w:rFonts w:ascii="Gothic720 BT" w:hAnsi="Gothic720 BT"/>
        </w:rPr>
      </w:pPr>
      <w:r w:rsidRPr="00035B8B">
        <w:rPr>
          <w:rFonts w:ascii="Gothic720 BT" w:hAnsi="Gothic720 BT"/>
          <w:b/>
          <w:bCs/>
        </w:rPr>
        <w:t>d)</w:t>
      </w:r>
      <w:r w:rsidRPr="002468FF">
        <w:rPr>
          <w:rFonts w:ascii="Gothic720 BT" w:hAnsi="Gothic720 BT"/>
        </w:rPr>
        <w:t xml:space="preserve"> Derechos y obligaciones del personal del Instituto.</w:t>
      </w:r>
    </w:p>
    <w:p w14:paraId="1C7AEF24" w14:textId="77777777" w:rsidR="002468FF" w:rsidRPr="002468FF" w:rsidRDefault="002468FF" w:rsidP="002D307C">
      <w:pPr>
        <w:spacing w:after="240" w:line="257" w:lineRule="auto"/>
        <w:ind w:left="306" w:hanging="142"/>
        <w:jc w:val="both"/>
        <w:rPr>
          <w:rFonts w:ascii="Gothic720 BT" w:hAnsi="Gothic720 BT"/>
        </w:rPr>
      </w:pPr>
      <w:r w:rsidRPr="002468FF">
        <w:rPr>
          <w:rFonts w:ascii="Gothic720 BT" w:hAnsi="Gothic720 BT"/>
        </w:rPr>
        <w:t>-</w:t>
      </w:r>
      <w:r w:rsidRPr="002468FF">
        <w:rPr>
          <w:rFonts w:ascii="Gothic720 BT" w:hAnsi="Gothic720 BT"/>
        </w:rPr>
        <w:tab/>
        <w:t xml:space="preserve">La inducción genérica será impartida por la </w:t>
      </w:r>
      <w:proofErr w:type="spellStart"/>
      <w:r w:rsidRPr="002468FF">
        <w:rPr>
          <w:rFonts w:ascii="Gothic720 BT" w:hAnsi="Gothic720 BT"/>
        </w:rPr>
        <w:t>URHyF</w:t>
      </w:r>
      <w:proofErr w:type="spellEnd"/>
      <w:r w:rsidRPr="002468FF">
        <w:rPr>
          <w:rFonts w:ascii="Gothic720 BT" w:hAnsi="Gothic720 BT"/>
        </w:rPr>
        <w:t xml:space="preserve"> y tendrá los siguientes contenidos:</w:t>
      </w:r>
    </w:p>
    <w:p w14:paraId="102C3909" w14:textId="77777777" w:rsidR="002468FF" w:rsidRPr="002468FF" w:rsidRDefault="002468FF" w:rsidP="002D307C">
      <w:pPr>
        <w:spacing w:after="240" w:line="257" w:lineRule="auto"/>
        <w:ind w:left="589"/>
        <w:jc w:val="both"/>
        <w:rPr>
          <w:rFonts w:ascii="Gothic720 BT" w:hAnsi="Gothic720 BT"/>
        </w:rPr>
      </w:pPr>
      <w:r w:rsidRPr="00035B8B">
        <w:rPr>
          <w:rFonts w:ascii="Gothic720 BT" w:hAnsi="Gothic720 BT"/>
          <w:b/>
          <w:bCs/>
        </w:rPr>
        <w:t>1)</w:t>
      </w:r>
      <w:r w:rsidRPr="002468FF">
        <w:rPr>
          <w:rFonts w:ascii="Gothic720 BT" w:hAnsi="Gothic720 BT"/>
        </w:rPr>
        <w:t xml:space="preserve"> Bienvenida.</w:t>
      </w:r>
    </w:p>
    <w:p w14:paraId="687CE428" w14:textId="77777777" w:rsidR="002468FF" w:rsidRPr="002468FF" w:rsidRDefault="002468FF" w:rsidP="002D307C">
      <w:pPr>
        <w:spacing w:after="240" w:line="257" w:lineRule="auto"/>
        <w:ind w:left="589"/>
        <w:jc w:val="both"/>
        <w:rPr>
          <w:rFonts w:ascii="Gothic720 BT" w:hAnsi="Gothic720 BT"/>
        </w:rPr>
      </w:pPr>
      <w:r w:rsidRPr="00035B8B">
        <w:rPr>
          <w:rFonts w:ascii="Gothic720 BT" w:hAnsi="Gothic720 BT"/>
          <w:b/>
          <w:bCs/>
        </w:rPr>
        <w:t>2)</w:t>
      </w:r>
      <w:r w:rsidRPr="002468FF">
        <w:rPr>
          <w:rFonts w:ascii="Gothic720 BT" w:hAnsi="Gothic720 BT"/>
        </w:rPr>
        <w:t xml:space="preserve"> Derechos y obligaciones del personal.</w:t>
      </w:r>
    </w:p>
    <w:p w14:paraId="1874BE08" w14:textId="77777777" w:rsidR="002468FF" w:rsidRPr="002468FF" w:rsidRDefault="002468FF" w:rsidP="002D307C">
      <w:pPr>
        <w:spacing w:after="240" w:line="257" w:lineRule="auto"/>
        <w:ind w:left="589"/>
        <w:jc w:val="both"/>
        <w:rPr>
          <w:rFonts w:ascii="Gothic720 BT" w:hAnsi="Gothic720 BT"/>
        </w:rPr>
      </w:pPr>
      <w:r w:rsidRPr="00035B8B">
        <w:rPr>
          <w:rFonts w:ascii="Gothic720 BT" w:hAnsi="Gothic720 BT"/>
          <w:b/>
          <w:bCs/>
        </w:rPr>
        <w:t>3)</w:t>
      </w:r>
      <w:r w:rsidRPr="002468FF">
        <w:rPr>
          <w:rFonts w:ascii="Gothic720 BT" w:hAnsi="Gothic720 BT"/>
        </w:rPr>
        <w:t xml:space="preserve"> Código de Conducta del Instituto.</w:t>
      </w:r>
    </w:p>
    <w:p w14:paraId="249A4485" w14:textId="77777777" w:rsidR="002468FF" w:rsidRPr="002468FF" w:rsidRDefault="002468FF" w:rsidP="002D307C">
      <w:pPr>
        <w:spacing w:after="240" w:line="257" w:lineRule="auto"/>
        <w:ind w:left="306" w:hanging="142"/>
        <w:jc w:val="both"/>
        <w:rPr>
          <w:rFonts w:ascii="Gothic720 BT" w:hAnsi="Gothic720 BT"/>
        </w:rPr>
      </w:pPr>
      <w:r w:rsidRPr="002468FF">
        <w:rPr>
          <w:rFonts w:ascii="Gothic720 BT" w:hAnsi="Gothic720 BT"/>
        </w:rPr>
        <w:lastRenderedPageBreak/>
        <w:t>-</w:t>
      </w:r>
      <w:r w:rsidRPr="002468FF">
        <w:rPr>
          <w:rFonts w:ascii="Gothic720 BT" w:hAnsi="Gothic720 BT"/>
        </w:rPr>
        <w:tab/>
        <w:t>La inducción específica será impartida por la persona que ejerza la jefatura inmediata del personal de nuevo ingreso y tendrá el siguiente contenido:</w:t>
      </w:r>
    </w:p>
    <w:p w14:paraId="2B44DE29" w14:textId="77777777" w:rsidR="002468FF" w:rsidRPr="002468FF" w:rsidRDefault="002468FF" w:rsidP="002D307C">
      <w:pPr>
        <w:spacing w:after="240" w:line="257" w:lineRule="auto"/>
        <w:ind w:left="589"/>
        <w:jc w:val="both"/>
        <w:rPr>
          <w:rFonts w:ascii="Gothic720 BT" w:hAnsi="Gothic720 BT"/>
        </w:rPr>
      </w:pPr>
      <w:r w:rsidRPr="00035B8B">
        <w:rPr>
          <w:rFonts w:ascii="Gothic720 BT" w:hAnsi="Gothic720 BT"/>
          <w:b/>
          <w:bCs/>
        </w:rPr>
        <w:t>1)</w:t>
      </w:r>
      <w:r w:rsidRPr="002468FF">
        <w:rPr>
          <w:rFonts w:ascii="Gothic720 BT" w:hAnsi="Gothic720 BT"/>
        </w:rPr>
        <w:t xml:space="preserve"> Estructura orgánica del Instituto.</w:t>
      </w:r>
    </w:p>
    <w:p w14:paraId="346E20F9" w14:textId="77777777" w:rsidR="002468FF" w:rsidRPr="002468FF" w:rsidRDefault="002468FF" w:rsidP="002D307C">
      <w:pPr>
        <w:spacing w:after="240" w:line="257" w:lineRule="auto"/>
        <w:ind w:left="589"/>
        <w:jc w:val="both"/>
        <w:rPr>
          <w:rFonts w:ascii="Gothic720 BT" w:hAnsi="Gothic720 BT"/>
        </w:rPr>
      </w:pPr>
      <w:r w:rsidRPr="00035B8B">
        <w:rPr>
          <w:rFonts w:ascii="Gothic720 BT" w:hAnsi="Gothic720 BT"/>
          <w:b/>
          <w:bCs/>
        </w:rPr>
        <w:t>2)</w:t>
      </w:r>
      <w:r w:rsidRPr="002468FF">
        <w:rPr>
          <w:rFonts w:ascii="Gothic720 BT" w:hAnsi="Gothic720 BT"/>
        </w:rPr>
        <w:t xml:space="preserve"> Principios rectores en el ejercicio de la función electoral.</w:t>
      </w:r>
    </w:p>
    <w:p w14:paraId="4379FBC0" w14:textId="77777777" w:rsidR="002468FF" w:rsidRPr="002468FF" w:rsidRDefault="002468FF" w:rsidP="002D307C">
      <w:pPr>
        <w:spacing w:after="240" w:line="257" w:lineRule="auto"/>
        <w:ind w:left="589"/>
        <w:jc w:val="both"/>
        <w:rPr>
          <w:rFonts w:ascii="Gothic720 BT" w:hAnsi="Gothic720 BT"/>
        </w:rPr>
      </w:pPr>
      <w:r w:rsidRPr="00035B8B">
        <w:rPr>
          <w:rFonts w:ascii="Gothic720 BT" w:hAnsi="Gothic720 BT"/>
          <w:b/>
          <w:bCs/>
        </w:rPr>
        <w:t>3)</w:t>
      </w:r>
      <w:r w:rsidRPr="002468FF">
        <w:rPr>
          <w:rFonts w:ascii="Gothic720 BT" w:hAnsi="Gothic720 BT"/>
        </w:rPr>
        <w:t xml:space="preserve"> Marco normativo electoral federal y estatal.</w:t>
      </w:r>
    </w:p>
    <w:p w14:paraId="768F35E7" w14:textId="77777777" w:rsidR="002468FF" w:rsidRPr="002468FF" w:rsidRDefault="002468FF" w:rsidP="002D307C">
      <w:pPr>
        <w:spacing w:after="240" w:line="257" w:lineRule="auto"/>
        <w:ind w:left="589"/>
        <w:jc w:val="both"/>
        <w:rPr>
          <w:rFonts w:ascii="Gothic720 BT" w:hAnsi="Gothic720 BT"/>
        </w:rPr>
      </w:pPr>
      <w:r w:rsidRPr="00035B8B">
        <w:rPr>
          <w:rFonts w:ascii="Gothic720 BT" w:hAnsi="Gothic720 BT"/>
          <w:b/>
          <w:bCs/>
        </w:rPr>
        <w:t>4)</w:t>
      </w:r>
      <w:r w:rsidRPr="002468FF">
        <w:rPr>
          <w:rFonts w:ascii="Gothic720 BT" w:hAnsi="Gothic720 BT"/>
        </w:rPr>
        <w:t xml:space="preserve"> Inducción al puesto a ocupar y el área de adscripción.</w:t>
      </w:r>
    </w:p>
    <w:p w14:paraId="65A059D2" w14:textId="77777777" w:rsidR="002468FF" w:rsidRPr="002468FF" w:rsidRDefault="002468FF" w:rsidP="002D307C">
      <w:pPr>
        <w:spacing w:after="240" w:line="257" w:lineRule="auto"/>
        <w:ind w:left="306" w:hanging="142"/>
        <w:jc w:val="both"/>
        <w:rPr>
          <w:rFonts w:ascii="Gothic720 BT" w:hAnsi="Gothic720 BT"/>
        </w:rPr>
      </w:pPr>
      <w:r w:rsidRPr="002468FF">
        <w:rPr>
          <w:rFonts w:ascii="Gothic720 BT" w:hAnsi="Gothic720 BT"/>
        </w:rPr>
        <w:t>-</w:t>
      </w:r>
      <w:r w:rsidRPr="002468FF">
        <w:rPr>
          <w:rFonts w:ascii="Gothic720 BT" w:hAnsi="Gothic720 BT"/>
        </w:rPr>
        <w:tab/>
        <w:t>Es de carácter obligatorio para el personal de nuevo ingreso y el programa debe concluirse en su totalidad.</w:t>
      </w:r>
    </w:p>
    <w:p w14:paraId="0A1BB55B" w14:textId="77777777" w:rsidR="002468FF" w:rsidRDefault="002468FF" w:rsidP="00C56358">
      <w:pPr>
        <w:contextualSpacing/>
        <w:rPr>
          <w:rFonts w:ascii="Gothic720 BT" w:eastAsia="Gothic720 BT" w:hAnsi="Gothic720 BT" w:cs="Gothic720 BT"/>
          <w:b/>
          <w:bCs/>
        </w:rPr>
      </w:pPr>
    </w:p>
    <w:p w14:paraId="69F713F5" w14:textId="46C583FB" w:rsidR="00974745" w:rsidRDefault="00974745" w:rsidP="00C56358">
      <w:pPr>
        <w:contextualSpacing/>
        <w:rPr>
          <w:rFonts w:ascii="Gothic720 BT" w:eastAsia="Gothic720 BT" w:hAnsi="Gothic720 BT" w:cs="Gothic720 BT"/>
          <w:b/>
          <w:bCs/>
        </w:rPr>
      </w:pPr>
    </w:p>
    <w:p w14:paraId="22651631" w14:textId="1B111FC2" w:rsidR="00974745" w:rsidRDefault="00974745" w:rsidP="00C56358">
      <w:pPr>
        <w:contextualSpacing/>
        <w:rPr>
          <w:rFonts w:ascii="Gothic720 BT" w:eastAsia="Gothic720 BT" w:hAnsi="Gothic720 BT" w:cs="Gothic720 BT"/>
          <w:b/>
          <w:bCs/>
        </w:rPr>
      </w:pPr>
    </w:p>
    <w:p w14:paraId="7AFC13AA" w14:textId="338B57D2" w:rsidR="00974745" w:rsidRDefault="00974745" w:rsidP="00C56358">
      <w:pPr>
        <w:contextualSpacing/>
        <w:rPr>
          <w:rFonts w:ascii="Gothic720 BT" w:eastAsia="Gothic720 BT" w:hAnsi="Gothic720 BT" w:cs="Gothic720 BT"/>
          <w:b/>
          <w:bCs/>
        </w:rPr>
      </w:pPr>
    </w:p>
    <w:p w14:paraId="03B4DEE5" w14:textId="4CD7B53B" w:rsidR="00974745" w:rsidRDefault="00974745" w:rsidP="00C56358">
      <w:pPr>
        <w:contextualSpacing/>
        <w:rPr>
          <w:rFonts w:ascii="Gothic720 BT" w:eastAsia="Gothic720 BT" w:hAnsi="Gothic720 BT" w:cs="Gothic720 BT"/>
          <w:b/>
          <w:bCs/>
        </w:rPr>
      </w:pPr>
    </w:p>
    <w:p w14:paraId="0A508190" w14:textId="3A26D3F2" w:rsidR="00974745" w:rsidRDefault="00974745" w:rsidP="00C56358">
      <w:pPr>
        <w:contextualSpacing/>
        <w:rPr>
          <w:rFonts w:ascii="Gothic720 BT" w:eastAsia="Gothic720 BT" w:hAnsi="Gothic720 BT" w:cs="Gothic720 BT"/>
          <w:b/>
          <w:bCs/>
        </w:rPr>
      </w:pPr>
    </w:p>
    <w:p w14:paraId="7E9DB28B" w14:textId="02D77137" w:rsidR="00035B8B" w:rsidRDefault="00035B8B" w:rsidP="00C56358">
      <w:pPr>
        <w:contextualSpacing/>
        <w:rPr>
          <w:rFonts w:ascii="Gothic720 BT" w:eastAsia="Gothic720 BT" w:hAnsi="Gothic720 BT" w:cs="Gothic720 BT"/>
          <w:b/>
          <w:bCs/>
        </w:rPr>
      </w:pPr>
    </w:p>
    <w:p w14:paraId="1E1F020E" w14:textId="269E99F9" w:rsidR="00035B8B" w:rsidRDefault="00035B8B" w:rsidP="00C56358">
      <w:pPr>
        <w:contextualSpacing/>
        <w:rPr>
          <w:rFonts w:ascii="Gothic720 BT" w:eastAsia="Gothic720 BT" w:hAnsi="Gothic720 BT" w:cs="Gothic720 BT"/>
          <w:b/>
          <w:bCs/>
        </w:rPr>
      </w:pPr>
    </w:p>
    <w:p w14:paraId="2D85A97E" w14:textId="7BC41DE9" w:rsidR="00035B8B" w:rsidRDefault="00035B8B" w:rsidP="00C56358">
      <w:pPr>
        <w:contextualSpacing/>
        <w:rPr>
          <w:rFonts w:ascii="Gothic720 BT" w:eastAsia="Gothic720 BT" w:hAnsi="Gothic720 BT" w:cs="Gothic720 BT"/>
          <w:b/>
          <w:bCs/>
        </w:rPr>
      </w:pPr>
    </w:p>
    <w:p w14:paraId="2DBC7D5D" w14:textId="33222D3B" w:rsidR="00035B8B" w:rsidRDefault="00035B8B" w:rsidP="00C56358">
      <w:pPr>
        <w:contextualSpacing/>
        <w:rPr>
          <w:rFonts w:ascii="Gothic720 BT" w:eastAsia="Gothic720 BT" w:hAnsi="Gothic720 BT" w:cs="Gothic720 BT"/>
          <w:b/>
          <w:bCs/>
        </w:rPr>
      </w:pPr>
    </w:p>
    <w:p w14:paraId="412DFF1C" w14:textId="1CA0A460" w:rsidR="00035B8B" w:rsidRDefault="00035B8B" w:rsidP="00C56358">
      <w:pPr>
        <w:contextualSpacing/>
        <w:rPr>
          <w:rFonts w:ascii="Gothic720 BT" w:eastAsia="Gothic720 BT" w:hAnsi="Gothic720 BT" w:cs="Gothic720 BT"/>
          <w:b/>
          <w:bCs/>
        </w:rPr>
      </w:pPr>
    </w:p>
    <w:p w14:paraId="59CEAA20" w14:textId="686170C1" w:rsidR="00035B8B" w:rsidRDefault="00035B8B" w:rsidP="00C56358">
      <w:pPr>
        <w:contextualSpacing/>
        <w:rPr>
          <w:rFonts w:ascii="Gothic720 BT" w:eastAsia="Gothic720 BT" w:hAnsi="Gothic720 BT" w:cs="Gothic720 BT"/>
          <w:b/>
          <w:bCs/>
        </w:rPr>
      </w:pPr>
    </w:p>
    <w:p w14:paraId="7D2F81DD" w14:textId="2295EEC0" w:rsidR="00035B8B" w:rsidRDefault="00035B8B" w:rsidP="00C56358">
      <w:pPr>
        <w:contextualSpacing/>
        <w:rPr>
          <w:rFonts w:ascii="Gothic720 BT" w:eastAsia="Gothic720 BT" w:hAnsi="Gothic720 BT" w:cs="Gothic720 BT"/>
          <w:b/>
          <w:bCs/>
        </w:rPr>
      </w:pPr>
    </w:p>
    <w:p w14:paraId="6CF51224" w14:textId="10C5D97B" w:rsidR="00035B8B" w:rsidRDefault="00035B8B" w:rsidP="00C56358">
      <w:pPr>
        <w:contextualSpacing/>
        <w:rPr>
          <w:rFonts w:ascii="Gothic720 BT" w:eastAsia="Gothic720 BT" w:hAnsi="Gothic720 BT" w:cs="Gothic720 BT"/>
          <w:b/>
          <w:bCs/>
        </w:rPr>
      </w:pPr>
    </w:p>
    <w:p w14:paraId="1134F477" w14:textId="37933639" w:rsidR="00035B8B" w:rsidRDefault="00035B8B" w:rsidP="00C56358">
      <w:pPr>
        <w:contextualSpacing/>
        <w:rPr>
          <w:rFonts w:ascii="Gothic720 BT" w:eastAsia="Gothic720 BT" w:hAnsi="Gothic720 BT" w:cs="Gothic720 BT"/>
          <w:b/>
          <w:bCs/>
        </w:rPr>
      </w:pPr>
    </w:p>
    <w:p w14:paraId="2593FD01" w14:textId="395DD01A" w:rsidR="00035B8B" w:rsidRDefault="00035B8B" w:rsidP="00C56358">
      <w:pPr>
        <w:contextualSpacing/>
        <w:rPr>
          <w:rFonts w:ascii="Gothic720 BT" w:eastAsia="Gothic720 BT" w:hAnsi="Gothic720 BT" w:cs="Gothic720 BT"/>
          <w:b/>
          <w:bCs/>
        </w:rPr>
      </w:pPr>
    </w:p>
    <w:p w14:paraId="5F054CE3" w14:textId="69637954" w:rsidR="00035B8B" w:rsidRDefault="00035B8B" w:rsidP="00C56358">
      <w:pPr>
        <w:contextualSpacing/>
        <w:rPr>
          <w:rFonts w:ascii="Gothic720 BT" w:eastAsia="Gothic720 BT" w:hAnsi="Gothic720 BT" w:cs="Gothic720 BT"/>
          <w:b/>
          <w:bCs/>
        </w:rPr>
      </w:pPr>
    </w:p>
    <w:p w14:paraId="283275B1" w14:textId="32D9C98A" w:rsidR="00035B8B" w:rsidRDefault="00035B8B" w:rsidP="00C56358">
      <w:pPr>
        <w:contextualSpacing/>
        <w:rPr>
          <w:rFonts w:ascii="Gothic720 BT" w:eastAsia="Gothic720 BT" w:hAnsi="Gothic720 BT" w:cs="Gothic720 BT"/>
          <w:b/>
          <w:bCs/>
        </w:rPr>
      </w:pPr>
    </w:p>
    <w:p w14:paraId="68157C7C" w14:textId="1B559A95" w:rsidR="00035B8B" w:rsidRDefault="00035B8B" w:rsidP="00C56358">
      <w:pPr>
        <w:contextualSpacing/>
        <w:rPr>
          <w:rFonts w:ascii="Gothic720 BT" w:eastAsia="Gothic720 BT" w:hAnsi="Gothic720 BT" w:cs="Gothic720 BT"/>
          <w:b/>
          <w:bCs/>
        </w:rPr>
      </w:pPr>
    </w:p>
    <w:p w14:paraId="3E18116F" w14:textId="3C6197DB" w:rsidR="00035B8B" w:rsidRDefault="00035B8B" w:rsidP="00C56358">
      <w:pPr>
        <w:contextualSpacing/>
        <w:rPr>
          <w:rFonts w:ascii="Gothic720 BT" w:eastAsia="Gothic720 BT" w:hAnsi="Gothic720 BT" w:cs="Gothic720 BT"/>
          <w:b/>
          <w:bCs/>
        </w:rPr>
      </w:pPr>
    </w:p>
    <w:p w14:paraId="070B7FCF" w14:textId="5F32D41B" w:rsidR="00035B8B" w:rsidRDefault="00035B8B" w:rsidP="00C56358">
      <w:pPr>
        <w:contextualSpacing/>
        <w:rPr>
          <w:rFonts w:ascii="Gothic720 BT" w:eastAsia="Gothic720 BT" w:hAnsi="Gothic720 BT" w:cs="Gothic720 BT"/>
          <w:b/>
          <w:bCs/>
        </w:rPr>
      </w:pPr>
    </w:p>
    <w:p w14:paraId="3BFFFA95" w14:textId="663CF9BF" w:rsidR="00035B8B" w:rsidRDefault="00035B8B" w:rsidP="00C56358">
      <w:pPr>
        <w:contextualSpacing/>
        <w:rPr>
          <w:rFonts w:ascii="Gothic720 BT" w:eastAsia="Gothic720 BT" w:hAnsi="Gothic720 BT" w:cs="Gothic720 BT"/>
          <w:b/>
          <w:bCs/>
        </w:rPr>
      </w:pPr>
    </w:p>
    <w:p w14:paraId="4C460980" w14:textId="35E749AB" w:rsidR="00035B8B" w:rsidRDefault="00035B8B" w:rsidP="00C56358">
      <w:pPr>
        <w:contextualSpacing/>
        <w:rPr>
          <w:rFonts w:ascii="Gothic720 BT" w:eastAsia="Gothic720 BT" w:hAnsi="Gothic720 BT" w:cs="Gothic720 BT"/>
          <w:b/>
          <w:bCs/>
        </w:rPr>
      </w:pPr>
    </w:p>
    <w:p w14:paraId="0501FA9E" w14:textId="37F83C8A" w:rsidR="00035B8B" w:rsidRDefault="00035B8B" w:rsidP="00C56358">
      <w:pPr>
        <w:contextualSpacing/>
        <w:rPr>
          <w:rFonts w:ascii="Gothic720 BT" w:eastAsia="Gothic720 BT" w:hAnsi="Gothic720 BT" w:cs="Gothic720 BT"/>
          <w:b/>
          <w:bCs/>
        </w:rPr>
      </w:pPr>
    </w:p>
    <w:p w14:paraId="49375C5D" w14:textId="6BDF3AA4" w:rsidR="00035B8B" w:rsidRDefault="00035B8B" w:rsidP="00C56358">
      <w:pPr>
        <w:contextualSpacing/>
        <w:rPr>
          <w:rFonts w:ascii="Gothic720 BT" w:eastAsia="Gothic720 BT" w:hAnsi="Gothic720 BT" w:cs="Gothic720 BT"/>
          <w:b/>
          <w:bCs/>
        </w:rPr>
      </w:pPr>
    </w:p>
    <w:p w14:paraId="6DD9A421" w14:textId="517A7E3F" w:rsidR="00035B8B" w:rsidRDefault="00035B8B" w:rsidP="00C56358">
      <w:pPr>
        <w:contextualSpacing/>
        <w:rPr>
          <w:rFonts w:ascii="Gothic720 BT" w:eastAsia="Gothic720 BT" w:hAnsi="Gothic720 BT" w:cs="Gothic720 BT"/>
          <w:b/>
          <w:bCs/>
        </w:rPr>
      </w:pPr>
    </w:p>
    <w:tbl>
      <w:tblPr>
        <w:tblStyle w:val="Tablaconcuadrcula"/>
        <w:tblW w:w="8892" w:type="dxa"/>
        <w:tblLayout w:type="fixed"/>
        <w:tblLook w:val="04A0" w:firstRow="1" w:lastRow="0" w:firstColumn="1" w:lastColumn="0" w:noHBand="0" w:noVBand="1"/>
      </w:tblPr>
      <w:tblGrid>
        <w:gridCol w:w="1838"/>
        <w:gridCol w:w="5103"/>
        <w:gridCol w:w="1951"/>
      </w:tblGrid>
      <w:tr w:rsidR="00035B8B" w:rsidRPr="00035B8B" w14:paraId="0D80538A" w14:textId="77777777" w:rsidTr="001A7081">
        <w:trPr>
          <w:trHeight w:val="302"/>
        </w:trPr>
        <w:tc>
          <w:tcPr>
            <w:tcW w:w="8892" w:type="dxa"/>
            <w:gridSpan w:val="3"/>
          </w:tcPr>
          <w:p w14:paraId="6B1B5300" w14:textId="78537208" w:rsidR="00035B8B" w:rsidRPr="00C254A5" w:rsidRDefault="00035B8B" w:rsidP="001802F1">
            <w:pPr>
              <w:pStyle w:val="Ttulo3"/>
              <w:spacing w:before="0"/>
              <w:jc w:val="both"/>
              <w:outlineLvl w:val="2"/>
              <w:rPr>
                <w:rFonts w:ascii="Gothic720 BT" w:hAnsi="Gothic720 BT"/>
                <w:sz w:val="22"/>
                <w:szCs w:val="22"/>
              </w:rPr>
            </w:pPr>
            <w:bookmarkStart w:id="25" w:name="_Toc118376145"/>
            <w:r w:rsidRPr="00C254A5">
              <w:rPr>
                <w:rFonts w:ascii="Gothic720 BT" w:hAnsi="Gothic720 BT"/>
                <w:sz w:val="22"/>
                <w:szCs w:val="22"/>
              </w:rPr>
              <w:lastRenderedPageBreak/>
              <w:t>IV.12.1 INDUCCIÓN GENÉRICA.</w:t>
            </w:r>
            <w:bookmarkEnd w:id="25"/>
          </w:p>
          <w:p w14:paraId="124C2050" w14:textId="77777777" w:rsidR="00035B8B" w:rsidRPr="00035B8B" w:rsidRDefault="00035B8B" w:rsidP="005F3F19">
            <w:pPr>
              <w:spacing w:after="80"/>
              <w:jc w:val="center"/>
              <w:rPr>
                <w:rFonts w:ascii="Gothic720 BT" w:hAnsi="Gothic720 BT"/>
                <w:b/>
                <w:bCs/>
              </w:rPr>
            </w:pPr>
            <w:r w:rsidRPr="00035B8B">
              <w:rPr>
                <w:rFonts w:ascii="Gothic720 BT" w:hAnsi="Gothic720 BT"/>
                <w:b/>
                <w:bCs/>
              </w:rPr>
              <w:t>Descripción del procedimiento.</w:t>
            </w:r>
          </w:p>
        </w:tc>
      </w:tr>
      <w:tr w:rsidR="00035B8B" w:rsidRPr="00035B8B" w14:paraId="15DF3C20" w14:textId="77777777" w:rsidTr="00035B8B">
        <w:trPr>
          <w:trHeight w:val="446"/>
        </w:trPr>
        <w:tc>
          <w:tcPr>
            <w:tcW w:w="1838" w:type="dxa"/>
          </w:tcPr>
          <w:p w14:paraId="0F118AA3" w14:textId="77777777" w:rsidR="00035B8B" w:rsidRPr="00035B8B" w:rsidRDefault="00035B8B" w:rsidP="001A7081">
            <w:pPr>
              <w:jc w:val="center"/>
              <w:rPr>
                <w:rFonts w:ascii="Gothic720 BT" w:hAnsi="Gothic720 BT"/>
                <w:b/>
                <w:bCs/>
              </w:rPr>
            </w:pPr>
            <w:r w:rsidRPr="00035B8B">
              <w:rPr>
                <w:rFonts w:ascii="Gothic720 BT" w:hAnsi="Gothic720 BT"/>
                <w:b/>
                <w:bCs/>
              </w:rPr>
              <w:t xml:space="preserve">Responsable </w:t>
            </w:r>
          </w:p>
        </w:tc>
        <w:tc>
          <w:tcPr>
            <w:tcW w:w="5103" w:type="dxa"/>
          </w:tcPr>
          <w:p w14:paraId="2F0036DA" w14:textId="77777777" w:rsidR="00035B8B" w:rsidRPr="00035B8B" w:rsidRDefault="00035B8B" w:rsidP="001A7081">
            <w:pPr>
              <w:jc w:val="center"/>
              <w:rPr>
                <w:rFonts w:ascii="Gothic720 BT" w:hAnsi="Gothic720 BT"/>
                <w:b/>
                <w:bCs/>
              </w:rPr>
            </w:pPr>
            <w:r w:rsidRPr="00035B8B">
              <w:rPr>
                <w:rFonts w:ascii="Gothic720 BT" w:hAnsi="Gothic720 BT"/>
                <w:b/>
                <w:bCs/>
              </w:rPr>
              <w:t>Actividad</w:t>
            </w:r>
          </w:p>
        </w:tc>
        <w:tc>
          <w:tcPr>
            <w:tcW w:w="1951" w:type="dxa"/>
          </w:tcPr>
          <w:p w14:paraId="36452668" w14:textId="77777777" w:rsidR="00035B8B" w:rsidRPr="00035B8B" w:rsidRDefault="00035B8B" w:rsidP="001A7081">
            <w:pPr>
              <w:jc w:val="center"/>
              <w:rPr>
                <w:rFonts w:ascii="Gothic720 BT" w:hAnsi="Gothic720 BT"/>
                <w:b/>
                <w:bCs/>
              </w:rPr>
            </w:pPr>
            <w:r w:rsidRPr="00035B8B">
              <w:rPr>
                <w:rFonts w:ascii="Gothic720 BT" w:hAnsi="Gothic720 BT"/>
                <w:b/>
                <w:bCs/>
              </w:rPr>
              <w:t>Documentos involucrados</w:t>
            </w:r>
          </w:p>
        </w:tc>
      </w:tr>
      <w:tr w:rsidR="00035B8B" w:rsidRPr="00035B8B" w14:paraId="342FC321" w14:textId="77777777" w:rsidTr="00035B8B">
        <w:tc>
          <w:tcPr>
            <w:tcW w:w="1838" w:type="dxa"/>
          </w:tcPr>
          <w:p w14:paraId="30125105" w14:textId="77777777" w:rsidR="00035B8B" w:rsidRPr="00035B8B" w:rsidRDefault="00035B8B" w:rsidP="00035B8B">
            <w:pPr>
              <w:jc w:val="center"/>
              <w:rPr>
                <w:rFonts w:ascii="Gothic720 BT" w:hAnsi="Gothic720 BT"/>
              </w:rPr>
            </w:pPr>
            <w:proofErr w:type="spellStart"/>
            <w:r w:rsidRPr="00035B8B">
              <w:rPr>
                <w:rFonts w:ascii="Gothic720 BT" w:hAnsi="Gothic720 BT"/>
              </w:rPr>
              <w:t>URHyF</w:t>
            </w:r>
            <w:proofErr w:type="spellEnd"/>
          </w:p>
        </w:tc>
        <w:tc>
          <w:tcPr>
            <w:tcW w:w="5103" w:type="dxa"/>
          </w:tcPr>
          <w:p w14:paraId="49BB0BE6" w14:textId="77777777" w:rsidR="00035B8B" w:rsidRPr="00035B8B" w:rsidRDefault="00035B8B" w:rsidP="001A7081">
            <w:pPr>
              <w:ind w:left="7"/>
              <w:jc w:val="both"/>
              <w:rPr>
                <w:rFonts w:ascii="Gothic720 BT" w:hAnsi="Gothic720 BT"/>
              </w:rPr>
            </w:pPr>
            <w:r w:rsidRPr="00035B8B">
              <w:rPr>
                <w:rFonts w:ascii="Gothic720 BT" w:hAnsi="Gothic720 BT"/>
                <w:b/>
                <w:bCs/>
              </w:rPr>
              <w:t>1.</w:t>
            </w:r>
            <w:r w:rsidRPr="00035B8B">
              <w:rPr>
                <w:rFonts w:ascii="Gothic720 BT" w:hAnsi="Gothic720 BT"/>
              </w:rPr>
              <w:t xml:space="preserve"> Lleva a cabo la programación de la inducción genérica y propone a la o el jefe inmediato del personal de nuevo ingreso la fecha para su celebración mediante correo electrónico.</w:t>
            </w:r>
          </w:p>
        </w:tc>
        <w:tc>
          <w:tcPr>
            <w:tcW w:w="1951" w:type="dxa"/>
          </w:tcPr>
          <w:p w14:paraId="27C463A7" w14:textId="77777777" w:rsidR="00035B8B" w:rsidRPr="00035B8B" w:rsidRDefault="00035B8B" w:rsidP="00035B8B">
            <w:pPr>
              <w:tabs>
                <w:tab w:val="left" w:pos="176"/>
              </w:tabs>
              <w:ind w:left="176" w:hanging="142"/>
              <w:rPr>
                <w:rFonts w:ascii="Gothic720 BT" w:hAnsi="Gothic720 BT"/>
              </w:rPr>
            </w:pPr>
            <w:r w:rsidRPr="00035B8B">
              <w:rPr>
                <w:rFonts w:ascii="Gothic720 BT" w:hAnsi="Gothic720 BT"/>
              </w:rPr>
              <w:t>- Correo electrónico institucional.</w:t>
            </w:r>
          </w:p>
        </w:tc>
      </w:tr>
      <w:tr w:rsidR="00035B8B" w:rsidRPr="00035B8B" w14:paraId="6C1969CC" w14:textId="77777777" w:rsidTr="00035B8B">
        <w:tc>
          <w:tcPr>
            <w:tcW w:w="1838" w:type="dxa"/>
          </w:tcPr>
          <w:p w14:paraId="275D8B14" w14:textId="77777777" w:rsidR="00035B8B" w:rsidRPr="00035B8B" w:rsidRDefault="00035B8B" w:rsidP="00035B8B">
            <w:pPr>
              <w:jc w:val="center"/>
              <w:rPr>
                <w:rFonts w:ascii="Gothic720 BT" w:hAnsi="Gothic720 BT"/>
              </w:rPr>
            </w:pPr>
            <w:r w:rsidRPr="00035B8B">
              <w:rPr>
                <w:rFonts w:ascii="Gothic720 BT" w:hAnsi="Gothic720 BT"/>
              </w:rPr>
              <w:t>Jefa o jefe inmediato del personal de nuevo ingreso.</w:t>
            </w:r>
          </w:p>
        </w:tc>
        <w:tc>
          <w:tcPr>
            <w:tcW w:w="5103" w:type="dxa"/>
          </w:tcPr>
          <w:p w14:paraId="4AAD39AF" w14:textId="77777777" w:rsidR="00035B8B" w:rsidRPr="00035B8B" w:rsidRDefault="00035B8B" w:rsidP="001A7081">
            <w:pPr>
              <w:ind w:left="7"/>
              <w:jc w:val="both"/>
              <w:rPr>
                <w:rFonts w:ascii="Gothic720 BT" w:hAnsi="Gothic720 BT"/>
              </w:rPr>
            </w:pPr>
            <w:r w:rsidRPr="00035B8B">
              <w:rPr>
                <w:rFonts w:ascii="Gothic720 BT" w:hAnsi="Gothic720 BT"/>
                <w:b/>
                <w:bCs/>
              </w:rPr>
              <w:t>2.</w:t>
            </w:r>
            <w:r w:rsidRPr="00035B8B">
              <w:rPr>
                <w:rFonts w:ascii="Gothic720 BT" w:hAnsi="Gothic720 BT"/>
              </w:rPr>
              <w:t xml:space="preserve"> De acuerdo con la carga de trabajo, contesta sobre la viabilidad de celebrar la inducción genérica en la fecha propuesta.</w:t>
            </w:r>
          </w:p>
          <w:p w14:paraId="728AC9FC" w14:textId="77777777" w:rsidR="00035B8B" w:rsidRPr="00035B8B" w:rsidRDefault="00035B8B" w:rsidP="001A7081">
            <w:pPr>
              <w:ind w:left="7"/>
              <w:jc w:val="both"/>
              <w:rPr>
                <w:rFonts w:ascii="Gothic720 BT" w:hAnsi="Gothic720 BT"/>
              </w:rPr>
            </w:pPr>
          </w:p>
          <w:p w14:paraId="5173B977" w14:textId="77777777" w:rsidR="00035B8B" w:rsidRPr="00035B8B" w:rsidRDefault="00035B8B" w:rsidP="001A7081">
            <w:pPr>
              <w:ind w:left="7"/>
              <w:jc w:val="both"/>
              <w:rPr>
                <w:rFonts w:ascii="Gothic720 BT" w:hAnsi="Gothic720 BT"/>
              </w:rPr>
            </w:pPr>
            <w:r w:rsidRPr="00035B8B">
              <w:rPr>
                <w:rFonts w:ascii="Gothic720 BT" w:hAnsi="Gothic720 BT"/>
              </w:rPr>
              <w:t>Cabe mencionar, que la o el jefe inmediato debe otorgar las facilidades necesarias para la asistencia a la inducción del personal de nuevo ingreso a su cargo.</w:t>
            </w:r>
          </w:p>
        </w:tc>
        <w:tc>
          <w:tcPr>
            <w:tcW w:w="1951" w:type="dxa"/>
          </w:tcPr>
          <w:p w14:paraId="5F9ED9E1" w14:textId="77777777" w:rsidR="00035B8B" w:rsidRPr="00035B8B" w:rsidRDefault="00035B8B" w:rsidP="00035B8B">
            <w:pPr>
              <w:tabs>
                <w:tab w:val="left" w:pos="176"/>
              </w:tabs>
              <w:ind w:left="176" w:hanging="142"/>
              <w:rPr>
                <w:rFonts w:ascii="Gothic720 BT" w:hAnsi="Gothic720 BT"/>
              </w:rPr>
            </w:pPr>
          </w:p>
        </w:tc>
      </w:tr>
      <w:tr w:rsidR="00035B8B" w:rsidRPr="00035B8B" w14:paraId="21213049" w14:textId="77777777" w:rsidTr="00035B8B">
        <w:tc>
          <w:tcPr>
            <w:tcW w:w="1838" w:type="dxa"/>
          </w:tcPr>
          <w:p w14:paraId="25FCA7E1" w14:textId="77777777" w:rsidR="00035B8B" w:rsidRPr="00035B8B" w:rsidRDefault="00035B8B" w:rsidP="00035B8B">
            <w:pPr>
              <w:jc w:val="center"/>
              <w:rPr>
                <w:rFonts w:ascii="Gothic720 BT" w:hAnsi="Gothic720 BT"/>
              </w:rPr>
            </w:pPr>
            <w:r w:rsidRPr="00035B8B">
              <w:rPr>
                <w:rFonts w:ascii="Gothic720 BT" w:hAnsi="Gothic720 BT"/>
              </w:rPr>
              <w:t>Jefe o jefa inmediata del personal de nuevo ingreso.</w:t>
            </w:r>
          </w:p>
        </w:tc>
        <w:tc>
          <w:tcPr>
            <w:tcW w:w="5103" w:type="dxa"/>
          </w:tcPr>
          <w:p w14:paraId="68C12473" w14:textId="77777777" w:rsidR="00035B8B" w:rsidRPr="00035B8B" w:rsidRDefault="00035B8B" w:rsidP="001A7081">
            <w:pPr>
              <w:ind w:left="7"/>
              <w:jc w:val="both"/>
              <w:rPr>
                <w:rFonts w:ascii="Gothic720 BT" w:hAnsi="Gothic720 BT"/>
              </w:rPr>
            </w:pPr>
            <w:r w:rsidRPr="00035B8B">
              <w:rPr>
                <w:rFonts w:ascii="Gothic720 BT" w:hAnsi="Gothic720 BT"/>
                <w:b/>
                <w:bCs/>
              </w:rPr>
              <w:t>3.</w:t>
            </w:r>
            <w:r w:rsidRPr="00035B8B">
              <w:rPr>
                <w:rFonts w:ascii="Gothic720 BT" w:hAnsi="Gothic720 BT"/>
              </w:rPr>
              <w:t xml:space="preserve"> De no ser viable el desarrollo de la inducción genérica en la fecha propuesta, la o el jefe inmediato informa a la </w:t>
            </w:r>
            <w:proofErr w:type="spellStart"/>
            <w:r w:rsidRPr="00035B8B">
              <w:rPr>
                <w:rFonts w:ascii="Gothic720 BT" w:hAnsi="Gothic720 BT"/>
              </w:rPr>
              <w:t>URHyF</w:t>
            </w:r>
            <w:proofErr w:type="spellEnd"/>
            <w:r w:rsidRPr="00035B8B">
              <w:rPr>
                <w:rFonts w:ascii="Gothic720 BT" w:hAnsi="Gothic720 BT"/>
              </w:rPr>
              <w:t xml:space="preserve"> a fin de que se determine una nueva fecha.</w:t>
            </w:r>
          </w:p>
        </w:tc>
        <w:tc>
          <w:tcPr>
            <w:tcW w:w="1951" w:type="dxa"/>
          </w:tcPr>
          <w:p w14:paraId="54A03514" w14:textId="77777777" w:rsidR="00035B8B" w:rsidRPr="00035B8B" w:rsidRDefault="00035B8B" w:rsidP="00035B8B">
            <w:pPr>
              <w:tabs>
                <w:tab w:val="left" w:pos="176"/>
              </w:tabs>
              <w:ind w:left="176" w:hanging="142"/>
              <w:rPr>
                <w:rFonts w:ascii="Gothic720 BT" w:hAnsi="Gothic720 BT"/>
              </w:rPr>
            </w:pPr>
            <w:r w:rsidRPr="00035B8B">
              <w:rPr>
                <w:rFonts w:ascii="Gothic720 BT" w:hAnsi="Gothic720 BT"/>
              </w:rPr>
              <w:t>- Correo electrónico institucional.</w:t>
            </w:r>
          </w:p>
        </w:tc>
      </w:tr>
      <w:tr w:rsidR="00035B8B" w:rsidRPr="00035B8B" w14:paraId="00B480F8" w14:textId="77777777" w:rsidTr="00035B8B">
        <w:tc>
          <w:tcPr>
            <w:tcW w:w="1838" w:type="dxa"/>
          </w:tcPr>
          <w:p w14:paraId="11462934" w14:textId="77777777" w:rsidR="00035B8B" w:rsidRPr="00035B8B" w:rsidRDefault="00035B8B" w:rsidP="00035B8B">
            <w:pPr>
              <w:jc w:val="center"/>
              <w:rPr>
                <w:rFonts w:ascii="Gothic720 BT" w:hAnsi="Gothic720 BT"/>
              </w:rPr>
            </w:pPr>
            <w:r w:rsidRPr="00035B8B">
              <w:rPr>
                <w:rFonts w:ascii="Gothic720 BT" w:hAnsi="Gothic720 BT"/>
              </w:rPr>
              <w:t>Jefa o jefe inmediato del personal de nuevo ingreso.</w:t>
            </w:r>
          </w:p>
        </w:tc>
        <w:tc>
          <w:tcPr>
            <w:tcW w:w="5103" w:type="dxa"/>
          </w:tcPr>
          <w:p w14:paraId="4BA76AB5" w14:textId="77777777" w:rsidR="00035B8B" w:rsidRPr="00035B8B" w:rsidRDefault="00035B8B" w:rsidP="001A7081">
            <w:pPr>
              <w:ind w:left="7"/>
              <w:jc w:val="both"/>
              <w:rPr>
                <w:rFonts w:ascii="Gothic720 BT" w:hAnsi="Gothic720 BT"/>
              </w:rPr>
            </w:pPr>
            <w:r w:rsidRPr="00035B8B">
              <w:rPr>
                <w:rFonts w:ascii="Gothic720 BT" w:hAnsi="Gothic720 BT"/>
                <w:b/>
                <w:bCs/>
              </w:rPr>
              <w:t>4.</w:t>
            </w:r>
            <w:r w:rsidRPr="00035B8B">
              <w:rPr>
                <w:rFonts w:ascii="Gothic720 BT" w:hAnsi="Gothic720 BT"/>
              </w:rPr>
              <w:t xml:space="preserve"> De ser aprobada la fecha propuesta para el desarrollo de la inducción genérica, procede a notificar al personal de nuevo ingreso a su cargo la fecha, hora y lugar de su realización e informa a la </w:t>
            </w:r>
            <w:proofErr w:type="spellStart"/>
            <w:r w:rsidRPr="00035B8B">
              <w:rPr>
                <w:rFonts w:ascii="Gothic720 BT" w:hAnsi="Gothic720 BT"/>
              </w:rPr>
              <w:t>URHyF</w:t>
            </w:r>
            <w:proofErr w:type="spellEnd"/>
            <w:r w:rsidRPr="00035B8B">
              <w:rPr>
                <w:rFonts w:ascii="Gothic720 BT" w:hAnsi="Gothic720 BT"/>
              </w:rPr>
              <w:t>.</w:t>
            </w:r>
          </w:p>
        </w:tc>
        <w:tc>
          <w:tcPr>
            <w:tcW w:w="1951" w:type="dxa"/>
          </w:tcPr>
          <w:p w14:paraId="70B59225" w14:textId="77777777" w:rsidR="00035B8B" w:rsidRPr="00035B8B" w:rsidRDefault="00035B8B" w:rsidP="00035B8B">
            <w:pPr>
              <w:tabs>
                <w:tab w:val="left" w:pos="176"/>
              </w:tabs>
              <w:ind w:left="176" w:hanging="142"/>
              <w:rPr>
                <w:rFonts w:ascii="Gothic720 BT" w:hAnsi="Gothic720 BT"/>
              </w:rPr>
            </w:pPr>
            <w:r w:rsidRPr="00035B8B">
              <w:rPr>
                <w:rFonts w:ascii="Gothic720 BT" w:hAnsi="Gothic720 BT"/>
              </w:rPr>
              <w:t>- Correo electrónico institucional.</w:t>
            </w:r>
          </w:p>
        </w:tc>
      </w:tr>
      <w:tr w:rsidR="00035B8B" w:rsidRPr="00035B8B" w14:paraId="3AB537EA" w14:textId="77777777" w:rsidTr="00035B8B">
        <w:trPr>
          <w:trHeight w:val="292"/>
        </w:trPr>
        <w:tc>
          <w:tcPr>
            <w:tcW w:w="1838" w:type="dxa"/>
          </w:tcPr>
          <w:p w14:paraId="27C45062" w14:textId="77777777" w:rsidR="00035B8B" w:rsidRPr="00035B8B" w:rsidRDefault="00035B8B" w:rsidP="00035B8B">
            <w:pPr>
              <w:jc w:val="center"/>
              <w:rPr>
                <w:rFonts w:ascii="Gothic720 BT" w:hAnsi="Gothic720 BT"/>
              </w:rPr>
            </w:pPr>
            <w:r w:rsidRPr="00035B8B">
              <w:rPr>
                <w:rFonts w:ascii="Gothic720 BT" w:hAnsi="Gothic720 BT"/>
              </w:rPr>
              <w:t>Personal de nuevo ingreso</w:t>
            </w:r>
          </w:p>
        </w:tc>
        <w:tc>
          <w:tcPr>
            <w:tcW w:w="5103" w:type="dxa"/>
          </w:tcPr>
          <w:p w14:paraId="314C927A" w14:textId="77777777" w:rsidR="00035B8B" w:rsidRPr="00035B8B" w:rsidRDefault="00035B8B" w:rsidP="001A7081">
            <w:pPr>
              <w:ind w:left="7"/>
              <w:jc w:val="both"/>
              <w:rPr>
                <w:rFonts w:ascii="Gothic720 BT" w:hAnsi="Gothic720 BT"/>
              </w:rPr>
            </w:pPr>
            <w:r w:rsidRPr="00035B8B">
              <w:rPr>
                <w:rFonts w:ascii="Gothic720 BT" w:hAnsi="Gothic720 BT"/>
                <w:b/>
                <w:bCs/>
              </w:rPr>
              <w:t>5.</w:t>
            </w:r>
            <w:r w:rsidRPr="00035B8B">
              <w:rPr>
                <w:rFonts w:ascii="Gothic720 BT" w:hAnsi="Gothic720 BT"/>
              </w:rPr>
              <w:t xml:space="preserve"> Asiste a la inducción genérica hasta su total conclusión, reincorporándose de inmediato al área y actividades que tenga asignadas.</w:t>
            </w:r>
          </w:p>
        </w:tc>
        <w:tc>
          <w:tcPr>
            <w:tcW w:w="1951" w:type="dxa"/>
          </w:tcPr>
          <w:p w14:paraId="619C0D40" w14:textId="77777777" w:rsidR="00035B8B" w:rsidRPr="00035B8B" w:rsidRDefault="00035B8B" w:rsidP="00035B8B">
            <w:pPr>
              <w:tabs>
                <w:tab w:val="left" w:pos="176"/>
              </w:tabs>
              <w:ind w:left="176" w:hanging="142"/>
              <w:rPr>
                <w:rFonts w:ascii="Gothic720 BT" w:hAnsi="Gothic720 BT"/>
              </w:rPr>
            </w:pPr>
          </w:p>
        </w:tc>
      </w:tr>
      <w:tr w:rsidR="00035B8B" w:rsidRPr="00035B8B" w14:paraId="6DCFFBF4" w14:textId="77777777" w:rsidTr="00035B8B">
        <w:trPr>
          <w:trHeight w:val="670"/>
        </w:trPr>
        <w:tc>
          <w:tcPr>
            <w:tcW w:w="1838" w:type="dxa"/>
          </w:tcPr>
          <w:p w14:paraId="552EDE21" w14:textId="77777777" w:rsidR="00035B8B" w:rsidRPr="00035B8B" w:rsidRDefault="00035B8B" w:rsidP="00035B8B">
            <w:pPr>
              <w:jc w:val="center"/>
              <w:rPr>
                <w:rFonts w:ascii="Gothic720 BT" w:hAnsi="Gothic720 BT"/>
              </w:rPr>
            </w:pPr>
            <w:proofErr w:type="spellStart"/>
            <w:r w:rsidRPr="00035B8B">
              <w:rPr>
                <w:rFonts w:ascii="Gothic720 BT" w:hAnsi="Gothic720 BT"/>
              </w:rPr>
              <w:t>URHyF</w:t>
            </w:r>
            <w:proofErr w:type="spellEnd"/>
          </w:p>
        </w:tc>
        <w:tc>
          <w:tcPr>
            <w:tcW w:w="5103" w:type="dxa"/>
          </w:tcPr>
          <w:p w14:paraId="020C74D4" w14:textId="77777777" w:rsidR="00035B8B" w:rsidRPr="00035B8B" w:rsidRDefault="00035B8B" w:rsidP="001A7081">
            <w:pPr>
              <w:ind w:left="7"/>
              <w:jc w:val="both"/>
              <w:rPr>
                <w:rFonts w:ascii="Gothic720 BT" w:hAnsi="Gothic720 BT"/>
              </w:rPr>
            </w:pPr>
            <w:r w:rsidRPr="00035B8B">
              <w:rPr>
                <w:rFonts w:ascii="Gothic720 BT" w:hAnsi="Gothic720 BT"/>
                <w:b/>
                <w:bCs/>
              </w:rPr>
              <w:t>6.</w:t>
            </w:r>
            <w:r w:rsidRPr="00035B8B">
              <w:rPr>
                <w:rFonts w:ascii="Gothic720 BT" w:hAnsi="Gothic720 BT"/>
              </w:rPr>
              <w:t xml:space="preserve"> Deja constancia en el expediente laboral del personal de nuevo ingreso que haya asistido a la inducción genérica.</w:t>
            </w:r>
          </w:p>
        </w:tc>
        <w:tc>
          <w:tcPr>
            <w:tcW w:w="1951" w:type="dxa"/>
          </w:tcPr>
          <w:p w14:paraId="32EA9E84" w14:textId="77777777" w:rsidR="00035B8B" w:rsidRPr="00035B8B" w:rsidRDefault="00035B8B" w:rsidP="00035B8B">
            <w:pPr>
              <w:tabs>
                <w:tab w:val="left" w:pos="176"/>
              </w:tabs>
              <w:ind w:left="176" w:hanging="142"/>
              <w:rPr>
                <w:rFonts w:ascii="Gothic720 BT" w:hAnsi="Gothic720 BT"/>
              </w:rPr>
            </w:pPr>
            <w:r w:rsidRPr="00035B8B">
              <w:rPr>
                <w:rFonts w:ascii="Gothic720 BT" w:hAnsi="Gothic720 BT"/>
              </w:rPr>
              <w:t>- Documento que acredite la asistencia a la inducción genérica.</w:t>
            </w:r>
          </w:p>
        </w:tc>
      </w:tr>
      <w:tr w:rsidR="00035B8B" w:rsidRPr="00035B8B" w14:paraId="5F5DA7E8" w14:textId="77777777" w:rsidTr="001A7081">
        <w:trPr>
          <w:trHeight w:val="222"/>
        </w:trPr>
        <w:tc>
          <w:tcPr>
            <w:tcW w:w="8892" w:type="dxa"/>
            <w:gridSpan w:val="3"/>
          </w:tcPr>
          <w:p w14:paraId="5F01B3DA" w14:textId="77777777" w:rsidR="00035B8B" w:rsidRPr="00035B8B" w:rsidRDefault="00035B8B" w:rsidP="001A7081">
            <w:pPr>
              <w:jc w:val="center"/>
              <w:rPr>
                <w:rFonts w:ascii="Gothic720 BT" w:hAnsi="Gothic720 BT"/>
              </w:rPr>
            </w:pPr>
            <w:r w:rsidRPr="00035B8B">
              <w:rPr>
                <w:rFonts w:ascii="Gothic720 BT" w:hAnsi="Gothic720 BT"/>
              </w:rPr>
              <w:t>FIN DEL PROCEDIMIENTO</w:t>
            </w:r>
          </w:p>
        </w:tc>
      </w:tr>
    </w:tbl>
    <w:p w14:paraId="45711076" w14:textId="1D915D5B" w:rsidR="00974745" w:rsidRDefault="00974745" w:rsidP="00C56358">
      <w:pPr>
        <w:contextualSpacing/>
        <w:rPr>
          <w:rFonts w:ascii="Gothic720 BT" w:eastAsia="Gothic720 BT" w:hAnsi="Gothic720 BT" w:cs="Gothic720 BT"/>
          <w:b/>
          <w:bCs/>
        </w:rPr>
      </w:pPr>
    </w:p>
    <w:p w14:paraId="6CB72168" w14:textId="48897935" w:rsidR="00974745" w:rsidRDefault="00974745" w:rsidP="00C56358">
      <w:pPr>
        <w:contextualSpacing/>
        <w:rPr>
          <w:rFonts w:ascii="Gothic720 BT" w:eastAsia="Gothic720 BT" w:hAnsi="Gothic720 BT" w:cs="Gothic720 BT"/>
          <w:b/>
          <w:bCs/>
        </w:rPr>
      </w:pPr>
    </w:p>
    <w:p w14:paraId="5CFBCBC8" w14:textId="2D83DDEB" w:rsidR="00974745" w:rsidRDefault="00974745" w:rsidP="00C56358">
      <w:pPr>
        <w:contextualSpacing/>
        <w:rPr>
          <w:rFonts w:ascii="Gothic720 BT" w:eastAsia="Gothic720 BT" w:hAnsi="Gothic720 BT" w:cs="Gothic720 BT"/>
          <w:b/>
          <w:bCs/>
        </w:rPr>
      </w:pPr>
    </w:p>
    <w:p w14:paraId="36E553EB" w14:textId="16D12628" w:rsidR="00035B8B" w:rsidRDefault="00035B8B" w:rsidP="00C56358">
      <w:pPr>
        <w:contextualSpacing/>
        <w:rPr>
          <w:rFonts w:ascii="Gothic720 BT" w:eastAsia="Gothic720 BT" w:hAnsi="Gothic720 BT" w:cs="Gothic720 BT"/>
          <w:b/>
          <w:bCs/>
        </w:rPr>
      </w:pPr>
    </w:p>
    <w:p w14:paraId="70B18074" w14:textId="6499DD9F" w:rsidR="00035B8B" w:rsidRDefault="00035B8B" w:rsidP="00C56358">
      <w:pPr>
        <w:contextualSpacing/>
        <w:rPr>
          <w:rFonts w:ascii="Gothic720 BT" w:eastAsia="Gothic720 BT" w:hAnsi="Gothic720 BT" w:cs="Gothic720 BT"/>
          <w:b/>
          <w:bCs/>
        </w:rPr>
      </w:pPr>
    </w:p>
    <w:p w14:paraId="7DD803C9" w14:textId="63162CDB" w:rsidR="00035B8B" w:rsidRDefault="00035B8B" w:rsidP="00C56358">
      <w:pPr>
        <w:contextualSpacing/>
        <w:rPr>
          <w:rFonts w:ascii="Gothic720 BT" w:eastAsia="Gothic720 BT" w:hAnsi="Gothic720 BT" w:cs="Gothic720 BT"/>
          <w:b/>
          <w:bCs/>
        </w:rPr>
      </w:pPr>
    </w:p>
    <w:tbl>
      <w:tblPr>
        <w:tblStyle w:val="Tablaconcuadrcula"/>
        <w:tblW w:w="8923" w:type="dxa"/>
        <w:tblLayout w:type="fixed"/>
        <w:tblLook w:val="04A0" w:firstRow="1" w:lastRow="0" w:firstColumn="1" w:lastColumn="0" w:noHBand="0" w:noVBand="1"/>
      </w:tblPr>
      <w:tblGrid>
        <w:gridCol w:w="1838"/>
        <w:gridCol w:w="5103"/>
        <w:gridCol w:w="1982"/>
      </w:tblGrid>
      <w:tr w:rsidR="00035B8B" w:rsidRPr="000060B6" w14:paraId="74545664" w14:textId="77777777" w:rsidTr="001A7081">
        <w:trPr>
          <w:trHeight w:val="361"/>
        </w:trPr>
        <w:tc>
          <w:tcPr>
            <w:tcW w:w="8923" w:type="dxa"/>
            <w:gridSpan w:val="3"/>
          </w:tcPr>
          <w:p w14:paraId="7AF6F983" w14:textId="6039B768" w:rsidR="00035B8B" w:rsidRPr="0064295E" w:rsidRDefault="00035B8B" w:rsidP="001802F1">
            <w:pPr>
              <w:pStyle w:val="Ttulo3"/>
              <w:spacing w:before="0"/>
              <w:jc w:val="both"/>
              <w:outlineLvl w:val="2"/>
              <w:rPr>
                <w:rFonts w:ascii="Gothic720 BT" w:hAnsi="Gothic720 BT"/>
                <w:sz w:val="22"/>
                <w:szCs w:val="22"/>
              </w:rPr>
            </w:pPr>
            <w:bookmarkStart w:id="26" w:name="_Toc118376146"/>
            <w:r w:rsidRPr="0064295E">
              <w:rPr>
                <w:rFonts w:ascii="Gothic720 BT" w:hAnsi="Gothic720 BT"/>
                <w:sz w:val="22"/>
                <w:szCs w:val="22"/>
              </w:rPr>
              <w:lastRenderedPageBreak/>
              <w:t>IV.12.2 INDUCCIÓN ESPECÍFICA.</w:t>
            </w:r>
            <w:bookmarkEnd w:id="26"/>
          </w:p>
          <w:p w14:paraId="6FCF0734" w14:textId="77777777" w:rsidR="00035B8B" w:rsidRPr="000060B6" w:rsidRDefault="00035B8B" w:rsidP="001A7081">
            <w:pPr>
              <w:jc w:val="center"/>
              <w:rPr>
                <w:rFonts w:ascii="Gothic720 BT" w:hAnsi="Gothic720 BT"/>
                <w:b/>
                <w:bCs/>
              </w:rPr>
            </w:pPr>
            <w:r w:rsidRPr="000060B6">
              <w:rPr>
                <w:rFonts w:ascii="Gothic720 BT" w:hAnsi="Gothic720 BT"/>
                <w:b/>
                <w:bCs/>
              </w:rPr>
              <w:t>Descripción del procedimiento.</w:t>
            </w:r>
          </w:p>
        </w:tc>
      </w:tr>
      <w:tr w:rsidR="00035B8B" w:rsidRPr="000060B6" w14:paraId="22E857DD" w14:textId="77777777" w:rsidTr="000060B6">
        <w:trPr>
          <w:trHeight w:val="440"/>
        </w:trPr>
        <w:tc>
          <w:tcPr>
            <w:tcW w:w="1838" w:type="dxa"/>
          </w:tcPr>
          <w:p w14:paraId="628327F2" w14:textId="77777777" w:rsidR="00035B8B" w:rsidRPr="000060B6" w:rsidRDefault="00035B8B" w:rsidP="001A7081">
            <w:pPr>
              <w:jc w:val="center"/>
              <w:rPr>
                <w:rFonts w:ascii="Gothic720 BT" w:hAnsi="Gothic720 BT"/>
                <w:b/>
                <w:bCs/>
              </w:rPr>
            </w:pPr>
            <w:r w:rsidRPr="000060B6">
              <w:rPr>
                <w:rFonts w:ascii="Gothic720 BT" w:hAnsi="Gothic720 BT"/>
                <w:b/>
                <w:bCs/>
              </w:rPr>
              <w:t xml:space="preserve">Responsable </w:t>
            </w:r>
          </w:p>
        </w:tc>
        <w:tc>
          <w:tcPr>
            <w:tcW w:w="5103" w:type="dxa"/>
          </w:tcPr>
          <w:p w14:paraId="5CA06539" w14:textId="77777777" w:rsidR="00035B8B" w:rsidRPr="000060B6" w:rsidRDefault="00035B8B" w:rsidP="001A7081">
            <w:pPr>
              <w:jc w:val="center"/>
              <w:rPr>
                <w:rFonts w:ascii="Gothic720 BT" w:hAnsi="Gothic720 BT"/>
                <w:b/>
                <w:bCs/>
              </w:rPr>
            </w:pPr>
            <w:r w:rsidRPr="000060B6">
              <w:rPr>
                <w:rFonts w:ascii="Gothic720 BT" w:hAnsi="Gothic720 BT"/>
                <w:b/>
                <w:bCs/>
              </w:rPr>
              <w:t>Actividad</w:t>
            </w:r>
          </w:p>
        </w:tc>
        <w:tc>
          <w:tcPr>
            <w:tcW w:w="1982" w:type="dxa"/>
          </w:tcPr>
          <w:p w14:paraId="105834A5" w14:textId="77777777" w:rsidR="00035B8B" w:rsidRPr="000060B6" w:rsidRDefault="00035B8B" w:rsidP="001A7081">
            <w:pPr>
              <w:jc w:val="center"/>
              <w:rPr>
                <w:rFonts w:ascii="Gothic720 BT" w:hAnsi="Gothic720 BT"/>
                <w:b/>
                <w:bCs/>
              </w:rPr>
            </w:pPr>
            <w:r w:rsidRPr="000060B6">
              <w:rPr>
                <w:rFonts w:ascii="Gothic720 BT" w:hAnsi="Gothic720 BT"/>
                <w:b/>
                <w:bCs/>
              </w:rPr>
              <w:t>Documentos involucrados</w:t>
            </w:r>
          </w:p>
        </w:tc>
      </w:tr>
      <w:tr w:rsidR="00035B8B" w:rsidRPr="000060B6" w14:paraId="3DA92DCA" w14:textId="77777777" w:rsidTr="000060B6">
        <w:trPr>
          <w:trHeight w:val="458"/>
        </w:trPr>
        <w:tc>
          <w:tcPr>
            <w:tcW w:w="1838" w:type="dxa"/>
          </w:tcPr>
          <w:p w14:paraId="467F7C6C" w14:textId="77777777" w:rsidR="00035B8B" w:rsidRPr="000060B6" w:rsidRDefault="00035B8B" w:rsidP="000060B6">
            <w:pPr>
              <w:jc w:val="center"/>
              <w:rPr>
                <w:rFonts w:ascii="Gothic720 BT" w:hAnsi="Gothic720 BT"/>
              </w:rPr>
            </w:pPr>
            <w:r w:rsidRPr="000060B6">
              <w:rPr>
                <w:rFonts w:ascii="Gothic720 BT" w:hAnsi="Gothic720 BT"/>
              </w:rPr>
              <w:t>Jefa o jefe inmediato del personal de nuevo ingreso.</w:t>
            </w:r>
          </w:p>
        </w:tc>
        <w:tc>
          <w:tcPr>
            <w:tcW w:w="5103" w:type="dxa"/>
          </w:tcPr>
          <w:p w14:paraId="23D50B7C" w14:textId="77777777" w:rsidR="00035B8B" w:rsidRPr="000060B6" w:rsidRDefault="00035B8B" w:rsidP="001A7081">
            <w:pPr>
              <w:ind w:left="7"/>
              <w:jc w:val="both"/>
              <w:rPr>
                <w:rFonts w:ascii="Gothic720 BT" w:hAnsi="Gothic720 BT"/>
              </w:rPr>
            </w:pPr>
            <w:r w:rsidRPr="000060B6">
              <w:rPr>
                <w:rFonts w:ascii="Gothic720 BT" w:hAnsi="Gothic720 BT"/>
                <w:b/>
                <w:bCs/>
              </w:rPr>
              <w:t>1.</w:t>
            </w:r>
            <w:r w:rsidRPr="000060B6">
              <w:rPr>
                <w:rFonts w:ascii="Gothic720 BT" w:hAnsi="Gothic720 BT"/>
              </w:rPr>
              <w:t xml:space="preserve"> Lleva a cabo la programación de la inducción específica.</w:t>
            </w:r>
          </w:p>
        </w:tc>
        <w:tc>
          <w:tcPr>
            <w:tcW w:w="1982" w:type="dxa"/>
          </w:tcPr>
          <w:p w14:paraId="3F265C21" w14:textId="77777777" w:rsidR="00035B8B" w:rsidRPr="000060B6" w:rsidRDefault="00035B8B" w:rsidP="000060B6">
            <w:pPr>
              <w:tabs>
                <w:tab w:val="left" w:pos="176"/>
              </w:tabs>
              <w:ind w:left="176" w:hanging="142"/>
              <w:rPr>
                <w:rFonts w:ascii="Gothic720 BT" w:hAnsi="Gothic720 BT"/>
              </w:rPr>
            </w:pPr>
          </w:p>
        </w:tc>
      </w:tr>
      <w:tr w:rsidR="00035B8B" w:rsidRPr="000060B6" w14:paraId="59407354" w14:textId="77777777" w:rsidTr="000060B6">
        <w:tc>
          <w:tcPr>
            <w:tcW w:w="1838" w:type="dxa"/>
          </w:tcPr>
          <w:p w14:paraId="1E4E6305" w14:textId="77777777" w:rsidR="00035B8B" w:rsidRPr="000060B6" w:rsidRDefault="00035B8B" w:rsidP="000060B6">
            <w:pPr>
              <w:jc w:val="center"/>
              <w:rPr>
                <w:rFonts w:ascii="Gothic720 BT" w:hAnsi="Gothic720 BT"/>
              </w:rPr>
            </w:pPr>
            <w:r w:rsidRPr="000060B6">
              <w:rPr>
                <w:rFonts w:ascii="Gothic720 BT" w:hAnsi="Gothic720 BT"/>
              </w:rPr>
              <w:t>Jefa o jefe inmediato del personal de nuevo ingreso.</w:t>
            </w:r>
          </w:p>
        </w:tc>
        <w:tc>
          <w:tcPr>
            <w:tcW w:w="5103" w:type="dxa"/>
          </w:tcPr>
          <w:p w14:paraId="403978FA" w14:textId="77777777" w:rsidR="00035B8B" w:rsidRPr="000060B6" w:rsidRDefault="00035B8B" w:rsidP="001A7081">
            <w:pPr>
              <w:ind w:left="7"/>
              <w:jc w:val="both"/>
              <w:rPr>
                <w:rFonts w:ascii="Gothic720 BT" w:hAnsi="Gothic720 BT"/>
              </w:rPr>
            </w:pPr>
            <w:r w:rsidRPr="000060B6">
              <w:rPr>
                <w:rFonts w:ascii="Gothic720 BT" w:hAnsi="Gothic720 BT"/>
                <w:b/>
                <w:bCs/>
              </w:rPr>
              <w:t>2.</w:t>
            </w:r>
            <w:r w:rsidRPr="000060B6">
              <w:rPr>
                <w:rFonts w:ascii="Gothic720 BT" w:hAnsi="Gothic720 BT"/>
              </w:rPr>
              <w:t xml:space="preserve"> Notifica al personal de nuevo ingreso a su cargo la fecha, hora y lugar de su realización e informa a la </w:t>
            </w:r>
            <w:proofErr w:type="spellStart"/>
            <w:r w:rsidRPr="000060B6">
              <w:rPr>
                <w:rFonts w:ascii="Gothic720 BT" w:hAnsi="Gothic720 BT"/>
              </w:rPr>
              <w:t>URHyF</w:t>
            </w:r>
            <w:proofErr w:type="spellEnd"/>
            <w:r w:rsidRPr="000060B6">
              <w:rPr>
                <w:rFonts w:ascii="Gothic720 BT" w:hAnsi="Gothic720 BT"/>
              </w:rPr>
              <w:t>.</w:t>
            </w:r>
          </w:p>
        </w:tc>
        <w:tc>
          <w:tcPr>
            <w:tcW w:w="1982" w:type="dxa"/>
          </w:tcPr>
          <w:p w14:paraId="77E2F791" w14:textId="77777777" w:rsidR="00035B8B" w:rsidRPr="000060B6" w:rsidRDefault="00035B8B" w:rsidP="000060B6">
            <w:pPr>
              <w:tabs>
                <w:tab w:val="left" w:pos="176"/>
              </w:tabs>
              <w:ind w:left="176" w:hanging="142"/>
              <w:rPr>
                <w:rFonts w:ascii="Gothic720 BT" w:hAnsi="Gothic720 BT"/>
              </w:rPr>
            </w:pPr>
          </w:p>
        </w:tc>
      </w:tr>
      <w:tr w:rsidR="00035B8B" w:rsidRPr="000060B6" w14:paraId="53F1C80C" w14:textId="77777777" w:rsidTr="000060B6">
        <w:trPr>
          <w:trHeight w:val="288"/>
        </w:trPr>
        <w:tc>
          <w:tcPr>
            <w:tcW w:w="1838" w:type="dxa"/>
          </w:tcPr>
          <w:p w14:paraId="18954EE3" w14:textId="77777777" w:rsidR="00035B8B" w:rsidRPr="000060B6" w:rsidRDefault="00035B8B" w:rsidP="000060B6">
            <w:pPr>
              <w:jc w:val="center"/>
              <w:rPr>
                <w:rFonts w:ascii="Gothic720 BT" w:hAnsi="Gothic720 BT"/>
              </w:rPr>
            </w:pPr>
            <w:r w:rsidRPr="000060B6">
              <w:rPr>
                <w:rFonts w:ascii="Gothic720 BT" w:hAnsi="Gothic720 BT"/>
              </w:rPr>
              <w:t>Personal de nuevo ingreso</w:t>
            </w:r>
          </w:p>
        </w:tc>
        <w:tc>
          <w:tcPr>
            <w:tcW w:w="5103" w:type="dxa"/>
          </w:tcPr>
          <w:p w14:paraId="33000720" w14:textId="77777777" w:rsidR="00035B8B" w:rsidRPr="000060B6" w:rsidRDefault="00035B8B" w:rsidP="001A7081">
            <w:pPr>
              <w:ind w:left="7"/>
              <w:jc w:val="both"/>
              <w:rPr>
                <w:rFonts w:ascii="Gothic720 BT" w:hAnsi="Gothic720 BT"/>
              </w:rPr>
            </w:pPr>
            <w:r w:rsidRPr="000060B6">
              <w:rPr>
                <w:rFonts w:ascii="Gothic720 BT" w:hAnsi="Gothic720 BT"/>
                <w:b/>
                <w:bCs/>
              </w:rPr>
              <w:t>3.</w:t>
            </w:r>
            <w:r w:rsidRPr="000060B6">
              <w:rPr>
                <w:rFonts w:ascii="Gothic720 BT" w:hAnsi="Gothic720 BT"/>
              </w:rPr>
              <w:t xml:space="preserve"> Asiste a la inducción específica hasta su total conclusión.</w:t>
            </w:r>
          </w:p>
        </w:tc>
        <w:tc>
          <w:tcPr>
            <w:tcW w:w="1982" w:type="dxa"/>
          </w:tcPr>
          <w:p w14:paraId="231E13FE" w14:textId="77777777" w:rsidR="00035B8B" w:rsidRPr="000060B6" w:rsidRDefault="00035B8B" w:rsidP="000060B6">
            <w:pPr>
              <w:tabs>
                <w:tab w:val="left" w:pos="176"/>
              </w:tabs>
              <w:ind w:left="176" w:hanging="142"/>
              <w:rPr>
                <w:rFonts w:ascii="Gothic720 BT" w:hAnsi="Gothic720 BT"/>
              </w:rPr>
            </w:pPr>
          </w:p>
        </w:tc>
      </w:tr>
      <w:tr w:rsidR="00035B8B" w:rsidRPr="000060B6" w14:paraId="3BFCE6BA" w14:textId="77777777" w:rsidTr="000060B6">
        <w:trPr>
          <w:trHeight w:val="70"/>
        </w:trPr>
        <w:tc>
          <w:tcPr>
            <w:tcW w:w="1838" w:type="dxa"/>
          </w:tcPr>
          <w:p w14:paraId="7D9446DA" w14:textId="77777777" w:rsidR="00035B8B" w:rsidRPr="000060B6" w:rsidRDefault="00035B8B" w:rsidP="000060B6">
            <w:pPr>
              <w:jc w:val="center"/>
              <w:rPr>
                <w:rFonts w:ascii="Gothic720 BT" w:hAnsi="Gothic720 BT"/>
              </w:rPr>
            </w:pPr>
            <w:r w:rsidRPr="000060B6">
              <w:rPr>
                <w:rFonts w:ascii="Gothic720 BT" w:hAnsi="Gothic720 BT"/>
              </w:rPr>
              <w:t>Jefa o jefe inmediato del personal de nuevo ingreso.</w:t>
            </w:r>
          </w:p>
        </w:tc>
        <w:tc>
          <w:tcPr>
            <w:tcW w:w="5103" w:type="dxa"/>
          </w:tcPr>
          <w:p w14:paraId="3C6F18E0" w14:textId="77777777" w:rsidR="00035B8B" w:rsidRPr="000060B6" w:rsidRDefault="00035B8B" w:rsidP="001A7081">
            <w:pPr>
              <w:ind w:left="7"/>
              <w:jc w:val="both"/>
              <w:rPr>
                <w:rFonts w:ascii="Gothic720 BT" w:hAnsi="Gothic720 BT"/>
              </w:rPr>
            </w:pPr>
            <w:r w:rsidRPr="000060B6">
              <w:rPr>
                <w:rFonts w:ascii="Gothic720 BT" w:hAnsi="Gothic720 BT"/>
                <w:b/>
                <w:bCs/>
              </w:rPr>
              <w:t>4.</w:t>
            </w:r>
            <w:r w:rsidRPr="000060B6">
              <w:rPr>
                <w:rFonts w:ascii="Gothic720 BT" w:hAnsi="Gothic720 BT"/>
              </w:rPr>
              <w:t xml:space="preserve"> Informa a la </w:t>
            </w:r>
            <w:proofErr w:type="spellStart"/>
            <w:r w:rsidRPr="000060B6">
              <w:rPr>
                <w:rFonts w:ascii="Gothic720 BT" w:hAnsi="Gothic720 BT"/>
              </w:rPr>
              <w:t>URHyF</w:t>
            </w:r>
            <w:proofErr w:type="spellEnd"/>
            <w:r w:rsidRPr="000060B6">
              <w:rPr>
                <w:rFonts w:ascii="Gothic720 BT" w:hAnsi="Gothic720 BT"/>
              </w:rPr>
              <w:t xml:space="preserve"> que el personal de nuevo ingreso a su cargo asistió a la inducción específica hasta su total conclusión.</w:t>
            </w:r>
          </w:p>
        </w:tc>
        <w:tc>
          <w:tcPr>
            <w:tcW w:w="1982" w:type="dxa"/>
          </w:tcPr>
          <w:p w14:paraId="0D1A10A3" w14:textId="77777777" w:rsidR="00035B8B" w:rsidRPr="000060B6" w:rsidRDefault="00035B8B" w:rsidP="000060B6">
            <w:pPr>
              <w:tabs>
                <w:tab w:val="left" w:pos="176"/>
              </w:tabs>
              <w:ind w:left="176" w:hanging="142"/>
              <w:rPr>
                <w:rFonts w:ascii="Gothic720 BT" w:hAnsi="Gothic720 BT"/>
              </w:rPr>
            </w:pPr>
            <w:r w:rsidRPr="000060B6">
              <w:rPr>
                <w:rFonts w:ascii="Gothic720 BT" w:hAnsi="Gothic720 BT"/>
              </w:rPr>
              <w:t>- Correo electrónico.</w:t>
            </w:r>
          </w:p>
        </w:tc>
      </w:tr>
      <w:tr w:rsidR="00035B8B" w:rsidRPr="000060B6" w14:paraId="73BC2233" w14:textId="77777777" w:rsidTr="000060B6">
        <w:trPr>
          <w:trHeight w:val="660"/>
        </w:trPr>
        <w:tc>
          <w:tcPr>
            <w:tcW w:w="1838" w:type="dxa"/>
          </w:tcPr>
          <w:p w14:paraId="702C392C" w14:textId="77777777" w:rsidR="00035B8B" w:rsidRPr="000060B6" w:rsidRDefault="00035B8B" w:rsidP="000060B6">
            <w:pPr>
              <w:jc w:val="center"/>
              <w:rPr>
                <w:rFonts w:ascii="Gothic720 BT" w:hAnsi="Gothic720 BT"/>
              </w:rPr>
            </w:pPr>
            <w:proofErr w:type="spellStart"/>
            <w:r w:rsidRPr="000060B6">
              <w:rPr>
                <w:rFonts w:ascii="Gothic720 BT" w:hAnsi="Gothic720 BT"/>
              </w:rPr>
              <w:t>URHyF</w:t>
            </w:r>
            <w:proofErr w:type="spellEnd"/>
          </w:p>
        </w:tc>
        <w:tc>
          <w:tcPr>
            <w:tcW w:w="5103" w:type="dxa"/>
          </w:tcPr>
          <w:p w14:paraId="6B9A3163" w14:textId="77777777" w:rsidR="00035B8B" w:rsidRPr="000060B6" w:rsidRDefault="00035B8B" w:rsidP="001A7081">
            <w:pPr>
              <w:ind w:left="7"/>
              <w:jc w:val="both"/>
              <w:rPr>
                <w:rFonts w:ascii="Gothic720 BT" w:hAnsi="Gothic720 BT"/>
                <w:b/>
                <w:bCs/>
              </w:rPr>
            </w:pPr>
            <w:r w:rsidRPr="000060B6">
              <w:rPr>
                <w:rFonts w:ascii="Gothic720 BT" w:hAnsi="Gothic720 BT"/>
                <w:b/>
                <w:bCs/>
              </w:rPr>
              <w:t xml:space="preserve">5. </w:t>
            </w:r>
            <w:r w:rsidRPr="000060B6">
              <w:rPr>
                <w:rFonts w:ascii="Gothic720 BT" w:hAnsi="Gothic720 BT"/>
              </w:rPr>
              <w:t>Deja constancia en el expediente laboral del personal de nuevo ingreso que haya asistido a la inducción específica.</w:t>
            </w:r>
          </w:p>
        </w:tc>
        <w:tc>
          <w:tcPr>
            <w:tcW w:w="1982" w:type="dxa"/>
          </w:tcPr>
          <w:p w14:paraId="15658C18" w14:textId="77777777" w:rsidR="00035B8B" w:rsidRPr="000060B6" w:rsidRDefault="00035B8B" w:rsidP="000060B6">
            <w:pPr>
              <w:tabs>
                <w:tab w:val="left" w:pos="176"/>
              </w:tabs>
              <w:ind w:left="176" w:hanging="142"/>
              <w:rPr>
                <w:rFonts w:ascii="Gothic720 BT" w:hAnsi="Gothic720 BT"/>
              </w:rPr>
            </w:pPr>
            <w:r w:rsidRPr="000060B6">
              <w:rPr>
                <w:rFonts w:ascii="Gothic720 BT" w:hAnsi="Gothic720 BT"/>
              </w:rPr>
              <w:t>- Documento que acredite la asistencia a la inducción genérica.</w:t>
            </w:r>
          </w:p>
        </w:tc>
      </w:tr>
      <w:tr w:rsidR="00035B8B" w:rsidRPr="000060B6" w14:paraId="1F89EF08" w14:textId="77777777" w:rsidTr="001A7081">
        <w:trPr>
          <w:trHeight w:val="220"/>
        </w:trPr>
        <w:tc>
          <w:tcPr>
            <w:tcW w:w="8923" w:type="dxa"/>
            <w:gridSpan w:val="3"/>
          </w:tcPr>
          <w:p w14:paraId="1378E22F" w14:textId="77777777" w:rsidR="00035B8B" w:rsidRPr="000060B6" w:rsidRDefault="00035B8B" w:rsidP="001A7081">
            <w:pPr>
              <w:jc w:val="center"/>
              <w:rPr>
                <w:rFonts w:ascii="Gothic720 BT" w:hAnsi="Gothic720 BT"/>
              </w:rPr>
            </w:pPr>
            <w:r w:rsidRPr="000060B6">
              <w:rPr>
                <w:rFonts w:ascii="Gothic720 BT" w:hAnsi="Gothic720 BT"/>
              </w:rPr>
              <w:t>FIN DEL PROCEDIMIENTO</w:t>
            </w:r>
          </w:p>
        </w:tc>
      </w:tr>
    </w:tbl>
    <w:p w14:paraId="3D3D7D26" w14:textId="77777777" w:rsidR="00035B8B" w:rsidRDefault="00035B8B" w:rsidP="00C56358">
      <w:pPr>
        <w:contextualSpacing/>
        <w:rPr>
          <w:rFonts w:ascii="Gothic720 BT" w:eastAsia="Gothic720 BT" w:hAnsi="Gothic720 BT" w:cs="Gothic720 BT"/>
          <w:b/>
          <w:bCs/>
        </w:rPr>
      </w:pPr>
    </w:p>
    <w:p w14:paraId="31209EAA" w14:textId="22385BFB" w:rsidR="00974745" w:rsidRDefault="00974745" w:rsidP="00C56358">
      <w:pPr>
        <w:contextualSpacing/>
        <w:rPr>
          <w:rFonts w:ascii="Gothic720 BT" w:eastAsia="Gothic720 BT" w:hAnsi="Gothic720 BT" w:cs="Gothic720 BT"/>
          <w:b/>
          <w:bCs/>
        </w:rPr>
      </w:pPr>
    </w:p>
    <w:p w14:paraId="672D7C5B" w14:textId="57089689" w:rsidR="000060B6" w:rsidRDefault="000060B6" w:rsidP="00C56358">
      <w:pPr>
        <w:contextualSpacing/>
        <w:rPr>
          <w:rFonts w:ascii="Gothic720 BT" w:eastAsia="Gothic720 BT" w:hAnsi="Gothic720 BT" w:cs="Gothic720 BT"/>
          <w:b/>
          <w:bCs/>
        </w:rPr>
      </w:pPr>
    </w:p>
    <w:p w14:paraId="7F83D9B0" w14:textId="00431F91" w:rsidR="000060B6" w:rsidRDefault="000060B6" w:rsidP="00C56358">
      <w:pPr>
        <w:contextualSpacing/>
        <w:rPr>
          <w:rFonts w:ascii="Gothic720 BT" w:eastAsia="Gothic720 BT" w:hAnsi="Gothic720 BT" w:cs="Gothic720 BT"/>
          <w:b/>
          <w:bCs/>
        </w:rPr>
      </w:pPr>
    </w:p>
    <w:p w14:paraId="2A1E9D13" w14:textId="737C997F" w:rsidR="000060B6" w:rsidRDefault="000060B6" w:rsidP="00C56358">
      <w:pPr>
        <w:contextualSpacing/>
        <w:rPr>
          <w:rFonts w:ascii="Gothic720 BT" w:eastAsia="Gothic720 BT" w:hAnsi="Gothic720 BT" w:cs="Gothic720 BT"/>
          <w:b/>
          <w:bCs/>
        </w:rPr>
      </w:pPr>
    </w:p>
    <w:p w14:paraId="0E19A330" w14:textId="08961A45" w:rsidR="000060B6" w:rsidRDefault="000060B6" w:rsidP="00C56358">
      <w:pPr>
        <w:contextualSpacing/>
        <w:rPr>
          <w:rFonts w:ascii="Gothic720 BT" w:eastAsia="Gothic720 BT" w:hAnsi="Gothic720 BT" w:cs="Gothic720 BT"/>
          <w:b/>
          <w:bCs/>
        </w:rPr>
      </w:pPr>
    </w:p>
    <w:p w14:paraId="017A7487" w14:textId="51D52001" w:rsidR="000060B6" w:rsidRDefault="000060B6" w:rsidP="00C56358">
      <w:pPr>
        <w:contextualSpacing/>
        <w:rPr>
          <w:rFonts w:ascii="Gothic720 BT" w:eastAsia="Gothic720 BT" w:hAnsi="Gothic720 BT" w:cs="Gothic720 BT"/>
          <w:b/>
          <w:bCs/>
        </w:rPr>
      </w:pPr>
    </w:p>
    <w:p w14:paraId="7839B2B5" w14:textId="5889C815" w:rsidR="000060B6" w:rsidRDefault="000060B6" w:rsidP="00C56358">
      <w:pPr>
        <w:contextualSpacing/>
        <w:rPr>
          <w:rFonts w:ascii="Gothic720 BT" w:eastAsia="Gothic720 BT" w:hAnsi="Gothic720 BT" w:cs="Gothic720 BT"/>
          <w:b/>
          <w:bCs/>
        </w:rPr>
      </w:pPr>
    </w:p>
    <w:p w14:paraId="38CDB10F" w14:textId="460E67B6" w:rsidR="000060B6" w:rsidRDefault="000060B6" w:rsidP="00C56358">
      <w:pPr>
        <w:contextualSpacing/>
        <w:rPr>
          <w:rFonts w:ascii="Gothic720 BT" w:eastAsia="Gothic720 BT" w:hAnsi="Gothic720 BT" w:cs="Gothic720 BT"/>
          <w:b/>
          <w:bCs/>
        </w:rPr>
      </w:pPr>
    </w:p>
    <w:p w14:paraId="31AD9419" w14:textId="6B175AE5" w:rsidR="000060B6" w:rsidRDefault="000060B6" w:rsidP="00C56358">
      <w:pPr>
        <w:contextualSpacing/>
        <w:rPr>
          <w:rFonts w:ascii="Gothic720 BT" w:eastAsia="Gothic720 BT" w:hAnsi="Gothic720 BT" w:cs="Gothic720 BT"/>
          <w:b/>
          <w:bCs/>
        </w:rPr>
      </w:pPr>
    </w:p>
    <w:p w14:paraId="7A06FEE5" w14:textId="796D9332" w:rsidR="000060B6" w:rsidRDefault="000060B6" w:rsidP="00C56358">
      <w:pPr>
        <w:contextualSpacing/>
        <w:rPr>
          <w:rFonts w:ascii="Gothic720 BT" w:eastAsia="Gothic720 BT" w:hAnsi="Gothic720 BT" w:cs="Gothic720 BT"/>
          <w:b/>
          <w:bCs/>
        </w:rPr>
      </w:pPr>
    </w:p>
    <w:p w14:paraId="7BB4D6AD" w14:textId="639CB23E" w:rsidR="000060B6" w:rsidRDefault="000060B6" w:rsidP="00C56358">
      <w:pPr>
        <w:contextualSpacing/>
        <w:rPr>
          <w:rFonts w:ascii="Gothic720 BT" w:eastAsia="Gothic720 BT" w:hAnsi="Gothic720 BT" w:cs="Gothic720 BT"/>
          <w:b/>
          <w:bCs/>
        </w:rPr>
      </w:pPr>
    </w:p>
    <w:p w14:paraId="0D6ED70F" w14:textId="703D0874" w:rsidR="000060B6" w:rsidRDefault="000060B6" w:rsidP="00C56358">
      <w:pPr>
        <w:contextualSpacing/>
        <w:rPr>
          <w:rFonts w:ascii="Gothic720 BT" w:eastAsia="Gothic720 BT" w:hAnsi="Gothic720 BT" w:cs="Gothic720 BT"/>
          <w:b/>
          <w:bCs/>
        </w:rPr>
      </w:pPr>
    </w:p>
    <w:p w14:paraId="707A3835" w14:textId="1BCB4304" w:rsidR="000060B6" w:rsidRDefault="000060B6" w:rsidP="00C56358">
      <w:pPr>
        <w:contextualSpacing/>
        <w:rPr>
          <w:rFonts w:ascii="Gothic720 BT" w:eastAsia="Gothic720 BT" w:hAnsi="Gothic720 BT" w:cs="Gothic720 BT"/>
          <w:b/>
          <w:bCs/>
        </w:rPr>
      </w:pPr>
    </w:p>
    <w:p w14:paraId="4DD13520" w14:textId="721214DA" w:rsidR="000060B6" w:rsidRPr="0064295E" w:rsidRDefault="000060B6" w:rsidP="0064295E">
      <w:pPr>
        <w:pStyle w:val="Ttulo2"/>
        <w:spacing w:before="0" w:line="257" w:lineRule="auto"/>
        <w:jc w:val="both"/>
        <w:rPr>
          <w:rFonts w:ascii="Gothic720 BT" w:hAnsi="Gothic720 BT"/>
          <w:sz w:val="22"/>
          <w:szCs w:val="22"/>
        </w:rPr>
      </w:pPr>
      <w:bookmarkStart w:id="27" w:name="_Toc118376147"/>
      <w:r w:rsidRPr="0064295E">
        <w:rPr>
          <w:rFonts w:ascii="Gothic720 BT" w:hAnsi="Gothic720 BT"/>
          <w:sz w:val="22"/>
          <w:szCs w:val="22"/>
        </w:rPr>
        <w:lastRenderedPageBreak/>
        <w:t>IV.13 CAPACITACIÓN DEL PERSONAL DE LA RAMA ADMINISTRATIVA DEL INSTITUTO.</w:t>
      </w:r>
      <w:bookmarkEnd w:id="27"/>
    </w:p>
    <w:p w14:paraId="6DEFE497" w14:textId="77777777" w:rsidR="000060B6" w:rsidRPr="000060B6" w:rsidRDefault="000060B6" w:rsidP="00B36D6A">
      <w:pPr>
        <w:pStyle w:val="Prrafodelista"/>
        <w:numPr>
          <w:ilvl w:val="0"/>
          <w:numId w:val="1"/>
        </w:numPr>
        <w:spacing w:after="240" w:line="257" w:lineRule="auto"/>
        <w:ind w:left="284"/>
        <w:contextualSpacing w:val="0"/>
        <w:jc w:val="both"/>
        <w:rPr>
          <w:rFonts w:ascii="Gothic720 BT" w:hAnsi="Gothic720 BT"/>
          <w:b/>
          <w:bCs/>
        </w:rPr>
      </w:pPr>
      <w:r w:rsidRPr="000060B6">
        <w:rPr>
          <w:rFonts w:ascii="Gothic720 BT" w:hAnsi="Gothic720 BT"/>
          <w:b/>
          <w:bCs/>
        </w:rPr>
        <w:t>Objetivo</w:t>
      </w:r>
    </w:p>
    <w:p w14:paraId="453F041E" w14:textId="77777777" w:rsidR="000060B6" w:rsidRPr="000060B6" w:rsidRDefault="000060B6" w:rsidP="00EC2BE0">
      <w:pPr>
        <w:spacing w:after="240" w:line="257" w:lineRule="auto"/>
        <w:ind w:left="284"/>
        <w:jc w:val="both"/>
        <w:rPr>
          <w:rFonts w:ascii="Gothic720 BT" w:hAnsi="Gothic720 BT"/>
        </w:rPr>
      </w:pPr>
      <w:r w:rsidRPr="000060B6">
        <w:rPr>
          <w:rFonts w:ascii="Gothic720 BT" w:hAnsi="Gothic720 BT"/>
        </w:rPr>
        <w:t>Describir el mecanismo de capacitación al personal del Instituto conforme al Programa de Capacitación para el personal de la Rama Administrativa del Instituto, enfocado a fortalecer las habilidades y conocimientos del personal para mejorar su desempeño profesional coadyuvando al cumplimiento de las metas y objetivos institucionales.</w:t>
      </w:r>
    </w:p>
    <w:p w14:paraId="61DAB884" w14:textId="77777777" w:rsidR="000060B6" w:rsidRPr="000060B6" w:rsidRDefault="000060B6" w:rsidP="00B36D6A">
      <w:pPr>
        <w:pStyle w:val="Prrafodelista"/>
        <w:numPr>
          <w:ilvl w:val="0"/>
          <w:numId w:val="1"/>
        </w:numPr>
        <w:spacing w:after="240" w:line="257" w:lineRule="auto"/>
        <w:ind w:left="426" w:hanging="426"/>
        <w:contextualSpacing w:val="0"/>
        <w:jc w:val="both"/>
        <w:rPr>
          <w:rFonts w:ascii="Gothic720 BT" w:hAnsi="Gothic720 BT"/>
          <w:b/>
          <w:bCs/>
        </w:rPr>
      </w:pPr>
      <w:r w:rsidRPr="000060B6">
        <w:rPr>
          <w:rFonts w:ascii="Gothic720 BT" w:hAnsi="Gothic720 BT"/>
          <w:b/>
          <w:bCs/>
        </w:rPr>
        <w:t>Normatividad aplicable</w:t>
      </w:r>
    </w:p>
    <w:p w14:paraId="64EE4D5F" w14:textId="77777777" w:rsidR="000060B6" w:rsidRPr="000060B6" w:rsidRDefault="000060B6" w:rsidP="00B36D6A">
      <w:pPr>
        <w:pStyle w:val="Prrafodelista"/>
        <w:numPr>
          <w:ilvl w:val="0"/>
          <w:numId w:val="6"/>
        </w:numPr>
        <w:spacing w:after="120" w:line="257" w:lineRule="auto"/>
        <w:ind w:left="306" w:hanging="142"/>
        <w:contextualSpacing w:val="0"/>
        <w:jc w:val="both"/>
        <w:rPr>
          <w:rFonts w:ascii="Gothic720 BT" w:hAnsi="Gothic720 BT"/>
        </w:rPr>
      </w:pPr>
      <w:r w:rsidRPr="000060B6">
        <w:rPr>
          <w:rFonts w:ascii="Gothic720 BT" w:hAnsi="Gothic720 BT"/>
        </w:rPr>
        <w:t>Estatuto del Servicio Profesional Electoral Nacional y del Personal de la Rama Administrativa del Instituto Nacional Electoral.</w:t>
      </w:r>
    </w:p>
    <w:p w14:paraId="251B2E00" w14:textId="77777777" w:rsidR="000060B6" w:rsidRPr="000060B6" w:rsidRDefault="000060B6" w:rsidP="00B36D6A">
      <w:pPr>
        <w:pStyle w:val="Prrafodelista"/>
        <w:numPr>
          <w:ilvl w:val="0"/>
          <w:numId w:val="6"/>
        </w:numPr>
        <w:spacing w:after="240" w:line="257" w:lineRule="auto"/>
        <w:ind w:left="306" w:hanging="142"/>
        <w:contextualSpacing w:val="0"/>
        <w:jc w:val="both"/>
        <w:rPr>
          <w:rFonts w:ascii="Gothic720 BT" w:hAnsi="Gothic720 BT"/>
        </w:rPr>
      </w:pPr>
      <w:r w:rsidRPr="000060B6">
        <w:rPr>
          <w:rFonts w:ascii="Gothic720 BT" w:hAnsi="Gothic720 BT"/>
        </w:rPr>
        <w:t>Programa de capacitación del personal de la Rama Administrativa del Instituto.</w:t>
      </w:r>
    </w:p>
    <w:p w14:paraId="570E39D1" w14:textId="77777777" w:rsidR="000060B6" w:rsidRPr="000060B6" w:rsidRDefault="000060B6" w:rsidP="00EC2BE0">
      <w:pPr>
        <w:spacing w:after="240" w:line="257" w:lineRule="auto"/>
        <w:ind w:left="284" w:hanging="284"/>
        <w:jc w:val="both"/>
        <w:rPr>
          <w:rFonts w:ascii="Gothic720 BT" w:hAnsi="Gothic720 BT"/>
          <w:b/>
          <w:bCs/>
        </w:rPr>
      </w:pPr>
      <w:r w:rsidRPr="000060B6">
        <w:rPr>
          <w:rFonts w:ascii="Gothic720 BT" w:hAnsi="Gothic720 BT"/>
          <w:b/>
          <w:bCs/>
        </w:rPr>
        <w:t>•</w:t>
      </w:r>
      <w:r w:rsidRPr="000060B6">
        <w:rPr>
          <w:rFonts w:ascii="Gothic720 BT" w:hAnsi="Gothic720 BT"/>
          <w:b/>
          <w:bCs/>
        </w:rPr>
        <w:tab/>
        <w:t>Disposiciones generales</w:t>
      </w:r>
    </w:p>
    <w:p w14:paraId="6DD12317" w14:textId="77777777" w:rsidR="000060B6" w:rsidRPr="000060B6" w:rsidRDefault="000060B6" w:rsidP="00EC2BE0">
      <w:pPr>
        <w:spacing w:after="240" w:line="257" w:lineRule="auto"/>
        <w:ind w:left="306" w:hanging="142"/>
        <w:jc w:val="both"/>
        <w:rPr>
          <w:rFonts w:ascii="Gothic720 BT" w:hAnsi="Gothic720 BT"/>
        </w:rPr>
      </w:pPr>
      <w:r w:rsidRPr="000060B6">
        <w:rPr>
          <w:rFonts w:ascii="Gothic720 BT" w:hAnsi="Gothic720 BT"/>
        </w:rPr>
        <w:t>-</w:t>
      </w:r>
      <w:r w:rsidRPr="000060B6">
        <w:rPr>
          <w:rFonts w:ascii="Gothic720 BT" w:hAnsi="Gothic720 BT"/>
        </w:rPr>
        <w:tab/>
        <w:t>El programa de capacitación es de carácter permanente y se actualiza de conformidad con las necesidades de los fines del Instituto; en términos de la Política Institucional debe considerar impulsar la participación de mujeres para coadyuvar al desarrollo de sus potencialidades y favorecer su crecimiento profesional y personal, fortaleciendo de manera eficiente su liderazgo participativo.</w:t>
      </w:r>
    </w:p>
    <w:p w14:paraId="1DD9A749" w14:textId="77777777" w:rsidR="000060B6" w:rsidRPr="000060B6" w:rsidRDefault="000060B6" w:rsidP="00EC2BE0">
      <w:pPr>
        <w:spacing w:after="240" w:line="257" w:lineRule="auto"/>
        <w:ind w:left="306" w:hanging="142"/>
        <w:jc w:val="both"/>
        <w:rPr>
          <w:rFonts w:ascii="Gothic720 BT" w:hAnsi="Gothic720 BT"/>
        </w:rPr>
      </w:pPr>
      <w:r w:rsidRPr="000060B6">
        <w:rPr>
          <w:rFonts w:ascii="Gothic720 BT" w:hAnsi="Gothic720 BT"/>
        </w:rPr>
        <w:t>-</w:t>
      </w:r>
      <w:r w:rsidRPr="000060B6">
        <w:rPr>
          <w:rFonts w:ascii="Gothic720 BT" w:hAnsi="Gothic720 BT"/>
        </w:rPr>
        <w:tab/>
        <w:t>Las actividades de capacitación son seleccionadas de manera prioritaria por las personas titulares de las Direcciones Ejecutivas, Coordinaciones o Unidades en coordinación con la Secretaría Ejecutiva, considerando los recursos autorizados en el Programa Operativo Anual que corresponda.</w:t>
      </w:r>
    </w:p>
    <w:p w14:paraId="2FFEE93B" w14:textId="77777777" w:rsidR="000060B6" w:rsidRPr="000060B6" w:rsidRDefault="000060B6" w:rsidP="00EC2BE0">
      <w:pPr>
        <w:spacing w:after="240" w:line="257" w:lineRule="auto"/>
        <w:ind w:left="306" w:hanging="142"/>
        <w:jc w:val="both"/>
        <w:rPr>
          <w:rFonts w:ascii="Gothic720 BT" w:hAnsi="Gothic720 BT"/>
        </w:rPr>
      </w:pPr>
      <w:r w:rsidRPr="000060B6">
        <w:rPr>
          <w:rFonts w:ascii="Gothic720 BT" w:hAnsi="Gothic720 BT"/>
        </w:rPr>
        <w:t>-  Las líneas mediante las cuales se organizan las actividades de capacitación son las siguientes:</w:t>
      </w:r>
    </w:p>
    <w:p w14:paraId="5F690FA1" w14:textId="77777777" w:rsidR="000060B6" w:rsidRPr="000060B6" w:rsidRDefault="000060B6" w:rsidP="00C213CB">
      <w:pPr>
        <w:spacing w:after="240" w:line="257" w:lineRule="auto"/>
        <w:ind w:left="709" w:hanging="283"/>
        <w:jc w:val="both"/>
        <w:rPr>
          <w:rFonts w:ascii="Gothic720 BT" w:hAnsi="Gothic720 BT"/>
        </w:rPr>
      </w:pPr>
      <w:r w:rsidRPr="00EC2BE0">
        <w:rPr>
          <w:rFonts w:ascii="Gothic720 BT" w:hAnsi="Gothic720 BT"/>
          <w:b/>
          <w:bCs/>
        </w:rPr>
        <w:t>a)</w:t>
      </w:r>
      <w:r w:rsidRPr="000060B6">
        <w:rPr>
          <w:rFonts w:ascii="Gothic720 BT" w:hAnsi="Gothic720 BT"/>
        </w:rPr>
        <w:t xml:space="preserve"> Actualización en el puesto de trabajo: Son las actividades de capacitación para mejorar el desempeño del personal y que se derivan de cambios normativos, tecnológicos u organizativos.</w:t>
      </w:r>
    </w:p>
    <w:p w14:paraId="230DF4D5" w14:textId="77777777" w:rsidR="000060B6" w:rsidRPr="000060B6" w:rsidRDefault="000060B6" w:rsidP="00C213CB">
      <w:pPr>
        <w:spacing w:after="240" w:line="257" w:lineRule="auto"/>
        <w:ind w:left="709" w:hanging="283"/>
        <w:jc w:val="both"/>
        <w:rPr>
          <w:rFonts w:ascii="Gothic720 BT" w:hAnsi="Gothic720 BT"/>
        </w:rPr>
      </w:pPr>
      <w:r w:rsidRPr="00EC2BE0">
        <w:rPr>
          <w:rFonts w:ascii="Gothic720 BT" w:hAnsi="Gothic720 BT"/>
          <w:b/>
          <w:bCs/>
        </w:rPr>
        <w:t>b)</w:t>
      </w:r>
      <w:r w:rsidRPr="000060B6">
        <w:rPr>
          <w:rFonts w:ascii="Gothic720 BT" w:hAnsi="Gothic720 BT"/>
        </w:rPr>
        <w:t xml:space="preserve"> Desarrollo de competencias laborales: Tiene por objeto desarrollar las actitudes que hacen competente al personal en el puesto de trabajo como solución de problemas, trabajo en equipo, compromiso institucional, entre otros.</w:t>
      </w:r>
    </w:p>
    <w:p w14:paraId="79C173C9" w14:textId="70483151" w:rsidR="000060B6" w:rsidRPr="000060B6" w:rsidRDefault="000060B6" w:rsidP="00C213CB">
      <w:pPr>
        <w:spacing w:after="240" w:line="257" w:lineRule="auto"/>
        <w:ind w:left="709" w:hanging="283"/>
        <w:jc w:val="both"/>
        <w:rPr>
          <w:rFonts w:ascii="Gothic720 BT" w:hAnsi="Gothic720 BT"/>
        </w:rPr>
      </w:pPr>
      <w:r w:rsidRPr="00C213CB">
        <w:rPr>
          <w:rFonts w:ascii="Gothic720 BT" w:hAnsi="Gothic720 BT"/>
          <w:b/>
          <w:bCs/>
        </w:rPr>
        <w:lastRenderedPageBreak/>
        <w:t>c)</w:t>
      </w:r>
      <w:r w:rsidRPr="000060B6">
        <w:rPr>
          <w:rFonts w:ascii="Gothic720 BT" w:hAnsi="Gothic720 BT"/>
        </w:rPr>
        <w:t xml:space="preserve"> </w:t>
      </w:r>
      <w:r w:rsidR="004F321C">
        <w:rPr>
          <w:rFonts w:ascii="Gothic720 BT" w:hAnsi="Gothic720 BT"/>
        </w:rPr>
        <w:tab/>
      </w:r>
      <w:r w:rsidRPr="000060B6">
        <w:rPr>
          <w:rFonts w:ascii="Gothic720 BT" w:hAnsi="Gothic720 BT"/>
        </w:rPr>
        <w:t>Alta especialización; relativo a los puestos complejos en los que se requiere que la capacitación adopte un carácter específico.</w:t>
      </w:r>
    </w:p>
    <w:p w14:paraId="18FB80D5" w14:textId="73B7852D" w:rsidR="000060B6" w:rsidRPr="000060B6" w:rsidRDefault="000060B6" w:rsidP="00EC2BE0">
      <w:pPr>
        <w:spacing w:after="240" w:line="257" w:lineRule="auto"/>
        <w:ind w:left="306" w:hanging="142"/>
        <w:jc w:val="both"/>
        <w:rPr>
          <w:rFonts w:ascii="Gothic720 BT" w:hAnsi="Gothic720 BT"/>
        </w:rPr>
      </w:pPr>
      <w:r w:rsidRPr="000060B6">
        <w:rPr>
          <w:rFonts w:ascii="Gothic720 BT" w:hAnsi="Gothic720 BT"/>
        </w:rPr>
        <w:t>- Adicionalmente a las líneas de capacitación descritas en los incisos a), b) y c) de la disposición general que antecede.</w:t>
      </w:r>
    </w:p>
    <w:p w14:paraId="668095B3" w14:textId="77777777" w:rsidR="000060B6" w:rsidRPr="000060B6" w:rsidRDefault="000060B6" w:rsidP="00EC2BE0">
      <w:pPr>
        <w:spacing w:after="240" w:line="257" w:lineRule="auto"/>
        <w:ind w:left="306" w:hanging="142"/>
        <w:jc w:val="both"/>
        <w:rPr>
          <w:rFonts w:ascii="Gothic720 BT" w:hAnsi="Gothic720 BT"/>
        </w:rPr>
      </w:pPr>
      <w:r w:rsidRPr="000060B6">
        <w:rPr>
          <w:rFonts w:ascii="Gothic720 BT" w:hAnsi="Gothic720 BT"/>
        </w:rPr>
        <w:t>-  Las personas titulares de área deberán otorgar las facilidades necesarias a fin de que el personal a su cargo pueda asistir a las capacitaciones que correspondan y éstas tienen carácter obligatorio para el personal del Instituto.</w:t>
      </w:r>
    </w:p>
    <w:p w14:paraId="747F3C7E" w14:textId="77777777" w:rsidR="000060B6" w:rsidRPr="000060B6" w:rsidRDefault="000060B6" w:rsidP="00EC2BE0">
      <w:pPr>
        <w:spacing w:after="240" w:line="257" w:lineRule="auto"/>
        <w:ind w:left="306" w:hanging="142"/>
        <w:jc w:val="both"/>
        <w:rPr>
          <w:rFonts w:ascii="Gothic720 BT" w:hAnsi="Gothic720 BT"/>
        </w:rPr>
      </w:pPr>
      <w:r w:rsidRPr="000060B6">
        <w:rPr>
          <w:rFonts w:ascii="Gothic720 BT" w:hAnsi="Gothic720 BT"/>
        </w:rPr>
        <w:t>-  Las actividades de capacitación pueden llevarse a cabo en las modalidades presencial, semipresencial y a distancia y ser impartidas por el personal del propio Instituto, a través de personas capacitadoras o instituciones viables, con relación a las cuales se deben realizar intercambios académicos en materia de igualdad de género y no discriminación.</w:t>
      </w:r>
    </w:p>
    <w:p w14:paraId="5B11B091" w14:textId="60D482E7" w:rsidR="000060B6" w:rsidRPr="000060B6" w:rsidRDefault="000060B6" w:rsidP="00EC2BE0">
      <w:pPr>
        <w:spacing w:after="240" w:line="257" w:lineRule="auto"/>
        <w:ind w:left="306" w:hanging="142"/>
        <w:jc w:val="both"/>
        <w:rPr>
          <w:rFonts w:ascii="Gothic720 BT" w:hAnsi="Gothic720 BT"/>
        </w:rPr>
      </w:pPr>
      <w:r w:rsidRPr="000060B6">
        <w:rPr>
          <w:rFonts w:ascii="Gothic720 BT" w:hAnsi="Gothic720 BT"/>
        </w:rPr>
        <w:t>- La Dirección Ejecutiva de Educación Cívica y Participación es la encargada de implementar un cuestionario que permita detectar las necesidades de capacitación de los cargos o puestos en la estructura orgánica del Instituto, dicho medio puede ser sustituido o complementado por aquellos que se consideren pertinentes para tal efecto; así como, llevar a cabo la notificación del programa de capacitación, integrar los grupos con el personal a capacitar y emitir los informes correspondientes sobre las acciones y resultados de la capacitación.</w:t>
      </w:r>
    </w:p>
    <w:p w14:paraId="7C1C03D9" w14:textId="77777777" w:rsidR="000060B6" w:rsidRPr="000060B6" w:rsidRDefault="000060B6" w:rsidP="00EC2BE0">
      <w:pPr>
        <w:spacing w:after="240" w:line="257" w:lineRule="auto"/>
        <w:ind w:left="306" w:hanging="142"/>
        <w:jc w:val="both"/>
        <w:rPr>
          <w:rFonts w:ascii="Gothic720 BT" w:hAnsi="Gothic720 BT"/>
        </w:rPr>
      </w:pPr>
      <w:r w:rsidRPr="000060B6">
        <w:rPr>
          <w:rFonts w:ascii="Gothic720 BT" w:hAnsi="Gothic720 BT"/>
        </w:rPr>
        <w:t>-  Derivado del cuestionario mencionado, se diseña un diagnóstico que permite conocer las competencias laborales que se requieren mejorar y la propuesta de capacitación orientada a desarrollar dichas competencias.</w:t>
      </w:r>
    </w:p>
    <w:p w14:paraId="1B3723AD" w14:textId="77777777" w:rsidR="000060B6" w:rsidRPr="000060B6" w:rsidRDefault="000060B6" w:rsidP="00EC2BE0">
      <w:pPr>
        <w:spacing w:after="240" w:line="257" w:lineRule="auto"/>
        <w:ind w:left="306" w:hanging="142"/>
        <w:jc w:val="both"/>
        <w:rPr>
          <w:rFonts w:ascii="Gothic720 BT" w:hAnsi="Gothic720 BT"/>
          <w:b/>
          <w:bCs/>
        </w:rPr>
      </w:pPr>
      <w:r w:rsidRPr="000060B6">
        <w:rPr>
          <w:rFonts w:ascii="Gothic720 BT" w:hAnsi="Gothic720 BT"/>
        </w:rPr>
        <w:t>-  La aplicación del cuestionario se lleva a cabo durante el mes de diciembre.</w:t>
      </w:r>
    </w:p>
    <w:p w14:paraId="394D3FBD" w14:textId="77777777" w:rsidR="000060B6" w:rsidRDefault="000060B6" w:rsidP="00C56358">
      <w:pPr>
        <w:contextualSpacing/>
        <w:rPr>
          <w:rFonts w:ascii="Gothic720 BT" w:eastAsia="Gothic720 BT" w:hAnsi="Gothic720 BT" w:cs="Gothic720 BT"/>
          <w:b/>
          <w:bCs/>
        </w:rPr>
      </w:pPr>
    </w:p>
    <w:p w14:paraId="71297D00" w14:textId="60B23827" w:rsidR="00035B8B" w:rsidRDefault="00035B8B" w:rsidP="00C56358">
      <w:pPr>
        <w:contextualSpacing/>
        <w:rPr>
          <w:rFonts w:ascii="Gothic720 BT" w:eastAsia="Gothic720 BT" w:hAnsi="Gothic720 BT" w:cs="Gothic720 BT"/>
          <w:b/>
          <w:bCs/>
        </w:rPr>
      </w:pPr>
    </w:p>
    <w:p w14:paraId="302120A3" w14:textId="01EDD959" w:rsidR="004F321C" w:rsidRDefault="004F321C" w:rsidP="00C56358">
      <w:pPr>
        <w:contextualSpacing/>
        <w:rPr>
          <w:rFonts w:ascii="Gothic720 BT" w:eastAsia="Gothic720 BT" w:hAnsi="Gothic720 BT" w:cs="Gothic720 BT"/>
          <w:b/>
          <w:bCs/>
        </w:rPr>
      </w:pPr>
    </w:p>
    <w:p w14:paraId="1CB7CD6D" w14:textId="52509AE0" w:rsidR="004F321C" w:rsidRDefault="004F321C" w:rsidP="00C56358">
      <w:pPr>
        <w:contextualSpacing/>
        <w:rPr>
          <w:rFonts w:ascii="Gothic720 BT" w:eastAsia="Gothic720 BT" w:hAnsi="Gothic720 BT" w:cs="Gothic720 BT"/>
          <w:b/>
          <w:bCs/>
        </w:rPr>
      </w:pPr>
    </w:p>
    <w:p w14:paraId="795270C4" w14:textId="6ABD16E5" w:rsidR="004F321C" w:rsidRDefault="004F321C" w:rsidP="00C56358">
      <w:pPr>
        <w:contextualSpacing/>
        <w:rPr>
          <w:rFonts w:ascii="Gothic720 BT" w:eastAsia="Gothic720 BT" w:hAnsi="Gothic720 BT" w:cs="Gothic720 BT"/>
          <w:b/>
          <w:bCs/>
        </w:rPr>
      </w:pPr>
    </w:p>
    <w:p w14:paraId="73244D98" w14:textId="52C1AA77" w:rsidR="004F321C" w:rsidRDefault="004F321C" w:rsidP="00C56358">
      <w:pPr>
        <w:contextualSpacing/>
        <w:rPr>
          <w:rFonts w:ascii="Gothic720 BT" w:eastAsia="Gothic720 BT" w:hAnsi="Gothic720 BT" w:cs="Gothic720 BT"/>
          <w:b/>
          <w:bCs/>
        </w:rPr>
      </w:pPr>
    </w:p>
    <w:p w14:paraId="6AB586F2" w14:textId="5106EB72" w:rsidR="004F321C" w:rsidRDefault="004F321C" w:rsidP="00C56358">
      <w:pPr>
        <w:contextualSpacing/>
        <w:rPr>
          <w:rFonts w:ascii="Gothic720 BT" w:eastAsia="Gothic720 BT" w:hAnsi="Gothic720 BT" w:cs="Gothic720 BT"/>
          <w:b/>
          <w:bCs/>
        </w:rPr>
      </w:pPr>
    </w:p>
    <w:p w14:paraId="11836615" w14:textId="78EFFC28" w:rsidR="004F321C" w:rsidRDefault="004F321C" w:rsidP="00C56358">
      <w:pPr>
        <w:contextualSpacing/>
        <w:rPr>
          <w:rFonts w:ascii="Gothic720 BT" w:eastAsia="Gothic720 BT" w:hAnsi="Gothic720 BT" w:cs="Gothic720 BT"/>
          <w:b/>
          <w:bCs/>
        </w:rPr>
      </w:pPr>
    </w:p>
    <w:p w14:paraId="29A98424" w14:textId="673F2B6C" w:rsidR="004F321C" w:rsidRDefault="004F321C" w:rsidP="00C56358">
      <w:pPr>
        <w:contextualSpacing/>
        <w:rPr>
          <w:rFonts w:ascii="Gothic720 BT" w:eastAsia="Gothic720 BT" w:hAnsi="Gothic720 BT" w:cs="Gothic720 BT"/>
          <w:b/>
          <w:bCs/>
        </w:rPr>
      </w:pPr>
    </w:p>
    <w:p w14:paraId="7D71BFF9" w14:textId="0FDEA953" w:rsidR="004F321C" w:rsidRDefault="004F321C" w:rsidP="00C56358">
      <w:pPr>
        <w:contextualSpacing/>
        <w:rPr>
          <w:rFonts w:ascii="Gothic720 BT" w:eastAsia="Gothic720 BT" w:hAnsi="Gothic720 BT" w:cs="Gothic720 BT"/>
          <w:b/>
          <w:bCs/>
        </w:rPr>
      </w:pPr>
    </w:p>
    <w:p w14:paraId="6C127DFC" w14:textId="1C782C87" w:rsidR="004F321C" w:rsidRDefault="004F321C" w:rsidP="00C56358">
      <w:pPr>
        <w:contextualSpacing/>
        <w:rPr>
          <w:rFonts w:ascii="Gothic720 BT" w:eastAsia="Gothic720 BT" w:hAnsi="Gothic720 BT" w:cs="Gothic720 BT"/>
          <w:b/>
          <w:bCs/>
        </w:rPr>
      </w:pPr>
    </w:p>
    <w:tbl>
      <w:tblPr>
        <w:tblStyle w:val="Tablaconcuadrcula"/>
        <w:tblW w:w="8848" w:type="dxa"/>
        <w:tblLayout w:type="fixed"/>
        <w:tblLook w:val="04A0" w:firstRow="1" w:lastRow="0" w:firstColumn="1" w:lastColumn="0" w:noHBand="0" w:noVBand="1"/>
      </w:tblPr>
      <w:tblGrid>
        <w:gridCol w:w="1838"/>
        <w:gridCol w:w="5103"/>
        <w:gridCol w:w="1907"/>
      </w:tblGrid>
      <w:tr w:rsidR="004F321C" w:rsidRPr="00691665" w14:paraId="5F2678B3" w14:textId="77777777" w:rsidTr="001A7081">
        <w:trPr>
          <w:trHeight w:val="229"/>
        </w:trPr>
        <w:tc>
          <w:tcPr>
            <w:tcW w:w="8848" w:type="dxa"/>
            <w:gridSpan w:val="3"/>
          </w:tcPr>
          <w:p w14:paraId="3F48991B" w14:textId="77777777" w:rsidR="004F321C" w:rsidRPr="004F321C" w:rsidRDefault="004F321C" w:rsidP="001A7081">
            <w:pPr>
              <w:jc w:val="center"/>
              <w:rPr>
                <w:rFonts w:ascii="Gothic720 BT" w:hAnsi="Gothic720 BT"/>
                <w:b/>
                <w:bCs/>
              </w:rPr>
            </w:pPr>
            <w:r w:rsidRPr="004F321C">
              <w:rPr>
                <w:rFonts w:ascii="Gothic720 BT" w:hAnsi="Gothic720 BT"/>
                <w:b/>
                <w:bCs/>
              </w:rPr>
              <w:lastRenderedPageBreak/>
              <w:t>Descripción del procedimiento.</w:t>
            </w:r>
          </w:p>
        </w:tc>
      </w:tr>
      <w:tr w:rsidR="004F321C" w:rsidRPr="00691665" w14:paraId="55815AA1" w14:textId="77777777" w:rsidTr="004F321C">
        <w:trPr>
          <w:trHeight w:val="437"/>
        </w:trPr>
        <w:tc>
          <w:tcPr>
            <w:tcW w:w="1838" w:type="dxa"/>
          </w:tcPr>
          <w:p w14:paraId="61F14756" w14:textId="77777777" w:rsidR="004F321C" w:rsidRPr="004F321C" w:rsidRDefault="004F321C" w:rsidP="001A7081">
            <w:pPr>
              <w:jc w:val="center"/>
              <w:rPr>
                <w:rFonts w:ascii="Gothic720 BT" w:hAnsi="Gothic720 BT"/>
                <w:b/>
                <w:bCs/>
              </w:rPr>
            </w:pPr>
            <w:r w:rsidRPr="004F321C">
              <w:rPr>
                <w:rFonts w:ascii="Gothic720 BT" w:hAnsi="Gothic720 BT"/>
                <w:b/>
                <w:bCs/>
              </w:rPr>
              <w:t xml:space="preserve">Responsable </w:t>
            </w:r>
          </w:p>
        </w:tc>
        <w:tc>
          <w:tcPr>
            <w:tcW w:w="5103" w:type="dxa"/>
          </w:tcPr>
          <w:p w14:paraId="004AA60F" w14:textId="77777777" w:rsidR="004F321C" w:rsidRPr="004F321C" w:rsidRDefault="004F321C" w:rsidP="001A7081">
            <w:pPr>
              <w:jc w:val="center"/>
              <w:rPr>
                <w:rFonts w:ascii="Gothic720 BT" w:hAnsi="Gothic720 BT"/>
                <w:b/>
                <w:bCs/>
              </w:rPr>
            </w:pPr>
            <w:r w:rsidRPr="004F321C">
              <w:rPr>
                <w:rFonts w:ascii="Gothic720 BT" w:hAnsi="Gothic720 BT"/>
                <w:b/>
                <w:bCs/>
              </w:rPr>
              <w:t>Actividad</w:t>
            </w:r>
          </w:p>
        </w:tc>
        <w:tc>
          <w:tcPr>
            <w:tcW w:w="1907" w:type="dxa"/>
          </w:tcPr>
          <w:p w14:paraId="4AD12B92" w14:textId="77777777" w:rsidR="004F321C" w:rsidRPr="004F321C" w:rsidRDefault="004F321C" w:rsidP="001A7081">
            <w:pPr>
              <w:jc w:val="center"/>
              <w:rPr>
                <w:rFonts w:ascii="Gothic720 BT" w:hAnsi="Gothic720 BT"/>
                <w:b/>
                <w:bCs/>
              </w:rPr>
            </w:pPr>
            <w:r w:rsidRPr="004F321C">
              <w:rPr>
                <w:rFonts w:ascii="Gothic720 BT" w:hAnsi="Gothic720 BT"/>
                <w:b/>
                <w:bCs/>
              </w:rPr>
              <w:t>Documentos involucrados</w:t>
            </w:r>
          </w:p>
        </w:tc>
      </w:tr>
      <w:tr w:rsidR="004F321C" w:rsidRPr="00691665" w14:paraId="7A3CC702" w14:textId="77777777" w:rsidTr="004F321C">
        <w:trPr>
          <w:trHeight w:val="1215"/>
        </w:trPr>
        <w:tc>
          <w:tcPr>
            <w:tcW w:w="1838" w:type="dxa"/>
          </w:tcPr>
          <w:p w14:paraId="5E7EAB80" w14:textId="236EEC77" w:rsidR="004F321C" w:rsidRPr="004F321C" w:rsidRDefault="004F321C" w:rsidP="004F321C">
            <w:pPr>
              <w:jc w:val="center"/>
              <w:rPr>
                <w:rFonts w:ascii="Gothic720 BT" w:hAnsi="Gothic720 BT"/>
              </w:rPr>
            </w:pPr>
            <w:r w:rsidRPr="004F321C">
              <w:rPr>
                <w:rFonts w:ascii="Gothic720 BT" w:hAnsi="Gothic720 BT"/>
                <w:w w:val="105"/>
              </w:rPr>
              <w:t>Secretaría Ejecutiva</w:t>
            </w:r>
            <w:r w:rsidR="00631FFC">
              <w:rPr>
                <w:rFonts w:ascii="Gothic720 BT" w:hAnsi="Gothic720 BT"/>
                <w:w w:val="105"/>
              </w:rPr>
              <w:t>.</w:t>
            </w:r>
          </w:p>
        </w:tc>
        <w:tc>
          <w:tcPr>
            <w:tcW w:w="5103" w:type="dxa"/>
          </w:tcPr>
          <w:p w14:paraId="3C86459C" w14:textId="77777777" w:rsidR="004F321C" w:rsidRPr="004F321C" w:rsidRDefault="004F321C" w:rsidP="004F321C">
            <w:pPr>
              <w:autoSpaceDE w:val="0"/>
              <w:autoSpaceDN w:val="0"/>
              <w:adjustRightInd w:val="0"/>
              <w:jc w:val="both"/>
              <w:rPr>
                <w:rFonts w:ascii="Gothic720 BT" w:hAnsi="Gothic720 BT"/>
                <w:w w:val="105"/>
              </w:rPr>
            </w:pPr>
            <w:r w:rsidRPr="004F321C">
              <w:rPr>
                <w:rFonts w:ascii="Gothic720 BT" w:hAnsi="Gothic720 BT"/>
                <w:b/>
                <w:bCs/>
                <w:w w:val="105"/>
              </w:rPr>
              <w:t>1.</w:t>
            </w:r>
            <w:r w:rsidRPr="004F321C">
              <w:rPr>
                <w:rFonts w:ascii="Gothic720 BT" w:hAnsi="Gothic720 BT"/>
                <w:w w:val="105"/>
              </w:rPr>
              <w:t xml:space="preserve"> Instruye a titulares de áreas que remitan a la Dirección Ejecutiva de Educación Cívica y Participación las propuestas de reactivos a incluir en el cuestionario para detectar las necesidades de capacitación del funcionariado del Instituto.</w:t>
            </w:r>
          </w:p>
        </w:tc>
        <w:tc>
          <w:tcPr>
            <w:tcW w:w="1907" w:type="dxa"/>
          </w:tcPr>
          <w:p w14:paraId="06295209" w14:textId="77777777" w:rsidR="004F321C" w:rsidRPr="004F321C" w:rsidRDefault="004F321C" w:rsidP="001A7081">
            <w:pPr>
              <w:tabs>
                <w:tab w:val="left" w:pos="176"/>
              </w:tabs>
              <w:ind w:left="176" w:hanging="142"/>
              <w:jc w:val="both"/>
              <w:rPr>
                <w:rFonts w:ascii="Gothic720 BT" w:hAnsi="Gothic720 BT"/>
              </w:rPr>
            </w:pPr>
            <w:r w:rsidRPr="004F321C">
              <w:rPr>
                <w:rFonts w:ascii="Gothic720 BT" w:hAnsi="Gothic720 BT"/>
                <w:w w:val="105"/>
              </w:rPr>
              <w:t>- Circular.</w:t>
            </w:r>
          </w:p>
        </w:tc>
      </w:tr>
      <w:tr w:rsidR="004F321C" w:rsidRPr="00691665" w14:paraId="15D5CE25" w14:textId="77777777" w:rsidTr="004F321C">
        <w:trPr>
          <w:trHeight w:val="1070"/>
        </w:trPr>
        <w:tc>
          <w:tcPr>
            <w:tcW w:w="1838" w:type="dxa"/>
          </w:tcPr>
          <w:p w14:paraId="08AB8A38" w14:textId="77777777" w:rsidR="004F321C" w:rsidRPr="004F321C" w:rsidRDefault="004F321C" w:rsidP="004F321C">
            <w:pPr>
              <w:jc w:val="center"/>
              <w:rPr>
                <w:rFonts w:ascii="Gothic720 BT" w:hAnsi="Gothic720 BT"/>
              </w:rPr>
            </w:pPr>
            <w:r w:rsidRPr="004F321C">
              <w:rPr>
                <w:rFonts w:ascii="Gothic720 BT" w:hAnsi="Gothic720 BT"/>
                <w:w w:val="105"/>
              </w:rPr>
              <w:t>Titulares de áreas del Instituto.</w:t>
            </w:r>
          </w:p>
        </w:tc>
        <w:tc>
          <w:tcPr>
            <w:tcW w:w="5103" w:type="dxa"/>
          </w:tcPr>
          <w:p w14:paraId="37E24ECD" w14:textId="77777777" w:rsidR="004F321C" w:rsidRPr="004F321C" w:rsidRDefault="004F321C" w:rsidP="004F321C">
            <w:pPr>
              <w:autoSpaceDE w:val="0"/>
              <w:autoSpaceDN w:val="0"/>
              <w:adjustRightInd w:val="0"/>
              <w:jc w:val="both"/>
              <w:rPr>
                <w:rFonts w:ascii="Gothic720 BT" w:hAnsi="Gothic720 BT"/>
              </w:rPr>
            </w:pPr>
            <w:r w:rsidRPr="004F321C">
              <w:rPr>
                <w:rFonts w:ascii="Gothic720 BT" w:hAnsi="Gothic720 BT"/>
                <w:b/>
                <w:bCs/>
                <w:w w:val="105"/>
              </w:rPr>
              <w:t>2.</w:t>
            </w:r>
            <w:r w:rsidRPr="004F321C">
              <w:rPr>
                <w:rFonts w:ascii="Gothic720 BT" w:hAnsi="Gothic720 BT"/>
                <w:w w:val="105"/>
              </w:rPr>
              <w:t xml:space="preserve"> Remiten a la Dirección Ejecutiva de Educación Cívica y Participación las propuestas de</w:t>
            </w:r>
            <w:r w:rsidRPr="004F321C">
              <w:rPr>
                <w:rFonts w:ascii="Gothic720 BT" w:hAnsi="Gothic720 BT"/>
                <w:spacing w:val="-9"/>
                <w:w w:val="105"/>
              </w:rPr>
              <w:t xml:space="preserve"> </w:t>
            </w:r>
            <w:r w:rsidRPr="004F321C">
              <w:rPr>
                <w:rFonts w:ascii="Gothic720 BT" w:hAnsi="Gothic720 BT"/>
                <w:w w:val="105"/>
              </w:rPr>
              <w:t>reactivos</w:t>
            </w:r>
            <w:r w:rsidRPr="004F321C">
              <w:rPr>
                <w:rFonts w:ascii="Gothic720 BT" w:hAnsi="Gothic720 BT"/>
                <w:spacing w:val="-8"/>
                <w:w w:val="105"/>
              </w:rPr>
              <w:t xml:space="preserve"> </w:t>
            </w:r>
            <w:r w:rsidRPr="004F321C">
              <w:rPr>
                <w:rFonts w:ascii="Gothic720 BT" w:hAnsi="Gothic720 BT"/>
                <w:w w:val="105"/>
              </w:rPr>
              <w:t>a</w:t>
            </w:r>
            <w:r w:rsidRPr="004F321C">
              <w:rPr>
                <w:rFonts w:ascii="Gothic720 BT" w:hAnsi="Gothic720 BT"/>
                <w:spacing w:val="-8"/>
                <w:w w:val="105"/>
              </w:rPr>
              <w:t xml:space="preserve"> </w:t>
            </w:r>
            <w:r w:rsidRPr="004F321C">
              <w:rPr>
                <w:rFonts w:ascii="Gothic720 BT" w:hAnsi="Gothic720 BT"/>
                <w:w w:val="105"/>
              </w:rPr>
              <w:t>incluir</w:t>
            </w:r>
            <w:r w:rsidRPr="004F321C">
              <w:rPr>
                <w:rFonts w:ascii="Gothic720 BT" w:hAnsi="Gothic720 BT"/>
                <w:spacing w:val="-8"/>
                <w:w w:val="105"/>
              </w:rPr>
              <w:t xml:space="preserve"> </w:t>
            </w:r>
            <w:r w:rsidRPr="004F321C">
              <w:rPr>
                <w:rFonts w:ascii="Gothic720 BT" w:hAnsi="Gothic720 BT"/>
                <w:w w:val="105"/>
              </w:rPr>
              <w:t>en</w:t>
            </w:r>
            <w:r w:rsidRPr="004F321C">
              <w:rPr>
                <w:rFonts w:ascii="Gothic720 BT" w:hAnsi="Gothic720 BT"/>
                <w:spacing w:val="-8"/>
                <w:w w:val="105"/>
              </w:rPr>
              <w:t xml:space="preserve"> </w:t>
            </w:r>
            <w:r w:rsidRPr="004F321C">
              <w:rPr>
                <w:rFonts w:ascii="Gothic720 BT" w:hAnsi="Gothic720 BT"/>
                <w:w w:val="105"/>
              </w:rPr>
              <w:t>el</w:t>
            </w:r>
            <w:r w:rsidRPr="004F321C">
              <w:rPr>
                <w:rFonts w:ascii="Gothic720 BT" w:hAnsi="Gothic720 BT"/>
                <w:spacing w:val="-5"/>
                <w:w w:val="105"/>
              </w:rPr>
              <w:t xml:space="preserve"> </w:t>
            </w:r>
            <w:r w:rsidRPr="004F321C">
              <w:rPr>
                <w:rFonts w:ascii="Gothic720 BT" w:hAnsi="Gothic720 BT"/>
                <w:w w:val="105"/>
              </w:rPr>
              <w:t>cuestionario</w:t>
            </w:r>
            <w:r w:rsidRPr="004F321C">
              <w:rPr>
                <w:rFonts w:ascii="Gothic720 BT" w:hAnsi="Gothic720 BT"/>
                <w:spacing w:val="-9"/>
                <w:w w:val="105"/>
              </w:rPr>
              <w:t xml:space="preserve"> </w:t>
            </w:r>
            <w:r w:rsidRPr="004F321C">
              <w:rPr>
                <w:rFonts w:ascii="Gothic720 BT" w:hAnsi="Gothic720 BT"/>
                <w:w w:val="105"/>
              </w:rPr>
              <w:t>para detectar</w:t>
            </w:r>
            <w:r w:rsidRPr="004F321C">
              <w:rPr>
                <w:rFonts w:ascii="Gothic720 BT" w:hAnsi="Gothic720 BT"/>
                <w:spacing w:val="-14"/>
                <w:w w:val="105"/>
              </w:rPr>
              <w:t xml:space="preserve"> </w:t>
            </w:r>
            <w:r w:rsidRPr="004F321C">
              <w:rPr>
                <w:rFonts w:ascii="Gothic720 BT" w:hAnsi="Gothic720 BT"/>
                <w:w w:val="105"/>
              </w:rPr>
              <w:t>las</w:t>
            </w:r>
            <w:r w:rsidRPr="004F321C">
              <w:rPr>
                <w:rFonts w:ascii="Gothic720 BT" w:hAnsi="Gothic720 BT"/>
                <w:spacing w:val="-13"/>
                <w:w w:val="105"/>
              </w:rPr>
              <w:t xml:space="preserve"> </w:t>
            </w:r>
            <w:r w:rsidRPr="004F321C">
              <w:rPr>
                <w:rFonts w:ascii="Gothic720 BT" w:hAnsi="Gothic720 BT"/>
                <w:w w:val="105"/>
              </w:rPr>
              <w:t>necesidades</w:t>
            </w:r>
            <w:r w:rsidRPr="004F321C">
              <w:rPr>
                <w:rFonts w:ascii="Gothic720 BT" w:hAnsi="Gothic720 BT"/>
                <w:spacing w:val="-13"/>
                <w:w w:val="105"/>
              </w:rPr>
              <w:t xml:space="preserve"> </w:t>
            </w:r>
            <w:r w:rsidRPr="004F321C">
              <w:rPr>
                <w:rFonts w:ascii="Gothic720 BT" w:hAnsi="Gothic720 BT"/>
                <w:w w:val="105"/>
              </w:rPr>
              <w:t>de</w:t>
            </w:r>
            <w:r w:rsidRPr="004F321C">
              <w:rPr>
                <w:rFonts w:ascii="Gothic720 BT" w:hAnsi="Gothic720 BT"/>
                <w:spacing w:val="-14"/>
                <w:w w:val="105"/>
              </w:rPr>
              <w:t xml:space="preserve"> </w:t>
            </w:r>
            <w:r w:rsidRPr="004F321C">
              <w:rPr>
                <w:rFonts w:ascii="Gothic720 BT" w:hAnsi="Gothic720 BT"/>
                <w:w w:val="105"/>
              </w:rPr>
              <w:t>capacitación</w:t>
            </w:r>
            <w:r w:rsidRPr="004F321C">
              <w:rPr>
                <w:rFonts w:ascii="Gothic720 BT" w:hAnsi="Gothic720 BT"/>
                <w:spacing w:val="-13"/>
                <w:w w:val="105"/>
              </w:rPr>
              <w:t xml:space="preserve"> </w:t>
            </w:r>
            <w:r w:rsidRPr="004F321C">
              <w:rPr>
                <w:rFonts w:ascii="Gothic720 BT" w:hAnsi="Gothic720 BT"/>
                <w:w w:val="105"/>
              </w:rPr>
              <w:t>del funcionariado del</w:t>
            </w:r>
            <w:r w:rsidRPr="004F321C">
              <w:rPr>
                <w:rFonts w:ascii="Gothic720 BT" w:hAnsi="Gothic720 BT"/>
                <w:spacing w:val="-29"/>
                <w:w w:val="105"/>
              </w:rPr>
              <w:t xml:space="preserve"> </w:t>
            </w:r>
            <w:r w:rsidRPr="004F321C">
              <w:rPr>
                <w:rFonts w:ascii="Gothic720 BT" w:hAnsi="Gothic720 BT"/>
                <w:w w:val="105"/>
              </w:rPr>
              <w:t>Instituto.</w:t>
            </w:r>
          </w:p>
        </w:tc>
        <w:tc>
          <w:tcPr>
            <w:tcW w:w="1907" w:type="dxa"/>
          </w:tcPr>
          <w:p w14:paraId="7FF5DABF" w14:textId="77777777" w:rsidR="004F321C" w:rsidRPr="004F321C" w:rsidRDefault="004F321C" w:rsidP="001A7081">
            <w:pPr>
              <w:tabs>
                <w:tab w:val="left" w:pos="176"/>
              </w:tabs>
              <w:ind w:left="176" w:hanging="142"/>
              <w:jc w:val="both"/>
              <w:rPr>
                <w:rFonts w:ascii="Gothic720 BT" w:hAnsi="Gothic720 BT"/>
              </w:rPr>
            </w:pPr>
            <w:r w:rsidRPr="004F321C">
              <w:rPr>
                <w:rFonts w:ascii="Gothic720 BT" w:hAnsi="Gothic720 BT"/>
                <w:w w:val="105"/>
              </w:rPr>
              <w:t>- Oficios.</w:t>
            </w:r>
          </w:p>
        </w:tc>
      </w:tr>
      <w:tr w:rsidR="004F321C" w:rsidRPr="00691665" w14:paraId="73FDC934" w14:textId="77777777" w:rsidTr="004F321C">
        <w:trPr>
          <w:trHeight w:val="201"/>
        </w:trPr>
        <w:tc>
          <w:tcPr>
            <w:tcW w:w="1838" w:type="dxa"/>
          </w:tcPr>
          <w:p w14:paraId="4652258D" w14:textId="391703EA" w:rsidR="004F321C" w:rsidRPr="004F321C" w:rsidRDefault="004F321C" w:rsidP="004F321C">
            <w:pPr>
              <w:jc w:val="center"/>
              <w:rPr>
                <w:rFonts w:ascii="Gothic720 BT" w:hAnsi="Gothic720 BT"/>
              </w:rPr>
            </w:pPr>
            <w:r w:rsidRPr="004F321C">
              <w:rPr>
                <w:rFonts w:ascii="Gothic720 BT" w:hAnsi="Gothic720 BT"/>
                <w:w w:val="105"/>
              </w:rPr>
              <w:t>Dirección Ejecutiva de Educación Cívica y Participación</w:t>
            </w:r>
            <w:r w:rsidR="00631FFC">
              <w:rPr>
                <w:rFonts w:ascii="Gothic720 BT" w:hAnsi="Gothic720 BT"/>
                <w:w w:val="105"/>
              </w:rPr>
              <w:t>.</w:t>
            </w:r>
          </w:p>
        </w:tc>
        <w:tc>
          <w:tcPr>
            <w:tcW w:w="5103" w:type="dxa"/>
          </w:tcPr>
          <w:p w14:paraId="58777055" w14:textId="77777777" w:rsidR="004F321C" w:rsidRPr="004F321C" w:rsidRDefault="004F321C" w:rsidP="004F321C">
            <w:pPr>
              <w:jc w:val="both"/>
              <w:rPr>
                <w:rFonts w:ascii="Gothic720 BT" w:hAnsi="Gothic720 BT"/>
              </w:rPr>
            </w:pPr>
            <w:r w:rsidRPr="004F321C">
              <w:rPr>
                <w:rFonts w:ascii="Gothic720 BT" w:hAnsi="Gothic720 BT"/>
                <w:b/>
                <w:bCs/>
                <w:w w:val="105"/>
              </w:rPr>
              <w:t>3.</w:t>
            </w:r>
            <w:r w:rsidRPr="004F321C">
              <w:rPr>
                <w:rFonts w:ascii="Gothic720 BT" w:hAnsi="Gothic720 BT"/>
                <w:w w:val="105"/>
              </w:rPr>
              <w:t xml:space="preserve"> Integra y remite a la Secretaría Ejecutiva del cuestionario para detectar las necesidades de capacitación del funcionariado del Instituto.</w:t>
            </w:r>
          </w:p>
        </w:tc>
        <w:tc>
          <w:tcPr>
            <w:tcW w:w="1907" w:type="dxa"/>
          </w:tcPr>
          <w:p w14:paraId="791D4C1C" w14:textId="77777777" w:rsidR="004F321C" w:rsidRPr="004F321C" w:rsidRDefault="004F321C" w:rsidP="001A7081">
            <w:pPr>
              <w:pStyle w:val="TableParagraph"/>
              <w:spacing w:before="11"/>
              <w:rPr>
                <w:rFonts w:ascii="Gothic720 BT" w:hAnsi="Gothic720 BT"/>
              </w:rPr>
            </w:pPr>
            <w:r w:rsidRPr="004F321C">
              <w:rPr>
                <w:rFonts w:ascii="Gothic720 BT" w:hAnsi="Gothic720 BT"/>
                <w:w w:val="105"/>
              </w:rPr>
              <w:t>- Oficio.</w:t>
            </w:r>
          </w:p>
        </w:tc>
      </w:tr>
      <w:tr w:rsidR="004F321C" w:rsidRPr="00691665" w14:paraId="181768E9" w14:textId="77777777" w:rsidTr="004F321C">
        <w:trPr>
          <w:trHeight w:val="313"/>
        </w:trPr>
        <w:tc>
          <w:tcPr>
            <w:tcW w:w="1838" w:type="dxa"/>
          </w:tcPr>
          <w:p w14:paraId="6A1CB39E" w14:textId="42FDF363" w:rsidR="004F321C" w:rsidRPr="004F321C" w:rsidRDefault="004F321C" w:rsidP="004F321C">
            <w:pPr>
              <w:jc w:val="center"/>
              <w:rPr>
                <w:rFonts w:ascii="Gothic720 BT" w:hAnsi="Gothic720 BT"/>
              </w:rPr>
            </w:pPr>
            <w:r w:rsidRPr="004F321C">
              <w:rPr>
                <w:rFonts w:ascii="Gothic720 BT" w:hAnsi="Gothic720 BT"/>
                <w:w w:val="105"/>
              </w:rPr>
              <w:t>Secretaría Ejecutiva</w:t>
            </w:r>
            <w:r w:rsidR="00631FFC">
              <w:rPr>
                <w:rFonts w:ascii="Gothic720 BT" w:hAnsi="Gothic720 BT"/>
                <w:w w:val="105"/>
              </w:rPr>
              <w:t>.</w:t>
            </w:r>
          </w:p>
        </w:tc>
        <w:tc>
          <w:tcPr>
            <w:tcW w:w="5103" w:type="dxa"/>
          </w:tcPr>
          <w:p w14:paraId="6A23AB9B" w14:textId="77777777" w:rsidR="004F321C" w:rsidRPr="004F321C" w:rsidRDefault="004F321C" w:rsidP="004F321C">
            <w:pPr>
              <w:ind w:left="7"/>
              <w:jc w:val="both"/>
              <w:rPr>
                <w:rFonts w:ascii="Gothic720 BT" w:hAnsi="Gothic720 BT"/>
              </w:rPr>
            </w:pPr>
            <w:r w:rsidRPr="004F321C">
              <w:rPr>
                <w:rFonts w:ascii="Gothic720 BT" w:hAnsi="Gothic720 BT"/>
                <w:b/>
                <w:bCs/>
                <w:w w:val="105"/>
              </w:rPr>
              <w:t>4.</w:t>
            </w:r>
            <w:r w:rsidRPr="004F321C">
              <w:rPr>
                <w:rFonts w:ascii="Gothic720 BT" w:hAnsi="Gothic720 BT"/>
                <w:w w:val="105"/>
              </w:rPr>
              <w:t xml:space="preserve"> Aprueba con o sin observaciones.</w:t>
            </w:r>
          </w:p>
        </w:tc>
        <w:tc>
          <w:tcPr>
            <w:tcW w:w="1907" w:type="dxa"/>
          </w:tcPr>
          <w:p w14:paraId="757B5922" w14:textId="77777777" w:rsidR="004F321C" w:rsidRPr="004F321C" w:rsidRDefault="004F321C" w:rsidP="001A7081">
            <w:pPr>
              <w:tabs>
                <w:tab w:val="left" w:pos="176"/>
              </w:tabs>
              <w:ind w:left="176" w:hanging="142"/>
              <w:jc w:val="both"/>
              <w:rPr>
                <w:rFonts w:ascii="Gothic720 BT" w:hAnsi="Gothic720 BT"/>
              </w:rPr>
            </w:pPr>
            <w:r w:rsidRPr="004F321C">
              <w:rPr>
                <w:rFonts w:ascii="Gothic720 BT" w:hAnsi="Gothic720 BT"/>
                <w:w w:val="105"/>
              </w:rPr>
              <w:t>- Oficio.</w:t>
            </w:r>
          </w:p>
        </w:tc>
      </w:tr>
      <w:tr w:rsidR="004F321C" w:rsidRPr="00691665" w14:paraId="69A108F3" w14:textId="77777777" w:rsidTr="004F321C">
        <w:trPr>
          <w:trHeight w:val="343"/>
        </w:trPr>
        <w:tc>
          <w:tcPr>
            <w:tcW w:w="1838" w:type="dxa"/>
          </w:tcPr>
          <w:p w14:paraId="55207A5A"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5A02A204" w14:textId="77777777" w:rsidR="004F321C" w:rsidRPr="004F321C" w:rsidRDefault="004F321C" w:rsidP="004F321C">
            <w:pPr>
              <w:ind w:left="7"/>
              <w:jc w:val="both"/>
              <w:rPr>
                <w:rFonts w:ascii="Gothic720 BT" w:hAnsi="Gothic720 BT"/>
              </w:rPr>
            </w:pPr>
            <w:r w:rsidRPr="004F321C">
              <w:rPr>
                <w:rFonts w:ascii="Gothic720 BT" w:hAnsi="Gothic720 BT"/>
                <w:b/>
                <w:bCs/>
              </w:rPr>
              <w:t>5.</w:t>
            </w:r>
            <w:r w:rsidRPr="004F321C">
              <w:rPr>
                <w:rFonts w:ascii="Gothic720 BT" w:hAnsi="Gothic720 BT"/>
              </w:rPr>
              <w:t xml:space="preserve"> En el mes diciembre de cada año lleva a cabo la aplicación del cuestionario correspondiente.</w:t>
            </w:r>
          </w:p>
        </w:tc>
        <w:tc>
          <w:tcPr>
            <w:tcW w:w="1907" w:type="dxa"/>
          </w:tcPr>
          <w:p w14:paraId="320E4CB2" w14:textId="77777777" w:rsidR="004F321C" w:rsidRPr="004F321C" w:rsidRDefault="004F321C" w:rsidP="001A7081">
            <w:pPr>
              <w:tabs>
                <w:tab w:val="left" w:pos="176"/>
              </w:tabs>
              <w:ind w:left="176" w:hanging="142"/>
              <w:jc w:val="both"/>
              <w:rPr>
                <w:rFonts w:ascii="Gothic720 BT" w:hAnsi="Gothic720 BT"/>
              </w:rPr>
            </w:pPr>
          </w:p>
        </w:tc>
      </w:tr>
      <w:tr w:rsidR="004F321C" w:rsidRPr="00691665" w14:paraId="06248031" w14:textId="77777777" w:rsidTr="004F321C">
        <w:trPr>
          <w:trHeight w:val="286"/>
        </w:trPr>
        <w:tc>
          <w:tcPr>
            <w:tcW w:w="1838" w:type="dxa"/>
          </w:tcPr>
          <w:p w14:paraId="61E14CA2"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1B45D472" w14:textId="77777777" w:rsidR="004F321C" w:rsidRPr="004F321C" w:rsidRDefault="004F321C" w:rsidP="004F321C">
            <w:pPr>
              <w:ind w:left="7"/>
              <w:jc w:val="both"/>
              <w:rPr>
                <w:rFonts w:ascii="Gothic720 BT" w:hAnsi="Gothic720 BT"/>
                <w:b/>
                <w:bCs/>
              </w:rPr>
            </w:pPr>
            <w:r w:rsidRPr="004F321C">
              <w:rPr>
                <w:rFonts w:ascii="Gothic720 BT" w:hAnsi="Gothic720 BT"/>
                <w:b/>
                <w:bCs/>
              </w:rPr>
              <w:t xml:space="preserve">6. </w:t>
            </w:r>
            <w:r w:rsidRPr="004F321C">
              <w:rPr>
                <w:rFonts w:ascii="Gothic720 BT" w:hAnsi="Gothic720 BT"/>
              </w:rPr>
              <w:t>Procesa y analiza de los resultados obtenidos con motivo de la aplicación del cuestionario para detectar las necesidades de capacitación del funcionariado del Instituto.</w:t>
            </w:r>
          </w:p>
        </w:tc>
        <w:tc>
          <w:tcPr>
            <w:tcW w:w="1907" w:type="dxa"/>
          </w:tcPr>
          <w:p w14:paraId="60F3DAFA" w14:textId="77777777" w:rsidR="004F321C" w:rsidRPr="004F321C" w:rsidRDefault="004F321C" w:rsidP="001A7081">
            <w:pPr>
              <w:tabs>
                <w:tab w:val="left" w:pos="176"/>
              </w:tabs>
              <w:ind w:left="176" w:hanging="142"/>
              <w:jc w:val="both"/>
              <w:rPr>
                <w:rFonts w:ascii="Gothic720 BT" w:hAnsi="Gothic720 BT"/>
              </w:rPr>
            </w:pPr>
          </w:p>
        </w:tc>
      </w:tr>
      <w:tr w:rsidR="004F321C" w:rsidRPr="00691665" w14:paraId="3FCC678D" w14:textId="77777777" w:rsidTr="004F321C">
        <w:trPr>
          <w:trHeight w:val="286"/>
        </w:trPr>
        <w:tc>
          <w:tcPr>
            <w:tcW w:w="1838" w:type="dxa"/>
          </w:tcPr>
          <w:p w14:paraId="41568356"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2EF9422D" w14:textId="77777777" w:rsidR="004F321C" w:rsidRPr="004F321C" w:rsidRDefault="004F321C" w:rsidP="004F321C">
            <w:pPr>
              <w:autoSpaceDE w:val="0"/>
              <w:autoSpaceDN w:val="0"/>
              <w:adjustRightInd w:val="0"/>
              <w:ind w:left="10"/>
              <w:jc w:val="both"/>
              <w:rPr>
                <w:rFonts w:ascii="Gothic720 BT" w:hAnsi="Gothic720 BT"/>
                <w:w w:val="105"/>
              </w:rPr>
            </w:pPr>
            <w:r w:rsidRPr="004F321C">
              <w:rPr>
                <w:rFonts w:ascii="Gothic720 BT" w:hAnsi="Gothic720 BT"/>
                <w:b/>
                <w:bCs/>
                <w:w w:val="105"/>
              </w:rPr>
              <w:t>7.</w:t>
            </w:r>
            <w:r w:rsidRPr="004F321C">
              <w:rPr>
                <w:rFonts w:ascii="Gothic720 BT" w:hAnsi="Gothic720 BT"/>
                <w:w w:val="105"/>
              </w:rPr>
              <w:t xml:space="preserve"> Remite a la CA el catálogo de necesidades de capacitación del funcionariado del Instituto.</w:t>
            </w:r>
          </w:p>
          <w:p w14:paraId="2B6C7A36" w14:textId="77777777" w:rsidR="004F321C" w:rsidRPr="004F321C" w:rsidRDefault="004F321C" w:rsidP="004F321C">
            <w:pPr>
              <w:ind w:left="7"/>
              <w:jc w:val="both"/>
              <w:rPr>
                <w:rFonts w:ascii="Gothic720 BT" w:hAnsi="Gothic720 BT"/>
                <w:b/>
                <w:bCs/>
              </w:rPr>
            </w:pPr>
          </w:p>
        </w:tc>
        <w:tc>
          <w:tcPr>
            <w:tcW w:w="1907" w:type="dxa"/>
          </w:tcPr>
          <w:p w14:paraId="7B99367E" w14:textId="77777777" w:rsidR="004F321C" w:rsidRPr="004F321C" w:rsidRDefault="004F321C" w:rsidP="001A7081">
            <w:pPr>
              <w:tabs>
                <w:tab w:val="left" w:pos="176"/>
              </w:tabs>
              <w:ind w:left="176" w:hanging="142"/>
              <w:jc w:val="both"/>
              <w:rPr>
                <w:rFonts w:ascii="Gothic720 BT" w:hAnsi="Gothic720 BT"/>
                <w:w w:val="105"/>
              </w:rPr>
            </w:pPr>
            <w:r w:rsidRPr="004F321C">
              <w:rPr>
                <w:rFonts w:ascii="Gothic720 BT" w:hAnsi="Gothic720 BT"/>
                <w:w w:val="105"/>
              </w:rPr>
              <w:t>- Oficio.</w:t>
            </w:r>
          </w:p>
        </w:tc>
      </w:tr>
      <w:tr w:rsidR="004F321C" w:rsidRPr="00691665" w14:paraId="7C806DB5" w14:textId="77777777" w:rsidTr="004F321C">
        <w:trPr>
          <w:trHeight w:val="286"/>
        </w:trPr>
        <w:tc>
          <w:tcPr>
            <w:tcW w:w="1838" w:type="dxa"/>
          </w:tcPr>
          <w:p w14:paraId="1FAD55BB" w14:textId="4682E2FF" w:rsidR="004F321C" w:rsidRPr="004F321C" w:rsidRDefault="004F321C" w:rsidP="004F321C">
            <w:pPr>
              <w:jc w:val="center"/>
              <w:rPr>
                <w:rFonts w:ascii="Gothic720 BT" w:hAnsi="Gothic720 BT"/>
              </w:rPr>
            </w:pPr>
            <w:r w:rsidRPr="004F321C">
              <w:rPr>
                <w:rFonts w:ascii="Gothic720 BT" w:hAnsi="Gothic720 BT"/>
              </w:rPr>
              <w:t>CA</w:t>
            </w:r>
            <w:r w:rsidR="001A77CD">
              <w:rPr>
                <w:rFonts w:ascii="Gothic720 BT" w:hAnsi="Gothic720 BT"/>
              </w:rPr>
              <w:t>.</w:t>
            </w:r>
          </w:p>
        </w:tc>
        <w:tc>
          <w:tcPr>
            <w:tcW w:w="5103" w:type="dxa"/>
          </w:tcPr>
          <w:p w14:paraId="57BEA1AD" w14:textId="77777777" w:rsidR="004F321C" w:rsidRPr="004F321C" w:rsidRDefault="004F321C" w:rsidP="004F321C">
            <w:pPr>
              <w:ind w:left="7"/>
              <w:jc w:val="both"/>
              <w:rPr>
                <w:rFonts w:ascii="Gothic720 BT" w:hAnsi="Gothic720 BT"/>
              </w:rPr>
            </w:pPr>
            <w:r w:rsidRPr="004F321C">
              <w:rPr>
                <w:rFonts w:ascii="Gothic720 BT" w:hAnsi="Gothic720 BT"/>
                <w:b/>
                <w:bCs/>
              </w:rPr>
              <w:t>8.</w:t>
            </w:r>
            <w:r w:rsidRPr="004F321C">
              <w:rPr>
                <w:rFonts w:ascii="Gothic720 BT" w:hAnsi="Gothic720 BT"/>
              </w:rPr>
              <w:t xml:space="preserve"> Realiza la investigación de mercado de </w:t>
            </w:r>
            <w:proofErr w:type="gramStart"/>
            <w:r w:rsidRPr="004F321C">
              <w:rPr>
                <w:rFonts w:ascii="Gothic720 BT" w:hAnsi="Gothic720 BT"/>
              </w:rPr>
              <w:t>las capacitadoras y los capacitadores</w:t>
            </w:r>
            <w:proofErr w:type="gramEnd"/>
            <w:r w:rsidRPr="004F321C">
              <w:rPr>
                <w:rFonts w:ascii="Gothic720 BT" w:hAnsi="Gothic720 BT"/>
              </w:rPr>
              <w:t xml:space="preserve"> o instituciones viables para atender las necesidades de capacitación.</w:t>
            </w:r>
          </w:p>
        </w:tc>
        <w:tc>
          <w:tcPr>
            <w:tcW w:w="1907" w:type="dxa"/>
          </w:tcPr>
          <w:p w14:paraId="474D5346" w14:textId="77777777" w:rsidR="004F321C" w:rsidRPr="004F321C" w:rsidRDefault="004F321C" w:rsidP="001A7081">
            <w:pPr>
              <w:tabs>
                <w:tab w:val="left" w:pos="176"/>
              </w:tabs>
              <w:ind w:left="176" w:hanging="142"/>
              <w:jc w:val="both"/>
              <w:rPr>
                <w:rFonts w:ascii="Gothic720 BT" w:hAnsi="Gothic720 BT"/>
              </w:rPr>
            </w:pPr>
          </w:p>
        </w:tc>
      </w:tr>
      <w:tr w:rsidR="004F321C" w:rsidRPr="00691665" w14:paraId="1095A560" w14:textId="77777777" w:rsidTr="004F321C">
        <w:trPr>
          <w:trHeight w:val="286"/>
        </w:trPr>
        <w:tc>
          <w:tcPr>
            <w:tcW w:w="1838" w:type="dxa"/>
          </w:tcPr>
          <w:p w14:paraId="65FDAB51" w14:textId="77777777" w:rsidR="004F321C" w:rsidRPr="004F321C" w:rsidRDefault="004F321C" w:rsidP="004F321C">
            <w:pPr>
              <w:jc w:val="center"/>
              <w:rPr>
                <w:rFonts w:ascii="Gothic720 BT" w:hAnsi="Gothic720 BT"/>
              </w:rPr>
            </w:pPr>
            <w:r w:rsidRPr="004F321C">
              <w:rPr>
                <w:rFonts w:ascii="Gothic720 BT" w:hAnsi="Gothic720 BT"/>
              </w:rPr>
              <w:lastRenderedPageBreak/>
              <w:t>Dirección Ejecutiva de Educación Cívica y Participación.</w:t>
            </w:r>
          </w:p>
        </w:tc>
        <w:tc>
          <w:tcPr>
            <w:tcW w:w="5103" w:type="dxa"/>
          </w:tcPr>
          <w:p w14:paraId="4FA2384A" w14:textId="77777777" w:rsidR="004F321C" w:rsidRPr="004F321C" w:rsidRDefault="004F321C" w:rsidP="004F321C">
            <w:pPr>
              <w:ind w:left="7"/>
              <w:jc w:val="both"/>
              <w:rPr>
                <w:rFonts w:ascii="Gothic720 BT" w:hAnsi="Gothic720 BT"/>
              </w:rPr>
            </w:pPr>
            <w:r w:rsidRPr="004F321C">
              <w:rPr>
                <w:rFonts w:ascii="Gothic720 BT" w:hAnsi="Gothic720 BT"/>
                <w:b/>
                <w:bCs/>
              </w:rPr>
              <w:t>9.</w:t>
            </w:r>
            <w:r w:rsidRPr="004F321C">
              <w:rPr>
                <w:rFonts w:ascii="Gothic720 BT" w:hAnsi="Gothic720 BT"/>
              </w:rPr>
              <w:t xml:space="preserve"> Entre los meses de enero y febrero del año inmediato posterior en que se llevó a cabo la aplicación del cuestionario correspondiente, envía a la Secretaría Ejecutiva las actividades de capacitación para su aprobación.</w:t>
            </w:r>
          </w:p>
        </w:tc>
        <w:tc>
          <w:tcPr>
            <w:tcW w:w="1907" w:type="dxa"/>
          </w:tcPr>
          <w:p w14:paraId="1D563E02" w14:textId="77777777" w:rsidR="004F321C" w:rsidRPr="004F321C" w:rsidRDefault="004F321C" w:rsidP="001A7081">
            <w:pPr>
              <w:tabs>
                <w:tab w:val="left" w:pos="176"/>
              </w:tabs>
              <w:ind w:left="176" w:hanging="142"/>
              <w:jc w:val="both"/>
              <w:rPr>
                <w:rFonts w:ascii="Gothic720 BT" w:hAnsi="Gothic720 BT"/>
              </w:rPr>
            </w:pPr>
            <w:r w:rsidRPr="004F321C">
              <w:rPr>
                <w:rFonts w:ascii="Gothic720 BT" w:hAnsi="Gothic720 BT"/>
              </w:rPr>
              <w:t>- Propuesta de capacitación.</w:t>
            </w:r>
          </w:p>
        </w:tc>
      </w:tr>
      <w:tr w:rsidR="004F321C" w:rsidRPr="00691665" w14:paraId="5943C4A7" w14:textId="77777777" w:rsidTr="004F321C">
        <w:trPr>
          <w:trHeight w:val="655"/>
        </w:trPr>
        <w:tc>
          <w:tcPr>
            <w:tcW w:w="1838" w:type="dxa"/>
          </w:tcPr>
          <w:p w14:paraId="57F614C3" w14:textId="264B3E42" w:rsidR="004F321C" w:rsidRPr="004F321C" w:rsidRDefault="004F321C" w:rsidP="004F321C">
            <w:pPr>
              <w:jc w:val="center"/>
              <w:rPr>
                <w:rFonts w:ascii="Gothic720 BT" w:hAnsi="Gothic720 BT"/>
              </w:rPr>
            </w:pPr>
            <w:r w:rsidRPr="004F321C">
              <w:rPr>
                <w:rFonts w:ascii="Gothic720 BT" w:hAnsi="Gothic720 BT"/>
              </w:rPr>
              <w:t>Secretaría Ejecutiva</w:t>
            </w:r>
            <w:r w:rsidR="001A77CD">
              <w:rPr>
                <w:rFonts w:ascii="Gothic720 BT" w:hAnsi="Gothic720 BT"/>
              </w:rPr>
              <w:t>.</w:t>
            </w:r>
          </w:p>
        </w:tc>
        <w:tc>
          <w:tcPr>
            <w:tcW w:w="5103" w:type="dxa"/>
          </w:tcPr>
          <w:p w14:paraId="16876238" w14:textId="77777777" w:rsidR="004F321C" w:rsidRPr="004F321C" w:rsidRDefault="004F321C" w:rsidP="004F321C">
            <w:pPr>
              <w:ind w:left="7"/>
              <w:jc w:val="both"/>
              <w:rPr>
                <w:rFonts w:ascii="Gothic720 BT" w:hAnsi="Gothic720 BT"/>
              </w:rPr>
            </w:pPr>
            <w:r w:rsidRPr="004F321C">
              <w:rPr>
                <w:rFonts w:ascii="Gothic720 BT" w:hAnsi="Gothic720 BT"/>
                <w:b/>
                <w:bCs/>
              </w:rPr>
              <w:t>10.</w:t>
            </w:r>
            <w:r w:rsidRPr="004F321C">
              <w:rPr>
                <w:rFonts w:ascii="Gothic720 BT" w:hAnsi="Gothic720 BT"/>
              </w:rPr>
              <w:t xml:space="preserve"> Revisa y, en su caso, aprueba las actividades de capacitación y los materiales de estudio.</w:t>
            </w:r>
          </w:p>
        </w:tc>
        <w:tc>
          <w:tcPr>
            <w:tcW w:w="1907" w:type="dxa"/>
          </w:tcPr>
          <w:p w14:paraId="62CFCEF7" w14:textId="77777777" w:rsidR="004F321C" w:rsidRPr="004F321C" w:rsidRDefault="004F321C" w:rsidP="001A7081">
            <w:pPr>
              <w:tabs>
                <w:tab w:val="left" w:pos="176"/>
              </w:tabs>
              <w:ind w:left="176" w:hanging="142"/>
              <w:jc w:val="both"/>
              <w:rPr>
                <w:rFonts w:ascii="Gothic720 BT" w:hAnsi="Gothic720 BT"/>
              </w:rPr>
            </w:pPr>
          </w:p>
        </w:tc>
      </w:tr>
      <w:tr w:rsidR="004F321C" w:rsidRPr="00691665" w14:paraId="10597707" w14:textId="77777777" w:rsidTr="004F321C">
        <w:trPr>
          <w:trHeight w:val="655"/>
        </w:trPr>
        <w:tc>
          <w:tcPr>
            <w:tcW w:w="1838" w:type="dxa"/>
          </w:tcPr>
          <w:p w14:paraId="17DC1C3A"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7233A393" w14:textId="77777777" w:rsidR="004F321C" w:rsidRPr="004F321C" w:rsidRDefault="004F321C" w:rsidP="004F321C">
            <w:pPr>
              <w:ind w:left="7"/>
              <w:jc w:val="both"/>
              <w:rPr>
                <w:rFonts w:ascii="Gothic720 BT" w:hAnsi="Gothic720 BT"/>
                <w:b/>
                <w:bCs/>
              </w:rPr>
            </w:pPr>
            <w:r w:rsidRPr="004F321C">
              <w:rPr>
                <w:rFonts w:ascii="Gothic720 BT" w:hAnsi="Gothic720 BT"/>
                <w:b/>
                <w:bCs/>
              </w:rPr>
              <w:t>11</w:t>
            </w:r>
            <w:r w:rsidRPr="004F321C">
              <w:rPr>
                <w:rFonts w:ascii="Gothic720 BT" w:hAnsi="Gothic720 BT"/>
              </w:rPr>
              <w:t>. Entre los meses de febrero y marzo de cada año propone, para su firma, los convenios de colaboración y apoyo con instituciones de educación superior y contratos con especialistas y/o consultorías para la impartición y cumplimiento de las actividades programadas.</w:t>
            </w:r>
          </w:p>
        </w:tc>
        <w:tc>
          <w:tcPr>
            <w:tcW w:w="1907" w:type="dxa"/>
          </w:tcPr>
          <w:p w14:paraId="42173BAF" w14:textId="77777777" w:rsidR="004F321C" w:rsidRPr="004F321C" w:rsidRDefault="004F321C" w:rsidP="001A7081">
            <w:pPr>
              <w:tabs>
                <w:tab w:val="left" w:pos="176"/>
              </w:tabs>
              <w:jc w:val="both"/>
              <w:rPr>
                <w:rFonts w:ascii="Gothic720 BT" w:hAnsi="Gothic720 BT"/>
              </w:rPr>
            </w:pPr>
          </w:p>
        </w:tc>
      </w:tr>
      <w:tr w:rsidR="004F321C" w:rsidRPr="00691665" w14:paraId="7FA08D25" w14:textId="77777777" w:rsidTr="004F321C">
        <w:trPr>
          <w:trHeight w:val="655"/>
        </w:trPr>
        <w:tc>
          <w:tcPr>
            <w:tcW w:w="1838" w:type="dxa"/>
          </w:tcPr>
          <w:p w14:paraId="533801D6"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26AB54B9" w14:textId="77777777" w:rsidR="004F321C" w:rsidRPr="004F321C" w:rsidRDefault="004F321C" w:rsidP="004F321C">
            <w:pPr>
              <w:ind w:left="7"/>
              <w:jc w:val="both"/>
              <w:rPr>
                <w:rFonts w:ascii="Gothic720 BT" w:hAnsi="Gothic720 BT"/>
              </w:rPr>
            </w:pPr>
            <w:r w:rsidRPr="004F321C">
              <w:rPr>
                <w:rFonts w:ascii="Gothic720 BT" w:hAnsi="Gothic720 BT"/>
                <w:b/>
                <w:bCs/>
              </w:rPr>
              <w:t xml:space="preserve">12. </w:t>
            </w:r>
            <w:r w:rsidRPr="004F321C">
              <w:rPr>
                <w:rFonts w:ascii="Gothic720 BT" w:hAnsi="Gothic720 BT"/>
              </w:rPr>
              <w:t xml:space="preserve">En su caso, durante el mes de marzo diseña </w:t>
            </w:r>
            <w:proofErr w:type="gramStart"/>
            <w:r w:rsidRPr="004F321C">
              <w:rPr>
                <w:rFonts w:ascii="Gothic720 BT" w:hAnsi="Gothic720 BT"/>
              </w:rPr>
              <w:t>conjuntamente con</w:t>
            </w:r>
            <w:proofErr w:type="gramEnd"/>
            <w:r w:rsidRPr="004F321C">
              <w:rPr>
                <w:rFonts w:ascii="Gothic720 BT" w:hAnsi="Gothic720 BT"/>
              </w:rPr>
              <w:t xml:space="preserve"> las instructoras e instructores los materiales de apoyo para los cursos de capacitación.</w:t>
            </w:r>
          </w:p>
        </w:tc>
        <w:tc>
          <w:tcPr>
            <w:tcW w:w="1907" w:type="dxa"/>
          </w:tcPr>
          <w:p w14:paraId="15DDF8DA" w14:textId="77777777" w:rsidR="004F321C" w:rsidRPr="004F321C" w:rsidRDefault="004F321C" w:rsidP="001A7081">
            <w:pPr>
              <w:tabs>
                <w:tab w:val="left" w:pos="176"/>
              </w:tabs>
              <w:ind w:left="176" w:hanging="142"/>
              <w:jc w:val="both"/>
              <w:rPr>
                <w:rFonts w:ascii="Gothic720 BT" w:hAnsi="Gothic720 BT"/>
              </w:rPr>
            </w:pPr>
          </w:p>
        </w:tc>
      </w:tr>
      <w:tr w:rsidR="004F321C" w:rsidRPr="00691665" w14:paraId="4E9D9B99" w14:textId="77777777" w:rsidTr="004F321C">
        <w:trPr>
          <w:trHeight w:val="655"/>
        </w:trPr>
        <w:tc>
          <w:tcPr>
            <w:tcW w:w="1838" w:type="dxa"/>
          </w:tcPr>
          <w:p w14:paraId="4D53CF5C"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2346CD46" w14:textId="77777777" w:rsidR="004F321C" w:rsidRPr="004F321C" w:rsidRDefault="004F321C" w:rsidP="004F321C">
            <w:pPr>
              <w:ind w:left="7"/>
              <w:jc w:val="both"/>
              <w:rPr>
                <w:rFonts w:ascii="Gothic720 BT" w:hAnsi="Gothic720 BT"/>
              </w:rPr>
            </w:pPr>
            <w:r w:rsidRPr="004F321C">
              <w:rPr>
                <w:rFonts w:ascii="Gothic720 BT" w:hAnsi="Gothic720 BT"/>
                <w:b/>
                <w:bCs/>
              </w:rPr>
              <w:t>13.</w:t>
            </w:r>
            <w:r w:rsidRPr="004F321C">
              <w:rPr>
                <w:rFonts w:ascii="Gothic720 BT" w:hAnsi="Gothic720 BT"/>
              </w:rPr>
              <w:t xml:space="preserve"> En el mes de marzo notifica al personal el calendario de actividades de capacitación, así como el horario, grupo y duración de tales actividades.</w:t>
            </w:r>
          </w:p>
        </w:tc>
        <w:tc>
          <w:tcPr>
            <w:tcW w:w="1907" w:type="dxa"/>
          </w:tcPr>
          <w:p w14:paraId="6E3DA987" w14:textId="77777777" w:rsidR="004F321C" w:rsidRPr="004F321C" w:rsidRDefault="004F321C" w:rsidP="001A7081">
            <w:pPr>
              <w:tabs>
                <w:tab w:val="left" w:pos="176"/>
              </w:tabs>
              <w:ind w:left="176" w:hanging="142"/>
              <w:jc w:val="both"/>
              <w:rPr>
                <w:rFonts w:ascii="Gothic720 BT" w:hAnsi="Gothic720 BT"/>
              </w:rPr>
            </w:pPr>
            <w:r w:rsidRPr="004F321C">
              <w:rPr>
                <w:rFonts w:ascii="Gothic720 BT" w:hAnsi="Gothic720 BT"/>
              </w:rPr>
              <w:t>- Calendario de actividades.</w:t>
            </w:r>
          </w:p>
        </w:tc>
      </w:tr>
      <w:tr w:rsidR="004F321C" w:rsidRPr="00691665" w14:paraId="3235A275" w14:textId="77777777" w:rsidTr="004F321C">
        <w:trPr>
          <w:trHeight w:val="655"/>
        </w:trPr>
        <w:tc>
          <w:tcPr>
            <w:tcW w:w="1838" w:type="dxa"/>
          </w:tcPr>
          <w:p w14:paraId="0F672AA8"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03DC1BFE" w14:textId="77777777" w:rsidR="004F321C" w:rsidRPr="004F321C" w:rsidRDefault="004F321C" w:rsidP="004F321C">
            <w:pPr>
              <w:ind w:left="7"/>
              <w:jc w:val="both"/>
              <w:rPr>
                <w:rFonts w:ascii="Gothic720 BT" w:hAnsi="Gothic720 BT"/>
                <w:b/>
                <w:bCs/>
              </w:rPr>
            </w:pPr>
            <w:r w:rsidRPr="004F321C">
              <w:rPr>
                <w:rFonts w:ascii="Gothic720 BT" w:hAnsi="Gothic720 BT"/>
                <w:b/>
                <w:bCs/>
              </w:rPr>
              <w:t xml:space="preserve">14. </w:t>
            </w:r>
            <w:r w:rsidRPr="004F321C">
              <w:rPr>
                <w:rFonts w:ascii="Gothic720 BT" w:hAnsi="Gothic720 BT"/>
              </w:rPr>
              <w:t>Da seguimiento a la ejecución de la capacitación.</w:t>
            </w:r>
          </w:p>
        </w:tc>
        <w:tc>
          <w:tcPr>
            <w:tcW w:w="1907" w:type="dxa"/>
          </w:tcPr>
          <w:p w14:paraId="2E2A9227" w14:textId="77777777" w:rsidR="004F321C" w:rsidRPr="004F321C" w:rsidRDefault="004F321C" w:rsidP="001A7081">
            <w:pPr>
              <w:tabs>
                <w:tab w:val="left" w:pos="176"/>
              </w:tabs>
              <w:ind w:left="176" w:hanging="142"/>
              <w:jc w:val="both"/>
              <w:rPr>
                <w:rFonts w:ascii="Gothic720 BT" w:hAnsi="Gothic720 BT"/>
              </w:rPr>
            </w:pPr>
          </w:p>
        </w:tc>
      </w:tr>
      <w:tr w:rsidR="004F321C" w:rsidRPr="00691665" w14:paraId="19D8B981" w14:textId="77777777" w:rsidTr="004F321C">
        <w:trPr>
          <w:trHeight w:val="655"/>
        </w:trPr>
        <w:tc>
          <w:tcPr>
            <w:tcW w:w="1838" w:type="dxa"/>
          </w:tcPr>
          <w:p w14:paraId="4EA6367F"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598597BA" w14:textId="77777777" w:rsidR="004F321C" w:rsidRPr="004F321C" w:rsidRDefault="004F321C" w:rsidP="004F321C">
            <w:pPr>
              <w:ind w:left="7"/>
              <w:jc w:val="both"/>
              <w:rPr>
                <w:rFonts w:ascii="Gothic720 BT" w:hAnsi="Gothic720 BT"/>
              </w:rPr>
            </w:pPr>
            <w:r w:rsidRPr="004F321C">
              <w:rPr>
                <w:rFonts w:ascii="Gothic720 BT" w:hAnsi="Gothic720 BT"/>
                <w:b/>
                <w:bCs/>
              </w:rPr>
              <w:t xml:space="preserve">15. </w:t>
            </w:r>
            <w:r w:rsidRPr="004F321C">
              <w:rPr>
                <w:rFonts w:ascii="Gothic720 BT" w:hAnsi="Gothic720 BT"/>
              </w:rPr>
              <w:t>Al término de cada curso, notifica al personal las calificaciones y resultados obtenidos en las evaluaciones de los cursos.</w:t>
            </w:r>
          </w:p>
        </w:tc>
        <w:tc>
          <w:tcPr>
            <w:tcW w:w="1907" w:type="dxa"/>
          </w:tcPr>
          <w:p w14:paraId="751AA27E" w14:textId="77777777" w:rsidR="004F321C" w:rsidRPr="004F321C" w:rsidRDefault="004F321C" w:rsidP="001A7081">
            <w:pPr>
              <w:tabs>
                <w:tab w:val="left" w:pos="176"/>
              </w:tabs>
              <w:ind w:left="176" w:hanging="142"/>
              <w:jc w:val="both"/>
              <w:rPr>
                <w:rFonts w:ascii="Gothic720 BT" w:hAnsi="Gothic720 BT"/>
              </w:rPr>
            </w:pPr>
            <w:r w:rsidRPr="004F321C">
              <w:rPr>
                <w:rFonts w:ascii="Gothic720 BT" w:hAnsi="Gothic720 BT"/>
              </w:rPr>
              <w:t>- Diagnóstico de necesidades de capacitación.</w:t>
            </w:r>
          </w:p>
        </w:tc>
      </w:tr>
      <w:tr w:rsidR="004F321C" w:rsidRPr="00691665" w14:paraId="06043908" w14:textId="77777777" w:rsidTr="004F321C">
        <w:trPr>
          <w:trHeight w:val="655"/>
        </w:trPr>
        <w:tc>
          <w:tcPr>
            <w:tcW w:w="1838" w:type="dxa"/>
          </w:tcPr>
          <w:p w14:paraId="2A515BE9"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0E3FCF84" w14:textId="77777777" w:rsidR="004F321C" w:rsidRPr="004F321C" w:rsidRDefault="004F321C" w:rsidP="004F321C">
            <w:pPr>
              <w:autoSpaceDE w:val="0"/>
              <w:autoSpaceDN w:val="0"/>
              <w:adjustRightInd w:val="0"/>
              <w:ind w:left="10"/>
              <w:jc w:val="both"/>
              <w:rPr>
                <w:rFonts w:ascii="Gothic720 BT" w:hAnsi="Gothic720 BT"/>
                <w:w w:val="105"/>
              </w:rPr>
            </w:pPr>
            <w:r w:rsidRPr="004F321C">
              <w:rPr>
                <w:rFonts w:ascii="Gothic720 BT" w:hAnsi="Gothic720 BT"/>
                <w:b/>
                <w:bCs/>
                <w:w w:val="105"/>
              </w:rPr>
              <w:t>16.</w:t>
            </w:r>
            <w:r w:rsidRPr="004F321C">
              <w:rPr>
                <w:rFonts w:ascii="Gothic720 BT" w:hAnsi="Gothic720 BT"/>
                <w:w w:val="105"/>
              </w:rPr>
              <w:t xml:space="preserve"> En su caso, aplica las evaluaciones de las actividades del funcionariado, así como de </w:t>
            </w:r>
            <w:proofErr w:type="gramStart"/>
            <w:r w:rsidRPr="004F321C">
              <w:rPr>
                <w:rFonts w:ascii="Gothic720 BT" w:hAnsi="Gothic720 BT"/>
                <w:w w:val="105"/>
              </w:rPr>
              <w:t>las capacitadoras y los capacitadores</w:t>
            </w:r>
            <w:proofErr w:type="gramEnd"/>
            <w:r w:rsidRPr="004F321C">
              <w:rPr>
                <w:rFonts w:ascii="Gothic720 BT" w:hAnsi="Gothic720 BT"/>
                <w:w w:val="105"/>
              </w:rPr>
              <w:t>.</w:t>
            </w:r>
          </w:p>
        </w:tc>
        <w:tc>
          <w:tcPr>
            <w:tcW w:w="1907" w:type="dxa"/>
          </w:tcPr>
          <w:p w14:paraId="4108B493" w14:textId="77777777" w:rsidR="004F321C" w:rsidRPr="004F321C" w:rsidRDefault="004F321C" w:rsidP="001A7081">
            <w:pPr>
              <w:tabs>
                <w:tab w:val="left" w:pos="176"/>
              </w:tabs>
              <w:ind w:left="176" w:hanging="142"/>
              <w:jc w:val="both"/>
              <w:rPr>
                <w:rFonts w:ascii="Gothic720 BT" w:hAnsi="Gothic720 BT"/>
              </w:rPr>
            </w:pPr>
          </w:p>
        </w:tc>
      </w:tr>
      <w:tr w:rsidR="004F321C" w:rsidRPr="00691665" w14:paraId="200966EA" w14:textId="77777777" w:rsidTr="004F321C">
        <w:trPr>
          <w:trHeight w:val="655"/>
        </w:trPr>
        <w:tc>
          <w:tcPr>
            <w:tcW w:w="1838" w:type="dxa"/>
          </w:tcPr>
          <w:p w14:paraId="6B0CA246" w14:textId="77777777" w:rsidR="004F321C" w:rsidRPr="004F321C" w:rsidRDefault="004F321C" w:rsidP="004F321C">
            <w:pPr>
              <w:jc w:val="center"/>
              <w:rPr>
                <w:rFonts w:ascii="Gothic720 BT" w:hAnsi="Gothic720 BT"/>
              </w:rPr>
            </w:pPr>
            <w:r w:rsidRPr="004F321C">
              <w:rPr>
                <w:rFonts w:ascii="Gothic720 BT" w:hAnsi="Gothic720 BT"/>
              </w:rPr>
              <w:t xml:space="preserve">Dirección Ejecutiva de Educación </w:t>
            </w:r>
            <w:r w:rsidRPr="004F321C">
              <w:rPr>
                <w:rFonts w:ascii="Gothic720 BT" w:hAnsi="Gothic720 BT"/>
              </w:rPr>
              <w:lastRenderedPageBreak/>
              <w:t>Cívica y Participación.</w:t>
            </w:r>
          </w:p>
        </w:tc>
        <w:tc>
          <w:tcPr>
            <w:tcW w:w="5103" w:type="dxa"/>
          </w:tcPr>
          <w:p w14:paraId="5EBA4460" w14:textId="77777777" w:rsidR="004F321C" w:rsidRPr="004F321C" w:rsidRDefault="004F321C" w:rsidP="004F321C">
            <w:pPr>
              <w:autoSpaceDE w:val="0"/>
              <w:autoSpaceDN w:val="0"/>
              <w:adjustRightInd w:val="0"/>
              <w:ind w:left="10"/>
              <w:jc w:val="both"/>
              <w:rPr>
                <w:rFonts w:ascii="Gothic720 BT" w:hAnsi="Gothic720 BT"/>
                <w:w w:val="105"/>
              </w:rPr>
            </w:pPr>
            <w:r w:rsidRPr="004F321C">
              <w:rPr>
                <w:rFonts w:ascii="Gothic720 BT" w:hAnsi="Gothic720 BT"/>
                <w:b/>
                <w:bCs/>
                <w:w w:val="105"/>
              </w:rPr>
              <w:lastRenderedPageBreak/>
              <w:t>17.</w:t>
            </w:r>
            <w:r w:rsidRPr="004F321C">
              <w:rPr>
                <w:rFonts w:ascii="Gothic720 BT" w:hAnsi="Gothic720 BT"/>
                <w:spacing w:val="-13"/>
                <w:w w:val="105"/>
              </w:rPr>
              <w:t xml:space="preserve"> </w:t>
            </w:r>
            <w:r w:rsidRPr="004F321C">
              <w:rPr>
                <w:rFonts w:ascii="Gothic720 BT" w:hAnsi="Gothic720 BT"/>
                <w:w w:val="105"/>
              </w:rPr>
              <w:t>En</w:t>
            </w:r>
            <w:r w:rsidRPr="004F321C">
              <w:rPr>
                <w:rFonts w:ascii="Gothic720 BT" w:hAnsi="Gothic720 BT"/>
                <w:spacing w:val="-11"/>
                <w:w w:val="105"/>
              </w:rPr>
              <w:t xml:space="preserve"> </w:t>
            </w:r>
            <w:r w:rsidRPr="004F321C">
              <w:rPr>
                <w:rFonts w:ascii="Gothic720 BT" w:hAnsi="Gothic720 BT"/>
                <w:w w:val="105"/>
              </w:rPr>
              <w:t>su</w:t>
            </w:r>
            <w:r w:rsidRPr="004F321C">
              <w:rPr>
                <w:rFonts w:ascii="Gothic720 BT" w:hAnsi="Gothic720 BT"/>
                <w:spacing w:val="-10"/>
                <w:w w:val="105"/>
              </w:rPr>
              <w:t xml:space="preserve"> </w:t>
            </w:r>
            <w:r w:rsidRPr="004F321C">
              <w:rPr>
                <w:rFonts w:ascii="Gothic720 BT" w:hAnsi="Gothic720 BT"/>
                <w:w w:val="105"/>
              </w:rPr>
              <w:t>caso,</w:t>
            </w:r>
            <w:r w:rsidRPr="004F321C">
              <w:rPr>
                <w:rFonts w:ascii="Gothic720 BT" w:hAnsi="Gothic720 BT"/>
                <w:spacing w:val="-12"/>
                <w:w w:val="105"/>
              </w:rPr>
              <w:t xml:space="preserve"> </w:t>
            </w:r>
            <w:r w:rsidRPr="004F321C">
              <w:rPr>
                <w:rFonts w:ascii="Gothic720 BT" w:hAnsi="Gothic720 BT"/>
                <w:w w:val="105"/>
              </w:rPr>
              <w:t>notifica</w:t>
            </w:r>
            <w:r w:rsidRPr="004F321C">
              <w:rPr>
                <w:rFonts w:ascii="Gothic720 BT" w:hAnsi="Gothic720 BT"/>
                <w:spacing w:val="-11"/>
                <w:w w:val="105"/>
              </w:rPr>
              <w:t xml:space="preserve"> </w:t>
            </w:r>
            <w:r w:rsidRPr="004F321C">
              <w:rPr>
                <w:rFonts w:ascii="Gothic720 BT" w:hAnsi="Gothic720 BT"/>
                <w:w w:val="105"/>
              </w:rPr>
              <w:t>al</w:t>
            </w:r>
            <w:r w:rsidRPr="004F321C">
              <w:rPr>
                <w:rFonts w:ascii="Gothic720 BT" w:hAnsi="Gothic720 BT"/>
                <w:spacing w:val="-9"/>
                <w:w w:val="105"/>
              </w:rPr>
              <w:t xml:space="preserve"> </w:t>
            </w:r>
            <w:r w:rsidRPr="004F321C">
              <w:rPr>
                <w:rFonts w:ascii="Gothic720 BT" w:hAnsi="Gothic720 BT"/>
                <w:w w:val="105"/>
              </w:rPr>
              <w:t>funcionariado del</w:t>
            </w:r>
            <w:r w:rsidRPr="004F321C">
              <w:rPr>
                <w:rFonts w:ascii="Gothic720 BT" w:hAnsi="Gothic720 BT"/>
                <w:spacing w:val="-14"/>
                <w:w w:val="105"/>
              </w:rPr>
              <w:t xml:space="preserve"> </w:t>
            </w:r>
            <w:r w:rsidRPr="004F321C">
              <w:rPr>
                <w:rFonts w:ascii="Gothic720 BT" w:hAnsi="Gothic720 BT"/>
                <w:w w:val="105"/>
              </w:rPr>
              <w:t>Instituto</w:t>
            </w:r>
            <w:r w:rsidRPr="004F321C">
              <w:rPr>
                <w:rFonts w:ascii="Gothic720 BT" w:hAnsi="Gothic720 BT"/>
                <w:spacing w:val="-16"/>
                <w:w w:val="105"/>
              </w:rPr>
              <w:t xml:space="preserve"> </w:t>
            </w:r>
            <w:r w:rsidRPr="004F321C">
              <w:rPr>
                <w:rFonts w:ascii="Gothic720 BT" w:hAnsi="Gothic720 BT"/>
                <w:w w:val="105"/>
              </w:rPr>
              <w:t>sobre</w:t>
            </w:r>
            <w:r w:rsidRPr="004F321C">
              <w:rPr>
                <w:rFonts w:ascii="Gothic720 BT" w:hAnsi="Gothic720 BT"/>
                <w:spacing w:val="-14"/>
                <w:w w:val="105"/>
              </w:rPr>
              <w:t xml:space="preserve"> </w:t>
            </w:r>
            <w:r w:rsidRPr="004F321C">
              <w:rPr>
                <w:rFonts w:ascii="Gothic720 BT" w:hAnsi="Gothic720 BT"/>
                <w:w w:val="105"/>
              </w:rPr>
              <w:t>los</w:t>
            </w:r>
            <w:r w:rsidRPr="004F321C">
              <w:rPr>
                <w:rFonts w:ascii="Gothic720 BT" w:hAnsi="Gothic720 BT"/>
                <w:spacing w:val="-14"/>
                <w:w w:val="105"/>
              </w:rPr>
              <w:t xml:space="preserve"> </w:t>
            </w:r>
            <w:r w:rsidRPr="004F321C">
              <w:rPr>
                <w:rFonts w:ascii="Gothic720 BT" w:hAnsi="Gothic720 BT"/>
                <w:w w:val="105"/>
              </w:rPr>
              <w:t>resultados</w:t>
            </w:r>
            <w:r w:rsidRPr="004F321C">
              <w:rPr>
                <w:rFonts w:ascii="Gothic720 BT" w:hAnsi="Gothic720 BT"/>
                <w:spacing w:val="-12"/>
                <w:w w:val="105"/>
              </w:rPr>
              <w:t xml:space="preserve"> </w:t>
            </w:r>
            <w:r w:rsidRPr="004F321C">
              <w:rPr>
                <w:rFonts w:ascii="Gothic720 BT" w:hAnsi="Gothic720 BT"/>
                <w:w w:val="105"/>
              </w:rPr>
              <w:t xml:space="preserve">obtenidos en las evaluaciones de las actividades del </w:t>
            </w:r>
            <w:r w:rsidRPr="004F321C">
              <w:rPr>
                <w:rFonts w:ascii="Gothic720 BT" w:hAnsi="Gothic720 BT"/>
                <w:w w:val="105"/>
              </w:rPr>
              <w:lastRenderedPageBreak/>
              <w:t xml:space="preserve">funcionariado, así como de </w:t>
            </w:r>
            <w:proofErr w:type="gramStart"/>
            <w:r w:rsidRPr="004F321C">
              <w:rPr>
                <w:rFonts w:ascii="Gothic720 BT" w:hAnsi="Gothic720 BT"/>
                <w:w w:val="105"/>
              </w:rPr>
              <w:t>las capacitadoras y los capacitadores</w:t>
            </w:r>
            <w:proofErr w:type="gramEnd"/>
            <w:r w:rsidRPr="004F321C">
              <w:rPr>
                <w:rFonts w:ascii="Gothic720 BT" w:hAnsi="Gothic720 BT"/>
                <w:w w:val="105"/>
              </w:rPr>
              <w:t>.</w:t>
            </w:r>
          </w:p>
        </w:tc>
        <w:tc>
          <w:tcPr>
            <w:tcW w:w="1907" w:type="dxa"/>
          </w:tcPr>
          <w:p w14:paraId="2ADDF4E9" w14:textId="77777777" w:rsidR="004F321C" w:rsidRPr="004F321C" w:rsidRDefault="004F321C" w:rsidP="001A7081">
            <w:pPr>
              <w:tabs>
                <w:tab w:val="left" w:pos="176"/>
              </w:tabs>
              <w:ind w:left="176" w:hanging="142"/>
              <w:jc w:val="both"/>
              <w:rPr>
                <w:rFonts w:ascii="Gothic720 BT" w:hAnsi="Gothic720 BT"/>
              </w:rPr>
            </w:pPr>
          </w:p>
        </w:tc>
      </w:tr>
      <w:tr w:rsidR="004F321C" w:rsidRPr="00691665" w14:paraId="735AD52E" w14:textId="77777777" w:rsidTr="004F321C">
        <w:trPr>
          <w:trHeight w:val="655"/>
        </w:trPr>
        <w:tc>
          <w:tcPr>
            <w:tcW w:w="1838" w:type="dxa"/>
          </w:tcPr>
          <w:p w14:paraId="23BDD170" w14:textId="77777777" w:rsidR="004F321C" w:rsidRPr="004F321C" w:rsidRDefault="004F321C" w:rsidP="004F321C">
            <w:pPr>
              <w:jc w:val="center"/>
              <w:rPr>
                <w:rFonts w:ascii="Gothic720 BT" w:hAnsi="Gothic720 BT"/>
              </w:rPr>
            </w:pPr>
            <w:r w:rsidRPr="004F321C">
              <w:rPr>
                <w:rFonts w:ascii="Gothic720 BT" w:hAnsi="Gothic720 BT"/>
              </w:rPr>
              <w:t>Dirección Ejecutiva de Educación Cívica y Participación.</w:t>
            </w:r>
          </w:p>
        </w:tc>
        <w:tc>
          <w:tcPr>
            <w:tcW w:w="5103" w:type="dxa"/>
          </w:tcPr>
          <w:p w14:paraId="44187288" w14:textId="77777777" w:rsidR="004F321C" w:rsidRPr="004F321C" w:rsidRDefault="004F321C" w:rsidP="004F321C">
            <w:pPr>
              <w:ind w:left="7"/>
              <w:jc w:val="both"/>
              <w:rPr>
                <w:rFonts w:ascii="Gothic720 BT" w:hAnsi="Gothic720 BT"/>
              </w:rPr>
            </w:pPr>
            <w:r w:rsidRPr="004F321C">
              <w:rPr>
                <w:rFonts w:ascii="Gothic720 BT" w:hAnsi="Gothic720 BT"/>
                <w:b/>
                <w:bCs/>
              </w:rPr>
              <w:t xml:space="preserve">18. </w:t>
            </w:r>
            <w:r w:rsidRPr="004F321C">
              <w:rPr>
                <w:rFonts w:ascii="Gothic720 BT" w:hAnsi="Gothic720 BT"/>
              </w:rPr>
              <w:t>Presenta a la Secretaría Ejecutiva el informe de la ejecución de la capacitación.</w:t>
            </w:r>
          </w:p>
        </w:tc>
        <w:tc>
          <w:tcPr>
            <w:tcW w:w="1907" w:type="dxa"/>
          </w:tcPr>
          <w:p w14:paraId="78EE91C3" w14:textId="77777777" w:rsidR="004F321C" w:rsidRPr="004F321C" w:rsidRDefault="004F321C" w:rsidP="001A7081">
            <w:pPr>
              <w:tabs>
                <w:tab w:val="left" w:pos="176"/>
              </w:tabs>
              <w:ind w:left="176" w:hanging="142"/>
              <w:jc w:val="both"/>
              <w:rPr>
                <w:rFonts w:ascii="Gothic720 BT" w:hAnsi="Gothic720 BT"/>
              </w:rPr>
            </w:pPr>
            <w:r w:rsidRPr="004F321C">
              <w:rPr>
                <w:rFonts w:ascii="Gothic720 BT" w:hAnsi="Gothic720 BT"/>
              </w:rPr>
              <w:t>- Informe.</w:t>
            </w:r>
          </w:p>
        </w:tc>
      </w:tr>
      <w:tr w:rsidR="004F321C" w:rsidRPr="00691665" w14:paraId="7160F8ED" w14:textId="77777777" w:rsidTr="001A7081">
        <w:trPr>
          <w:trHeight w:val="218"/>
        </w:trPr>
        <w:tc>
          <w:tcPr>
            <w:tcW w:w="8848" w:type="dxa"/>
            <w:gridSpan w:val="3"/>
          </w:tcPr>
          <w:p w14:paraId="7EB142EA" w14:textId="77777777" w:rsidR="004F321C" w:rsidRPr="004F321C" w:rsidRDefault="004F321C" w:rsidP="001A7081">
            <w:pPr>
              <w:jc w:val="center"/>
              <w:rPr>
                <w:rFonts w:ascii="Gothic720 BT" w:hAnsi="Gothic720 BT"/>
              </w:rPr>
            </w:pPr>
            <w:r w:rsidRPr="004F321C">
              <w:rPr>
                <w:rFonts w:ascii="Gothic720 BT" w:hAnsi="Gothic720 BT"/>
              </w:rPr>
              <w:t>FIN DEL PROCEDIMIENTO</w:t>
            </w:r>
          </w:p>
        </w:tc>
      </w:tr>
    </w:tbl>
    <w:p w14:paraId="4950F3CF" w14:textId="77777777" w:rsidR="004F321C" w:rsidRDefault="004F321C" w:rsidP="00C56358">
      <w:pPr>
        <w:contextualSpacing/>
        <w:rPr>
          <w:rFonts w:ascii="Gothic720 BT" w:eastAsia="Gothic720 BT" w:hAnsi="Gothic720 BT" w:cs="Gothic720 BT"/>
          <w:b/>
          <w:bCs/>
        </w:rPr>
      </w:pPr>
    </w:p>
    <w:p w14:paraId="670EAC4E" w14:textId="0E0264D0" w:rsidR="00691385" w:rsidRDefault="00691385" w:rsidP="00C56358">
      <w:pPr>
        <w:contextualSpacing/>
        <w:rPr>
          <w:rFonts w:ascii="Gothic720 BT" w:eastAsia="Gothic720 BT" w:hAnsi="Gothic720 BT" w:cs="Gothic720 BT"/>
          <w:b/>
          <w:bCs/>
        </w:rPr>
      </w:pPr>
    </w:p>
    <w:p w14:paraId="0CE23EE1" w14:textId="5E9303DF" w:rsidR="004F321C" w:rsidRDefault="004F321C" w:rsidP="00C56358">
      <w:pPr>
        <w:contextualSpacing/>
        <w:rPr>
          <w:rFonts w:ascii="Gothic720 BT" w:eastAsia="Gothic720 BT" w:hAnsi="Gothic720 BT" w:cs="Gothic720 BT"/>
          <w:b/>
          <w:bCs/>
        </w:rPr>
      </w:pPr>
    </w:p>
    <w:p w14:paraId="49085C73" w14:textId="60CF8AD5" w:rsidR="004F321C" w:rsidRDefault="004F321C" w:rsidP="00C56358">
      <w:pPr>
        <w:contextualSpacing/>
        <w:rPr>
          <w:rFonts w:ascii="Gothic720 BT" w:eastAsia="Gothic720 BT" w:hAnsi="Gothic720 BT" w:cs="Gothic720 BT"/>
          <w:b/>
          <w:bCs/>
        </w:rPr>
      </w:pPr>
    </w:p>
    <w:p w14:paraId="150DEC2B" w14:textId="5229D87B" w:rsidR="004F321C" w:rsidRDefault="004F321C" w:rsidP="00C56358">
      <w:pPr>
        <w:contextualSpacing/>
        <w:rPr>
          <w:rFonts w:ascii="Gothic720 BT" w:eastAsia="Gothic720 BT" w:hAnsi="Gothic720 BT" w:cs="Gothic720 BT"/>
          <w:b/>
          <w:bCs/>
        </w:rPr>
      </w:pPr>
    </w:p>
    <w:p w14:paraId="2A62BCA1" w14:textId="28EB2D14" w:rsidR="004F321C" w:rsidRDefault="004F321C" w:rsidP="00C56358">
      <w:pPr>
        <w:contextualSpacing/>
        <w:rPr>
          <w:rFonts w:ascii="Gothic720 BT" w:eastAsia="Gothic720 BT" w:hAnsi="Gothic720 BT" w:cs="Gothic720 BT"/>
          <w:b/>
          <w:bCs/>
        </w:rPr>
      </w:pPr>
    </w:p>
    <w:p w14:paraId="612D21C5" w14:textId="1B7563AD" w:rsidR="004F321C" w:rsidRDefault="004F321C" w:rsidP="00C56358">
      <w:pPr>
        <w:contextualSpacing/>
        <w:rPr>
          <w:rFonts w:ascii="Gothic720 BT" w:eastAsia="Gothic720 BT" w:hAnsi="Gothic720 BT" w:cs="Gothic720 BT"/>
          <w:b/>
          <w:bCs/>
        </w:rPr>
      </w:pPr>
    </w:p>
    <w:p w14:paraId="017DA6EA" w14:textId="4C7901ED" w:rsidR="004F321C" w:rsidRDefault="004F321C" w:rsidP="00C56358">
      <w:pPr>
        <w:contextualSpacing/>
        <w:rPr>
          <w:rFonts w:ascii="Gothic720 BT" w:eastAsia="Gothic720 BT" w:hAnsi="Gothic720 BT" w:cs="Gothic720 BT"/>
          <w:b/>
          <w:bCs/>
        </w:rPr>
      </w:pPr>
    </w:p>
    <w:p w14:paraId="594BAD4D" w14:textId="47443DDC" w:rsidR="004F321C" w:rsidRDefault="004F321C" w:rsidP="00C56358">
      <w:pPr>
        <w:contextualSpacing/>
        <w:rPr>
          <w:rFonts w:ascii="Gothic720 BT" w:eastAsia="Gothic720 BT" w:hAnsi="Gothic720 BT" w:cs="Gothic720 BT"/>
          <w:b/>
          <w:bCs/>
        </w:rPr>
      </w:pPr>
    </w:p>
    <w:p w14:paraId="2006076D" w14:textId="2257A6A8" w:rsidR="004F321C" w:rsidRDefault="004F321C" w:rsidP="00C56358">
      <w:pPr>
        <w:contextualSpacing/>
        <w:rPr>
          <w:rFonts w:ascii="Gothic720 BT" w:eastAsia="Gothic720 BT" w:hAnsi="Gothic720 BT" w:cs="Gothic720 BT"/>
          <w:b/>
          <w:bCs/>
        </w:rPr>
      </w:pPr>
    </w:p>
    <w:p w14:paraId="17A14E81" w14:textId="224D6BAE" w:rsidR="004F321C" w:rsidRDefault="004F321C" w:rsidP="00C56358">
      <w:pPr>
        <w:contextualSpacing/>
        <w:rPr>
          <w:rFonts w:ascii="Gothic720 BT" w:eastAsia="Gothic720 BT" w:hAnsi="Gothic720 BT" w:cs="Gothic720 BT"/>
          <w:b/>
          <w:bCs/>
        </w:rPr>
      </w:pPr>
    </w:p>
    <w:p w14:paraId="0F28AA43" w14:textId="26187AB9" w:rsidR="004F321C" w:rsidRDefault="004F321C" w:rsidP="00C56358">
      <w:pPr>
        <w:contextualSpacing/>
        <w:rPr>
          <w:rFonts w:ascii="Gothic720 BT" w:eastAsia="Gothic720 BT" w:hAnsi="Gothic720 BT" w:cs="Gothic720 BT"/>
          <w:b/>
          <w:bCs/>
        </w:rPr>
      </w:pPr>
    </w:p>
    <w:p w14:paraId="1428CF65" w14:textId="7CA91467" w:rsidR="004F321C" w:rsidRDefault="004F321C" w:rsidP="00C56358">
      <w:pPr>
        <w:contextualSpacing/>
        <w:rPr>
          <w:rFonts w:ascii="Gothic720 BT" w:eastAsia="Gothic720 BT" w:hAnsi="Gothic720 BT" w:cs="Gothic720 BT"/>
          <w:b/>
          <w:bCs/>
        </w:rPr>
      </w:pPr>
    </w:p>
    <w:p w14:paraId="7D80B4E4" w14:textId="4DA88A3C" w:rsidR="004F321C" w:rsidRDefault="004F321C" w:rsidP="00C56358">
      <w:pPr>
        <w:contextualSpacing/>
        <w:rPr>
          <w:rFonts w:ascii="Gothic720 BT" w:eastAsia="Gothic720 BT" w:hAnsi="Gothic720 BT" w:cs="Gothic720 BT"/>
          <w:b/>
          <w:bCs/>
        </w:rPr>
      </w:pPr>
    </w:p>
    <w:p w14:paraId="55CBFFEE" w14:textId="0E262907" w:rsidR="004F321C" w:rsidRDefault="004F321C" w:rsidP="00C56358">
      <w:pPr>
        <w:contextualSpacing/>
        <w:rPr>
          <w:rFonts w:ascii="Gothic720 BT" w:eastAsia="Gothic720 BT" w:hAnsi="Gothic720 BT" w:cs="Gothic720 BT"/>
          <w:b/>
          <w:bCs/>
        </w:rPr>
      </w:pPr>
    </w:p>
    <w:p w14:paraId="6900A3AB" w14:textId="5893C4D1" w:rsidR="004F321C" w:rsidRDefault="004F321C" w:rsidP="00C56358">
      <w:pPr>
        <w:contextualSpacing/>
        <w:rPr>
          <w:rFonts w:ascii="Gothic720 BT" w:eastAsia="Gothic720 BT" w:hAnsi="Gothic720 BT" w:cs="Gothic720 BT"/>
          <w:b/>
          <w:bCs/>
        </w:rPr>
      </w:pPr>
    </w:p>
    <w:p w14:paraId="37F25CC5" w14:textId="67DDB90C" w:rsidR="004F321C" w:rsidRDefault="004F321C" w:rsidP="00C56358">
      <w:pPr>
        <w:contextualSpacing/>
        <w:rPr>
          <w:rFonts w:ascii="Gothic720 BT" w:eastAsia="Gothic720 BT" w:hAnsi="Gothic720 BT" w:cs="Gothic720 BT"/>
          <w:b/>
          <w:bCs/>
        </w:rPr>
      </w:pPr>
    </w:p>
    <w:p w14:paraId="4010E623" w14:textId="6359B251" w:rsidR="004F321C" w:rsidRDefault="004F321C" w:rsidP="00C56358">
      <w:pPr>
        <w:contextualSpacing/>
        <w:rPr>
          <w:rFonts w:ascii="Gothic720 BT" w:eastAsia="Gothic720 BT" w:hAnsi="Gothic720 BT" w:cs="Gothic720 BT"/>
          <w:b/>
          <w:bCs/>
        </w:rPr>
      </w:pPr>
    </w:p>
    <w:p w14:paraId="031AB2F5" w14:textId="32501934" w:rsidR="004F321C" w:rsidRDefault="004F321C" w:rsidP="00C56358">
      <w:pPr>
        <w:contextualSpacing/>
        <w:rPr>
          <w:rFonts w:ascii="Gothic720 BT" w:eastAsia="Gothic720 BT" w:hAnsi="Gothic720 BT" w:cs="Gothic720 BT"/>
          <w:b/>
          <w:bCs/>
        </w:rPr>
      </w:pPr>
    </w:p>
    <w:p w14:paraId="45E39C36" w14:textId="47EC9690" w:rsidR="004F321C" w:rsidRDefault="004F321C" w:rsidP="00C56358">
      <w:pPr>
        <w:contextualSpacing/>
        <w:rPr>
          <w:rFonts w:ascii="Gothic720 BT" w:eastAsia="Gothic720 BT" w:hAnsi="Gothic720 BT" w:cs="Gothic720 BT"/>
          <w:b/>
          <w:bCs/>
        </w:rPr>
      </w:pPr>
    </w:p>
    <w:p w14:paraId="5A58EF13" w14:textId="20D880CC" w:rsidR="004F321C" w:rsidRDefault="004F321C" w:rsidP="00C56358">
      <w:pPr>
        <w:contextualSpacing/>
        <w:rPr>
          <w:rFonts w:ascii="Gothic720 BT" w:eastAsia="Gothic720 BT" w:hAnsi="Gothic720 BT" w:cs="Gothic720 BT"/>
          <w:b/>
          <w:bCs/>
        </w:rPr>
      </w:pPr>
    </w:p>
    <w:p w14:paraId="2CD1E43B" w14:textId="0B2D8846" w:rsidR="004F321C" w:rsidRDefault="004F321C" w:rsidP="00C56358">
      <w:pPr>
        <w:contextualSpacing/>
        <w:rPr>
          <w:rFonts w:ascii="Gothic720 BT" w:eastAsia="Gothic720 BT" w:hAnsi="Gothic720 BT" w:cs="Gothic720 BT"/>
          <w:b/>
          <w:bCs/>
        </w:rPr>
      </w:pPr>
    </w:p>
    <w:p w14:paraId="6CD19AED" w14:textId="40316A76" w:rsidR="004F321C" w:rsidRDefault="004F321C" w:rsidP="00C56358">
      <w:pPr>
        <w:contextualSpacing/>
        <w:rPr>
          <w:rFonts w:ascii="Gothic720 BT" w:eastAsia="Gothic720 BT" w:hAnsi="Gothic720 BT" w:cs="Gothic720 BT"/>
          <w:b/>
          <w:bCs/>
        </w:rPr>
      </w:pPr>
    </w:p>
    <w:p w14:paraId="42CE0E27" w14:textId="7601CD79" w:rsidR="004F321C" w:rsidRDefault="004F321C" w:rsidP="00C56358">
      <w:pPr>
        <w:contextualSpacing/>
        <w:rPr>
          <w:rFonts w:ascii="Gothic720 BT" w:eastAsia="Gothic720 BT" w:hAnsi="Gothic720 BT" w:cs="Gothic720 BT"/>
          <w:b/>
          <w:bCs/>
        </w:rPr>
      </w:pPr>
    </w:p>
    <w:p w14:paraId="3E349CF5" w14:textId="0376428B" w:rsidR="004F321C" w:rsidRDefault="004F321C" w:rsidP="00C56358">
      <w:pPr>
        <w:contextualSpacing/>
        <w:rPr>
          <w:rFonts w:ascii="Gothic720 BT" w:eastAsia="Gothic720 BT" w:hAnsi="Gothic720 BT" w:cs="Gothic720 BT"/>
          <w:b/>
          <w:bCs/>
        </w:rPr>
      </w:pPr>
    </w:p>
    <w:p w14:paraId="6AE3724F" w14:textId="32A53A29" w:rsidR="004F321C" w:rsidRDefault="004F321C" w:rsidP="00C56358">
      <w:pPr>
        <w:contextualSpacing/>
        <w:rPr>
          <w:rFonts w:ascii="Gothic720 BT" w:eastAsia="Gothic720 BT" w:hAnsi="Gothic720 BT" w:cs="Gothic720 BT"/>
          <w:b/>
          <w:bCs/>
        </w:rPr>
      </w:pPr>
    </w:p>
    <w:p w14:paraId="07B4FB4F" w14:textId="4519B2F5" w:rsidR="004F321C" w:rsidRDefault="004F321C" w:rsidP="00C56358">
      <w:pPr>
        <w:contextualSpacing/>
        <w:rPr>
          <w:rFonts w:ascii="Gothic720 BT" w:eastAsia="Gothic720 BT" w:hAnsi="Gothic720 BT" w:cs="Gothic720 BT"/>
          <w:b/>
          <w:bCs/>
        </w:rPr>
      </w:pPr>
    </w:p>
    <w:p w14:paraId="05F32FC2" w14:textId="5D7BD548" w:rsidR="004F321C" w:rsidRDefault="004F321C" w:rsidP="00C56358">
      <w:pPr>
        <w:contextualSpacing/>
        <w:rPr>
          <w:rFonts w:ascii="Gothic720 BT" w:eastAsia="Gothic720 BT" w:hAnsi="Gothic720 BT" w:cs="Gothic720 BT"/>
          <w:b/>
          <w:bCs/>
        </w:rPr>
      </w:pPr>
    </w:p>
    <w:p w14:paraId="72B200A6" w14:textId="31CFC3D0" w:rsidR="004F321C" w:rsidRDefault="004F321C" w:rsidP="00C56358">
      <w:pPr>
        <w:contextualSpacing/>
        <w:rPr>
          <w:rFonts w:ascii="Gothic720 BT" w:eastAsia="Gothic720 BT" w:hAnsi="Gothic720 BT" w:cs="Gothic720 BT"/>
          <w:b/>
          <w:bCs/>
        </w:rPr>
      </w:pPr>
    </w:p>
    <w:p w14:paraId="0A97BE6F" w14:textId="7A7160D1" w:rsidR="004F321C" w:rsidRDefault="004F321C" w:rsidP="00C56358">
      <w:pPr>
        <w:contextualSpacing/>
        <w:rPr>
          <w:rFonts w:ascii="Gothic720 BT" w:eastAsia="Gothic720 BT" w:hAnsi="Gothic720 BT" w:cs="Gothic720 BT"/>
          <w:b/>
          <w:bCs/>
        </w:rPr>
      </w:pPr>
    </w:p>
    <w:p w14:paraId="6A9C307A" w14:textId="04FCB096" w:rsidR="004F321C" w:rsidRDefault="004F321C" w:rsidP="00C56358">
      <w:pPr>
        <w:contextualSpacing/>
        <w:rPr>
          <w:rFonts w:ascii="Gothic720 BT" w:eastAsia="Gothic720 BT" w:hAnsi="Gothic720 BT" w:cs="Gothic720 BT"/>
          <w:b/>
          <w:bCs/>
        </w:rPr>
      </w:pPr>
    </w:p>
    <w:p w14:paraId="227712C9" w14:textId="63C1A7E8" w:rsidR="004F321C" w:rsidRPr="0064295E" w:rsidRDefault="004F321C" w:rsidP="0064295E">
      <w:pPr>
        <w:pStyle w:val="Ttulo2"/>
        <w:spacing w:before="0" w:after="240" w:line="257" w:lineRule="auto"/>
        <w:jc w:val="both"/>
        <w:rPr>
          <w:rFonts w:ascii="Gothic720 BT" w:hAnsi="Gothic720 BT"/>
          <w:sz w:val="22"/>
          <w:szCs w:val="22"/>
        </w:rPr>
      </w:pPr>
      <w:bookmarkStart w:id="28" w:name="_Toc118376148"/>
      <w:r w:rsidRPr="0064295E">
        <w:rPr>
          <w:rFonts w:ascii="Gothic720 BT" w:hAnsi="Gothic720 BT"/>
          <w:sz w:val="22"/>
          <w:szCs w:val="22"/>
        </w:rPr>
        <w:lastRenderedPageBreak/>
        <w:t>IV.14 EVALUACIÓN DEL DESEMPEÑO DEL PERSONAL DE LA RAMA ADMINISTRATIVA DEL INSTITUTO.</w:t>
      </w:r>
      <w:bookmarkEnd w:id="28"/>
    </w:p>
    <w:p w14:paraId="4D186377" w14:textId="77777777" w:rsidR="004F321C" w:rsidRPr="004F321C" w:rsidRDefault="004F321C" w:rsidP="00B36D6A">
      <w:pPr>
        <w:pStyle w:val="Prrafodelista"/>
        <w:numPr>
          <w:ilvl w:val="0"/>
          <w:numId w:val="1"/>
        </w:numPr>
        <w:spacing w:after="240" w:line="257" w:lineRule="auto"/>
        <w:ind w:left="284"/>
        <w:contextualSpacing w:val="0"/>
        <w:jc w:val="both"/>
        <w:rPr>
          <w:rFonts w:ascii="Gothic720 BT" w:hAnsi="Gothic720 BT"/>
          <w:b/>
          <w:bCs/>
        </w:rPr>
      </w:pPr>
      <w:r w:rsidRPr="004F321C">
        <w:rPr>
          <w:rFonts w:ascii="Gothic720 BT" w:hAnsi="Gothic720 BT"/>
          <w:b/>
          <w:bCs/>
        </w:rPr>
        <w:t>Objetivo</w:t>
      </w:r>
    </w:p>
    <w:p w14:paraId="6794676B" w14:textId="77777777" w:rsidR="004F321C" w:rsidRPr="004F321C" w:rsidRDefault="004F321C" w:rsidP="004F321C">
      <w:pPr>
        <w:spacing w:after="240" w:line="257" w:lineRule="auto"/>
        <w:ind w:left="284"/>
        <w:jc w:val="both"/>
        <w:rPr>
          <w:rFonts w:ascii="Gothic720 BT" w:hAnsi="Gothic720 BT"/>
        </w:rPr>
      </w:pPr>
      <w:r w:rsidRPr="004F321C">
        <w:rPr>
          <w:rFonts w:ascii="Gothic720 BT" w:hAnsi="Gothic720 BT"/>
        </w:rPr>
        <w:t>Describir el procedimiento mediante el cual se lleva a cabo la medición del rendimiento del personal de la Rama Administrativa del Instituto, a través de los mecanismos previstos en el Sistema de Evaluación del Desempeño del Personal de la Rama Administrativa del Instituto, con base en el cumplimiento de las metas y objetivos institucionales.</w:t>
      </w:r>
    </w:p>
    <w:p w14:paraId="7E3D28B2" w14:textId="77777777" w:rsidR="004F321C" w:rsidRPr="004F321C" w:rsidRDefault="004F321C" w:rsidP="00B36D6A">
      <w:pPr>
        <w:pStyle w:val="Prrafodelista"/>
        <w:numPr>
          <w:ilvl w:val="0"/>
          <w:numId w:val="1"/>
        </w:numPr>
        <w:spacing w:after="240" w:line="257" w:lineRule="auto"/>
        <w:ind w:left="426" w:hanging="426"/>
        <w:contextualSpacing w:val="0"/>
        <w:jc w:val="both"/>
        <w:rPr>
          <w:rFonts w:ascii="Gothic720 BT" w:hAnsi="Gothic720 BT"/>
          <w:b/>
          <w:bCs/>
        </w:rPr>
      </w:pPr>
      <w:r w:rsidRPr="004F321C">
        <w:rPr>
          <w:rFonts w:ascii="Gothic720 BT" w:hAnsi="Gothic720 BT"/>
          <w:b/>
          <w:bCs/>
        </w:rPr>
        <w:t>Normatividad aplicable</w:t>
      </w:r>
    </w:p>
    <w:p w14:paraId="76E00F16" w14:textId="77777777" w:rsidR="004F321C" w:rsidRPr="004F321C" w:rsidRDefault="004F321C" w:rsidP="00B36D6A">
      <w:pPr>
        <w:pStyle w:val="Prrafodelista"/>
        <w:numPr>
          <w:ilvl w:val="0"/>
          <w:numId w:val="6"/>
        </w:numPr>
        <w:spacing w:after="120" w:line="257" w:lineRule="auto"/>
        <w:ind w:left="448" w:hanging="142"/>
        <w:contextualSpacing w:val="0"/>
        <w:jc w:val="both"/>
        <w:rPr>
          <w:rFonts w:ascii="Gothic720 BT" w:hAnsi="Gothic720 BT"/>
        </w:rPr>
      </w:pPr>
      <w:r w:rsidRPr="004F321C">
        <w:rPr>
          <w:rFonts w:ascii="Gothic720 BT" w:hAnsi="Gothic720 BT"/>
        </w:rPr>
        <w:t>Estatuto del Servicio Profesional Electoral Nacional y del Personal de la Rama Administrativa del Instituto Nacional Electoral.</w:t>
      </w:r>
    </w:p>
    <w:p w14:paraId="0CAFA68C" w14:textId="77777777" w:rsidR="004F321C" w:rsidRPr="004F321C" w:rsidRDefault="004F321C" w:rsidP="00B36D6A">
      <w:pPr>
        <w:pStyle w:val="Prrafodelista"/>
        <w:numPr>
          <w:ilvl w:val="0"/>
          <w:numId w:val="6"/>
        </w:numPr>
        <w:spacing w:after="240" w:line="257" w:lineRule="auto"/>
        <w:ind w:left="447" w:hanging="141"/>
        <w:contextualSpacing w:val="0"/>
        <w:jc w:val="both"/>
        <w:rPr>
          <w:rFonts w:ascii="Gothic720 BT" w:hAnsi="Gothic720 BT"/>
        </w:rPr>
      </w:pPr>
      <w:r w:rsidRPr="004F321C">
        <w:rPr>
          <w:rFonts w:ascii="Gothic720 BT" w:hAnsi="Gothic720 BT"/>
        </w:rPr>
        <w:t>Sistema de Evaluación del Desempeño del Personal de la Rama Administrativa del Instituto.</w:t>
      </w:r>
    </w:p>
    <w:p w14:paraId="73CF3ED8" w14:textId="77777777" w:rsidR="004F321C" w:rsidRPr="004F321C" w:rsidRDefault="004F321C" w:rsidP="004F321C">
      <w:pPr>
        <w:spacing w:after="240" w:line="257" w:lineRule="auto"/>
        <w:ind w:left="284" w:hanging="284"/>
        <w:jc w:val="both"/>
        <w:rPr>
          <w:rFonts w:ascii="Gothic720 BT" w:hAnsi="Gothic720 BT"/>
          <w:b/>
          <w:bCs/>
        </w:rPr>
      </w:pPr>
      <w:r w:rsidRPr="004F321C">
        <w:rPr>
          <w:rFonts w:ascii="Gothic720 BT" w:hAnsi="Gothic720 BT"/>
          <w:b/>
          <w:bCs/>
        </w:rPr>
        <w:t>•</w:t>
      </w:r>
      <w:r w:rsidRPr="004F321C">
        <w:rPr>
          <w:rFonts w:ascii="Gothic720 BT" w:hAnsi="Gothic720 BT"/>
          <w:b/>
          <w:bCs/>
        </w:rPr>
        <w:tab/>
        <w:t>Disposiciones generales</w:t>
      </w:r>
    </w:p>
    <w:p w14:paraId="62E05C99" w14:textId="77777777" w:rsidR="004F321C" w:rsidRPr="004F321C" w:rsidRDefault="004F321C" w:rsidP="004F321C">
      <w:pPr>
        <w:spacing w:after="240" w:line="257" w:lineRule="auto"/>
        <w:ind w:left="447" w:hanging="141"/>
        <w:jc w:val="both"/>
        <w:rPr>
          <w:rFonts w:ascii="Gothic720 BT" w:hAnsi="Gothic720 BT"/>
        </w:rPr>
      </w:pPr>
      <w:r w:rsidRPr="004F321C">
        <w:rPr>
          <w:rFonts w:ascii="Gothic720 BT" w:hAnsi="Gothic720 BT"/>
        </w:rPr>
        <w:t>-</w:t>
      </w:r>
      <w:r w:rsidRPr="004F321C">
        <w:rPr>
          <w:rFonts w:ascii="Gothic720 BT" w:hAnsi="Gothic720 BT"/>
        </w:rPr>
        <w:tab/>
        <w:t>El procedimiento de referencia atiende a lo establecido en el Sistema de Evaluación del desempeño del personal de la Rama Administrativa del Instituto.</w:t>
      </w:r>
    </w:p>
    <w:p w14:paraId="32BA30E3" w14:textId="77777777" w:rsidR="004F321C" w:rsidRPr="004F321C" w:rsidRDefault="004F321C" w:rsidP="004F321C">
      <w:pPr>
        <w:spacing w:after="240" w:line="257" w:lineRule="auto"/>
        <w:ind w:left="447" w:hanging="141"/>
        <w:jc w:val="both"/>
        <w:rPr>
          <w:rFonts w:ascii="Gothic720 BT" w:hAnsi="Gothic720 BT"/>
        </w:rPr>
      </w:pPr>
      <w:r w:rsidRPr="004F321C">
        <w:rPr>
          <w:rFonts w:ascii="Gothic720 BT" w:hAnsi="Gothic720 BT"/>
        </w:rPr>
        <w:t>-</w:t>
      </w:r>
      <w:r w:rsidRPr="004F321C">
        <w:rPr>
          <w:rFonts w:ascii="Gothic720 BT" w:hAnsi="Gothic720 BT"/>
        </w:rPr>
        <w:tab/>
        <w:t>La valoración del ejercicio de las funciones del personal de la Rama Administrativa del Instituto está determinada por el cumplimiento de las metas y objetivos institucionales, así como lo previsto en el Programa Operativo Anual y la normatividad vigente, con base en el principio de igualdad entre mujeres y hombres, con perspectiva de género y libre de estereotipos.</w:t>
      </w:r>
    </w:p>
    <w:p w14:paraId="08EF60CE" w14:textId="77777777" w:rsidR="004F321C" w:rsidRPr="004F321C" w:rsidRDefault="004F321C" w:rsidP="004F321C">
      <w:pPr>
        <w:spacing w:after="240" w:line="257" w:lineRule="auto"/>
        <w:ind w:left="447" w:hanging="141"/>
        <w:jc w:val="both"/>
        <w:rPr>
          <w:rFonts w:ascii="Gothic720 BT" w:hAnsi="Gothic720 BT"/>
        </w:rPr>
      </w:pPr>
      <w:r w:rsidRPr="004F321C">
        <w:rPr>
          <w:rFonts w:ascii="Gothic720 BT" w:hAnsi="Gothic720 BT"/>
        </w:rPr>
        <w:t>-</w:t>
      </w:r>
      <w:r w:rsidRPr="004F321C">
        <w:rPr>
          <w:rFonts w:ascii="Gothic720 BT" w:hAnsi="Gothic720 BT"/>
        </w:rPr>
        <w:tab/>
        <w:t>Las evaluaciones se realizan anualmente bajo las modalidades colectiva e individual, exceptuando los años en los que se desarrolle el proceso electoral.</w:t>
      </w:r>
    </w:p>
    <w:p w14:paraId="511A6556" w14:textId="011081E6" w:rsidR="004F321C" w:rsidRPr="004F321C" w:rsidRDefault="004F321C" w:rsidP="004F321C">
      <w:pPr>
        <w:tabs>
          <w:tab w:val="left" w:pos="450"/>
        </w:tabs>
        <w:spacing w:after="240" w:line="257" w:lineRule="auto"/>
        <w:ind w:left="447" w:hanging="141"/>
        <w:jc w:val="both"/>
        <w:rPr>
          <w:rFonts w:ascii="Gothic720 BT" w:hAnsi="Gothic720 BT"/>
        </w:rPr>
      </w:pPr>
      <w:r w:rsidRPr="004F321C">
        <w:rPr>
          <w:rFonts w:ascii="Gothic720 BT" w:hAnsi="Gothic720 BT"/>
        </w:rPr>
        <w:t>- El Comité de Evaluación se integra por las personas titulares de los órganos ejecutivos y técnicos del Instituto y sus atribuciones son las siguientes:</w:t>
      </w:r>
    </w:p>
    <w:p w14:paraId="4A09F594" w14:textId="77777777" w:rsidR="004F321C" w:rsidRPr="004F321C" w:rsidRDefault="004F321C" w:rsidP="004F321C">
      <w:pPr>
        <w:tabs>
          <w:tab w:val="left" w:pos="801"/>
        </w:tabs>
        <w:spacing w:after="240" w:line="257" w:lineRule="auto"/>
        <w:ind w:left="873" w:hanging="284"/>
        <w:jc w:val="both"/>
        <w:rPr>
          <w:rFonts w:ascii="Gothic720 BT" w:hAnsi="Gothic720 BT"/>
        </w:rPr>
      </w:pPr>
      <w:r w:rsidRPr="004F321C">
        <w:rPr>
          <w:rFonts w:ascii="Gothic720 BT" w:hAnsi="Gothic720 BT"/>
          <w:b/>
        </w:rPr>
        <w:t>I.</w:t>
      </w:r>
      <w:r w:rsidRPr="004F321C">
        <w:rPr>
          <w:rFonts w:ascii="Gothic720 BT" w:hAnsi="Gothic720 BT"/>
        </w:rPr>
        <w:t xml:space="preserve">    Dar a conocer el inicio de los procesos de evaluación en el ámbito individual y colectivo.</w:t>
      </w:r>
    </w:p>
    <w:p w14:paraId="6FD67CC6" w14:textId="77777777" w:rsidR="004F321C" w:rsidRPr="004F321C" w:rsidRDefault="004F321C" w:rsidP="004F321C">
      <w:pPr>
        <w:tabs>
          <w:tab w:val="left" w:pos="801"/>
        </w:tabs>
        <w:spacing w:after="240" w:line="257" w:lineRule="auto"/>
        <w:ind w:left="873" w:hanging="284"/>
        <w:jc w:val="both"/>
        <w:rPr>
          <w:rFonts w:ascii="Gothic720 BT" w:hAnsi="Gothic720 BT"/>
        </w:rPr>
      </w:pPr>
      <w:r w:rsidRPr="004F321C">
        <w:rPr>
          <w:rFonts w:ascii="Gothic720 BT" w:hAnsi="Gothic720 BT"/>
          <w:b/>
        </w:rPr>
        <w:t>II.</w:t>
      </w:r>
      <w:r w:rsidRPr="004F321C">
        <w:rPr>
          <w:rFonts w:ascii="Gothic720 BT" w:hAnsi="Gothic720 BT"/>
        </w:rPr>
        <w:t xml:space="preserve">  Evaluar el desempeño colectivo de los órganos que integran al Instituto, previo recabo de la documentación o elementos necesarios.</w:t>
      </w:r>
    </w:p>
    <w:p w14:paraId="7802F0A7" w14:textId="77777777" w:rsidR="004F321C" w:rsidRPr="004F321C" w:rsidRDefault="004F321C" w:rsidP="004F321C">
      <w:pPr>
        <w:tabs>
          <w:tab w:val="left" w:pos="801"/>
        </w:tabs>
        <w:spacing w:after="240" w:line="257" w:lineRule="auto"/>
        <w:ind w:left="873" w:hanging="284"/>
        <w:jc w:val="both"/>
        <w:rPr>
          <w:rFonts w:ascii="Gothic720 BT" w:hAnsi="Gothic720 BT"/>
        </w:rPr>
      </w:pPr>
      <w:r w:rsidRPr="004F321C">
        <w:rPr>
          <w:rFonts w:ascii="Gothic720 BT" w:hAnsi="Gothic720 BT"/>
          <w:b/>
        </w:rPr>
        <w:lastRenderedPageBreak/>
        <w:t>III.</w:t>
      </w:r>
      <w:r w:rsidRPr="004F321C">
        <w:rPr>
          <w:rFonts w:ascii="Gothic720 BT" w:hAnsi="Gothic720 BT"/>
        </w:rPr>
        <w:t xml:space="preserve"> Conocer, y en su caso, aprobar las solicitudes de modificación o eliminación de metas individuales y colectivas para la evaluación, en atención al programa operativo anual aprobado para el ejercicio anual correspondiente y al presupuesto de egresos aprobado para efectos del cumplimiento respectivo.</w:t>
      </w:r>
    </w:p>
    <w:p w14:paraId="11780550" w14:textId="77777777" w:rsidR="004F321C" w:rsidRPr="004F321C" w:rsidRDefault="004F321C" w:rsidP="004F321C">
      <w:pPr>
        <w:tabs>
          <w:tab w:val="left" w:pos="801"/>
        </w:tabs>
        <w:spacing w:after="240" w:line="257" w:lineRule="auto"/>
        <w:ind w:left="873" w:hanging="284"/>
        <w:jc w:val="both"/>
        <w:rPr>
          <w:rFonts w:ascii="Gothic720 BT" w:hAnsi="Gothic720 BT"/>
        </w:rPr>
      </w:pPr>
      <w:r w:rsidRPr="004F321C">
        <w:rPr>
          <w:rFonts w:ascii="Gothic720 BT" w:hAnsi="Gothic720 BT"/>
          <w:b/>
        </w:rPr>
        <w:t>IV.</w:t>
      </w:r>
      <w:r w:rsidRPr="004F321C">
        <w:rPr>
          <w:rFonts w:ascii="Gothic720 BT" w:hAnsi="Gothic720 BT"/>
        </w:rPr>
        <w:t xml:space="preserve"> Aprobar y realizar las acciones pertinentes para el funcionamiento del Sistema.</w:t>
      </w:r>
    </w:p>
    <w:p w14:paraId="2B73F950" w14:textId="77777777" w:rsidR="004F321C" w:rsidRPr="004F321C" w:rsidRDefault="004F321C" w:rsidP="004F321C">
      <w:pPr>
        <w:tabs>
          <w:tab w:val="left" w:pos="801"/>
        </w:tabs>
        <w:spacing w:after="240" w:line="257" w:lineRule="auto"/>
        <w:ind w:left="873" w:hanging="284"/>
        <w:jc w:val="both"/>
        <w:rPr>
          <w:rFonts w:ascii="Gothic720 BT" w:hAnsi="Gothic720 BT"/>
        </w:rPr>
      </w:pPr>
      <w:r w:rsidRPr="004F321C">
        <w:rPr>
          <w:rFonts w:ascii="Gothic720 BT" w:hAnsi="Gothic720 BT"/>
          <w:b/>
        </w:rPr>
        <w:t>V.</w:t>
      </w:r>
      <w:r w:rsidRPr="004F321C">
        <w:rPr>
          <w:rFonts w:ascii="Gothic720 BT" w:hAnsi="Gothic720 BT"/>
        </w:rPr>
        <w:t xml:space="preserve"> Proponer a las personas titulares de los órganos ejecutivos y técnicos, los programas de capacitación necesarios en atención a las evaluaciones, en atención al programa de capacitación del Instituto.</w:t>
      </w:r>
    </w:p>
    <w:p w14:paraId="275E08C6" w14:textId="77777777" w:rsidR="004F321C" w:rsidRPr="004F321C" w:rsidRDefault="004F321C" w:rsidP="004F321C">
      <w:pPr>
        <w:tabs>
          <w:tab w:val="left" w:pos="801"/>
        </w:tabs>
        <w:spacing w:after="240" w:line="257" w:lineRule="auto"/>
        <w:ind w:left="873" w:hanging="284"/>
        <w:jc w:val="both"/>
        <w:rPr>
          <w:rFonts w:ascii="Gothic720 BT" w:hAnsi="Gothic720 BT"/>
        </w:rPr>
      </w:pPr>
      <w:r w:rsidRPr="004F321C">
        <w:rPr>
          <w:rFonts w:ascii="Gothic720 BT" w:hAnsi="Gothic720 BT"/>
          <w:b/>
        </w:rPr>
        <w:t>VI.</w:t>
      </w:r>
      <w:r w:rsidRPr="004F321C">
        <w:rPr>
          <w:rFonts w:ascii="Gothic720 BT" w:hAnsi="Gothic720 BT"/>
        </w:rPr>
        <w:t xml:space="preserve"> Informar al Consejo General, a través de la Secretaría Ejecutiva, los resultados de las evaluaciones colectivas e individuales.</w:t>
      </w:r>
    </w:p>
    <w:p w14:paraId="113A483D" w14:textId="77777777" w:rsidR="004F321C" w:rsidRPr="004F321C" w:rsidRDefault="004F321C" w:rsidP="004F321C">
      <w:pPr>
        <w:tabs>
          <w:tab w:val="left" w:pos="801"/>
        </w:tabs>
        <w:spacing w:after="240" w:line="257" w:lineRule="auto"/>
        <w:ind w:left="873" w:hanging="284"/>
        <w:jc w:val="both"/>
        <w:rPr>
          <w:rFonts w:ascii="Gothic720 BT" w:hAnsi="Gothic720 BT"/>
        </w:rPr>
      </w:pPr>
      <w:r w:rsidRPr="004F321C">
        <w:rPr>
          <w:rFonts w:ascii="Gothic720 BT" w:hAnsi="Gothic720 BT"/>
          <w:b/>
        </w:rPr>
        <w:t>VII.</w:t>
      </w:r>
      <w:r w:rsidRPr="004F321C">
        <w:rPr>
          <w:rFonts w:ascii="Gothic720 BT" w:hAnsi="Gothic720 BT"/>
        </w:rPr>
        <w:t xml:space="preserve"> Las demás que se le encomienden por el Consejo General o la Secretaría Ejecutiva.</w:t>
      </w:r>
    </w:p>
    <w:p w14:paraId="78CBA0A6" w14:textId="77777777" w:rsidR="004F321C" w:rsidRPr="004F321C" w:rsidRDefault="004F321C" w:rsidP="004F321C">
      <w:pPr>
        <w:tabs>
          <w:tab w:val="left" w:pos="450"/>
        </w:tabs>
        <w:spacing w:after="240" w:line="257" w:lineRule="auto"/>
        <w:ind w:left="447" w:hanging="141"/>
        <w:jc w:val="both"/>
        <w:rPr>
          <w:rFonts w:ascii="Gothic720 BT" w:hAnsi="Gothic720 BT"/>
        </w:rPr>
      </w:pPr>
      <w:r w:rsidRPr="004F321C">
        <w:rPr>
          <w:rFonts w:ascii="Gothic720 BT" w:hAnsi="Gothic720 BT"/>
        </w:rPr>
        <w:t>- Se exceptúan de la aplicación de la evaluación las personas titulares de los órganos de dirección, ejecutivos y técnicos del Instituto, así como los órganos operativos y la Contraloría General.</w:t>
      </w:r>
    </w:p>
    <w:p w14:paraId="36DEE8C1" w14:textId="7153F55F" w:rsidR="004F321C" w:rsidRDefault="004F321C" w:rsidP="001A7081">
      <w:pPr>
        <w:jc w:val="center"/>
        <w:rPr>
          <w:rFonts w:ascii="Gothic720 BT" w:hAnsi="Gothic720 BT"/>
          <w:b/>
          <w:bCs/>
        </w:rPr>
      </w:pPr>
    </w:p>
    <w:p w14:paraId="3CF92CC8" w14:textId="3E37CFFF" w:rsidR="004F321C" w:rsidRDefault="004F321C" w:rsidP="001A7081">
      <w:pPr>
        <w:jc w:val="center"/>
        <w:rPr>
          <w:rFonts w:ascii="Gothic720 BT" w:hAnsi="Gothic720 BT"/>
          <w:b/>
          <w:bCs/>
        </w:rPr>
      </w:pPr>
    </w:p>
    <w:p w14:paraId="7E332D38" w14:textId="0C5AB768" w:rsidR="004F321C" w:rsidRDefault="004F321C" w:rsidP="001A7081">
      <w:pPr>
        <w:jc w:val="center"/>
        <w:rPr>
          <w:rFonts w:ascii="Gothic720 BT" w:hAnsi="Gothic720 BT"/>
          <w:b/>
          <w:bCs/>
        </w:rPr>
      </w:pPr>
    </w:p>
    <w:p w14:paraId="0F3AC037" w14:textId="5BECB0A1" w:rsidR="004F321C" w:rsidRDefault="004F321C" w:rsidP="001A7081">
      <w:pPr>
        <w:jc w:val="center"/>
        <w:rPr>
          <w:rFonts w:ascii="Gothic720 BT" w:hAnsi="Gothic720 BT"/>
          <w:b/>
          <w:bCs/>
        </w:rPr>
      </w:pPr>
    </w:p>
    <w:p w14:paraId="2241089A" w14:textId="33F3B5F1" w:rsidR="004F321C" w:rsidRDefault="004F321C" w:rsidP="001A7081">
      <w:pPr>
        <w:jc w:val="center"/>
        <w:rPr>
          <w:rFonts w:ascii="Gothic720 BT" w:hAnsi="Gothic720 BT"/>
          <w:b/>
          <w:bCs/>
        </w:rPr>
      </w:pPr>
    </w:p>
    <w:p w14:paraId="2797A8A8" w14:textId="002E012A" w:rsidR="004F321C" w:rsidRDefault="004F321C" w:rsidP="001A7081">
      <w:pPr>
        <w:jc w:val="center"/>
        <w:rPr>
          <w:rFonts w:ascii="Gothic720 BT" w:hAnsi="Gothic720 BT"/>
          <w:b/>
          <w:bCs/>
        </w:rPr>
      </w:pPr>
    </w:p>
    <w:p w14:paraId="7FEF4A59" w14:textId="1A042AFA" w:rsidR="004F321C" w:rsidRDefault="004F321C" w:rsidP="001A7081">
      <w:pPr>
        <w:jc w:val="center"/>
        <w:rPr>
          <w:rFonts w:ascii="Gothic720 BT" w:hAnsi="Gothic720 BT"/>
          <w:b/>
          <w:bCs/>
        </w:rPr>
      </w:pPr>
    </w:p>
    <w:p w14:paraId="2CF1773D" w14:textId="46781E66" w:rsidR="004F321C" w:rsidRDefault="004F321C" w:rsidP="001A7081">
      <w:pPr>
        <w:jc w:val="center"/>
        <w:rPr>
          <w:rFonts w:ascii="Gothic720 BT" w:hAnsi="Gothic720 BT"/>
          <w:b/>
          <w:bCs/>
        </w:rPr>
      </w:pPr>
    </w:p>
    <w:p w14:paraId="09331496" w14:textId="07A976B1" w:rsidR="004F321C" w:rsidRDefault="004F321C" w:rsidP="001A7081">
      <w:pPr>
        <w:jc w:val="center"/>
        <w:rPr>
          <w:rFonts w:ascii="Gothic720 BT" w:hAnsi="Gothic720 BT"/>
          <w:b/>
          <w:bCs/>
        </w:rPr>
      </w:pPr>
    </w:p>
    <w:p w14:paraId="0B3B209F" w14:textId="765F2FB4" w:rsidR="004F321C" w:rsidRDefault="004F321C" w:rsidP="001A7081">
      <w:pPr>
        <w:jc w:val="center"/>
        <w:rPr>
          <w:rFonts w:ascii="Gothic720 BT" w:hAnsi="Gothic720 BT"/>
          <w:b/>
          <w:bCs/>
        </w:rPr>
      </w:pPr>
    </w:p>
    <w:tbl>
      <w:tblPr>
        <w:tblStyle w:val="Tablaconcuadrcula"/>
        <w:tblW w:w="8893" w:type="dxa"/>
        <w:tblLayout w:type="fixed"/>
        <w:tblLook w:val="04A0" w:firstRow="1" w:lastRow="0" w:firstColumn="1" w:lastColumn="0" w:noHBand="0" w:noVBand="1"/>
      </w:tblPr>
      <w:tblGrid>
        <w:gridCol w:w="1838"/>
        <w:gridCol w:w="5103"/>
        <w:gridCol w:w="1952"/>
      </w:tblGrid>
      <w:tr w:rsidR="004F321C" w:rsidRPr="004F321C" w14:paraId="668F8DEF" w14:textId="77777777" w:rsidTr="001A7081">
        <w:trPr>
          <w:trHeight w:val="473"/>
        </w:trPr>
        <w:tc>
          <w:tcPr>
            <w:tcW w:w="8893" w:type="dxa"/>
            <w:gridSpan w:val="3"/>
          </w:tcPr>
          <w:p w14:paraId="008DA384" w14:textId="1F49D075" w:rsidR="004F321C" w:rsidRPr="0064295E" w:rsidRDefault="004F321C" w:rsidP="0064295E">
            <w:pPr>
              <w:pStyle w:val="Ttulo3"/>
              <w:spacing w:before="0"/>
              <w:outlineLvl w:val="2"/>
              <w:rPr>
                <w:rFonts w:ascii="Gothic720 BT" w:hAnsi="Gothic720 BT"/>
                <w:sz w:val="22"/>
                <w:szCs w:val="22"/>
              </w:rPr>
            </w:pPr>
            <w:bookmarkStart w:id="29" w:name="_Toc118376149"/>
            <w:r w:rsidRPr="0064295E">
              <w:rPr>
                <w:rFonts w:ascii="Gothic720 BT" w:hAnsi="Gothic720 BT"/>
                <w:sz w:val="22"/>
                <w:szCs w:val="22"/>
              </w:rPr>
              <w:lastRenderedPageBreak/>
              <w:t>IV.14.1 EVALUACIONES INDIVIDUALES.</w:t>
            </w:r>
            <w:bookmarkEnd w:id="29"/>
          </w:p>
          <w:p w14:paraId="54C6B80C" w14:textId="77777777" w:rsidR="004F321C" w:rsidRPr="004F321C" w:rsidRDefault="004F321C" w:rsidP="001A7081">
            <w:pPr>
              <w:jc w:val="center"/>
              <w:rPr>
                <w:rFonts w:ascii="Gothic720 BT" w:hAnsi="Gothic720 BT"/>
                <w:b/>
                <w:bCs/>
              </w:rPr>
            </w:pPr>
            <w:r w:rsidRPr="004F321C">
              <w:rPr>
                <w:rFonts w:ascii="Gothic720 BT" w:hAnsi="Gothic720 BT"/>
                <w:b/>
                <w:bCs/>
              </w:rPr>
              <w:t>Descripción del procedimiento.</w:t>
            </w:r>
          </w:p>
        </w:tc>
      </w:tr>
      <w:tr w:rsidR="004F321C" w:rsidRPr="004F321C" w14:paraId="27AD75EC" w14:textId="77777777" w:rsidTr="004F321C">
        <w:trPr>
          <w:trHeight w:val="420"/>
        </w:trPr>
        <w:tc>
          <w:tcPr>
            <w:tcW w:w="1838" w:type="dxa"/>
          </w:tcPr>
          <w:p w14:paraId="2C44EC82" w14:textId="77777777" w:rsidR="004F321C" w:rsidRPr="004F321C" w:rsidRDefault="004F321C" w:rsidP="001A7081">
            <w:pPr>
              <w:jc w:val="center"/>
              <w:rPr>
                <w:rFonts w:ascii="Gothic720 BT" w:hAnsi="Gothic720 BT"/>
                <w:b/>
                <w:bCs/>
              </w:rPr>
            </w:pPr>
            <w:r w:rsidRPr="004F321C">
              <w:rPr>
                <w:rFonts w:ascii="Gothic720 BT" w:hAnsi="Gothic720 BT"/>
                <w:b/>
                <w:bCs/>
              </w:rPr>
              <w:t xml:space="preserve">Responsable </w:t>
            </w:r>
          </w:p>
        </w:tc>
        <w:tc>
          <w:tcPr>
            <w:tcW w:w="5103" w:type="dxa"/>
          </w:tcPr>
          <w:p w14:paraId="6B31F32B" w14:textId="77777777" w:rsidR="004F321C" w:rsidRPr="004F321C" w:rsidRDefault="004F321C" w:rsidP="001A7081">
            <w:pPr>
              <w:jc w:val="center"/>
              <w:rPr>
                <w:rFonts w:ascii="Gothic720 BT" w:hAnsi="Gothic720 BT"/>
                <w:b/>
                <w:bCs/>
              </w:rPr>
            </w:pPr>
            <w:r w:rsidRPr="004F321C">
              <w:rPr>
                <w:rFonts w:ascii="Gothic720 BT" w:hAnsi="Gothic720 BT"/>
                <w:b/>
                <w:bCs/>
              </w:rPr>
              <w:t>Actividad</w:t>
            </w:r>
          </w:p>
        </w:tc>
        <w:tc>
          <w:tcPr>
            <w:tcW w:w="1952" w:type="dxa"/>
          </w:tcPr>
          <w:p w14:paraId="764A9E72" w14:textId="77777777" w:rsidR="004F321C" w:rsidRPr="004F321C" w:rsidRDefault="004F321C" w:rsidP="001A7081">
            <w:pPr>
              <w:jc w:val="center"/>
              <w:rPr>
                <w:rFonts w:ascii="Gothic720 BT" w:hAnsi="Gothic720 BT"/>
                <w:b/>
                <w:bCs/>
              </w:rPr>
            </w:pPr>
            <w:r w:rsidRPr="004F321C">
              <w:rPr>
                <w:rFonts w:ascii="Gothic720 BT" w:hAnsi="Gothic720 BT"/>
                <w:b/>
                <w:bCs/>
              </w:rPr>
              <w:t>Documentos involucrados</w:t>
            </w:r>
          </w:p>
        </w:tc>
      </w:tr>
      <w:tr w:rsidR="004F321C" w:rsidRPr="004F321C" w14:paraId="6FFF2CD9" w14:textId="77777777" w:rsidTr="004F321C">
        <w:tc>
          <w:tcPr>
            <w:tcW w:w="1838" w:type="dxa"/>
          </w:tcPr>
          <w:p w14:paraId="4491B7F9" w14:textId="77777777" w:rsidR="004F321C" w:rsidRPr="004F321C" w:rsidRDefault="004F321C" w:rsidP="004F321C">
            <w:pPr>
              <w:jc w:val="center"/>
              <w:rPr>
                <w:rFonts w:ascii="Gothic720 BT" w:hAnsi="Gothic720 BT"/>
              </w:rPr>
            </w:pPr>
            <w:r w:rsidRPr="004F321C">
              <w:rPr>
                <w:rFonts w:ascii="Gothic720 BT" w:hAnsi="Gothic720 BT"/>
              </w:rPr>
              <w:t>Comité de Evaluación.</w:t>
            </w:r>
          </w:p>
        </w:tc>
        <w:tc>
          <w:tcPr>
            <w:tcW w:w="5103" w:type="dxa"/>
          </w:tcPr>
          <w:p w14:paraId="254BB21C" w14:textId="77777777" w:rsidR="004F321C" w:rsidRPr="004F321C" w:rsidRDefault="004F321C" w:rsidP="001A7081">
            <w:pPr>
              <w:ind w:left="7"/>
              <w:jc w:val="both"/>
              <w:rPr>
                <w:rFonts w:ascii="Gothic720 BT" w:hAnsi="Gothic720 BT"/>
              </w:rPr>
            </w:pPr>
            <w:r w:rsidRPr="004F321C">
              <w:rPr>
                <w:rFonts w:ascii="Gothic720 BT" w:hAnsi="Gothic720 BT"/>
                <w:b/>
                <w:bCs/>
              </w:rPr>
              <w:t>1.</w:t>
            </w:r>
            <w:r w:rsidRPr="004F321C">
              <w:rPr>
                <w:rFonts w:ascii="Gothic720 BT" w:hAnsi="Gothic720 BT"/>
              </w:rPr>
              <w:t xml:space="preserve"> Informa el inicio de los procesos de evaluación en los ámbitos individual y/o colectivo, el cual se realiza de manera anual durante la primera semana del mes de marzo, salvo que se desarrolle el proceso electoral.</w:t>
            </w:r>
          </w:p>
        </w:tc>
        <w:tc>
          <w:tcPr>
            <w:tcW w:w="1952" w:type="dxa"/>
          </w:tcPr>
          <w:p w14:paraId="63FCB02A"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5C22B0F8" w14:textId="77777777" w:rsidTr="004F321C">
        <w:tc>
          <w:tcPr>
            <w:tcW w:w="1838" w:type="dxa"/>
          </w:tcPr>
          <w:p w14:paraId="2B6868C2" w14:textId="77777777" w:rsidR="004F321C" w:rsidRPr="004F321C" w:rsidRDefault="004F321C" w:rsidP="004F321C">
            <w:pPr>
              <w:jc w:val="center"/>
              <w:rPr>
                <w:rFonts w:ascii="Gothic720 BT" w:hAnsi="Gothic720 BT"/>
              </w:rPr>
            </w:pPr>
            <w:r w:rsidRPr="004F321C">
              <w:rPr>
                <w:rFonts w:ascii="Gothic720 BT" w:hAnsi="Gothic720 BT"/>
              </w:rPr>
              <w:t>Persona titular del órgano del Instituto que corresponda.</w:t>
            </w:r>
          </w:p>
        </w:tc>
        <w:tc>
          <w:tcPr>
            <w:tcW w:w="5103" w:type="dxa"/>
          </w:tcPr>
          <w:p w14:paraId="5F87B1EB" w14:textId="77777777" w:rsidR="004F321C" w:rsidRPr="004F321C" w:rsidRDefault="004F321C" w:rsidP="001A7081">
            <w:pPr>
              <w:ind w:left="7"/>
              <w:jc w:val="both"/>
              <w:rPr>
                <w:rFonts w:ascii="Gothic720 BT" w:hAnsi="Gothic720 BT"/>
              </w:rPr>
            </w:pPr>
            <w:r w:rsidRPr="004F321C">
              <w:rPr>
                <w:rFonts w:ascii="Gothic720 BT" w:hAnsi="Gothic720 BT"/>
                <w:b/>
                <w:bCs/>
              </w:rPr>
              <w:t>2.</w:t>
            </w:r>
            <w:r w:rsidRPr="004F321C">
              <w:rPr>
                <w:rFonts w:ascii="Gothic720 BT" w:hAnsi="Gothic720 BT"/>
              </w:rPr>
              <w:t xml:space="preserve"> Tratándose de evaluaciones individuales, la persona titular de cada órgano del Instituto recaba la información necesaria del personal que se encuentra bajo su mando y, en su caso, la documentación que estime necesaria para acreditar el cumplimiento de las metas.</w:t>
            </w:r>
          </w:p>
        </w:tc>
        <w:tc>
          <w:tcPr>
            <w:tcW w:w="1952" w:type="dxa"/>
          </w:tcPr>
          <w:p w14:paraId="73C15D3C"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Documentación comprobatoria que acredite el cumplimiento de metas.</w:t>
            </w:r>
          </w:p>
        </w:tc>
      </w:tr>
      <w:tr w:rsidR="004F321C" w:rsidRPr="004F321C" w14:paraId="56E23107" w14:textId="77777777" w:rsidTr="004F321C">
        <w:tc>
          <w:tcPr>
            <w:tcW w:w="1838" w:type="dxa"/>
          </w:tcPr>
          <w:p w14:paraId="39EC02C5" w14:textId="77777777" w:rsidR="004F321C" w:rsidRPr="004F321C" w:rsidRDefault="004F321C" w:rsidP="004F321C">
            <w:pPr>
              <w:jc w:val="center"/>
              <w:rPr>
                <w:rFonts w:ascii="Gothic720 BT" w:hAnsi="Gothic720 BT"/>
              </w:rPr>
            </w:pPr>
            <w:r w:rsidRPr="004F321C">
              <w:rPr>
                <w:rFonts w:ascii="Gothic720 BT" w:hAnsi="Gothic720 BT"/>
              </w:rPr>
              <w:t>Persona titular del órgano del Instituto que corresponda.</w:t>
            </w:r>
          </w:p>
        </w:tc>
        <w:tc>
          <w:tcPr>
            <w:tcW w:w="5103" w:type="dxa"/>
          </w:tcPr>
          <w:p w14:paraId="2E330FE4" w14:textId="77777777" w:rsidR="004F321C" w:rsidRPr="004F321C" w:rsidRDefault="004F321C" w:rsidP="001A7081">
            <w:pPr>
              <w:ind w:left="7"/>
              <w:jc w:val="both"/>
              <w:rPr>
                <w:rFonts w:ascii="Gothic720 BT" w:hAnsi="Gothic720 BT"/>
              </w:rPr>
            </w:pPr>
            <w:r w:rsidRPr="004F321C">
              <w:rPr>
                <w:rFonts w:ascii="Gothic720 BT" w:hAnsi="Gothic720 BT"/>
                <w:b/>
                <w:bCs/>
              </w:rPr>
              <w:t>3.</w:t>
            </w:r>
            <w:r w:rsidRPr="004F321C">
              <w:rPr>
                <w:rFonts w:ascii="Gothic720 BT" w:hAnsi="Gothic720 BT"/>
              </w:rPr>
              <w:t xml:space="preserve"> Realiza la evaluación del personal que corresponda bajo su cargo.</w:t>
            </w:r>
          </w:p>
        </w:tc>
        <w:tc>
          <w:tcPr>
            <w:tcW w:w="1952" w:type="dxa"/>
          </w:tcPr>
          <w:p w14:paraId="77F56CE0"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 individual.</w:t>
            </w:r>
          </w:p>
          <w:p w14:paraId="1D5EBF6B"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Documentación comprobatoria, de ser el caso.</w:t>
            </w:r>
          </w:p>
        </w:tc>
      </w:tr>
      <w:tr w:rsidR="004F321C" w:rsidRPr="004F321C" w14:paraId="017C0453" w14:textId="77777777" w:rsidTr="004F321C">
        <w:tc>
          <w:tcPr>
            <w:tcW w:w="1838" w:type="dxa"/>
          </w:tcPr>
          <w:p w14:paraId="3E7FCC7C" w14:textId="77777777" w:rsidR="004F321C" w:rsidRPr="004F321C" w:rsidRDefault="004F321C" w:rsidP="004F321C">
            <w:pPr>
              <w:jc w:val="center"/>
              <w:rPr>
                <w:rFonts w:ascii="Gothic720 BT" w:hAnsi="Gothic720 BT"/>
              </w:rPr>
            </w:pPr>
            <w:r w:rsidRPr="004F321C">
              <w:rPr>
                <w:rFonts w:ascii="Gothic720 BT" w:hAnsi="Gothic720 BT"/>
              </w:rPr>
              <w:t>Persona titular del órgano del Instituto que corresponda.</w:t>
            </w:r>
          </w:p>
        </w:tc>
        <w:tc>
          <w:tcPr>
            <w:tcW w:w="5103" w:type="dxa"/>
          </w:tcPr>
          <w:p w14:paraId="47D47CF3" w14:textId="77777777" w:rsidR="004F321C" w:rsidRPr="004F321C" w:rsidRDefault="004F321C" w:rsidP="001A7081">
            <w:pPr>
              <w:ind w:left="7"/>
              <w:jc w:val="both"/>
              <w:rPr>
                <w:rFonts w:ascii="Gothic720 BT" w:hAnsi="Gothic720 BT"/>
              </w:rPr>
            </w:pPr>
            <w:r w:rsidRPr="004F321C">
              <w:rPr>
                <w:rFonts w:ascii="Gothic720 BT" w:hAnsi="Gothic720 BT"/>
                <w:b/>
                <w:bCs/>
              </w:rPr>
              <w:t>4.</w:t>
            </w:r>
            <w:r w:rsidRPr="004F321C">
              <w:rPr>
                <w:rFonts w:ascii="Gothic720 BT" w:hAnsi="Gothic720 BT"/>
              </w:rPr>
              <w:t xml:space="preserve"> Remite el o los informes individuales al Comité de Evaluación, anexando la documentación que los respalde.</w:t>
            </w:r>
          </w:p>
        </w:tc>
        <w:tc>
          <w:tcPr>
            <w:tcW w:w="1952" w:type="dxa"/>
          </w:tcPr>
          <w:p w14:paraId="3DCA5031"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Informes individuales.</w:t>
            </w:r>
          </w:p>
          <w:p w14:paraId="15734072"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Documentación comprobatoria, de ser el caso.</w:t>
            </w:r>
          </w:p>
        </w:tc>
      </w:tr>
      <w:tr w:rsidR="004F321C" w:rsidRPr="004F321C" w14:paraId="218B9D18" w14:textId="77777777" w:rsidTr="004F321C">
        <w:tc>
          <w:tcPr>
            <w:tcW w:w="1838" w:type="dxa"/>
          </w:tcPr>
          <w:p w14:paraId="0DBE8C64" w14:textId="77777777" w:rsidR="004F321C" w:rsidRPr="004F321C" w:rsidRDefault="004F321C" w:rsidP="004F321C">
            <w:pPr>
              <w:jc w:val="center"/>
              <w:rPr>
                <w:rFonts w:ascii="Gothic720 BT" w:hAnsi="Gothic720 BT"/>
              </w:rPr>
            </w:pPr>
            <w:r w:rsidRPr="004F321C">
              <w:rPr>
                <w:rFonts w:ascii="Gothic720 BT" w:hAnsi="Gothic720 BT"/>
              </w:rPr>
              <w:t>Comité de Evaluación.</w:t>
            </w:r>
          </w:p>
        </w:tc>
        <w:tc>
          <w:tcPr>
            <w:tcW w:w="5103" w:type="dxa"/>
          </w:tcPr>
          <w:p w14:paraId="621CA08F" w14:textId="77777777" w:rsidR="004F321C" w:rsidRPr="004F321C" w:rsidRDefault="004F321C" w:rsidP="001A7081">
            <w:pPr>
              <w:ind w:left="7"/>
              <w:jc w:val="both"/>
              <w:rPr>
                <w:rFonts w:ascii="Gothic720 BT" w:hAnsi="Gothic720 BT"/>
              </w:rPr>
            </w:pPr>
            <w:r w:rsidRPr="004F321C">
              <w:rPr>
                <w:rFonts w:ascii="Gothic720 BT" w:hAnsi="Gothic720 BT"/>
                <w:b/>
                <w:bCs/>
              </w:rPr>
              <w:t>5.</w:t>
            </w:r>
            <w:r w:rsidRPr="004F321C">
              <w:rPr>
                <w:rFonts w:ascii="Gothic720 BT" w:hAnsi="Gothic720 BT"/>
              </w:rPr>
              <w:t xml:space="preserve"> Sesiona y remite los resultados obtenidos de los informes individuales a la Secretaría Ejecutiva.</w:t>
            </w:r>
          </w:p>
        </w:tc>
        <w:tc>
          <w:tcPr>
            <w:tcW w:w="1952" w:type="dxa"/>
          </w:tcPr>
          <w:p w14:paraId="7F48772F"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Informes individuales.</w:t>
            </w:r>
          </w:p>
          <w:p w14:paraId="1A113785"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31543C91" w14:textId="77777777" w:rsidTr="004F321C">
        <w:tc>
          <w:tcPr>
            <w:tcW w:w="1838" w:type="dxa"/>
          </w:tcPr>
          <w:p w14:paraId="041668E8" w14:textId="77777777" w:rsidR="004F321C" w:rsidRPr="004F321C" w:rsidRDefault="004F321C" w:rsidP="004F321C">
            <w:pPr>
              <w:jc w:val="center"/>
              <w:rPr>
                <w:rFonts w:ascii="Gothic720 BT" w:hAnsi="Gothic720 BT"/>
              </w:rPr>
            </w:pPr>
            <w:r w:rsidRPr="004F321C">
              <w:rPr>
                <w:rFonts w:ascii="Gothic720 BT" w:hAnsi="Gothic720 BT"/>
              </w:rPr>
              <w:t>Secretaría Ejecutiva.</w:t>
            </w:r>
          </w:p>
        </w:tc>
        <w:tc>
          <w:tcPr>
            <w:tcW w:w="5103" w:type="dxa"/>
          </w:tcPr>
          <w:p w14:paraId="6AC32ED2" w14:textId="77777777" w:rsidR="004F321C" w:rsidRPr="004F321C" w:rsidRDefault="004F321C" w:rsidP="001A7081">
            <w:pPr>
              <w:ind w:left="7"/>
              <w:jc w:val="both"/>
              <w:rPr>
                <w:rFonts w:ascii="Gothic720 BT" w:hAnsi="Gothic720 BT"/>
              </w:rPr>
            </w:pPr>
            <w:r w:rsidRPr="004F321C">
              <w:rPr>
                <w:rFonts w:ascii="Gothic720 BT" w:hAnsi="Gothic720 BT"/>
                <w:b/>
                <w:bCs/>
              </w:rPr>
              <w:t>6.</w:t>
            </w:r>
            <w:r w:rsidRPr="004F321C">
              <w:rPr>
                <w:rFonts w:ascii="Gothic720 BT" w:hAnsi="Gothic720 BT"/>
              </w:rPr>
              <w:t xml:space="preserve"> Verifica que no haya errores u omisiones en el proceso de evaluación.</w:t>
            </w:r>
          </w:p>
        </w:tc>
        <w:tc>
          <w:tcPr>
            <w:tcW w:w="1952" w:type="dxa"/>
          </w:tcPr>
          <w:p w14:paraId="5CE82460"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Informes individuales.</w:t>
            </w:r>
          </w:p>
          <w:p w14:paraId="50C85AE7"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7710AF1F" w14:textId="77777777" w:rsidTr="004F321C">
        <w:tc>
          <w:tcPr>
            <w:tcW w:w="1838" w:type="dxa"/>
          </w:tcPr>
          <w:p w14:paraId="07A448B1" w14:textId="77777777" w:rsidR="004F321C" w:rsidRPr="004F321C" w:rsidRDefault="004F321C" w:rsidP="004F321C">
            <w:pPr>
              <w:jc w:val="center"/>
              <w:rPr>
                <w:rFonts w:ascii="Gothic720 BT" w:hAnsi="Gothic720 BT"/>
              </w:rPr>
            </w:pPr>
            <w:r w:rsidRPr="004F321C">
              <w:rPr>
                <w:rFonts w:ascii="Gothic720 BT" w:hAnsi="Gothic720 BT"/>
              </w:rPr>
              <w:t>Secretaría Ejecutiva.</w:t>
            </w:r>
          </w:p>
        </w:tc>
        <w:tc>
          <w:tcPr>
            <w:tcW w:w="5103" w:type="dxa"/>
          </w:tcPr>
          <w:p w14:paraId="448562C0" w14:textId="40FFBFDB" w:rsidR="004F321C" w:rsidRPr="004F321C" w:rsidRDefault="004F321C" w:rsidP="001A7081">
            <w:pPr>
              <w:ind w:left="7"/>
              <w:jc w:val="both"/>
              <w:rPr>
                <w:rFonts w:ascii="Gothic720 BT" w:hAnsi="Gothic720 BT"/>
              </w:rPr>
            </w:pPr>
            <w:r w:rsidRPr="004F321C">
              <w:rPr>
                <w:rFonts w:ascii="Gothic720 BT" w:hAnsi="Gothic720 BT"/>
                <w:b/>
                <w:bCs/>
              </w:rPr>
              <w:t>7.</w:t>
            </w:r>
            <w:r w:rsidRPr="004F321C">
              <w:rPr>
                <w:rFonts w:ascii="Gothic720 BT" w:hAnsi="Gothic720 BT"/>
              </w:rPr>
              <w:t xml:space="preserve"> Si detecta errores u omisiones, lo notifica al Comité de Evaluación a efecto de que se subsanen los mismos</w:t>
            </w:r>
            <w:r w:rsidR="00E82D0E">
              <w:rPr>
                <w:rFonts w:ascii="Gothic720 BT" w:hAnsi="Gothic720 BT"/>
              </w:rPr>
              <w:t>.</w:t>
            </w:r>
          </w:p>
        </w:tc>
        <w:tc>
          <w:tcPr>
            <w:tcW w:w="1952" w:type="dxa"/>
          </w:tcPr>
          <w:p w14:paraId="4C2A3F48"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Informes individuales.</w:t>
            </w:r>
          </w:p>
          <w:p w14:paraId="0BCA9DB4"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6453D5F2" w14:textId="77777777" w:rsidTr="004F321C">
        <w:tc>
          <w:tcPr>
            <w:tcW w:w="1838" w:type="dxa"/>
          </w:tcPr>
          <w:p w14:paraId="561B22F5" w14:textId="77777777" w:rsidR="004F321C" w:rsidRPr="004F321C" w:rsidRDefault="004F321C" w:rsidP="004F321C">
            <w:pPr>
              <w:jc w:val="center"/>
              <w:rPr>
                <w:rFonts w:ascii="Gothic720 BT" w:hAnsi="Gothic720 BT"/>
              </w:rPr>
            </w:pPr>
            <w:r w:rsidRPr="004F321C">
              <w:rPr>
                <w:rFonts w:ascii="Gothic720 BT" w:hAnsi="Gothic720 BT"/>
              </w:rPr>
              <w:lastRenderedPageBreak/>
              <w:t>Comité de Evaluación.</w:t>
            </w:r>
          </w:p>
        </w:tc>
        <w:tc>
          <w:tcPr>
            <w:tcW w:w="5103" w:type="dxa"/>
          </w:tcPr>
          <w:p w14:paraId="6A190404" w14:textId="2E700170" w:rsidR="004F321C" w:rsidRPr="004F321C" w:rsidRDefault="004F321C" w:rsidP="001A7081">
            <w:pPr>
              <w:ind w:left="7"/>
              <w:jc w:val="both"/>
              <w:rPr>
                <w:rFonts w:ascii="Gothic720 BT" w:hAnsi="Gothic720 BT"/>
              </w:rPr>
            </w:pPr>
            <w:r w:rsidRPr="004F321C">
              <w:rPr>
                <w:rFonts w:ascii="Gothic720 BT" w:hAnsi="Gothic720 BT"/>
                <w:b/>
                <w:bCs/>
              </w:rPr>
              <w:t>8.</w:t>
            </w:r>
            <w:r w:rsidRPr="004F321C">
              <w:rPr>
                <w:rFonts w:ascii="Gothic720 BT" w:hAnsi="Gothic720 BT"/>
              </w:rPr>
              <w:t xml:space="preserve"> Subsana las inconsistencias detectadas y remite a la Secretaría Ejecutiva el informe correspondiente</w:t>
            </w:r>
            <w:r w:rsidR="00E82D0E">
              <w:rPr>
                <w:rFonts w:ascii="Gothic720 BT" w:hAnsi="Gothic720 BT"/>
              </w:rPr>
              <w:t>.</w:t>
            </w:r>
          </w:p>
        </w:tc>
        <w:tc>
          <w:tcPr>
            <w:tcW w:w="1952" w:type="dxa"/>
          </w:tcPr>
          <w:p w14:paraId="5CBC06B0"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Informes individuales.</w:t>
            </w:r>
          </w:p>
          <w:p w14:paraId="345963BB"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516F2645" w14:textId="77777777" w:rsidTr="004F321C">
        <w:tc>
          <w:tcPr>
            <w:tcW w:w="1838" w:type="dxa"/>
          </w:tcPr>
          <w:p w14:paraId="7F439D05" w14:textId="77777777" w:rsidR="004F321C" w:rsidRPr="004F321C" w:rsidRDefault="004F321C" w:rsidP="004F321C">
            <w:pPr>
              <w:jc w:val="center"/>
              <w:rPr>
                <w:rFonts w:ascii="Gothic720 BT" w:hAnsi="Gothic720 BT"/>
              </w:rPr>
            </w:pPr>
            <w:r w:rsidRPr="004F321C">
              <w:rPr>
                <w:rFonts w:ascii="Gothic720 BT" w:hAnsi="Gothic720 BT"/>
              </w:rPr>
              <w:t>Secretaría Ejecutiva.</w:t>
            </w:r>
          </w:p>
        </w:tc>
        <w:tc>
          <w:tcPr>
            <w:tcW w:w="5103" w:type="dxa"/>
          </w:tcPr>
          <w:p w14:paraId="5FEBCF89" w14:textId="77777777" w:rsidR="004F321C" w:rsidRPr="004F321C" w:rsidRDefault="004F321C" w:rsidP="001A7081">
            <w:pPr>
              <w:ind w:left="7"/>
              <w:jc w:val="both"/>
              <w:rPr>
                <w:rFonts w:ascii="Gothic720 BT" w:hAnsi="Gothic720 BT"/>
              </w:rPr>
            </w:pPr>
            <w:r w:rsidRPr="004F321C">
              <w:rPr>
                <w:rFonts w:ascii="Gothic720 BT" w:hAnsi="Gothic720 BT"/>
                <w:b/>
                <w:bCs/>
              </w:rPr>
              <w:t>9.</w:t>
            </w:r>
            <w:r w:rsidRPr="004F321C">
              <w:rPr>
                <w:rFonts w:ascii="Gothic720 BT" w:hAnsi="Gothic720 BT"/>
              </w:rPr>
              <w:t xml:space="preserve"> Una vez recibidos los informes individuales y, en su caso subsanadas las inconsistencias, informa a las Consejerías Electorales del Consejo General los resultados obtenidos en las evaluaciones individuales.</w:t>
            </w:r>
          </w:p>
        </w:tc>
        <w:tc>
          <w:tcPr>
            <w:tcW w:w="1952" w:type="dxa"/>
          </w:tcPr>
          <w:p w14:paraId="7485AB62"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Informes individuales.</w:t>
            </w:r>
          </w:p>
          <w:p w14:paraId="470CCF07" w14:textId="77777777" w:rsidR="004F321C" w:rsidRPr="004F321C" w:rsidRDefault="004F321C" w:rsidP="004F321C">
            <w:pPr>
              <w:tabs>
                <w:tab w:val="left" w:pos="176"/>
              </w:tabs>
              <w:rPr>
                <w:rFonts w:ascii="Gothic720 BT" w:hAnsi="Gothic720 BT"/>
              </w:rPr>
            </w:pPr>
            <w:r w:rsidRPr="004F321C">
              <w:rPr>
                <w:rFonts w:ascii="Gothic720 BT" w:hAnsi="Gothic720 BT"/>
              </w:rPr>
              <w:t>- Oficio.</w:t>
            </w:r>
          </w:p>
        </w:tc>
      </w:tr>
      <w:tr w:rsidR="004F321C" w:rsidRPr="004F321C" w14:paraId="1F2B60B7" w14:textId="77777777" w:rsidTr="004F321C">
        <w:trPr>
          <w:trHeight w:val="493"/>
        </w:trPr>
        <w:tc>
          <w:tcPr>
            <w:tcW w:w="1838" w:type="dxa"/>
          </w:tcPr>
          <w:p w14:paraId="301C0008" w14:textId="77777777" w:rsidR="004F321C" w:rsidRPr="004F321C" w:rsidRDefault="004F321C" w:rsidP="004F321C">
            <w:pPr>
              <w:jc w:val="center"/>
              <w:rPr>
                <w:rFonts w:ascii="Gothic720 BT" w:hAnsi="Gothic720 BT"/>
              </w:rPr>
            </w:pPr>
            <w:r w:rsidRPr="004F321C">
              <w:rPr>
                <w:rFonts w:ascii="Gothic720 BT" w:hAnsi="Gothic720 BT"/>
              </w:rPr>
              <w:t>Comité de Evaluación.</w:t>
            </w:r>
          </w:p>
        </w:tc>
        <w:tc>
          <w:tcPr>
            <w:tcW w:w="5103" w:type="dxa"/>
          </w:tcPr>
          <w:p w14:paraId="3D39FA04" w14:textId="77777777" w:rsidR="004F321C" w:rsidRPr="004F321C" w:rsidRDefault="004F321C" w:rsidP="001A7081">
            <w:pPr>
              <w:ind w:left="7"/>
              <w:jc w:val="both"/>
              <w:rPr>
                <w:rFonts w:ascii="Gothic720 BT" w:hAnsi="Gothic720 BT"/>
              </w:rPr>
            </w:pPr>
            <w:r w:rsidRPr="004F321C">
              <w:rPr>
                <w:rFonts w:ascii="Gothic720 BT" w:hAnsi="Gothic720 BT"/>
                <w:b/>
                <w:bCs/>
              </w:rPr>
              <w:t>10.</w:t>
            </w:r>
            <w:r w:rsidRPr="004F321C">
              <w:rPr>
                <w:rFonts w:ascii="Gothic720 BT" w:hAnsi="Gothic720 BT"/>
              </w:rPr>
              <w:t xml:space="preserve"> Una vez que el proceso de evaluación haya finalizado y se haya informado a las Consejerías Electorales del Consejo General, dentro de los diez días hábiles siguientes notifica los resultados de las evaluaciones individuales al personal de la Rama Administrativa que corresponda.</w:t>
            </w:r>
          </w:p>
        </w:tc>
        <w:tc>
          <w:tcPr>
            <w:tcW w:w="1952" w:type="dxa"/>
          </w:tcPr>
          <w:p w14:paraId="74392D63"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Informes individuales.</w:t>
            </w:r>
          </w:p>
          <w:p w14:paraId="508F292C"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797422AA" w14:textId="77777777" w:rsidTr="004F321C">
        <w:trPr>
          <w:trHeight w:val="421"/>
        </w:trPr>
        <w:tc>
          <w:tcPr>
            <w:tcW w:w="1838" w:type="dxa"/>
          </w:tcPr>
          <w:p w14:paraId="5E2A1D40" w14:textId="77777777" w:rsidR="004F321C" w:rsidRPr="004F321C" w:rsidRDefault="004F321C" w:rsidP="004F321C">
            <w:pPr>
              <w:jc w:val="center"/>
              <w:rPr>
                <w:rFonts w:ascii="Gothic720 BT" w:hAnsi="Gothic720 BT"/>
              </w:rPr>
            </w:pPr>
            <w:r w:rsidRPr="004F321C">
              <w:rPr>
                <w:rFonts w:ascii="Gothic720 BT" w:hAnsi="Gothic720 BT"/>
              </w:rPr>
              <w:t>Persona de la Rama Administrativa evaluada.</w:t>
            </w:r>
          </w:p>
        </w:tc>
        <w:tc>
          <w:tcPr>
            <w:tcW w:w="5103" w:type="dxa"/>
          </w:tcPr>
          <w:p w14:paraId="10B1191D" w14:textId="77777777" w:rsidR="004F321C" w:rsidRPr="004F321C" w:rsidRDefault="004F321C" w:rsidP="001A7081">
            <w:pPr>
              <w:ind w:left="7"/>
              <w:jc w:val="both"/>
              <w:rPr>
                <w:rFonts w:ascii="Gothic720 BT" w:hAnsi="Gothic720 BT"/>
              </w:rPr>
            </w:pPr>
            <w:r w:rsidRPr="004F321C">
              <w:rPr>
                <w:rFonts w:ascii="Gothic720 BT" w:hAnsi="Gothic720 BT"/>
                <w:b/>
                <w:bCs/>
              </w:rPr>
              <w:t>11.</w:t>
            </w:r>
            <w:r w:rsidRPr="004F321C">
              <w:rPr>
                <w:rFonts w:ascii="Gothic720 BT" w:hAnsi="Gothic720 BT"/>
              </w:rPr>
              <w:t xml:space="preserve"> De ser el caso, presenta por escrito su inconformidad ante la Dirección Ejecutiva de Asuntos Jurídicos.</w:t>
            </w:r>
          </w:p>
        </w:tc>
        <w:tc>
          <w:tcPr>
            <w:tcW w:w="1952" w:type="dxa"/>
          </w:tcPr>
          <w:p w14:paraId="751D207C"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Escrito de inconformidad.</w:t>
            </w:r>
          </w:p>
        </w:tc>
      </w:tr>
      <w:tr w:rsidR="004F321C" w:rsidRPr="004F321C" w14:paraId="6BAF01EB" w14:textId="77777777" w:rsidTr="004F321C">
        <w:trPr>
          <w:trHeight w:val="619"/>
        </w:trPr>
        <w:tc>
          <w:tcPr>
            <w:tcW w:w="1838" w:type="dxa"/>
          </w:tcPr>
          <w:p w14:paraId="7762CA11" w14:textId="77777777" w:rsidR="004F321C" w:rsidRPr="004F321C" w:rsidRDefault="004F321C" w:rsidP="004F321C">
            <w:pPr>
              <w:jc w:val="center"/>
              <w:rPr>
                <w:rFonts w:ascii="Gothic720 BT" w:hAnsi="Gothic720 BT"/>
              </w:rPr>
            </w:pPr>
            <w:r w:rsidRPr="004F321C">
              <w:rPr>
                <w:rFonts w:ascii="Gothic720 BT" w:hAnsi="Gothic720 BT"/>
              </w:rPr>
              <w:t>Dirección Ejecutiva de Asuntos Jurídicos</w:t>
            </w:r>
          </w:p>
        </w:tc>
        <w:tc>
          <w:tcPr>
            <w:tcW w:w="5103" w:type="dxa"/>
          </w:tcPr>
          <w:p w14:paraId="23EEE730" w14:textId="77777777" w:rsidR="004F321C" w:rsidRPr="004F321C" w:rsidRDefault="004F321C" w:rsidP="001A7081">
            <w:pPr>
              <w:ind w:left="7"/>
              <w:jc w:val="both"/>
              <w:rPr>
                <w:rFonts w:ascii="Gothic720 BT" w:hAnsi="Gothic720 BT"/>
              </w:rPr>
            </w:pPr>
            <w:r w:rsidRPr="004F321C">
              <w:rPr>
                <w:rFonts w:ascii="Gothic720 BT" w:hAnsi="Gothic720 BT"/>
                <w:b/>
                <w:bCs/>
              </w:rPr>
              <w:t>12.</w:t>
            </w:r>
            <w:r w:rsidRPr="004F321C">
              <w:rPr>
                <w:rFonts w:ascii="Gothic720 BT" w:hAnsi="Gothic720 BT"/>
              </w:rPr>
              <w:t xml:space="preserve"> Turna la inconformidad a la Coordinación de Instrucción Procesal.</w:t>
            </w:r>
          </w:p>
        </w:tc>
        <w:tc>
          <w:tcPr>
            <w:tcW w:w="1952" w:type="dxa"/>
          </w:tcPr>
          <w:p w14:paraId="1F27DD67"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Escrito de inconformidad.</w:t>
            </w:r>
          </w:p>
          <w:p w14:paraId="57657E66"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676307C2" w14:textId="77777777" w:rsidTr="004F321C">
        <w:trPr>
          <w:trHeight w:val="794"/>
        </w:trPr>
        <w:tc>
          <w:tcPr>
            <w:tcW w:w="1838" w:type="dxa"/>
          </w:tcPr>
          <w:p w14:paraId="33E97FAB" w14:textId="77777777" w:rsidR="004F321C" w:rsidRPr="004F321C" w:rsidRDefault="004F321C" w:rsidP="004F321C">
            <w:pPr>
              <w:jc w:val="center"/>
              <w:rPr>
                <w:rFonts w:ascii="Gothic720 BT" w:hAnsi="Gothic720 BT"/>
              </w:rPr>
            </w:pPr>
            <w:r w:rsidRPr="004F321C">
              <w:rPr>
                <w:rFonts w:ascii="Gothic720 BT" w:hAnsi="Gothic720 BT"/>
              </w:rPr>
              <w:t>Coordinación de Instrucción Procesal.</w:t>
            </w:r>
          </w:p>
        </w:tc>
        <w:tc>
          <w:tcPr>
            <w:tcW w:w="5103" w:type="dxa"/>
          </w:tcPr>
          <w:p w14:paraId="1FD3A129" w14:textId="77777777" w:rsidR="004F321C" w:rsidRPr="004F321C" w:rsidRDefault="004F321C" w:rsidP="001A7081">
            <w:pPr>
              <w:ind w:left="7"/>
              <w:jc w:val="both"/>
              <w:rPr>
                <w:rFonts w:ascii="Gothic720 BT" w:hAnsi="Gothic720 BT"/>
              </w:rPr>
            </w:pPr>
            <w:r w:rsidRPr="004F321C">
              <w:rPr>
                <w:rFonts w:ascii="Gothic720 BT" w:hAnsi="Gothic720 BT"/>
                <w:b/>
                <w:bCs/>
              </w:rPr>
              <w:t>13.</w:t>
            </w:r>
            <w:r w:rsidRPr="004F321C">
              <w:rPr>
                <w:rFonts w:ascii="Gothic720 BT" w:hAnsi="Gothic720 BT"/>
              </w:rPr>
              <w:t xml:space="preserve"> Dentro de los cinco días posteriores a la recepción del escrito de inconformidad, recaba la información conducente y elabora las observaciones o conclusiones que estime pertinentes, lo cual hace del conocimiento del Comité de Evaluación.</w:t>
            </w:r>
          </w:p>
        </w:tc>
        <w:tc>
          <w:tcPr>
            <w:tcW w:w="1952" w:type="dxa"/>
          </w:tcPr>
          <w:p w14:paraId="14DA53CD"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w:t>
            </w:r>
          </w:p>
          <w:p w14:paraId="16CD91E7"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2E684FD1" w14:textId="77777777" w:rsidTr="004F321C">
        <w:trPr>
          <w:trHeight w:val="569"/>
        </w:trPr>
        <w:tc>
          <w:tcPr>
            <w:tcW w:w="1838" w:type="dxa"/>
          </w:tcPr>
          <w:p w14:paraId="5D2D8A32" w14:textId="77777777" w:rsidR="004F321C" w:rsidRPr="004F321C" w:rsidRDefault="004F321C" w:rsidP="004F321C">
            <w:pPr>
              <w:jc w:val="center"/>
              <w:rPr>
                <w:rFonts w:ascii="Gothic720 BT" w:hAnsi="Gothic720 BT"/>
              </w:rPr>
            </w:pPr>
            <w:r w:rsidRPr="004F321C">
              <w:rPr>
                <w:rFonts w:ascii="Gothic720 BT" w:hAnsi="Gothic720 BT"/>
              </w:rPr>
              <w:t>Comité de Evaluación.</w:t>
            </w:r>
          </w:p>
        </w:tc>
        <w:tc>
          <w:tcPr>
            <w:tcW w:w="5103" w:type="dxa"/>
          </w:tcPr>
          <w:p w14:paraId="371B8F82" w14:textId="77777777" w:rsidR="004F321C" w:rsidRPr="004F321C" w:rsidRDefault="004F321C" w:rsidP="001A7081">
            <w:pPr>
              <w:ind w:left="7"/>
              <w:jc w:val="both"/>
              <w:rPr>
                <w:rFonts w:ascii="Gothic720 BT" w:hAnsi="Gothic720 BT"/>
              </w:rPr>
            </w:pPr>
            <w:r w:rsidRPr="004F321C">
              <w:rPr>
                <w:rFonts w:ascii="Gothic720 BT" w:hAnsi="Gothic720 BT"/>
                <w:b/>
                <w:bCs/>
              </w:rPr>
              <w:t>14.</w:t>
            </w:r>
            <w:r w:rsidRPr="004F321C">
              <w:rPr>
                <w:rFonts w:ascii="Gothic720 BT" w:hAnsi="Gothic720 BT"/>
              </w:rPr>
              <w:t xml:space="preserve"> Considera el informe presentado por la Coordinación de Instrucción Procesal y emite un nuevo resultado o confirma el resultado materia de la inconformidad.</w:t>
            </w:r>
          </w:p>
        </w:tc>
        <w:tc>
          <w:tcPr>
            <w:tcW w:w="1952" w:type="dxa"/>
          </w:tcPr>
          <w:p w14:paraId="375D44EB"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w:t>
            </w:r>
          </w:p>
          <w:p w14:paraId="1029CB48"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0D0860ED" w14:textId="77777777" w:rsidTr="004F321C">
        <w:trPr>
          <w:trHeight w:val="255"/>
        </w:trPr>
        <w:tc>
          <w:tcPr>
            <w:tcW w:w="1838" w:type="dxa"/>
          </w:tcPr>
          <w:p w14:paraId="72CAC36A" w14:textId="77777777" w:rsidR="004F321C" w:rsidRPr="004F321C" w:rsidRDefault="004F321C" w:rsidP="004F321C">
            <w:pPr>
              <w:jc w:val="center"/>
              <w:rPr>
                <w:rFonts w:ascii="Gothic720 BT" w:hAnsi="Gothic720 BT"/>
              </w:rPr>
            </w:pPr>
            <w:r w:rsidRPr="004F321C">
              <w:rPr>
                <w:rFonts w:ascii="Gothic720 BT" w:hAnsi="Gothic720 BT"/>
              </w:rPr>
              <w:t>Secretaría Ejecutiva.</w:t>
            </w:r>
          </w:p>
        </w:tc>
        <w:tc>
          <w:tcPr>
            <w:tcW w:w="5103" w:type="dxa"/>
          </w:tcPr>
          <w:p w14:paraId="67B7A614" w14:textId="77777777" w:rsidR="004F321C" w:rsidRPr="004F321C" w:rsidRDefault="004F321C" w:rsidP="001A7081">
            <w:pPr>
              <w:ind w:left="7"/>
              <w:jc w:val="both"/>
              <w:rPr>
                <w:rFonts w:ascii="Gothic720 BT" w:hAnsi="Gothic720 BT"/>
              </w:rPr>
            </w:pPr>
            <w:r w:rsidRPr="004F321C">
              <w:rPr>
                <w:rFonts w:ascii="Gothic720 BT" w:hAnsi="Gothic720 BT"/>
                <w:b/>
                <w:bCs/>
              </w:rPr>
              <w:t>15.</w:t>
            </w:r>
            <w:r w:rsidRPr="004F321C">
              <w:rPr>
                <w:rFonts w:ascii="Gothic720 BT" w:hAnsi="Gothic720 BT"/>
              </w:rPr>
              <w:t xml:space="preserve"> Valida e informa al Consejo General, el nuevo resultado de la evaluación o la confirmación de éste.</w:t>
            </w:r>
          </w:p>
        </w:tc>
        <w:tc>
          <w:tcPr>
            <w:tcW w:w="1952" w:type="dxa"/>
          </w:tcPr>
          <w:p w14:paraId="0B6B2EC0"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Informe.</w:t>
            </w:r>
          </w:p>
          <w:p w14:paraId="29ED3B4A"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238A9DC7" w14:textId="77777777" w:rsidTr="004F321C">
        <w:trPr>
          <w:trHeight w:val="825"/>
        </w:trPr>
        <w:tc>
          <w:tcPr>
            <w:tcW w:w="1838" w:type="dxa"/>
          </w:tcPr>
          <w:p w14:paraId="157B0BD0" w14:textId="77777777" w:rsidR="004F321C" w:rsidRPr="004F321C" w:rsidRDefault="004F321C" w:rsidP="004F321C">
            <w:pPr>
              <w:jc w:val="center"/>
              <w:rPr>
                <w:rFonts w:ascii="Gothic720 BT" w:hAnsi="Gothic720 BT"/>
              </w:rPr>
            </w:pPr>
            <w:r w:rsidRPr="004F321C">
              <w:rPr>
                <w:rFonts w:ascii="Gothic720 BT" w:hAnsi="Gothic720 BT"/>
              </w:rPr>
              <w:t>Comité de Evaluación.</w:t>
            </w:r>
          </w:p>
        </w:tc>
        <w:tc>
          <w:tcPr>
            <w:tcW w:w="5103" w:type="dxa"/>
          </w:tcPr>
          <w:p w14:paraId="2C80E861" w14:textId="77777777" w:rsidR="004F321C" w:rsidRPr="004F321C" w:rsidRDefault="004F321C" w:rsidP="001A7081">
            <w:pPr>
              <w:ind w:left="7"/>
              <w:jc w:val="both"/>
              <w:rPr>
                <w:rFonts w:ascii="Gothic720 BT" w:hAnsi="Gothic720 BT"/>
              </w:rPr>
            </w:pPr>
            <w:r w:rsidRPr="004F321C">
              <w:rPr>
                <w:rFonts w:ascii="Gothic720 BT" w:hAnsi="Gothic720 BT"/>
                <w:b/>
                <w:bCs/>
              </w:rPr>
              <w:t>16.</w:t>
            </w:r>
            <w:r w:rsidRPr="004F321C">
              <w:rPr>
                <w:rFonts w:ascii="Gothic720 BT" w:hAnsi="Gothic720 BT"/>
              </w:rPr>
              <w:t xml:space="preserve"> De haberse obtenido evaluaciones con resultados no satisfactorias, realiza la propuesta del plan de mejora autorizado por la persona titular del órgano al que se encuentra adscrita la o las personas evaluadas con resultado no </w:t>
            </w:r>
            <w:r w:rsidRPr="004F321C">
              <w:rPr>
                <w:rFonts w:ascii="Gothic720 BT" w:hAnsi="Gothic720 BT"/>
              </w:rPr>
              <w:lastRenderedPageBreak/>
              <w:t>aprobatorio y será validada y, en su caso, evaluada por la Secretaría Ejecutiva.</w:t>
            </w:r>
          </w:p>
        </w:tc>
        <w:tc>
          <w:tcPr>
            <w:tcW w:w="1952" w:type="dxa"/>
          </w:tcPr>
          <w:p w14:paraId="685FA575"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lastRenderedPageBreak/>
              <w:t>- Plan de mejora.</w:t>
            </w:r>
          </w:p>
          <w:p w14:paraId="385B59A3"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5F195E94" w14:textId="77777777" w:rsidTr="004F321C">
        <w:trPr>
          <w:trHeight w:val="917"/>
        </w:trPr>
        <w:tc>
          <w:tcPr>
            <w:tcW w:w="1838" w:type="dxa"/>
          </w:tcPr>
          <w:p w14:paraId="17D3B3C9" w14:textId="77777777" w:rsidR="004F321C" w:rsidRPr="004F321C" w:rsidRDefault="004F321C" w:rsidP="004F321C">
            <w:pPr>
              <w:jc w:val="center"/>
              <w:rPr>
                <w:rFonts w:ascii="Gothic720 BT" w:hAnsi="Gothic720 BT"/>
              </w:rPr>
            </w:pPr>
            <w:r w:rsidRPr="004F321C">
              <w:rPr>
                <w:rFonts w:ascii="Gothic720 BT" w:hAnsi="Gothic720 BT"/>
              </w:rPr>
              <w:t>Persona titular del órgano del Instituto que corresponda.</w:t>
            </w:r>
          </w:p>
        </w:tc>
        <w:tc>
          <w:tcPr>
            <w:tcW w:w="5103" w:type="dxa"/>
          </w:tcPr>
          <w:p w14:paraId="2FA4ED5A" w14:textId="77777777" w:rsidR="004F321C" w:rsidRPr="004F321C" w:rsidRDefault="004F321C" w:rsidP="001A7081">
            <w:pPr>
              <w:ind w:left="7"/>
              <w:jc w:val="both"/>
              <w:rPr>
                <w:rFonts w:ascii="Gothic720 BT" w:hAnsi="Gothic720 BT"/>
              </w:rPr>
            </w:pPr>
            <w:r w:rsidRPr="004F321C">
              <w:rPr>
                <w:rFonts w:ascii="Gothic720 BT" w:hAnsi="Gothic720 BT"/>
                <w:b/>
                <w:bCs/>
              </w:rPr>
              <w:t>17.</w:t>
            </w:r>
            <w:r w:rsidRPr="004F321C">
              <w:rPr>
                <w:rFonts w:ascii="Gothic720 BT" w:hAnsi="Gothic720 BT"/>
              </w:rPr>
              <w:t xml:space="preserve"> Da seguimiento al plan de mejora, debiendo remitir al Comité de Evaluación un reporte semestral de los avances observados en el personal de la Rama Administrativa que obtuvo una evaluación calificada como insuficiente.</w:t>
            </w:r>
          </w:p>
        </w:tc>
        <w:tc>
          <w:tcPr>
            <w:tcW w:w="1952" w:type="dxa"/>
          </w:tcPr>
          <w:p w14:paraId="65326C89"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Plan de mejora.</w:t>
            </w:r>
          </w:p>
          <w:p w14:paraId="5A7AB19D"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Reporte semestral.</w:t>
            </w:r>
          </w:p>
          <w:p w14:paraId="2FFCB8D1"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p w14:paraId="0D4AE92B" w14:textId="77777777" w:rsidR="004F321C" w:rsidRPr="004F321C" w:rsidRDefault="004F321C" w:rsidP="004F321C">
            <w:pPr>
              <w:tabs>
                <w:tab w:val="left" w:pos="176"/>
              </w:tabs>
              <w:ind w:left="176" w:hanging="142"/>
              <w:rPr>
                <w:rFonts w:ascii="Gothic720 BT" w:hAnsi="Gothic720 BT"/>
              </w:rPr>
            </w:pPr>
          </w:p>
          <w:p w14:paraId="0DDFD5CA" w14:textId="77777777" w:rsidR="004F321C" w:rsidRPr="004F321C" w:rsidRDefault="004F321C" w:rsidP="004F321C">
            <w:pPr>
              <w:tabs>
                <w:tab w:val="left" w:pos="176"/>
              </w:tabs>
              <w:ind w:left="176" w:hanging="142"/>
              <w:rPr>
                <w:rFonts w:ascii="Gothic720 BT" w:hAnsi="Gothic720 BT"/>
              </w:rPr>
            </w:pPr>
          </w:p>
        </w:tc>
      </w:tr>
      <w:tr w:rsidR="004F321C" w:rsidRPr="004F321C" w14:paraId="57B6D876" w14:textId="77777777" w:rsidTr="004F321C">
        <w:trPr>
          <w:trHeight w:val="780"/>
        </w:trPr>
        <w:tc>
          <w:tcPr>
            <w:tcW w:w="1838" w:type="dxa"/>
          </w:tcPr>
          <w:p w14:paraId="6B4E3672" w14:textId="77777777" w:rsidR="004F321C" w:rsidRPr="004F321C" w:rsidRDefault="004F321C" w:rsidP="004F321C">
            <w:pPr>
              <w:jc w:val="center"/>
              <w:rPr>
                <w:rFonts w:ascii="Gothic720 BT" w:hAnsi="Gothic720 BT"/>
              </w:rPr>
            </w:pPr>
            <w:r w:rsidRPr="004F321C">
              <w:rPr>
                <w:rFonts w:ascii="Gothic720 BT" w:hAnsi="Gothic720 BT"/>
              </w:rPr>
              <w:t>Comité de Evaluación.</w:t>
            </w:r>
          </w:p>
        </w:tc>
        <w:tc>
          <w:tcPr>
            <w:tcW w:w="5103" w:type="dxa"/>
          </w:tcPr>
          <w:p w14:paraId="328B95B9" w14:textId="77777777" w:rsidR="004F321C" w:rsidRPr="004F321C" w:rsidRDefault="004F321C" w:rsidP="001A7081">
            <w:pPr>
              <w:ind w:left="7"/>
              <w:jc w:val="both"/>
              <w:rPr>
                <w:rFonts w:ascii="Gothic720 BT" w:hAnsi="Gothic720 BT"/>
              </w:rPr>
            </w:pPr>
            <w:r w:rsidRPr="004F321C">
              <w:rPr>
                <w:rFonts w:ascii="Gothic720 BT" w:hAnsi="Gothic720 BT"/>
                <w:b/>
                <w:bCs/>
              </w:rPr>
              <w:t>18.</w:t>
            </w:r>
            <w:r w:rsidRPr="004F321C">
              <w:rPr>
                <w:rFonts w:ascii="Gothic720 BT" w:hAnsi="Gothic720 BT"/>
              </w:rPr>
              <w:t xml:space="preserve"> Cuando se obtengan tres evaluaciones individuales no satisfactorias, previa autorización de la Secretaría Ejecutiva, determina las medidas disciplinarias que estime pertinentes para mejorar el rendimiento de la o las personas que se encuentren en tal supuesto, atendiendo a los criterios de proporcionalidad e idoneidad.</w:t>
            </w:r>
          </w:p>
        </w:tc>
        <w:tc>
          <w:tcPr>
            <w:tcW w:w="1952" w:type="dxa"/>
          </w:tcPr>
          <w:p w14:paraId="2FFB99AC"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Plan de mejora.</w:t>
            </w:r>
          </w:p>
          <w:p w14:paraId="46842CC8" w14:textId="77777777" w:rsidR="004F321C" w:rsidRPr="004F321C" w:rsidRDefault="004F321C" w:rsidP="004F321C">
            <w:pPr>
              <w:tabs>
                <w:tab w:val="left" w:pos="176"/>
              </w:tabs>
              <w:ind w:left="176" w:hanging="142"/>
              <w:rPr>
                <w:rFonts w:ascii="Gothic720 BT" w:hAnsi="Gothic720 BT"/>
              </w:rPr>
            </w:pPr>
            <w:r w:rsidRPr="004F321C">
              <w:rPr>
                <w:rFonts w:ascii="Gothic720 BT" w:hAnsi="Gothic720 BT"/>
              </w:rPr>
              <w:t>- Oficio.</w:t>
            </w:r>
          </w:p>
        </w:tc>
      </w:tr>
      <w:tr w:rsidR="004F321C" w:rsidRPr="004F321C" w14:paraId="0126750D" w14:textId="77777777" w:rsidTr="001A7081">
        <w:trPr>
          <w:trHeight w:val="210"/>
        </w:trPr>
        <w:tc>
          <w:tcPr>
            <w:tcW w:w="8893" w:type="dxa"/>
            <w:gridSpan w:val="3"/>
          </w:tcPr>
          <w:p w14:paraId="1C9AFE9C" w14:textId="77777777" w:rsidR="004F321C" w:rsidRPr="004F321C" w:rsidRDefault="004F321C" w:rsidP="001A7081">
            <w:pPr>
              <w:jc w:val="center"/>
              <w:rPr>
                <w:rFonts w:ascii="Gothic720 BT" w:hAnsi="Gothic720 BT"/>
              </w:rPr>
            </w:pPr>
            <w:r w:rsidRPr="004F321C">
              <w:rPr>
                <w:rFonts w:ascii="Gothic720 BT" w:hAnsi="Gothic720 BT"/>
              </w:rPr>
              <w:t>FIN DEL PROCEDIMIENTO</w:t>
            </w:r>
          </w:p>
        </w:tc>
      </w:tr>
    </w:tbl>
    <w:p w14:paraId="77DAC6BC" w14:textId="1F07170E" w:rsidR="004F321C" w:rsidRDefault="004F321C" w:rsidP="00C56358">
      <w:pPr>
        <w:contextualSpacing/>
        <w:rPr>
          <w:rFonts w:ascii="Gothic720 BT" w:eastAsia="Gothic720 BT" w:hAnsi="Gothic720 BT" w:cs="Gothic720 BT"/>
          <w:b/>
          <w:bCs/>
        </w:rPr>
      </w:pPr>
    </w:p>
    <w:p w14:paraId="6E0C3831" w14:textId="34539FFD" w:rsidR="004F321C" w:rsidRDefault="004F321C" w:rsidP="00C56358">
      <w:pPr>
        <w:contextualSpacing/>
        <w:rPr>
          <w:rFonts w:ascii="Gothic720 BT" w:eastAsia="Gothic720 BT" w:hAnsi="Gothic720 BT" w:cs="Gothic720 BT"/>
          <w:b/>
          <w:bCs/>
        </w:rPr>
      </w:pPr>
    </w:p>
    <w:p w14:paraId="072D7239" w14:textId="7583A8DB" w:rsidR="007A4D73" w:rsidRDefault="007A4D73" w:rsidP="00C56358">
      <w:pPr>
        <w:contextualSpacing/>
        <w:rPr>
          <w:rFonts w:ascii="Gothic720 BT" w:eastAsia="Gothic720 BT" w:hAnsi="Gothic720 BT" w:cs="Gothic720 BT"/>
          <w:b/>
          <w:bCs/>
        </w:rPr>
      </w:pPr>
    </w:p>
    <w:p w14:paraId="56F1C395" w14:textId="13E905DF" w:rsidR="007A4D73" w:rsidRDefault="007A4D73" w:rsidP="00C56358">
      <w:pPr>
        <w:contextualSpacing/>
        <w:rPr>
          <w:rFonts w:ascii="Gothic720 BT" w:eastAsia="Gothic720 BT" w:hAnsi="Gothic720 BT" w:cs="Gothic720 BT"/>
          <w:b/>
          <w:bCs/>
        </w:rPr>
      </w:pPr>
    </w:p>
    <w:p w14:paraId="6D92EE36" w14:textId="38C98248" w:rsidR="007A4D73" w:rsidRDefault="007A4D73" w:rsidP="00C56358">
      <w:pPr>
        <w:contextualSpacing/>
        <w:rPr>
          <w:rFonts w:ascii="Gothic720 BT" w:eastAsia="Gothic720 BT" w:hAnsi="Gothic720 BT" w:cs="Gothic720 BT"/>
          <w:b/>
          <w:bCs/>
        </w:rPr>
      </w:pPr>
    </w:p>
    <w:p w14:paraId="2597D6F4" w14:textId="4D1E1D77" w:rsidR="007A4D73" w:rsidRDefault="007A4D73" w:rsidP="00C56358">
      <w:pPr>
        <w:contextualSpacing/>
        <w:rPr>
          <w:rFonts w:ascii="Gothic720 BT" w:eastAsia="Gothic720 BT" w:hAnsi="Gothic720 BT" w:cs="Gothic720 BT"/>
          <w:b/>
          <w:bCs/>
        </w:rPr>
      </w:pPr>
    </w:p>
    <w:p w14:paraId="175D3B5F" w14:textId="6EBB5685" w:rsidR="007A4D73" w:rsidRDefault="007A4D73" w:rsidP="00C56358">
      <w:pPr>
        <w:contextualSpacing/>
        <w:rPr>
          <w:rFonts w:ascii="Gothic720 BT" w:eastAsia="Gothic720 BT" w:hAnsi="Gothic720 BT" w:cs="Gothic720 BT"/>
          <w:b/>
          <w:bCs/>
        </w:rPr>
      </w:pPr>
    </w:p>
    <w:p w14:paraId="23F31033" w14:textId="3EC12CF3" w:rsidR="007A4D73" w:rsidRDefault="007A4D73" w:rsidP="00C56358">
      <w:pPr>
        <w:contextualSpacing/>
        <w:rPr>
          <w:rFonts w:ascii="Gothic720 BT" w:eastAsia="Gothic720 BT" w:hAnsi="Gothic720 BT" w:cs="Gothic720 BT"/>
          <w:b/>
          <w:bCs/>
        </w:rPr>
      </w:pPr>
    </w:p>
    <w:p w14:paraId="13E63781" w14:textId="01EBFF72" w:rsidR="007A4D73" w:rsidRDefault="007A4D73" w:rsidP="00C56358">
      <w:pPr>
        <w:contextualSpacing/>
        <w:rPr>
          <w:rFonts w:ascii="Gothic720 BT" w:eastAsia="Gothic720 BT" w:hAnsi="Gothic720 BT" w:cs="Gothic720 BT"/>
          <w:b/>
          <w:bCs/>
        </w:rPr>
      </w:pPr>
    </w:p>
    <w:p w14:paraId="55B37900" w14:textId="6135E4DE" w:rsidR="007A4D73" w:rsidRDefault="007A4D73" w:rsidP="00C56358">
      <w:pPr>
        <w:contextualSpacing/>
        <w:rPr>
          <w:rFonts w:ascii="Gothic720 BT" w:eastAsia="Gothic720 BT" w:hAnsi="Gothic720 BT" w:cs="Gothic720 BT"/>
          <w:b/>
          <w:bCs/>
        </w:rPr>
      </w:pPr>
    </w:p>
    <w:p w14:paraId="6B9A10C2" w14:textId="1081C2D6" w:rsidR="007A4D73" w:rsidRDefault="007A4D73" w:rsidP="00C56358">
      <w:pPr>
        <w:contextualSpacing/>
        <w:rPr>
          <w:rFonts w:ascii="Gothic720 BT" w:eastAsia="Gothic720 BT" w:hAnsi="Gothic720 BT" w:cs="Gothic720 BT"/>
          <w:b/>
          <w:bCs/>
        </w:rPr>
      </w:pPr>
    </w:p>
    <w:p w14:paraId="5D1C55FF" w14:textId="231BF1B4" w:rsidR="007A4D73" w:rsidRDefault="007A4D73" w:rsidP="00C56358">
      <w:pPr>
        <w:contextualSpacing/>
        <w:rPr>
          <w:rFonts w:ascii="Gothic720 BT" w:eastAsia="Gothic720 BT" w:hAnsi="Gothic720 BT" w:cs="Gothic720 BT"/>
          <w:b/>
          <w:bCs/>
        </w:rPr>
      </w:pPr>
    </w:p>
    <w:p w14:paraId="0214469C" w14:textId="5EE57555" w:rsidR="007A4D73" w:rsidRDefault="007A4D73" w:rsidP="00C56358">
      <w:pPr>
        <w:contextualSpacing/>
        <w:rPr>
          <w:rFonts w:ascii="Gothic720 BT" w:eastAsia="Gothic720 BT" w:hAnsi="Gothic720 BT" w:cs="Gothic720 BT"/>
          <w:b/>
          <w:bCs/>
        </w:rPr>
      </w:pPr>
    </w:p>
    <w:p w14:paraId="23D33398" w14:textId="786F2668" w:rsidR="007A4D73" w:rsidRDefault="007A4D73" w:rsidP="00C56358">
      <w:pPr>
        <w:contextualSpacing/>
        <w:rPr>
          <w:rFonts w:ascii="Gothic720 BT" w:eastAsia="Gothic720 BT" w:hAnsi="Gothic720 BT" w:cs="Gothic720 BT"/>
          <w:b/>
          <w:bCs/>
        </w:rPr>
      </w:pPr>
    </w:p>
    <w:p w14:paraId="5B215BF7" w14:textId="29D1FA0F" w:rsidR="007A4D73" w:rsidRDefault="007A4D73" w:rsidP="00C56358">
      <w:pPr>
        <w:contextualSpacing/>
        <w:rPr>
          <w:rFonts w:ascii="Gothic720 BT" w:eastAsia="Gothic720 BT" w:hAnsi="Gothic720 BT" w:cs="Gothic720 BT"/>
          <w:b/>
          <w:bCs/>
        </w:rPr>
      </w:pPr>
    </w:p>
    <w:p w14:paraId="7772D76E" w14:textId="0BBF89D4" w:rsidR="007A4D73" w:rsidRDefault="007A4D73" w:rsidP="00C56358">
      <w:pPr>
        <w:contextualSpacing/>
        <w:rPr>
          <w:rFonts w:ascii="Gothic720 BT" w:eastAsia="Gothic720 BT" w:hAnsi="Gothic720 BT" w:cs="Gothic720 BT"/>
          <w:b/>
          <w:bCs/>
        </w:rPr>
      </w:pPr>
    </w:p>
    <w:p w14:paraId="4E174F06" w14:textId="6F3F7E2E" w:rsidR="007A4D73" w:rsidRDefault="007A4D73" w:rsidP="00C56358">
      <w:pPr>
        <w:contextualSpacing/>
        <w:rPr>
          <w:rFonts w:ascii="Gothic720 BT" w:eastAsia="Gothic720 BT" w:hAnsi="Gothic720 BT" w:cs="Gothic720 BT"/>
          <w:b/>
          <w:bCs/>
        </w:rPr>
      </w:pPr>
    </w:p>
    <w:p w14:paraId="71D8A537" w14:textId="1F472E96" w:rsidR="007A4D73" w:rsidRDefault="007A4D73" w:rsidP="00C56358">
      <w:pPr>
        <w:contextualSpacing/>
        <w:rPr>
          <w:rFonts w:ascii="Gothic720 BT" w:eastAsia="Gothic720 BT" w:hAnsi="Gothic720 BT" w:cs="Gothic720 BT"/>
          <w:b/>
          <w:bCs/>
        </w:rPr>
      </w:pPr>
    </w:p>
    <w:p w14:paraId="08D2F0DC" w14:textId="1F6EDC86" w:rsidR="007A4D73" w:rsidRDefault="007A4D73" w:rsidP="00C56358">
      <w:pPr>
        <w:contextualSpacing/>
        <w:rPr>
          <w:rFonts w:ascii="Gothic720 BT" w:eastAsia="Gothic720 BT" w:hAnsi="Gothic720 BT" w:cs="Gothic720 BT"/>
          <w:b/>
          <w:bCs/>
        </w:rPr>
      </w:pPr>
    </w:p>
    <w:p w14:paraId="7B0EC7C9" w14:textId="01135253" w:rsidR="007A4D73" w:rsidRDefault="007A4D73" w:rsidP="00C56358">
      <w:pPr>
        <w:contextualSpacing/>
        <w:rPr>
          <w:rFonts w:ascii="Gothic720 BT" w:eastAsia="Gothic720 BT" w:hAnsi="Gothic720 BT" w:cs="Gothic720 BT"/>
          <w:b/>
          <w:bCs/>
        </w:rPr>
      </w:pPr>
    </w:p>
    <w:p w14:paraId="5D49E7A2" w14:textId="77481581" w:rsidR="007A4D73" w:rsidRDefault="007A4D73" w:rsidP="00C56358">
      <w:pPr>
        <w:contextualSpacing/>
        <w:rPr>
          <w:rFonts w:ascii="Gothic720 BT" w:eastAsia="Gothic720 BT" w:hAnsi="Gothic720 BT" w:cs="Gothic720 BT"/>
          <w:b/>
          <w:bCs/>
        </w:rPr>
      </w:pPr>
    </w:p>
    <w:p w14:paraId="236DF17F" w14:textId="4BD663E3" w:rsidR="007A4D73" w:rsidRDefault="007A4D73" w:rsidP="00C56358">
      <w:pPr>
        <w:contextualSpacing/>
        <w:rPr>
          <w:rFonts w:ascii="Gothic720 BT" w:eastAsia="Gothic720 BT" w:hAnsi="Gothic720 BT" w:cs="Gothic720 BT"/>
          <w:b/>
          <w:bCs/>
        </w:rPr>
      </w:pPr>
    </w:p>
    <w:p w14:paraId="7AC2D1A1" w14:textId="1EF10959" w:rsidR="007A4D73" w:rsidRDefault="007A4D73" w:rsidP="00C56358">
      <w:pPr>
        <w:contextualSpacing/>
        <w:rPr>
          <w:rFonts w:ascii="Gothic720 BT" w:eastAsia="Gothic720 BT" w:hAnsi="Gothic720 BT" w:cs="Gothic720 BT"/>
          <w:b/>
          <w:bCs/>
        </w:rPr>
      </w:pPr>
    </w:p>
    <w:tbl>
      <w:tblPr>
        <w:tblStyle w:val="Tablaconcuadrcula"/>
        <w:tblW w:w="8869" w:type="dxa"/>
        <w:tblLayout w:type="fixed"/>
        <w:tblLook w:val="04A0" w:firstRow="1" w:lastRow="0" w:firstColumn="1" w:lastColumn="0" w:noHBand="0" w:noVBand="1"/>
      </w:tblPr>
      <w:tblGrid>
        <w:gridCol w:w="1838"/>
        <w:gridCol w:w="5103"/>
        <w:gridCol w:w="1928"/>
      </w:tblGrid>
      <w:tr w:rsidR="007A4D73" w:rsidRPr="007A4D73" w14:paraId="3EBE5564" w14:textId="77777777" w:rsidTr="001A7081">
        <w:trPr>
          <w:trHeight w:val="437"/>
        </w:trPr>
        <w:tc>
          <w:tcPr>
            <w:tcW w:w="8869" w:type="dxa"/>
            <w:gridSpan w:val="3"/>
          </w:tcPr>
          <w:p w14:paraId="1B24E87B" w14:textId="0ED2197F" w:rsidR="007A4D73" w:rsidRPr="0064295E" w:rsidRDefault="007A4D73" w:rsidP="0064295E">
            <w:pPr>
              <w:pStyle w:val="Ttulo3"/>
              <w:spacing w:before="0"/>
              <w:outlineLvl w:val="2"/>
              <w:rPr>
                <w:rFonts w:ascii="Gothic720 BT" w:hAnsi="Gothic720 BT"/>
                <w:sz w:val="22"/>
                <w:szCs w:val="22"/>
              </w:rPr>
            </w:pPr>
            <w:bookmarkStart w:id="30" w:name="_Toc118376150"/>
            <w:r w:rsidRPr="0064295E">
              <w:rPr>
                <w:rFonts w:ascii="Gothic720 BT" w:hAnsi="Gothic720 BT"/>
                <w:sz w:val="22"/>
                <w:szCs w:val="22"/>
              </w:rPr>
              <w:lastRenderedPageBreak/>
              <w:t>IV.14.2 EVALUACIONES COLECTIVAS.</w:t>
            </w:r>
            <w:bookmarkEnd w:id="30"/>
          </w:p>
          <w:p w14:paraId="71F77E89" w14:textId="77777777" w:rsidR="007A4D73" w:rsidRPr="007A4D73" w:rsidRDefault="007A4D73" w:rsidP="001A7081">
            <w:pPr>
              <w:jc w:val="center"/>
              <w:rPr>
                <w:rFonts w:ascii="Gothic720 BT" w:hAnsi="Gothic720 BT"/>
                <w:b/>
                <w:bCs/>
              </w:rPr>
            </w:pPr>
            <w:r w:rsidRPr="007A4D73">
              <w:rPr>
                <w:rFonts w:ascii="Gothic720 BT" w:hAnsi="Gothic720 BT"/>
                <w:b/>
                <w:bCs/>
              </w:rPr>
              <w:t>Descripción del procedimiento.</w:t>
            </w:r>
          </w:p>
        </w:tc>
      </w:tr>
      <w:tr w:rsidR="007A4D73" w:rsidRPr="007A4D73" w14:paraId="157D0FEC" w14:textId="77777777" w:rsidTr="007A4D73">
        <w:trPr>
          <w:trHeight w:val="442"/>
        </w:trPr>
        <w:tc>
          <w:tcPr>
            <w:tcW w:w="1838" w:type="dxa"/>
          </w:tcPr>
          <w:p w14:paraId="26DEAE7A" w14:textId="77777777" w:rsidR="007A4D73" w:rsidRPr="007A4D73" w:rsidRDefault="007A4D73" w:rsidP="001A7081">
            <w:pPr>
              <w:jc w:val="center"/>
              <w:rPr>
                <w:rFonts w:ascii="Gothic720 BT" w:hAnsi="Gothic720 BT"/>
                <w:b/>
                <w:bCs/>
              </w:rPr>
            </w:pPr>
            <w:r w:rsidRPr="007A4D73">
              <w:rPr>
                <w:rFonts w:ascii="Gothic720 BT" w:hAnsi="Gothic720 BT"/>
                <w:b/>
                <w:bCs/>
              </w:rPr>
              <w:t xml:space="preserve">Responsable </w:t>
            </w:r>
          </w:p>
        </w:tc>
        <w:tc>
          <w:tcPr>
            <w:tcW w:w="5103" w:type="dxa"/>
          </w:tcPr>
          <w:p w14:paraId="47D84D4B" w14:textId="77777777" w:rsidR="007A4D73" w:rsidRPr="007A4D73" w:rsidRDefault="007A4D73" w:rsidP="001A7081">
            <w:pPr>
              <w:jc w:val="center"/>
              <w:rPr>
                <w:rFonts w:ascii="Gothic720 BT" w:hAnsi="Gothic720 BT"/>
                <w:b/>
                <w:bCs/>
              </w:rPr>
            </w:pPr>
            <w:r w:rsidRPr="007A4D73">
              <w:rPr>
                <w:rFonts w:ascii="Gothic720 BT" w:hAnsi="Gothic720 BT"/>
                <w:b/>
                <w:bCs/>
              </w:rPr>
              <w:t>Actividad</w:t>
            </w:r>
          </w:p>
        </w:tc>
        <w:tc>
          <w:tcPr>
            <w:tcW w:w="1928" w:type="dxa"/>
          </w:tcPr>
          <w:p w14:paraId="501A2151" w14:textId="77777777" w:rsidR="007A4D73" w:rsidRPr="007A4D73" w:rsidRDefault="007A4D73" w:rsidP="001A7081">
            <w:pPr>
              <w:jc w:val="center"/>
              <w:rPr>
                <w:rFonts w:ascii="Gothic720 BT" w:hAnsi="Gothic720 BT"/>
                <w:b/>
                <w:bCs/>
              </w:rPr>
            </w:pPr>
            <w:r w:rsidRPr="007A4D73">
              <w:rPr>
                <w:rFonts w:ascii="Gothic720 BT" w:hAnsi="Gothic720 BT"/>
                <w:b/>
                <w:bCs/>
              </w:rPr>
              <w:t>Documentos involucrados</w:t>
            </w:r>
          </w:p>
        </w:tc>
      </w:tr>
      <w:tr w:rsidR="007A4D73" w:rsidRPr="007A4D73" w14:paraId="3A26DD98" w14:textId="77777777" w:rsidTr="007A4D73">
        <w:trPr>
          <w:trHeight w:val="639"/>
        </w:trPr>
        <w:tc>
          <w:tcPr>
            <w:tcW w:w="1838" w:type="dxa"/>
          </w:tcPr>
          <w:p w14:paraId="79D88EFF" w14:textId="77777777" w:rsidR="007A4D73" w:rsidRPr="007A4D73" w:rsidRDefault="007A4D73" w:rsidP="007A4D73">
            <w:pPr>
              <w:jc w:val="center"/>
              <w:rPr>
                <w:rFonts w:ascii="Gothic720 BT" w:hAnsi="Gothic720 BT"/>
              </w:rPr>
            </w:pPr>
            <w:r w:rsidRPr="007A4D73">
              <w:rPr>
                <w:rFonts w:ascii="Gothic720 BT" w:hAnsi="Gothic720 BT"/>
              </w:rPr>
              <w:t>Comité de Evaluación.</w:t>
            </w:r>
          </w:p>
        </w:tc>
        <w:tc>
          <w:tcPr>
            <w:tcW w:w="5103" w:type="dxa"/>
          </w:tcPr>
          <w:p w14:paraId="03F2CAAC" w14:textId="77777777" w:rsidR="007A4D73" w:rsidRPr="007A4D73" w:rsidRDefault="007A4D73" w:rsidP="001A7081">
            <w:pPr>
              <w:jc w:val="both"/>
              <w:rPr>
                <w:rFonts w:ascii="Gothic720 BT" w:hAnsi="Gothic720 BT"/>
              </w:rPr>
            </w:pPr>
            <w:r w:rsidRPr="007A4D73">
              <w:rPr>
                <w:rFonts w:ascii="Gothic720 BT" w:hAnsi="Gothic720 BT"/>
                <w:b/>
                <w:bCs/>
              </w:rPr>
              <w:t>1.</w:t>
            </w:r>
            <w:r w:rsidRPr="007A4D73">
              <w:rPr>
                <w:rFonts w:ascii="Gothic720 BT" w:hAnsi="Gothic720 BT"/>
              </w:rPr>
              <w:t xml:space="preserve"> Informa el inicio de los procesos de evaluación en los ámbitos individual y/o colectivo, el cual se realiza de manera anual durante la primera semana del mes de marzo, salvo que se desarrolle el proceso electoral.</w:t>
            </w:r>
          </w:p>
        </w:tc>
        <w:tc>
          <w:tcPr>
            <w:tcW w:w="1928" w:type="dxa"/>
          </w:tcPr>
          <w:p w14:paraId="1455C9AE"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Oficio.</w:t>
            </w:r>
          </w:p>
        </w:tc>
      </w:tr>
      <w:tr w:rsidR="007A4D73" w:rsidRPr="007A4D73" w14:paraId="341D884A" w14:textId="77777777" w:rsidTr="007A4D73">
        <w:trPr>
          <w:trHeight w:val="309"/>
        </w:trPr>
        <w:tc>
          <w:tcPr>
            <w:tcW w:w="1838" w:type="dxa"/>
          </w:tcPr>
          <w:p w14:paraId="000FF1B4" w14:textId="77777777" w:rsidR="007A4D73" w:rsidRPr="007A4D73" w:rsidRDefault="007A4D73" w:rsidP="007A4D73">
            <w:pPr>
              <w:jc w:val="center"/>
              <w:rPr>
                <w:rFonts w:ascii="Gothic720 BT" w:hAnsi="Gothic720 BT"/>
              </w:rPr>
            </w:pPr>
            <w:r w:rsidRPr="007A4D73">
              <w:rPr>
                <w:rFonts w:ascii="Gothic720 BT" w:hAnsi="Gothic720 BT"/>
              </w:rPr>
              <w:t>Comité de Evaluación.</w:t>
            </w:r>
          </w:p>
        </w:tc>
        <w:tc>
          <w:tcPr>
            <w:tcW w:w="5103" w:type="dxa"/>
          </w:tcPr>
          <w:p w14:paraId="7EB845ED" w14:textId="77777777" w:rsidR="007A4D73" w:rsidRPr="007A4D73" w:rsidRDefault="007A4D73" w:rsidP="001A7081">
            <w:pPr>
              <w:jc w:val="both"/>
              <w:rPr>
                <w:rFonts w:ascii="Gothic720 BT" w:hAnsi="Gothic720 BT"/>
              </w:rPr>
            </w:pPr>
            <w:r w:rsidRPr="007A4D73">
              <w:rPr>
                <w:rFonts w:ascii="Gothic720 BT" w:hAnsi="Gothic720 BT"/>
                <w:b/>
                <w:bCs/>
              </w:rPr>
              <w:t>2.</w:t>
            </w:r>
            <w:r w:rsidRPr="007A4D73">
              <w:rPr>
                <w:rFonts w:ascii="Gothic720 BT" w:hAnsi="Gothic720 BT"/>
              </w:rPr>
              <w:t xml:space="preserve"> Recaba la información emitida por la Contraloría General, así como la documentación necesaria.</w:t>
            </w:r>
          </w:p>
        </w:tc>
        <w:tc>
          <w:tcPr>
            <w:tcW w:w="1928" w:type="dxa"/>
          </w:tcPr>
          <w:p w14:paraId="7E5F967F"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Informe.</w:t>
            </w:r>
          </w:p>
        </w:tc>
      </w:tr>
      <w:tr w:rsidR="007A4D73" w:rsidRPr="007A4D73" w14:paraId="127EDAA3" w14:textId="77777777" w:rsidTr="007A4D73">
        <w:trPr>
          <w:trHeight w:val="287"/>
        </w:trPr>
        <w:tc>
          <w:tcPr>
            <w:tcW w:w="1838" w:type="dxa"/>
          </w:tcPr>
          <w:p w14:paraId="6C0245FD" w14:textId="77777777" w:rsidR="007A4D73" w:rsidRPr="007A4D73" w:rsidRDefault="007A4D73" w:rsidP="007A4D73">
            <w:pPr>
              <w:jc w:val="center"/>
              <w:rPr>
                <w:rFonts w:ascii="Gothic720 BT" w:hAnsi="Gothic720 BT"/>
              </w:rPr>
            </w:pPr>
            <w:r w:rsidRPr="007A4D73">
              <w:rPr>
                <w:rFonts w:ascii="Gothic720 BT" w:hAnsi="Gothic720 BT"/>
              </w:rPr>
              <w:t>Comité de Evaluación.</w:t>
            </w:r>
          </w:p>
        </w:tc>
        <w:tc>
          <w:tcPr>
            <w:tcW w:w="5103" w:type="dxa"/>
          </w:tcPr>
          <w:p w14:paraId="2E43E336" w14:textId="77777777" w:rsidR="007A4D73" w:rsidRPr="007A4D73" w:rsidRDefault="007A4D73" w:rsidP="001A7081">
            <w:pPr>
              <w:jc w:val="both"/>
              <w:rPr>
                <w:rFonts w:ascii="Gothic720 BT" w:hAnsi="Gothic720 BT"/>
              </w:rPr>
            </w:pPr>
            <w:r w:rsidRPr="007A4D73">
              <w:rPr>
                <w:rFonts w:ascii="Gothic720 BT" w:hAnsi="Gothic720 BT"/>
                <w:b/>
                <w:bCs/>
              </w:rPr>
              <w:t>3.</w:t>
            </w:r>
            <w:r w:rsidRPr="007A4D73">
              <w:rPr>
                <w:rFonts w:ascii="Gothic720 BT" w:hAnsi="Gothic720 BT"/>
              </w:rPr>
              <w:t xml:space="preserve"> Sesiona y remite los resultados obtenidos de los informes colectivos a la Secretaría Ejecutiva.</w:t>
            </w:r>
          </w:p>
        </w:tc>
        <w:tc>
          <w:tcPr>
            <w:tcW w:w="1928" w:type="dxa"/>
          </w:tcPr>
          <w:p w14:paraId="7D706275"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Informes colectivos.</w:t>
            </w:r>
          </w:p>
          <w:p w14:paraId="5B7E2C85"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Oficio.</w:t>
            </w:r>
          </w:p>
        </w:tc>
      </w:tr>
      <w:tr w:rsidR="007A4D73" w:rsidRPr="007A4D73" w14:paraId="67CB55F7" w14:textId="77777777" w:rsidTr="007A4D73">
        <w:trPr>
          <w:trHeight w:val="651"/>
        </w:trPr>
        <w:tc>
          <w:tcPr>
            <w:tcW w:w="1838" w:type="dxa"/>
          </w:tcPr>
          <w:p w14:paraId="27965D68" w14:textId="77777777" w:rsidR="007A4D73" w:rsidRPr="007A4D73" w:rsidRDefault="007A4D73" w:rsidP="007A4D73">
            <w:pPr>
              <w:jc w:val="center"/>
              <w:rPr>
                <w:rFonts w:ascii="Gothic720 BT" w:hAnsi="Gothic720 BT"/>
              </w:rPr>
            </w:pPr>
            <w:r w:rsidRPr="007A4D73">
              <w:rPr>
                <w:rFonts w:ascii="Gothic720 BT" w:hAnsi="Gothic720 BT"/>
              </w:rPr>
              <w:t>Secretaría Ejecutiva.</w:t>
            </w:r>
          </w:p>
        </w:tc>
        <w:tc>
          <w:tcPr>
            <w:tcW w:w="5103" w:type="dxa"/>
          </w:tcPr>
          <w:p w14:paraId="4E8A2F7A" w14:textId="77777777" w:rsidR="007A4D73" w:rsidRPr="007A4D73" w:rsidRDefault="007A4D73" w:rsidP="001A7081">
            <w:pPr>
              <w:jc w:val="both"/>
              <w:rPr>
                <w:rFonts w:ascii="Gothic720 BT" w:hAnsi="Gothic720 BT"/>
              </w:rPr>
            </w:pPr>
            <w:r w:rsidRPr="007A4D73">
              <w:rPr>
                <w:rFonts w:ascii="Gothic720 BT" w:hAnsi="Gothic720 BT"/>
                <w:b/>
                <w:bCs/>
              </w:rPr>
              <w:t>4.</w:t>
            </w:r>
            <w:r w:rsidRPr="007A4D73">
              <w:rPr>
                <w:rFonts w:ascii="Gothic720 BT" w:hAnsi="Gothic720 BT"/>
              </w:rPr>
              <w:t xml:space="preserve"> Informa a las Consejerías Electorales del Consejo General, los resultados obtenidos en las evaluaciones colectivas.</w:t>
            </w:r>
          </w:p>
        </w:tc>
        <w:tc>
          <w:tcPr>
            <w:tcW w:w="1928" w:type="dxa"/>
          </w:tcPr>
          <w:p w14:paraId="264C4D37"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Informe.</w:t>
            </w:r>
          </w:p>
          <w:p w14:paraId="583AEE0D"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Oficio.</w:t>
            </w:r>
          </w:p>
        </w:tc>
      </w:tr>
      <w:tr w:rsidR="007A4D73" w:rsidRPr="007A4D73" w14:paraId="46C2E4F5" w14:textId="77777777" w:rsidTr="007A4D73">
        <w:trPr>
          <w:trHeight w:val="70"/>
        </w:trPr>
        <w:tc>
          <w:tcPr>
            <w:tcW w:w="1838" w:type="dxa"/>
          </w:tcPr>
          <w:p w14:paraId="7EADDE7C" w14:textId="77777777" w:rsidR="007A4D73" w:rsidRPr="007A4D73" w:rsidRDefault="007A4D73" w:rsidP="007A4D73">
            <w:pPr>
              <w:jc w:val="center"/>
              <w:rPr>
                <w:rFonts w:ascii="Gothic720 BT" w:hAnsi="Gothic720 BT"/>
              </w:rPr>
            </w:pPr>
            <w:r w:rsidRPr="007A4D73">
              <w:rPr>
                <w:rFonts w:ascii="Gothic720 BT" w:hAnsi="Gothic720 BT"/>
              </w:rPr>
              <w:t>Comité de Evaluación.</w:t>
            </w:r>
          </w:p>
        </w:tc>
        <w:tc>
          <w:tcPr>
            <w:tcW w:w="5103" w:type="dxa"/>
          </w:tcPr>
          <w:p w14:paraId="6F3D419E" w14:textId="77777777" w:rsidR="007A4D73" w:rsidRPr="007A4D73" w:rsidRDefault="007A4D73" w:rsidP="001A7081">
            <w:pPr>
              <w:jc w:val="both"/>
              <w:rPr>
                <w:rFonts w:ascii="Gothic720 BT" w:hAnsi="Gothic720 BT"/>
              </w:rPr>
            </w:pPr>
            <w:r w:rsidRPr="007A4D73">
              <w:rPr>
                <w:rFonts w:ascii="Gothic720 BT" w:hAnsi="Gothic720 BT"/>
                <w:b/>
                <w:bCs/>
              </w:rPr>
              <w:t>5.</w:t>
            </w:r>
            <w:r w:rsidRPr="007A4D73">
              <w:rPr>
                <w:rFonts w:ascii="Gothic720 BT" w:hAnsi="Gothic720 BT"/>
              </w:rPr>
              <w:t xml:space="preserve"> Notifica los resultados de las evaluaciones colectivas a los órganos evaluados.</w:t>
            </w:r>
          </w:p>
          <w:p w14:paraId="1C0B2CEF" w14:textId="77777777" w:rsidR="007A4D73" w:rsidRPr="007A4D73" w:rsidRDefault="007A4D73" w:rsidP="001A7081">
            <w:pPr>
              <w:jc w:val="both"/>
              <w:rPr>
                <w:rFonts w:ascii="Gothic720 BT" w:hAnsi="Gothic720 BT"/>
              </w:rPr>
            </w:pPr>
          </w:p>
        </w:tc>
        <w:tc>
          <w:tcPr>
            <w:tcW w:w="1928" w:type="dxa"/>
          </w:tcPr>
          <w:p w14:paraId="73C77AE7" w14:textId="77777777" w:rsidR="007A4D73" w:rsidRPr="007A4D73" w:rsidRDefault="007A4D73" w:rsidP="007A4D73">
            <w:pPr>
              <w:tabs>
                <w:tab w:val="left" w:pos="176"/>
              </w:tabs>
              <w:ind w:left="176" w:hanging="142"/>
              <w:rPr>
                <w:rFonts w:ascii="Gothic720 BT" w:hAnsi="Gothic720 BT"/>
              </w:rPr>
            </w:pPr>
          </w:p>
        </w:tc>
      </w:tr>
      <w:tr w:rsidR="007A4D73" w:rsidRPr="007A4D73" w14:paraId="7A72176E" w14:textId="77777777" w:rsidTr="007A4D73">
        <w:trPr>
          <w:trHeight w:val="146"/>
        </w:trPr>
        <w:tc>
          <w:tcPr>
            <w:tcW w:w="1838" w:type="dxa"/>
          </w:tcPr>
          <w:p w14:paraId="3DD65A5A" w14:textId="77777777" w:rsidR="007A4D73" w:rsidRPr="007A4D73" w:rsidRDefault="007A4D73" w:rsidP="007A4D73">
            <w:pPr>
              <w:jc w:val="center"/>
              <w:rPr>
                <w:rFonts w:ascii="Gothic720 BT" w:hAnsi="Gothic720 BT"/>
              </w:rPr>
            </w:pPr>
            <w:r w:rsidRPr="007A4D73">
              <w:rPr>
                <w:rFonts w:ascii="Gothic720 BT" w:hAnsi="Gothic720 BT"/>
              </w:rPr>
              <w:t>Personal de la Rama Administrativa inconforme.</w:t>
            </w:r>
          </w:p>
        </w:tc>
        <w:tc>
          <w:tcPr>
            <w:tcW w:w="5103" w:type="dxa"/>
          </w:tcPr>
          <w:p w14:paraId="6355163F" w14:textId="77777777" w:rsidR="007A4D73" w:rsidRPr="007A4D73" w:rsidRDefault="007A4D73" w:rsidP="001A7081">
            <w:pPr>
              <w:jc w:val="both"/>
              <w:rPr>
                <w:rFonts w:ascii="Gothic720 BT" w:hAnsi="Gothic720 BT"/>
              </w:rPr>
            </w:pPr>
            <w:r w:rsidRPr="007A4D73">
              <w:rPr>
                <w:rFonts w:ascii="Gothic720 BT" w:hAnsi="Gothic720 BT"/>
                <w:b/>
                <w:bCs/>
              </w:rPr>
              <w:t>6.</w:t>
            </w:r>
            <w:r w:rsidRPr="007A4D73">
              <w:rPr>
                <w:rFonts w:ascii="Gothic720 BT" w:hAnsi="Gothic720 BT"/>
              </w:rPr>
              <w:t xml:space="preserve"> De ser el caso, presenta por escrito su inconformidad ante la Dirección Ejecutiva de Asuntos Jurídicos.</w:t>
            </w:r>
          </w:p>
        </w:tc>
        <w:tc>
          <w:tcPr>
            <w:tcW w:w="1928" w:type="dxa"/>
          </w:tcPr>
          <w:p w14:paraId="524349C6"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Escrito de inconformidad.</w:t>
            </w:r>
          </w:p>
        </w:tc>
      </w:tr>
      <w:tr w:rsidR="007A4D73" w:rsidRPr="007A4D73" w14:paraId="1E8D14C7" w14:textId="77777777" w:rsidTr="007A4D73">
        <w:trPr>
          <w:trHeight w:val="70"/>
        </w:trPr>
        <w:tc>
          <w:tcPr>
            <w:tcW w:w="1838" w:type="dxa"/>
          </w:tcPr>
          <w:p w14:paraId="05F9C363" w14:textId="77777777" w:rsidR="007A4D73" w:rsidRPr="007A4D73" w:rsidRDefault="007A4D73" w:rsidP="007A4D73">
            <w:pPr>
              <w:jc w:val="center"/>
              <w:rPr>
                <w:rFonts w:ascii="Gothic720 BT" w:hAnsi="Gothic720 BT"/>
              </w:rPr>
            </w:pPr>
            <w:r w:rsidRPr="007A4D73">
              <w:rPr>
                <w:rFonts w:ascii="Gothic720 BT" w:hAnsi="Gothic720 BT"/>
              </w:rPr>
              <w:t>Dirección Ejecutiva de Asuntos Jurídicos</w:t>
            </w:r>
          </w:p>
        </w:tc>
        <w:tc>
          <w:tcPr>
            <w:tcW w:w="5103" w:type="dxa"/>
          </w:tcPr>
          <w:p w14:paraId="59C95A25" w14:textId="77777777" w:rsidR="007A4D73" w:rsidRPr="007A4D73" w:rsidRDefault="007A4D73" w:rsidP="001A7081">
            <w:pPr>
              <w:jc w:val="both"/>
              <w:rPr>
                <w:rFonts w:ascii="Gothic720 BT" w:hAnsi="Gothic720 BT"/>
              </w:rPr>
            </w:pPr>
            <w:r w:rsidRPr="007A4D73">
              <w:rPr>
                <w:rFonts w:ascii="Gothic720 BT" w:hAnsi="Gothic720 BT"/>
                <w:b/>
                <w:bCs/>
              </w:rPr>
              <w:t>7.</w:t>
            </w:r>
            <w:r w:rsidRPr="007A4D73">
              <w:rPr>
                <w:rFonts w:ascii="Gothic720 BT" w:hAnsi="Gothic720 BT"/>
              </w:rPr>
              <w:t xml:space="preserve"> Turna la inconformidad a la Coordinación de Instrucción Procesal.</w:t>
            </w:r>
          </w:p>
        </w:tc>
        <w:tc>
          <w:tcPr>
            <w:tcW w:w="1928" w:type="dxa"/>
          </w:tcPr>
          <w:p w14:paraId="1C942B97"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Escrito de inconformidad.</w:t>
            </w:r>
          </w:p>
          <w:p w14:paraId="7B58F3C7"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Oficio.</w:t>
            </w:r>
          </w:p>
        </w:tc>
      </w:tr>
      <w:tr w:rsidR="007A4D73" w:rsidRPr="007A4D73" w14:paraId="06DD5C7A" w14:textId="77777777" w:rsidTr="007A4D73">
        <w:trPr>
          <w:trHeight w:val="1303"/>
        </w:trPr>
        <w:tc>
          <w:tcPr>
            <w:tcW w:w="1838" w:type="dxa"/>
          </w:tcPr>
          <w:p w14:paraId="2562D6F5" w14:textId="77777777" w:rsidR="007A4D73" w:rsidRPr="007A4D73" w:rsidRDefault="007A4D73" w:rsidP="007A4D73">
            <w:pPr>
              <w:jc w:val="center"/>
              <w:rPr>
                <w:rFonts w:ascii="Gothic720 BT" w:hAnsi="Gothic720 BT"/>
              </w:rPr>
            </w:pPr>
            <w:r w:rsidRPr="007A4D73">
              <w:rPr>
                <w:rFonts w:ascii="Gothic720 BT" w:hAnsi="Gothic720 BT"/>
              </w:rPr>
              <w:t>Coordinación de Instrucción Procesal.</w:t>
            </w:r>
          </w:p>
        </w:tc>
        <w:tc>
          <w:tcPr>
            <w:tcW w:w="5103" w:type="dxa"/>
          </w:tcPr>
          <w:p w14:paraId="5BDD457A" w14:textId="77777777" w:rsidR="007A4D73" w:rsidRPr="007A4D73" w:rsidRDefault="007A4D73" w:rsidP="001A7081">
            <w:pPr>
              <w:jc w:val="both"/>
              <w:rPr>
                <w:rFonts w:ascii="Gothic720 BT" w:hAnsi="Gothic720 BT"/>
              </w:rPr>
            </w:pPr>
            <w:r w:rsidRPr="007A4D73">
              <w:rPr>
                <w:rFonts w:ascii="Gothic720 BT" w:hAnsi="Gothic720 BT"/>
                <w:b/>
                <w:bCs/>
              </w:rPr>
              <w:t>8.</w:t>
            </w:r>
            <w:r w:rsidRPr="007A4D73">
              <w:rPr>
                <w:rFonts w:ascii="Gothic720 BT" w:hAnsi="Gothic720 BT"/>
              </w:rPr>
              <w:t xml:space="preserve"> Dentro de los cinco días posteriores a la recepción del escrito de inconformidad, la Coordinación de Instrucción Procesal recaba la información conducente y elabora las observaciones o conclusiones que estime pertinentes, lo cual hace del conocimiento del Comité de Evaluación.</w:t>
            </w:r>
          </w:p>
        </w:tc>
        <w:tc>
          <w:tcPr>
            <w:tcW w:w="1928" w:type="dxa"/>
          </w:tcPr>
          <w:p w14:paraId="52BF364E"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Informe.</w:t>
            </w:r>
          </w:p>
          <w:p w14:paraId="0C933823"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Oficio.</w:t>
            </w:r>
          </w:p>
        </w:tc>
      </w:tr>
      <w:tr w:rsidR="007A4D73" w:rsidRPr="007A4D73" w14:paraId="08C1CF6F" w14:textId="77777777" w:rsidTr="007A4D73">
        <w:trPr>
          <w:trHeight w:val="353"/>
        </w:trPr>
        <w:tc>
          <w:tcPr>
            <w:tcW w:w="1838" w:type="dxa"/>
          </w:tcPr>
          <w:p w14:paraId="75316BEA" w14:textId="77777777" w:rsidR="007A4D73" w:rsidRPr="007A4D73" w:rsidRDefault="007A4D73" w:rsidP="007A4D73">
            <w:pPr>
              <w:jc w:val="center"/>
              <w:rPr>
                <w:rFonts w:ascii="Gothic720 BT" w:hAnsi="Gothic720 BT"/>
              </w:rPr>
            </w:pPr>
            <w:r w:rsidRPr="007A4D73">
              <w:rPr>
                <w:rFonts w:ascii="Gothic720 BT" w:hAnsi="Gothic720 BT"/>
              </w:rPr>
              <w:t>Comité de Evaluación.</w:t>
            </w:r>
          </w:p>
        </w:tc>
        <w:tc>
          <w:tcPr>
            <w:tcW w:w="5103" w:type="dxa"/>
          </w:tcPr>
          <w:p w14:paraId="0405E7AC" w14:textId="77777777" w:rsidR="007A4D73" w:rsidRPr="007A4D73" w:rsidRDefault="007A4D73" w:rsidP="001A7081">
            <w:pPr>
              <w:jc w:val="both"/>
              <w:rPr>
                <w:rFonts w:ascii="Gothic720 BT" w:hAnsi="Gothic720 BT"/>
              </w:rPr>
            </w:pPr>
            <w:r w:rsidRPr="007A4D73">
              <w:rPr>
                <w:rFonts w:ascii="Gothic720 BT" w:hAnsi="Gothic720 BT"/>
                <w:b/>
                <w:bCs/>
              </w:rPr>
              <w:t>9.</w:t>
            </w:r>
            <w:r w:rsidRPr="007A4D73">
              <w:rPr>
                <w:rFonts w:ascii="Gothic720 BT" w:hAnsi="Gothic720 BT"/>
              </w:rPr>
              <w:t xml:space="preserve"> Considera el informe presentado por la Coordinación de Instrucción Procesal y emite un nuevo resultado o confirma el resultado materia de la inconformidad.</w:t>
            </w:r>
          </w:p>
        </w:tc>
        <w:tc>
          <w:tcPr>
            <w:tcW w:w="1928" w:type="dxa"/>
          </w:tcPr>
          <w:p w14:paraId="7195681B"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Informe.</w:t>
            </w:r>
          </w:p>
          <w:p w14:paraId="0BC7BD9C"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Oficio.</w:t>
            </w:r>
          </w:p>
        </w:tc>
      </w:tr>
      <w:tr w:rsidR="007A4D73" w:rsidRPr="007A4D73" w14:paraId="76EBBE5A" w14:textId="77777777" w:rsidTr="007A4D73">
        <w:trPr>
          <w:trHeight w:val="651"/>
        </w:trPr>
        <w:tc>
          <w:tcPr>
            <w:tcW w:w="1838" w:type="dxa"/>
          </w:tcPr>
          <w:p w14:paraId="0E3F8CED" w14:textId="77777777" w:rsidR="007A4D73" w:rsidRPr="007A4D73" w:rsidRDefault="007A4D73" w:rsidP="007A4D73">
            <w:pPr>
              <w:jc w:val="center"/>
              <w:rPr>
                <w:rFonts w:ascii="Gothic720 BT" w:hAnsi="Gothic720 BT"/>
              </w:rPr>
            </w:pPr>
            <w:r w:rsidRPr="007A4D73">
              <w:rPr>
                <w:rFonts w:ascii="Gothic720 BT" w:hAnsi="Gothic720 BT"/>
              </w:rPr>
              <w:lastRenderedPageBreak/>
              <w:t>Secretaría Ejecutiva.</w:t>
            </w:r>
          </w:p>
        </w:tc>
        <w:tc>
          <w:tcPr>
            <w:tcW w:w="5103" w:type="dxa"/>
          </w:tcPr>
          <w:p w14:paraId="370E0B08" w14:textId="77777777" w:rsidR="007A4D73" w:rsidRPr="007A4D73" w:rsidRDefault="007A4D73" w:rsidP="001A7081">
            <w:pPr>
              <w:jc w:val="both"/>
              <w:rPr>
                <w:rFonts w:ascii="Gothic720 BT" w:hAnsi="Gothic720 BT"/>
              </w:rPr>
            </w:pPr>
            <w:r w:rsidRPr="007A4D73">
              <w:rPr>
                <w:rFonts w:ascii="Gothic720 BT" w:hAnsi="Gothic720 BT"/>
                <w:b/>
                <w:bCs/>
              </w:rPr>
              <w:t>10.</w:t>
            </w:r>
            <w:r w:rsidRPr="007A4D73">
              <w:rPr>
                <w:rFonts w:ascii="Gothic720 BT" w:hAnsi="Gothic720 BT"/>
              </w:rPr>
              <w:t xml:space="preserve"> Valida e informa al Consejo General del Instituto, el nuevo resultado de la evaluación o la confirmación de éste.</w:t>
            </w:r>
          </w:p>
        </w:tc>
        <w:tc>
          <w:tcPr>
            <w:tcW w:w="1928" w:type="dxa"/>
          </w:tcPr>
          <w:p w14:paraId="30CA0ED2"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Informe.</w:t>
            </w:r>
          </w:p>
          <w:p w14:paraId="52A74AC1"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Oficio.</w:t>
            </w:r>
          </w:p>
        </w:tc>
      </w:tr>
      <w:tr w:rsidR="007A4D73" w:rsidRPr="007A4D73" w14:paraId="33721733" w14:textId="77777777" w:rsidTr="007A4D73">
        <w:tc>
          <w:tcPr>
            <w:tcW w:w="1838" w:type="dxa"/>
          </w:tcPr>
          <w:p w14:paraId="4CF286A5" w14:textId="77777777" w:rsidR="007A4D73" w:rsidRPr="007A4D73" w:rsidRDefault="007A4D73" w:rsidP="007A4D73">
            <w:pPr>
              <w:jc w:val="center"/>
              <w:rPr>
                <w:rFonts w:ascii="Gothic720 BT" w:hAnsi="Gothic720 BT"/>
              </w:rPr>
            </w:pPr>
            <w:r w:rsidRPr="007A4D73">
              <w:rPr>
                <w:rFonts w:ascii="Gothic720 BT" w:hAnsi="Gothic720 BT"/>
              </w:rPr>
              <w:t>Comité de Evaluación.</w:t>
            </w:r>
          </w:p>
        </w:tc>
        <w:tc>
          <w:tcPr>
            <w:tcW w:w="5103" w:type="dxa"/>
          </w:tcPr>
          <w:p w14:paraId="0F243CD7" w14:textId="77777777" w:rsidR="007A4D73" w:rsidRPr="007A4D73" w:rsidRDefault="007A4D73" w:rsidP="001A7081">
            <w:pPr>
              <w:jc w:val="both"/>
              <w:rPr>
                <w:rFonts w:ascii="Gothic720 BT" w:hAnsi="Gothic720 BT"/>
              </w:rPr>
            </w:pPr>
            <w:r w:rsidRPr="007A4D73">
              <w:rPr>
                <w:rFonts w:ascii="Gothic720 BT" w:hAnsi="Gothic720 BT"/>
                <w:b/>
                <w:bCs/>
              </w:rPr>
              <w:t>11.</w:t>
            </w:r>
            <w:r w:rsidRPr="007A4D73">
              <w:rPr>
                <w:rFonts w:ascii="Gothic720 BT" w:hAnsi="Gothic720 BT"/>
              </w:rPr>
              <w:t xml:space="preserve"> De haberse obtenido evaluaciones con resultados no satisfactorias realiza la propuesta del plan de mejora autorizado por la persona titular del órgano al que se encuentra adscrita la o las personas evaluadas con resultado no aprobatorio y será validada y, en su caso, evaluada por la Secretaría Ejecutiva.</w:t>
            </w:r>
          </w:p>
        </w:tc>
        <w:tc>
          <w:tcPr>
            <w:tcW w:w="1928" w:type="dxa"/>
          </w:tcPr>
          <w:p w14:paraId="7C3EAFDC"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Plan de mejora.</w:t>
            </w:r>
          </w:p>
          <w:p w14:paraId="0BED8E20"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Oficio.</w:t>
            </w:r>
          </w:p>
        </w:tc>
      </w:tr>
      <w:tr w:rsidR="007A4D73" w:rsidRPr="007A4D73" w14:paraId="07E61BFC" w14:textId="77777777" w:rsidTr="007A4D73">
        <w:trPr>
          <w:trHeight w:val="389"/>
        </w:trPr>
        <w:tc>
          <w:tcPr>
            <w:tcW w:w="1838" w:type="dxa"/>
          </w:tcPr>
          <w:p w14:paraId="3AF0D47F" w14:textId="77777777" w:rsidR="007A4D73" w:rsidRPr="007A4D73" w:rsidRDefault="007A4D73" w:rsidP="007A4D73">
            <w:pPr>
              <w:jc w:val="center"/>
              <w:rPr>
                <w:rFonts w:ascii="Gothic720 BT" w:hAnsi="Gothic720 BT"/>
              </w:rPr>
            </w:pPr>
            <w:r w:rsidRPr="007A4D73">
              <w:rPr>
                <w:rFonts w:ascii="Gothic720 BT" w:hAnsi="Gothic720 BT"/>
              </w:rPr>
              <w:t>Persona titular del órgano del Instituto que corresponda.</w:t>
            </w:r>
          </w:p>
        </w:tc>
        <w:tc>
          <w:tcPr>
            <w:tcW w:w="5103" w:type="dxa"/>
          </w:tcPr>
          <w:p w14:paraId="4414E53A" w14:textId="77777777" w:rsidR="007A4D73" w:rsidRPr="007A4D73" w:rsidRDefault="007A4D73" w:rsidP="001A7081">
            <w:pPr>
              <w:jc w:val="both"/>
              <w:rPr>
                <w:rFonts w:ascii="Gothic720 BT" w:hAnsi="Gothic720 BT"/>
              </w:rPr>
            </w:pPr>
            <w:r w:rsidRPr="007A4D73">
              <w:rPr>
                <w:rFonts w:ascii="Gothic720 BT" w:hAnsi="Gothic720 BT"/>
                <w:b/>
                <w:bCs/>
              </w:rPr>
              <w:t>12.</w:t>
            </w:r>
            <w:r w:rsidRPr="007A4D73">
              <w:rPr>
                <w:rFonts w:ascii="Gothic720 BT" w:hAnsi="Gothic720 BT"/>
              </w:rPr>
              <w:t xml:space="preserve"> Da seguimiento al plan de mejora, debiendo remitir al Comité de Evaluación un reporte semestral de los avances obtenidos.</w:t>
            </w:r>
          </w:p>
        </w:tc>
        <w:tc>
          <w:tcPr>
            <w:tcW w:w="1928" w:type="dxa"/>
          </w:tcPr>
          <w:p w14:paraId="70AABAC8"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Plan de mejora.</w:t>
            </w:r>
          </w:p>
          <w:p w14:paraId="60CC8D41"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Reporte semestral.</w:t>
            </w:r>
          </w:p>
          <w:p w14:paraId="2253E788"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Oficio.</w:t>
            </w:r>
          </w:p>
        </w:tc>
      </w:tr>
      <w:tr w:rsidR="007A4D73" w:rsidRPr="007A4D73" w14:paraId="25002ADA" w14:textId="77777777" w:rsidTr="007A4D73">
        <w:trPr>
          <w:trHeight w:val="389"/>
        </w:trPr>
        <w:tc>
          <w:tcPr>
            <w:tcW w:w="1838" w:type="dxa"/>
          </w:tcPr>
          <w:p w14:paraId="21CC4247" w14:textId="77777777" w:rsidR="007A4D73" w:rsidRPr="007A4D73" w:rsidRDefault="007A4D73" w:rsidP="007A4D73">
            <w:pPr>
              <w:jc w:val="center"/>
              <w:rPr>
                <w:rFonts w:ascii="Gothic720 BT" w:hAnsi="Gothic720 BT"/>
              </w:rPr>
            </w:pPr>
            <w:r w:rsidRPr="007A4D73">
              <w:rPr>
                <w:rFonts w:ascii="Gothic720 BT" w:hAnsi="Gothic720 BT"/>
              </w:rPr>
              <w:t>Comité de Evaluación.</w:t>
            </w:r>
          </w:p>
        </w:tc>
        <w:tc>
          <w:tcPr>
            <w:tcW w:w="5103" w:type="dxa"/>
          </w:tcPr>
          <w:p w14:paraId="34176C52" w14:textId="77777777" w:rsidR="007A4D73" w:rsidRPr="007A4D73" w:rsidRDefault="007A4D73" w:rsidP="001A7081">
            <w:pPr>
              <w:jc w:val="both"/>
              <w:rPr>
                <w:rFonts w:ascii="Gothic720 BT" w:hAnsi="Gothic720 BT"/>
                <w:b/>
                <w:bCs/>
              </w:rPr>
            </w:pPr>
            <w:r w:rsidRPr="007A4D73">
              <w:rPr>
                <w:rFonts w:ascii="Gothic720 BT" w:hAnsi="Gothic720 BT"/>
                <w:b/>
                <w:bCs/>
              </w:rPr>
              <w:t>13.</w:t>
            </w:r>
            <w:r w:rsidRPr="007A4D73">
              <w:rPr>
                <w:rFonts w:ascii="Gothic720 BT" w:hAnsi="Gothic720 BT"/>
              </w:rPr>
              <w:t xml:space="preserve"> Cuando se obtengan tres evaluaciones colectivas no satisfactorias, previa autorización de la Secretaría Ejecutiva determina las medidas disciplinarias que estime pertinentes para mejorar el rendimiento del órgano evaluado, atendiendo a los criterios de proporcionalidad e idoneidad.</w:t>
            </w:r>
          </w:p>
        </w:tc>
        <w:tc>
          <w:tcPr>
            <w:tcW w:w="1928" w:type="dxa"/>
          </w:tcPr>
          <w:p w14:paraId="01A3470E" w14:textId="77777777" w:rsidR="007A4D73" w:rsidRPr="007A4D73" w:rsidRDefault="007A4D73" w:rsidP="007A4D73">
            <w:pPr>
              <w:tabs>
                <w:tab w:val="left" w:pos="176"/>
              </w:tabs>
              <w:ind w:left="176" w:hanging="142"/>
              <w:rPr>
                <w:rFonts w:ascii="Gothic720 BT" w:hAnsi="Gothic720 BT"/>
              </w:rPr>
            </w:pPr>
            <w:r w:rsidRPr="007A4D73">
              <w:rPr>
                <w:rFonts w:ascii="Gothic720 BT" w:hAnsi="Gothic720 BT"/>
              </w:rPr>
              <w:t>- Plan de mejora.</w:t>
            </w:r>
          </w:p>
          <w:p w14:paraId="709BD325" w14:textId="77777777" w:rsidR="007A4D73" w:rsidRPr="007A4D73" w:rsidRDefault="007A4D73" w:rsidP="007A4D73">
            <w:pPr>
              <w:tabs>
                <w:tab w:val="left" w:pos="176"/>
              </w:tabs>
              <w:rPr>
                <w:rFonts w:ascii="Gothic720 BT" w:hAnsi="Gothic720 BT"/>
              </w:rPr>
            </w:pPr>
            <w:r w:rsidRPr="007A4D73">
              <w:rPr>
                <w:rFonts w:ascii="Gothic720 BT" w:hAnsi="Gothic720 BT"/>
              </w:rPr>
              <w:t>- Oficio.</w:t>
            </w:r>
          </w:p>
        </w:tc>
      </w:tr>
      <w:tr w:rsidR="007A4D73" w:rsidRPr="007A4D73" w14:paraId="3DE2FCAB" w14:textId="77777777" w:rsidTr="001A7081">
        <w:trPr>
          <w:trHeight w:val="221"/>
        </w:trPr>
        <w:tc>
          <w:tcPr>
            <w:tcW w:w="8869" w:type="dxa"/>
            <w:gridSpan w:val="3"/>
          </w:tcPr>
          <w:p w14:paraId="1278C324" w14:textId="77777777" w:rsidR="007A4D73" w:rsidRPr="007A4D73" w:rsidRDefault="007A4D73" w:rsidP="001A7081">
            <w:pPr>
              <w:jc w:val="center"/>
              <w:rPr>
                <w:rFonts w:ascii="Gothic720 BT" w:hAnsi="Gothic720 BT"/>
              </w:rPr>
            </w:pPr>
            <w:r w:rsidRPr="007A4D73">
              <w:rPr>
                <w:rFonts w:ascii="Gothic720 BT" w:hAnsi="Gothic720 BT"/>
              </w:rPr>
              <w:t>FIN DEL PROCEDIMIENTO</w:t>
            </w:r>
          </w:p>
        </w:tc>
      </w:tr>
    </w:tbl>
    <w:p w14:paraId="07740631" w14:textId="3BCFB26C" w:rsidR="007A4D73" w:rsidRDefault="007A4D73" w:rsidP="00C56358">
      <w:pPr>
        <w:contextualSpacing/>
        <w:rPr>
          <w:rFonts w:ascii="Gothic720 BT" w:eastAsia="Gothic720 BT" w:hAnsi="Gothic720 BT" w:cs="Gothic720 BT"/>
          <w:b/>
          <w:bCs/>
        </w:rPr>
      </w:pPr>
    </w:p>
    <w:p w14:paraId="29FCBE8A" w14:textId="60267DC9" w:rsidR="004F3653" w:rsidRDefault="004F3653" w:rsidP="00C56358">
      <w:pPr>
        <w:contextualSpacing/>
        <w:rPr>
          <w:rFonts w:ascii="Gothic720 BT" w:eastAsia="Gothic720 BT" w:hAnsi="Gothic720 BT" w:cs="Gothic720 BT"/>
          <w:b/>
          <w:bCs/>
        </w:rPr>
      </w:pPr>
    </w:p>
    <w:p w14:paraId="3FB47710" w14:textId="09488200" w:rsidR="004F3653" w:rsidRDefault="004F3653" w:rsidP="00C56358">
      <w:pPr>
        <w:contextualSpacing/>
        <w:rPr>
          <w:rFonts w:ascii="Gothic720 BT" w:eastAsia="Gothic720 BT" w:hAnsi="Gothic720 BT" w:cs="Gothic720 BT"/>
          <w:b/>
          <w:bCs/>
        </w:rPr>
      </w:pPr>
    </w:p>
    <w:p w14:paraId="3DAFDDAB" w14:textId="1ED7AE48" w:rsidR="004F3653" w:rsidRDefault="004F3653" w:rsidP="00C56358">
      <w:pPr>
        <w:contextualSpacing/>
        <w:rPr>
          <w:rFonts w:ascii="Gothic720 BT" w:eastAsia="Gothic720 BT" w:hAnsi="Gothic720 BT" w:cs="Gothic720 BT"/>
          <w:b/>
          <w:bCs/>
        </w:rPr>
      </w:pPr>
    </w:p>
    <w:p w14:paraId="5345CCBB" w14:textId="37CC1433" w:rsidR="004F3653" w:rsidRDefault="004F3653" w:rsidP="00C56358">
      <w:pPr>
        <w:contextualSpacing/>
        <w:rPr>
          <w:rFonts w:ascii="Gothic720 BT" w:eastAsia="Gothic720 BT" w:hAnsi="Gothic720 BT" w:cs="Gothic720 BT"/>
          <w:b/>
          <w:bCs/>
        </w:rPr>
      </w:pPr>
    </w:p>
    <w:p w14:paraId="2B2FC271" w14:textId="624341B0" w:rsidR="004F3653" w:rsidRDefault="004F3653" w:rsidP="00C56358">
      <w:pPr>
        <w:contextualSpacing/>
        <w:rPr>
          <w:rFonts w:ascii="Gothic720 BT" w:eastAsia="Gothic720 BT" w:hAnsi="Gothic720 BT" w:cs="Gothic720 BT"/>
          <w:b/>
          <w:bCs/>
        </w:rPr>
      </w:pPr>
    </w:p>
    <w:p w14:paraId="493BF892" w14:textId="1CBBC7A4" w:rsidR="004F3653" w:rsidRDefault="004F3653" w:rsidP="00C56358">
      <w:pPr>
        <w:contextualSpacing/>
        <w:rPr>
          <w:rFonts w:ascii="Gothic720 BT" w:eastAsia="Gothic720 BT" w:hAnsi="Gothic720 BT" w:cs="Gothic720 BT"/>
          <w:b/>
          <w:bCs/>
        </w:rPr>
      </w:pPr>
    </w:p>
    <w:p w14:paraId="6AE6A6CF" w14:textId="2D9A30F0" w:rsidR="004F3653" w:rsidRDefault="004F3653" w:rsidP="00C56358">
      <w:pPr>
        <w:contextualSpacing/>
        <w:rPr>
          <w:rFonts w:ascii="Gothic720 BT" w:eastAsia="Gothic720 BT" w:hAnsi="Gothic720 BT" w:cs="Gothic720 BT"/>
          <w:b/>
          <w:bCs/>
        </w:rPr>
      </w:pPr>
    </w:p>
    <w:p w14:paraId="0F5423A8" w14:textId="29E8ADEA" w:rsidR="004F3653" w:rsidRDefault="004F3653" w:rsidP="00C56358">
      <w:pPr>
        <w:contextualSpacing/>
        <w:rPr>
          <w:rFonts w:ascii="Gothic720 BT" w:eastAsia="Gothic720 BT" w:hAnsi="Gothic720 BT" w:cs="Gothic720 BT"/>
          <w:b/>
          <w:bCs/>
        </w:rPr>
      </w:pPr>
    </w:p>
    <w:p w14:paraId="5E64A13A" w14:textId="558A2940" w:rsidR="004F3653" w:rsidRDefault="004F3653" w:rsidP="00C56358">
      <w:pPr>
        <w:contextualSpacing/>
        <w:rPr>
          <w:rFonts w:ascii="Gothic720 BT" w:eastAsia="Gothic720 BT" w:hAnsi="Gothic720 BT" w:cs="Gothic720 BT"/>
          <w:b/>
          <w:bCs/>
        </w:rPr>
      </w:pPr>
    </w:p>
    <w:p w14:paraId="305D6DC5" w14:textId="0B48D92A" w:rsidR="004F3653" w:rsidRDefault="004F3653" w:rsidP="00C56358">
      <w:pPr>
        <w:contextualSpacing/>
        <w:rPr>
          <w:rFonts w:ascii="Gothic720 BT" w:eastAsia="Gothic720 BT" w:hAnsi="Gothic720 BT" w:cs="Gothic720 BT"/>
          <w:b/>
          <w:bCs/>
        </w:rPr>
      </w:pPr>
    </w:p>
    <w:p w14:paraId="04BFD563" w14:textId="4E69E21F" w:rsidR="004F3653" w:rsidRDefault="004F3653" w:rsidP="00C56358">
      <w:pPr>
        <w:contextualSpacing/>
        <w:rPr>
          <w:rFonts w:ascii="Gothic720 BT" w:eastAsia="Gothic720 BT" w:hAnsi="Gothic720 BT" w:cs="Gothic720 BT"/>
          <w:b/>
          <w:bCs/>
        </w:rPr>
      </w:pPr>
    </w:p>
    <w:p w14:paraId="4F14B114" w14:textId="67DA22BB" w:rsidR="004F3653" w:rsidRDefault="004F3653" w:rsidP="00C56358">
      <w:pPr>
        <w:contextualSpacing/>
        <w:rPr>
          <w:rFonts w:ascii="Gothic720 BT" w:eastAsia="Gothic720 BT" w:hAnsi="Gothic720 BT" w:cs="Gothic720 BT"/>
          <w:b/>
          <w:bCs/>
        </w:rPr>
      </w:pPr>
    </w:p>
    <w:p w14:paraId="3673514D" w14:textId="0102C9FF" w:rsidR="004F3653" w:rsidRDefault="004F3653" w:rsidP="00C56358">
      <w:pPr>
        <w:contextualSpacing/>
        <w:rPr>
          <w:rFonts w:ascii="Gothic720 BT" w:eastAsia="Gothic720 BT" w:hAnsi="Gothic720 BT" w:cs="Gothic720 BT"/>
          <w:b/>
          <w:bCs/>
        </w:rPr>
      </w:pPr>
    </w:p>
    <w:p w14:paraId="630BF900" w14:textId="5D5C6C23" w:rsidR="004F3653" w:rsidRDefault="004F3653" w:rsidP="00C56358">
      <w:pPr>
        <w:contextualSpacing/>
        <w:rPr>
          <w:rFonts w:ascii="Gothic720 BT" w:eastAsia="Gothic720 BT" w:hAnsi="Gothic720 BT" w:cs="Gothic720 BT"/>
          <w:b/>
          <w:bCs/>
        </w:rPr>
      </w:pPr>
    </w:p>
    <w:p w14:paraId="3DAD58AD" w14:textId="3E2FB625" w:rsidR="004F3653" w:rsidRDefault="004F3653" w:rsidP="00C56358">
      <w:pPr>
        <w:contextualSpacing/>
        <w:rPr>
          <w:rFonts w:ascii="Gothic720 BT" w:eastAsia="Gothic720 BT" w:hAnsi="Gothic720 BT" w:cs="Gothic720 BT"/>
          <w:b/>
          <w:bCs/>
        </w:rPr>
      </w:pPr>
    </w:p>
    <w:p w14:paraId="476B865A" w14:textId="030E0D88" w:rsidR="004F3653" w:rsidRDefault="004F3653" w:rsidP="00C56358">
      <w:pPr>
        <w:contextualSpacing/>
        <w:rPr>
          <w:rFonts w:ascii="Gothic720 BT" w:eastAsia="Gothic720 BT" w:hAnsi="Gothic720 BT" w:cs="Gothic720 BT"/>
          <w:b/>
          <w:bCs/>
        </w:rPr>
      </w:pPr>
    </w:p>
    <w:p w14:paraId="5D616109" w14:textId="24F90A22" w:rsidR="004F3653" w:rsidRPr="0064295E" w:rsidRDefault="004F3653" w:rsidP="0064295E">
      <w:pPr>
        <w:pStyle w:val="Ttulo2"/>
        <w:spacing w:before="0" w:after="240" w:line="257" w:lineRule="auto"/>
        <w:jc w:val="both"/>
        <w:rPr>
          <w:rFonts w:ascii="Gothic720 BT" w:hAnsi="Gothic720 BT"/>
          <w:sz w:val="22"/>
          <w:szCs w:val="22"/>
        </w:rPr>
      </w:pPr>
      <w:bookmarkStart w:id="31" w:name="_Toc118376151"/>
      <w:r w:rsidRPr="0064295E">
        <w:rPr>
          <w:rFonts w:ascii="Gothic720 BT" w:hAnsi="Gothic720 BT"/>
          <w:sz w:val="22"/>
          <w:szCs w:val="22"/>
        </w:rPr>
        <w:lastRenderedPageBreak/>
        <w:t>IV.15 INCENTIVOS Y APOYOS ACADÉMICOS AL PERSONAL DE LA RAMA ADMINISTRATIVA DEL INSTITUTO.</w:t>
      </w:r>
      <w:bookmarkEnd w:id="31"/>
    </w:p>
    <w:p w14:paraId="7BD485C2" w14:textId="77777777" w:rsidR="004F3653" w:rsidRPr="004F3653" w:rsidRDefault="004F3653" w:rsidP="00B36D6A">
      <w:pPr>
        <w:pStyle w:val="Prrafodelista"/>
        <w:numPr>
          <w:ilvl w:val="0"/>
          <w:numId w:val="1"/>
        </w:numPr>
        <w:spacing w:after="240" w:line="257" w:lineRule="auto"/>
        <w:ind w:left="426" w:hanging="426"/>
        <w:jc w:val="both"/>
        <w:rPr>
          <w:rFonts w:ascii="Gothic720 BT" w:hAnsi="Gothic720 BT"/>
          <w:b/>
          <w:bCs/>
        </w:rPr>
      </w:pPr>
      <w:r w:rsidRPr="004F3653">
        <w:rPr>
          <w:rFonts w:ascii="Gothic720 BT" w:hAnsi="Gothic720 BT"/>
          <w:b/>
          <w:bCs/>
        </w:rPr>
        <w:t>Objetivo</w:t>
      </w:r>
    </w:p>
    <w:p w14:paraId="14C6C956" w14:textId="77777777" w:rsidR="004F3653" w:rsidRPr="004F3653" w:rsidRDefault="004F3653" w:rsidP="004F3653">
      <w:pPr>
        <w:spacing w:after="240" w:line="257" w:lineRule="auto"/>
        <w:ind w:left="284"/>
        <w:jc w:val="both"/>
        <w:rPr>
          <w:rFonts w:ascii="Gothic720 BT" w:hAnsi="Gothic720 BT"/>
        </w:rPr>
      </w:pPr>
      <w:r w:rsidRPr="004F3653">
        <w:rPr>
          <w:rFonts w:ascii="Gothic720 BT" w:hAnsi="Gothic720 BT"/>
        </w:rPr>
        <w:t>Establecer los mecanismos a través de los cuales se otorgan los incentivos y apoyos académicos al personal de la Rama Administrativa del Instituto, con el fin de reconocer su compromiso institucional, permanencia y esfuerzo individual.</w:t>
      </w:r>
    </w:p>
    <w:p w14:paraId="4D38A516" w14:textId="77777777" w:rsidR="004F3653" w:rsidRPr="004F3653" w:rsidRDefault="004F3653" w:rsidP="00B36D6A">
      <w:pPr>
        <w:pStyle w:val="Prrafodelista"/>
        <w:numPr>
          <w:ilvl w:val="0"/>
          <w:numId w:val="1"/>
        </w:numPr>
        <w:spacing w:after="240" w:line="257" w:lineRule="auto"/>
        <w:ind w:left="426" w:hanging="426"/>
        <w:contextualSpacing w:val="0"/>
        <w:jc w:val="both"/>
        <w:rPr>
          <w:rFonts w:ascii="Gothic720 BT" w:hAnsi="Gothic720 BT"/>
          <w:b/>
          <w:bCs/>
        </w:rPr>
      </w:pPr>
      <w:r w:rsidRPr="004F3653">
        <w:rPr>
          <w:rFonts w:ascii="Gothic720 BT" w:hAnsi="Gothic720 BT"/>
          <w:b/>
          <w:bCs/>
        </w:rPr>
        <w:t>Normatividad aplicable</w:t>
      </w:r>
    </w:p>
    <w:p w14:paraId="66427EFC" w14:textId="77777777" w:rsidR="004F3653" w:rsidRPr="004F3653" w:rsidRDefault="004F3653" w:rsidP="00B36D6A">
      <w:pPr>
        <w:pStyle w:val="Prrafodelista"/>
        <w:numPr>
          <w:ilvl w:val="0"/>
          <w:numId w:val="6"/>
        </w:numPr>
        <w:spacing w:after="120" w:line="257" w:lineRule="auto"/>
        <w:ind w:left="448" w:hanging="142"/>
        <w:contextualSpacing w:val="0"/>
        <w:jc w:val="both"/>
        <w:rPr>
          <w:rFonts w:ascii="Gothic720 BT" w:hAnsi="Gothic720 BT"/>
        </w:rPr>
      </w:pPr>
      <w:r w:rsidRPr="004F3653">
        <w:rPr>
          <w:rFonts w:ascii="Gothic720 BT" w:hAnsi="Gothic720 BT"/>
        </w:rPr>
        <w:t>Ley Electoral.</w:t>
      </w:r>
    </w:p>
    <w:p w14:paraId="200E7D63" w14:textId="77777777" w:rsidR="004F3653" w:rsidRPr="004F3653" w:rsidRDefault="004F3653" w:rsidP="00B36D6A">
      <w:pPr>
        <w:pStyle w:val="Prrafodelista"/>
        <w:numPr>
          <w:ilvl w:val="0"/>
          <w:numId w:val="6"/>
        </w:numPr>
        <w:spacing w:after="120" w:line="257" w:lineRule="auto"/>
        <w:ind w:left="448" w:hanging="142"/>
        <w:contextualSpacing w:val="0"/>
        <w:jc w:val="both"/>
        <w:rPr>
          <w:rFonts w:ascii="Gothic720 BT" w:hAnsi="Gothic720 BT"/>
        </w:rPr>
      </w:pPr>
      <w:r w:rsidRPr="004F3653">
        <w:rPr>
          <w:rFonts w:ascii="Gothic720 BT" w:hAnsi="Gothic720 BT"/>
        </w:rPr>
        <w:t>Estatuto del Servicio Profesional Electoral Nacional y del Personal de la Rama Administrativa del Instituto Nacional Electoral.</w:t>
      </w:r>
    </w:p>
    <w:p w14:paraId="66ED11C2" w14:textId="77777777" w:rsidR="004F3653" w:rsidRPr="004F3653" w:rsidRDefault="004F3653" w:rsidP="00B36D6A">
      <w:pPr>
        <w:pStyle w:val="Prrafodelista"/>
        <w:numPr>
          <w:ilvl w:val="0"/>
          <w:numId w:val="6"/>
        </w:numPr>
        <w:spacing w:after="120" w:line="257" w:lineRule="auto"/>
        <w:ind w:left="448" w:hanging="142"/>
        <w:contextualSpacing w:val="0"/>
        <w:jc w:val="both"/>
        <w:rPr>
          <w:rFonts w:ascii="Gothic720 BT" w:hAnsi="Gothic720 BT"/>
        </w:rPr>
      </w:pPr>
      <w:r w:rsidRPr="004F3653">
        <w:rPr>
          <w:rFonts w:ascii="Gothic720 BT" w:hAnsi="Gothic720 BT"/>
        </w:rPr>
        <w:t>Lineamentos de Incentivos y Apoyos Académicos del Personal de la Rama Administrativa del Instituto.</w:t>
      </w:r>
    </w:p>
    <w:p w14:paraId="2FCF34AA" w14:textId="77777777" w:rsidR="004F3653" w:rsidRPr="004F3653" w:rsidRDefault="004F3653" w:rsidP="00B36D6A">
      <w:pPr>
        <w:pStyle w:val="Prrafodelista"/>
        <w:numPr>
          <w:ilvl w:val="0"/>
          <w:numId w:val="6"/>
        </w:numPr>
        <w:spacing w:after="120" w:line="257" w:lineRule="auto"/>
        <w:ind w:left="448" w:hanging="142"/>
        <w:contextualSpacing w:val="0"/>
        <w:jc w:val="both"/>
        <w:rPr>
          <w:rFonts w:ascii="Gothic720 BT" w:hAnsi="Gothic720 BT"/>
        </w:rPr>
      </w:pPr>
      <w:r w:rsidRPr="004F3653">
        <w:rPr>
          <w:rFonts w:ascii="Gothic720 BT" w:hAnsi="Gothic720 BT"/>
        </w:rPr>
        <w:t>Lineamientos Administrativos y de Control del Gasto del Instituto.</w:t>
      </w:r>
    </w:p>
    <w:p w14:paraId="3B243AE5" w14:textId="77777777" w:rsidR="004F3653" w:rsidRPr="004F3653" w:rsidRDefault="004F3653" w:rsidP="00B36D6A">
      <w:pPr>
        <w:pStyle w:val="Prrafodelista"/>
        <w:numPr>
          <w:ilvl w:val="0"/>
          <w:numId w:val="6"/>
        </w:numPr>
        <w:spacing w:after="240" w:line="257" w:lineRule="auto"/>
        <w:ind w:left="447" w:hanging="141"/>
        <w:contextualSpacing w:val="0"/>
        <w:jc w:val="both"/>
        <w:rPr>
          <w:rFonts w:ascii="Gothic720 BT" w:hAnsi="Gothic720 BT"/>
        </w:rPr>
      </w:pPr>
      <w:r w:rsidRPr="004F3653">
        <w:rPr>
          <w:rFonts w:ascii="Gothic720 BT" w:hAnsi="Gothic720 BT"/>
        </w:rPr>
        <w:t>Programa Operativo Anual que corresponda.</w:t>
      </w:r>
    </w:p>
    <w:p w14:paraId="6E915C30" w14:textId="77777777" w:rsidR="004F3653" w:rsidRPr="004F3653" w:rsidRDefault="004F3653" w:rsidP="004F3653">
      <w:pPr>
        <w:spacing w:after="240" w:line="257" w:lineRule="auto"/>
        <w:ind w:left="284" w:hanging="284"/>
        <w:jc w:val="both"/>
        <w:rPr>
          <w:rFonts w:ascii="Gothic720 BT" w:hAnsi="Gothic720 BT"/>
          <w:b/>
          <w:bCs/>
        </w:rPr>
      </w:pPr>
      <w:r w:rsidRPr="004F3653">
        <w:rPr>
          <w:rFonts w:ascii="Gothic720 BT" w:hAnsi="Gothic720 BT"/>
          <w:b/>
          <w:bCs/>
        </w:rPr>
        <w:t>•</w:t>
      </w:r>
      <w:r w:rsidRPr="004F3653">
        <w:rPr>
          <w:rFonts w:ascii="Gothic720 BT" w:hAnsi="Gothic720 BT"/>
          <w:b/>
          <w:bCs/>
        </w:rPr>
        <w:tab/>
        <w:t>Disposiciones generales</w:t>
      </w:r>
    </w:p>
    <w:p w14:paraId="368C25CA" w14:textId="77777777" w:rsidR="004F3653" w:rsidRPr="004F3653" w:rsidRDefault="004F3653" w:rsidP="004F3653">
      <w:pPr>
        <w:spacing w:after="240" w:line="257" w:lineRule="auto"/>
        <w:ind w:left="447" w:hanging="141"/>
        <w:jc w:val="both"/>
        <w:rPr>
          <w:rFonts w:ascii="Gothic720 BT" w:hAnsi="Gothic720 BT"/>
        </w:rPr>
      </w:pPr>
      <w:r w:rsidRPr="004F3653">
        <w:rPr>
          <w:rFonts w:ascii="Gothic720 BT" w:hAnsi="Gothic720 BT"/>
        </w:rPr>
        <w:t>-</w:t>
      </w:r>
      <w:r w:rsidRPr="004F3653">
        <w:rPr>
          <w:rFonts w:ascii="Gothic720 BT" w:hAnsi="Gothic720 BT"/>
        </w:rPr>
        <w:tab/>
        <w:t>Los procedimientos de referencia atienden a lo establecido en los Lineamientos de Incentivos y Apoyos Académicos del personal de la Rama Administrativa del Instituto.</w:t>
      </w:r>
    </w:p>
    <w:p w14:paraId="47298714" w14:textId="77777777" w:rsidR="004F3653" w:rsidRPr="004F3653" w:rsidRDefault="004F3653" w:rsidP="004F3653">
      <w:pPr>
        <w:spacing w:after="240" w:line="257" w:lineRule="auto"/>
        <w:ind w:left="447" w:hanging="141"/>
        <w:jc w:val="both"/>
        <w:rPr>
          <w:rFonts w:ascii="Gothic720 BT" w:hAnsi="Gothic720 BT"/>
        </w:rPr>
      </w:pPr>
      <w:r w:rsidRPr="004F3653">
        <w:rPr>
          <w:rFonts w:ascii="Gothic720 BT" w:hAnsi="Gothic720 BT"/>
        </w:rPr>
        <w:t>-</w:t>
      </w:r>
      <w:r w:rsidRPr="004F3653">
        <w:rPr>
          <w:rFonts w:ascii="Gothic720 BT" w:hAnsi="Gothic720 BT"/>
        </w:rPr>
        <w:tab/>
        <w:t xml:space="preserve">Los incentivos se determinan por la obtención de un resultado sobresaliente en la evaluación del desempeño individual; cuando el incentivo sea el otorgamiento de días de descanso adicionales, la calificación de la evaluación anual no podrá ser menor de 8.0 (ocho).    </w:t>
      </w:r>
    </w:p>
    <w:p w14:paraId="08EA6D08" w14:textId="4AD3E622" w:rsidR="004F3653" w:rsidRPr="004F3653" w:rsidRDefault="004F3653" w:rsidP="004F3653">
      <w:pPr>
        <w:spacing w:after="240" w:line="257" w:lineRule="auto"/>
        <w:ind w:left="447" w:hanging="141"/>
        <w:jc w:val="both"/>
        <w:rPr>
          <w:rFonts w:ascii="Gothic720 BT" w:hAnsi="Gothic720 BT"/>
        </w:rPr>
      </w:pPr>
      <w:r w:rsidRPr="004F3653">
        <w:rPr>
          <w:rFonts w:ascii="Gothic720 BT" w:hAnsi="Gothic720 BT"/>
        </w:rPr>
        <w:t>- La determinación de otorgar cualquiera de los estímulos previstos en los Lineamientos de Incentivos y Apoyos Académicos del personal de la Rama Administrativa del Instituto, debe realizarse de manera objetiva con perspectiva de género y no discriminación.</w:t>
      </w:r>
    </w:p>
    <w:p w14:paraId="64140CF0" w14:textId="77777777" w:rsidR="004F3653" w:rsidRPr="004F3653" w:rsidRDefault="004F3653" w:rsidP="004F3653">
      <w:pPr>
        <w:spacing w:after="240" w:line="257" w:lineRule="auto"/>
        <w:ind w:left="447" w:hanging="141"/>
        <w:jc w:val="both"/>
        <w:rPr>
          <w:rFonts w:ascii="Gothic720 BT" w:hAnsi="Gothic720 BT"/>
        </w:rPr>
      </w:pPr>
      <w:r w:rsidRPr="004F3653">
        <w:rPr>
          <w:rFonts w:ascii="Gothic720 BT" w:hAnsi="Gothic720 BT"/>
        </w:rPr>
        <w:t xml:space="preserve">- </w:t>
      </w:r>
      <w:r w:rsidRPr="004F3653">
        <w:rPr>
          <w:rFonts w:ascii="Gothic720 BT" w:hAnsi="Gothic720 BT"/>
        </w:rPr>
        <w:tab/>
        <w:t xml:space="preserve">El incentivo de apoyo académico consiste en el otorgamiento de apoyo económico mediante el pago de un porcentaje de colegiatura que motive y reconozca la especialización del personal de base del Instituto, en los niveles correspondientes a </w:t>
      </w:r>
      <w:r w:rsidRPr="004F3653">
        <w:rPr>
          <w:rFonts w:ascii="Gothic720 BT" w:hAnsi="Gothic720 BT"/>
        </w:rPr>
        <w:lastRenderedPageBreak/>
        <w:t>participar en programas de posgrado, licenciatura, diplomados y cursos de actualización.</w:t>
      </w:r>
    </w:p>
    <w:p w14:paraId="107A4AEF" w14:textId="77777777" w:rsidR="004F3653" w:rsidRPr="004F3653" w:rsidRDefault="004F3653" w:rsidP="004F3653">
      <w:pPr>
        <w:spacing w:after="240" w:line="257" w:lineRule="auto"/>
        <w:ind w:left="447" w:hanging="141"/>
        <w:jc w:val="both"/>
        <w:rPr>
          <w:rFonts w:ascii="Gothic720 BT" w:hAnsi="Gothic720 BT"/>
        </w:rPr>
      </w:pPr>
      <w:r w:rsidRPr="004F3653">
        <w:rPr>
          <w:rFonts w:ascii="Gothic720 BT" w:hAnsi="Gothic720 BT"/>
        </w:rPr>
        <w:t>-</w:t>
      </w:r>
      <w:r w:rsidRPr="004F3653">
        <w:rPr>
          <w:rFonts w:ascii="Gothic720 BT" w:hAnsi="Gothic720 BT"/>
        </w:rPr>
        <w:tab/>
        <w:t>Los incentivos y apoyos académicos no se consideran parte del salario, sin embargo, están sujetos a las disposiciones fiscales correspondientes, así como al Programa Operativo Anual y la suficiencia presupuestal.</w:t>
      </w:r>
    </w:p>
    <w:p w14:paraId="0DAF099D" w14:textId="4F01D2E7" w:rsidR="004F3653" w:rsidRDefault="004F3653" w:rsidP="00C56358">
      <w:pPr>
        <w:contextualSpacing/>
        <w:rPr>
          <w:rFonts w:ascii="Gothic720 BT" w:eastAsia="Gothic720 BT" w:hAnsi="Gothic720 BT" w:cs="Gothic720 BT"/>
          <w:b/>
          <w:bCs/>
        </w:rPr>
      </w:pPr>
    </w:p>
    <w:p w14:paraId="1404BA7E" w14:textId="14732DB2" w:rsidR="004F3653" w:rsidRDefault="004F3653" w:rsidP="00C56358">
      <w:pPr>
        <w:contextualSpacing/>
        <w:rPr>
          <w:rFonts w:ascii="Gothic720 BT" w:eastAsia="Gothic720 BT" w:hAnsi="Gothic720 BT" w:cs="Gothic720 BT"/>
          <w:b/>
          <w:bCs/>
        </w:rPr>
      </w:pPr>
    </w:p>
    <w:p w14:paraId="21ACC8CD" w14:textId="7CA030B8" w:rsidR="004F3653" w:rsidRDefault="004F3653" w:rsidP="00C56358">
      <w:pPr>
        <w:contextualSpacing/>
        <w:rPr>
          <w:rFonts w:ascii="Gothic720 BT" w:eastAsia="Gothic720 BT" w:hAnsi="Gothic720 BT" w:cs="Gothic720 BT"/>
          <w:b/>
          <w:bCs/>
        </w:rPr>
      </w:pPr>
    </w:p>
    <w:p w14:paraId="2879F14A" w14:textId="692A73D4" w:rsidR="004F3653" w:rsidRDefault="004F3653" w:rsidP="00C56358">
      <w:pPr>
        <w:contextualSpacing/>
        <w:rPr>
          <w:rFonts w:ascii="Gothic720 BT" w:eastAsia="Gothic720 BT" w:hAnsi="Gothic720 BT" w:cs="Gothic720 BT"/>
          <w:b/>
          <w:bCs/>
        </w:rPr>
      </w:pPr>
    </w:p>
    <w:p w14:paraId="1CAA84F4" w14:textId="54BB3E8F" w:rsidR="004F3653" w:rsidRDefault="004F3653" w:rsidP="00C56358">
      <w:pPr>
        <w:contextualSpacing/>
        <w:rPr>
          <w:rFonts w:ascii="Gothic720 BT" w:eastAsia="Gothic720 BT" w:hAnsi="Gothic720 BT" w:cs="Gothic720 BT"/>
          <w:b/>
          <w:bCs/>
        </w:rPr>
      </w:pPr>
    </w:p>
    <w:p w14:paraId="2E5BDD73" w14:textId="154B5507" w:rsidR="004F3653" w:rsidRDefault="004F3653" w:rsidP="00C56358">
      <w:pPr>
        <w:contextualSpacing/>
        <w:rPr>
          <w:rFonts w:ascii="Gothic720 BT" w:eastAsia="Gothic720 BT" w:hAnsi="Gothic720 BT" w:cs="Gothic720 BT"/>
          <w:b/>
          <w:bCs/>
        </w:rPr>
      </w:pPr>
    </w:p>
    <w:p w14:paraId="0609B5A1" w14:textId="3D898AED" w:rsidR="004F3653" w:rsidRDefault="004F3653" w:rsidP="00C56358">
      <w:pPr>
        <w:contextualSpacing/>
        <w:rPr>
          <w:rFonts w:ascii="Gothic720 BT" w:eastAsia="Gothic720 BT" w:hAnsi="Gothic720 BT" w:cs="Gothic720 BT"/>
          <w:b/>
          <w:bCs/>
        </w:rPr>
      </w:pPr>
    </w:p>
    <w:p w14:paraId="60A36ABB" w14:textId="78427075" w:rsidR="004F3653" w:rsidRDefault="004F3653" w:rsidP="00C56358">
      <w:pPr>
        <w:contextualSpacing/>
        <w:rPr>
          <w:rFonts w:ascii="Gothic720 BT" w:eastAsia="Gothic720 BT" w:hAnsi="Gothic720 BT" w:cs="Gothic720 BT"/>
          <w:b/>
          <w:bCs/>
        </w:rPr>
      </w:pPr>
    </w:p>
    <w:p w14:paraId="27E12141" w14:textId="02C5920F" w:rsidR="004F3653" w:rsidRDefault="004F3653" w:rsidP="00C56358">
      <w:pPr>
        <w:contextualSpacing/>
        <w:rPr>
          <w:rFonts w:ascii="Gothic720 BT" w:eastAsia="Gothic720 BT" w:hAnsi="Gothic720 BT" w:cs="Gothic720 BT"/>
          <w:b/>
          <w:bCs/>
        </w:rPr>
      </w:pPr>
    </w:p>
    <w:p w14:paraId="7080FBF3" w14:textId="1F4E8375" w:rsidR="004F3653" w:rsidRDefault="004F3653" w:rsidP="00C56358">
      <w:pPr>
        <w:contextualSpacing/>
        <w:rPr>
          <w:rFonts w:ascii="Gothic720 BT" w:eastAsia="Gothic720 BT" w:hAnsi="Gothic720 BT" w:cs="Gothic720 BT"/>
          <w:b/>
          <w:bCs/>
        </w:rPr>
      </w:pPr>
    </w:p>
    <w:p w14:paraId="2215D262" w14:textId="3A34B9E4" w:rsidR="004F3653" w:rsidRDefault="004F3653" w:rsidP="00C56358">
      <w:pPr>
        <w:contextualSpacing/>
        <w:rPr>
          <w:rFonts w:ascii="Gothic720 BT" w:eastAsia="Gothic720 BT" w:hAnsi="Gothic720 BT" w:cs="Gothic720 BT"/>
          <w:b/>
          <w:bCs/>
        </w:rPr>
      </w:pPr>
    </w:p>
    <w:p w14:paraId="13CC33D3" w14:textId="1BECF0E2" w:rsidR="004F3653" w:rsidRDefault="004F3653" w:rsidP="00C56358">
      <w:pPr>
        <w:contextualSpacing/>
        <w:rPr>
          <w:rFonts w:ascii="Gothic720 BT" w:eastAsia="Gothic720 BT" w:hAnsi="Gothic720 BT" w:cs="Gothic720 BT"/>
          <w:b/>
          <w:bCs/>
        </w:rPr>
      </w:pPr>
    </w:p>
    <w:p w14:paraId="6BE1CFA9" w14:textId="50E88420" w:rsidR="004F3653" w:rsidRDefault="004F3653" w:rsidP="00C56358">
      <w:pPr>
        <w:contextualSpacing/>
        <w:rPr>
          <w:rFonts w:ascii="Gothic720 BT" w:eastAsia="Gothic720 BT" w:hAnsi="Gothic720 BT" w:cs="Gothic720 BT"/>
          <w:b/>
          <w:bCs/>
        </w:rPr>
      </w:pPr>
    </w:p>
    <w:p w14:paraId="032191AD" w14:textId="39DE495A" w:rsidR="004F3653" w:rsidRDefault="004F3653" w:rsidP="00C56358">
      <w:pPr>
        <w:contextualSpacing/>
        <w:rPr>
          <w:rFonts w:ascii="Gothic720 BT" w:eastAsia="Gothic720 BT" w:hAnsi="Gothic720 BT" w:cs="Gothic720 BT"/>
          <w:b/>
          <w:bCs/>
        </w:rPr>
      </w:pPr>
    </w:p>
    <w:p w14:paraId="1FB0E1AF" w14:textId="5FCEB4D7" w:rsidR="004F3653" w:rsidRDefault="004F3653" w:rsidP="00C56358">
      <w:pPr>
        <w:contextualSpacing/>
        <w:rPr>
          <w:rFonts w:ascii="Gothic720 BT" w:eastAsia="Gothic720 BT" w:hAnsi="Gothic720 BT" w:cs="Gothic720 BT"/>
          <w:b/>
          <w:bCs/>
        </w:rPr>
      </w:pPr>
    </w:p>
    <w:p w14:paraId="17FC73C6" w14:textId="4AF23A56" w:rsidR="004F3653" w:rsidRDefault="004F3653" w:rsidP="00C56358">
      <w:pPr>
        <w:contextualSpacing/>
        <w:rPr>
          <w:rFonts w:ascii="Gothic720 BT" w:eastAsia="Gothic720 BT" w:hAnsi="Gothic720 BT" w:cs="Gothic720 BT"/>
          <w:b/>
          <w:bCs/>
        </w:rPr>
      </w:pPr>
    </w:p>
    <w:p w14:paraId="49B4D30D" w14:textId="39118372" w:rsidR="004F3653" w:rsidRDefault="004F3653" w:rsidP="00C56358">
      <w:pPr>
        <w:contextualSpacing/>
        <w:rPr>
          <w:rFonts w:ascii="Gothic720 BT" w:eastAsia="Gothic720 BT" w:hAnsi="Gothic720 BT" w:cs="Gothic720 BT"/>
          <w:b/>
          <w:bCs/>
        </w:rPr>
      </w:pPr>
    </w:p>
    <w:p w14:paraId="6FEC9191" w14:textId="619949C1" w:rsidR="004F3653" w:rsidRDefault="004F3653" w:rsidP="00C56358">
      <w:pPr>
        <w:contextualSpacing/>
        <w:rPr>
          <w:rFonts w:ascii="Gothic720 BT" w:eastAsia="Gothic720 BT" w:hAnsi="Gothic720 BT" w:cs="Gothic720 BT"/>
          <w:b/>
          <w:bCs/>
        </w:rPr>
      </w:pPr>
    </w:p>
    <w:p w14:paraId="50AF6879" w14:textId="7447D15B" w:rsidR="004F3653" w:rsidRDefault="004F3653" w:rsidP="00C56358">
      <w:pPr>
        <w:contextualSpacing/>
        <w:rPr>
          <w:rFonts w:ascii="Gothic720 BT" w:eastAsia="Gothic720 BT" w:hAnsi="Gothic720 BT" w:cs="Gothic720 BT"/>
          <w:b/>
          <w:bCs/>
        </w:rPr>
      </w:pPr>
    </w:p>
    <w:p w14:paraId="02378361" w14:textId="26B7C255" w:rsidR="004F3653" w:rsidRDefault="004F3653" w:rsidP="00C56358">
      <w:pPr>
        <w:contextualSpacing/>
        <w:rPr>
          <w:rFonts w:ascii="Gothic720 BT" w:eastAsia="Gothic720 BT" w:hAnsi="Gothic720 BT" w:cs="Gothic720 BT"/>
          <w:b/>
          <w:bCs/>
        </w:rPr>
      </w:pPr>
    </w:p>
    <w:p w14:paraId="72A70328" w14:textId="0C3102EE" w:rsidR="004F3653" w:rsidRDefault="004F3653" w:rsidP="00C56358">
      <w:pPr>
        <w:contextualSpacing/>
        <w:rPr>
          <w:rFonts w:ascii="Gothic720 BT" w:eastAsia="Gothic720 BT" w:hAnsi="Gothic720 BT" w:cs="Gothic720 BT"/>
          <w:b/>
          <w:bCs/>
        </w:rPr>
      </w:pPr>
    </w:p>
    <w:p w14:paraId="4F4A1F6E" w14:textId="69A496ED" w:rsidR="004F3653" w:rsidRDefault="004F3653" w:rsidP="00C56358">
      <w:pPr>
        <w:contextualSpacing/>
        <w:rPr>
          <w:rFonts w:ascii="Gothic720 BT" w:eastAsia="Gothic720 BT" w:hAnsi="Gothic720 BT" w:cs="Gothic720 BT"/>
          <w:b/>
          <w:bCs/>
        </w:rPr>
      </w:pPr>
    </w:p>
    <w:p w14:paraId="6A3EE560" w14:textId="09F28791" w:rsidR="004F3653" w:rsidRDefault="004F3653" w:rsidP="00C56358">
      <w:pPr>
        <w:contextualSpacing/>
        <w:rPr>
          <w:rFonts w:ascii="Gothic720 BT" w:eastAsia="Gothic720 BT" w:hAnsi="Gothic720 BT" w:cs="Gothic720 BT"/>
          <w:b/>
          <w:bCs/>
        </w:rPr>
      </w:pPr>
    </w:p>
    <w:p w14:paraId="38478A89" w14:textId="2B9A80D6" w:rsidR="004F3653" w:rsidRDefault="004F3653" w:rsidP="00C56358">
      <w:pPr>
        <w:contextualSpacing/>
        <w:rPr>
          <w:rFonts w:ascii="Gothic720 BT" w:eastAsia="Gothic720 BT" w:hAnsi="Gothic720 BT" w:cs="Gothic720 BT"/>
          <w:b/>
          <w:bCs/>
        </w:rPr>
      </w:pPr>
    </w:p>
    <w:p w14:paraId="614D6E21" w14:textId="7286C067" w:rsidR="004F3653" w:rsidRDefault="004F3653" w:rsidP="00C56358">
      <w:pPr>
        <w:contextualSpacing/>
        <w:rPr>
          <w:rFonts w:ascii="Gothic720 BT" w:eastAsia="Gothic720 BT" w:hAnsi="Gothic720 BT" w:cs="Gothic720 BT"/>
          <w:b/>
          <w:bCs/>
        </w:rPr>
      </w:pPr>
    </w:p>
    <w:p w14:paraId="36901625" w14:textId="50AE647B" w:rsidR="004F3653" w:rsidRDefault="004F3653" w:rsidP="00C56358">
      <w:pPr>
        <w:contextualSpacing/>
        <w:rPr>
          <w:rFonts w:ascii="Gothic720 BT" w:eastAsia="Gothic720 BT" w:hAnsi="Gothic720 BT" w:cs="Gothic720 BT"/>
          <w:b/>
          <w:bCs/>
        </w:rPr>
      </w:pPr>
    </w:p>
    <w:p w14:paraId="4D5190C2" w14:textId="4D2B46A8" w:rsidR="004F3653" w:rsidRDefault="004F3653" w:rsidP="00C56358">
      <w:pPr>
        <w:contextualSpacing/>
        <w:rPr>
          <w:rFonts w:ascii="Gothic720 BT" w:eastAsia="Gothic720 BT" w:hAnsi="Gothic720 BT" w:cs="Gothic720 BT"/>
          <w:b/>
          <w:bCs/>
        </w:rPr>
      </w:pPr>
    </w:p>
    <w:p w14:paraId="10426F41" w14:textId="5FB2CA62" w:rsidR="004F3653" w:rsidRDefault="004F3653" w:rsidP="00C56358">
      <w:pPr>
        <w:contextualSpacing/>
        <w:rPr>
          <w:rFonts w:ascii="Gothic720 BT" w:eastAsia="Gothic720 BT" w:hAnsi="Gothic720 BT" w:cs="Gothic720 BT"/>
          <w:b/>
          <w:bCs/>
        </w:rPr>
      </w:pPr>
    </w:p>
    <w:p w14:paraId="690AED29" w14:textId="63393CBF" w:rsidR="004F3653" w:rsidRDefault="004F3653" w:rsidP="00C56358">
      <w:pPr>
        <w:contextualSpacing/>
        <w:rPr>
          <w:rFonts w:ascii="Gothic720 BT" w:eastAsia="Gothic720 BT" w:hAnsi="Gothic720 BT" w:cs="Gothic720 BT"/>
          <w:b/>
          <w:bCs/>
        </w:rPr>
      </w:pPr>
    </w:p>
    <w:p w14:paraId="25DC5915" w14:textId="11525179" w:rsidR="004F3653" w:rsidRDefault="004F3653" w:rsidP="00C56358">
      <w:pPr>
        <w:contextualSpacing/>
        <w:rPr>
          <w:rFonts w:ascii="Gothic720 BT" w:eastAsia="Gothic720 BT" w:hAnsi="Gothic720 BT" w:cs="Gothic720 BT"/>
          <w:b/>
          <w:bCs/>
        </w:rPr>
      </w:pPr>
    </w:p>
    <w:p w14:paraId="1E0C5671" w14:textId="5A5CEB77" w:rsidR="004F3653" w:rsidRDefault="004F3653" w:rsidP="00C56358">
      <w:pPr>
        <w:contextualSpacing/>
        <w:rPr>
          <w:rFonts w:ascii="Gothic720 BT" w:eastAsia="Gothic720 BT" w:hAnsi="Gothic720 BT" w:cs="Gothic720 BT"/>
          <w:b/>
          <w:bCs/>
        </w:rPr>
      </w:pPr>
    </w:p>
    <w:p w14:paraId="39C219D5" w14:textId="6665E5E8" w:rsidR="004F3653" w:rsidRDefault="004F3653" w:rsidP="00C56358">
      <w:pPr>
        <w:contextualSpacing/>
        <w:rPr>
          <w:rFonts w:ascii="Gothic720 BT" w:eastAsia="Gothic720 BT" w:hAnsi="Gothic720 BT" w:cs="Gothic720 BT"/>
          <w:b/>
          <w:bCs/>
        </w:rPr>
      </w:pPr>
    </w:p>
    <w:tbl>
      <w:tblPr>
        <w:tblStyle w:val="Tablaconcuadrcula"/>
        <w:tblW w:w="8842" w:type="dxa"/>
        <w:tblLayout w:type="fixed"/>
        <w:tblLook w:val="04A0" w:firstRow="1" w:lastRow="0" w:firstColumn="1" w:lastColumn="0" w:noHBand="0" w:noVBand="1"/>
      </w:tblPr>
      <w:tblGrid>
        <w:gridCol w:w="1838"/>
        <w:gridCol w:w="5103"/>
        <w:gridCol w:w="1901"/>
      </w:tblGrid>
      <w:tr w:rsidR="004F3653" w:rsidRPr="004F3653" w14:paraId="0E57A932" w14:textId="77777777" w:rsidTr="001A7081">
        <w:trPr>
          <w:trHeight w:val="331"/>
        </w:trPr>
        <w:tc>
          <w:tcPr>
            <w:tcW w:w="8842" w:type="dxa"/>
            <w:gridSpan w:val="3"/>
          </w:tcPr>
          <w:p w14:paraId="22CCD0B2" w14:textId="400AA184" w:rsidR="004F3653" w:rsidRPr="0064295E" w:rsidRDefault="004F3653" w:rsidP="001802F1">
            <w:pPr>
              <w:pStyle w:val="Ttulo3"/>
              <w:spacing w:before="0"/>
              <w:jc w:val="both"/>
              <w:outlineLvl w:val="2"/>
              <w:rPr>
                <w:rFonts w:ascii="Gothic720 BT" w:hAnsi="Gothic720 BT"/>
                <w:sz w:val="22"/>
                <w:szCs w:val="22"/>
              </w:rPr>
            </w:pPr>
            <w:bookmarkStart w:id="32" w:name="_Toc118376152"/>
            <w:r w:rsidRPr="0064295E">
              <w:rPr>
                <w:rFonts w:ascii="Gothic720 BT" w:hAnsi="Gothic720 BT"/>
                <w:sz w:val="22"/>
                <w:szCs w:val="22"/>
              </w:rPr>
              <w:lastRenderedPageBreak/>
              <w:t>IV.15.1 OTORGAMIENTO DE INCENTIVOS.</w:t>
            </w:r>
            <w:bookmarkEnd w:id="32"/>
          </w:p>
          <w:p w14:paraId="266F13CF" w14:textId="77777777" w:rsidR="004F3653" w:rsidRPr="004F3653" w:rsidRDefault="004F3653" w:rsidP="001A7081">
            <w:pPr>
              <w:jc w:val="center"/>
              <w:rPr>
                <w:rFonts w:ascii="Gothic720 BT" w:hAnsi="Gothic720 BT"/>
                <w:b/>
                <w:bCs/>
              </w:rPr>
            </w:pPr>
            <w:r w:rsidRPr="004F3653">
              <w:rPr>
                <w:rFonts w:ascii="Gothic720 BT" w:hAnsi="Gothic720 BT"/>
                <w:b/>
                <w:bCs/>
              </w:rPr>
              <w:t>Descripción del procedimiento.</w:t>
            </w:r>
          </w:p>
        </w:tc>
      </w:tr>
      <w:tr w:rsidR="004F3653" w:rsidRPr="004F3653" w14:paraId="65071DCC" w14:textId="77777777" w:rsidTr="004F3653">
        <w:trPr>
          <w:trHeight w:val="414"/>
        </w:trPr>
        <w:tc>
          <w:tcPr>
            <w:tcW w:w="1838" w:type="dxa"/>
          </w:tcPr>
          <w:p w14:paraId="54029118" w14:textId="77777777" w:rsidR="004F3653" w:rsidRPr="004F3653" w:rsidRDefault="004F3653" w:rsidP="001A7081">
            <w:pPr>
              <w:jc w:val="center"/>
              <w:rPr>
                <w:rFonts w:ascii="Gothic720 BT" w:hAnsi="Gothic720 BT"/>
                <w:b/>
                <w:bCs/>
              </w:rPr>
            </w:pPr>
            <w:r w:rsidRPr="004F3653">
              <w:rPr>
                <w:rFonts w:ascii="Gothic720 BT" w:hAnsi="Gothic720 BT"/>
                <w:b/>
                <w:bCs/>
              </w:rPr>
              <w:t xml:space="preserve">Responsable </w:t>
            </w:r>
          </w:p>
        </w:tc>
        <w:tc>
          <w:tcPr>
            <w:tcW w:w="5103" w:type="dxa"/>
          </w:tcPr>
          <w:p w14:paraId="01852CD3" w14:textId="77777777" w:rsidR="004F3653" w:rsidRPr="004F3653" w:rsidRDefault="004F3653" w:rsidP="001A7081">
            <w:pPr>
              <w:jc w:val="center"/>
              <w:rPr>
                <w:rFonts w:ascii="Gothic720 BT" w:hAnsi="Gothic720 BT"/>
                <w:b/>
                <w:bCs/>
              </w:rPr>
            </w:pPr>
            <w:r w:rsidRPr="004F3653">
              <w:rPr>
                <w:rFonts w:ascii="Gothic720 BT" w:hAnsi="Gothic720 BT"/>
                <w:b/>
                <w:bCs/>
              </w:rPr>
              <w:t>Actividad</w:t>
            </w:r>
          </w:p>
        </w:tc>
        <w:tc>
          <w:tcPr>
            <w:tcW w:w="1901" w:type="dxa"/>
          </w:tcPr>
          <w:p w14:paraId="6D154BBA" w14:textId="77777777" w:rsidR="004F3653" w:rsidRPr="004F3653" w:rsidRDefault="004F3653" w:rsidP="001A7081">
            <w:pPr>
              <w:jc w:val="center"/>
              <w:rPr>
                <w:rFonts w:ascii="Gothic720 BT" w:hAnsi="Gothic720 BT"/>
                <w:b/>
                <w:bCs/>
              </w:rPr>
            </w:pPr>
            <w:r w:rsidRPr="004F3653">
              <w:rPr>
                <w:rFonts w:ascii="Gothic720 BT" w:hAnsi="Gothic720 BT"/>
                <w:b/>
                <w:bCs/>
              </w:rPr>
              <w:t>Documentos involucrados</w:t>
            </w:r>
          </w:p>
        </w:tc>
      </w:tr>
      <w:tr w:rsidR="004F3653" w:rsidRPr="004F3653" w14:paraId="6A0367C6" w14:textId="77777777" w:rsidTr="004F3653">
        <w:tc>
          <w:tcPr>
            <w:tcW w:w="1838" w:type="dxa"/>
          </w:tcPr>
          <w:p w14:paraId="5D0F10D2" w14:textId="77777777" w:rsidR="004F3653" w:rsidRPr="004F3653" w:rsidRDefault="004F3653" w:rsidP="004F3653">
            <w:pPr>
              <w:jc w:val="center"/>
              <w:rPr>
                <w:rFonts w:ascii="Gothic720 BT" w:hAnsi="Gothic720 BT"/>
              </w:rPr>
            </w:pPr>
            <w:r w:rsidRPr="004F3653">
              <w:rPr>
                <w:rFonts w:ascii="Gothic720 BT" w:hAnsi="Gothic720 BT"/>
              </w:rPr>
              <w:t>CA.</w:t>
            </w:r>
          </w:p>
        </w:tc>
        <w:tc>
          <w:tcPr>
            <w:tcW w:w="5103" w:type="dxa"/>
          </w:tcPr>
          <w:p w14:paraId="26052FD8" w14:textId="77777777" w:rsidR="004F3653" w:rsidRPr="004F3653" w:rsidRDefault="004F3653" w:rsidP="001A7081">
            <w:pPr>
              <w:ind w:left="172" w:hanging="172"/>
              <w:jc w:val="both"/>
              <w:rPr>
                <w:rFonts w:ascii="Gothic720 BT" w:hAnsi="Gothic720 BT"/>
              </w:rPr>
            </w:pPr>
            <w:r w:rsidRPr="004F3653">
              <w:rPr>
                <w:rFonts w:ascii="Gothic720 BT" w:hAnsi="Gothic720 BT"/>
                <w:b/>
                <w:bCs/>
              </w:rPr>
              <w:t>1.</w:t>
            </w:r>
            <w:r w:rsidRPr="004F3653">
              <w:rPr>
                <w:rFonts w:ascii="Gothic720 BT" w:hAnsi="Gothic720 BT"/>
              </w:rPr>
              <w:t xml:space="preserve"> Obtiene los resultados de la evaluación del desempeño individual del personal de Instituto.</w:t>
            </w:r>
          </w:p>
        </w:tc>
        <w:tc>
          <w:tcPr>
            <w:tcW w:w="1901" w:type="dxa"/>
          </w:tcPr>
          <w:p w14:paraId="300925FF"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 Convocatoria.</w:t>
            </w:r>
          </w:p>
        </w:tc>
      </w:tr>
      <w:tr w:rsidR="004F3653" w:rsidRPr="004F3653" w14:paraId="110889BD" w14:textId="77777777" w:rsidTr="004F3653">
        <w:trPr>
          <w:trHeight w:val="70"/>
        </w:trPr>
        <w:tc>
          <w:tcPr>
            <w:tcW w:w="1838" w:type="dxa"/>
          </w:tcPr>
          <w:p w14:paraId="1FB1035A" w14:textId="77777777" w:rsidR="004F3653" w:rsidRPr="004F3653" w:rsidRDefault="004F3653" w:rsidP="004F3653">
            <w:pPr>
              <w:jc w:val="center"/>
              <w:rPr>
                <w:rFonts w:ascii="Gothic720 BT" w:hAnsi="Gothic720 BT"/>
              </w:rPr>
            </w:pPr>
            <w:r w:rsidRPr="004F3653">
              <w:rPr>
                <w:rFonts w:ascii="Gothic720 BT" w:hAnsi="Gothic720 BT"/>
              </w:rPr>
              <w:t>CA</w:t>
            </w:r>
          </w:p>
        </w:tc>
        <w:tc>
          <w:tcPr>
            <w:tcW w:w="5103" w:type="dxa"/>
          </w:tcPr>
          <w:p w14:paraId="64DA672A" w14:textId="77777777" w:rsidR="004F3653" w:rsidRPr="004F3653" w:rsidRDefault="004F3653" w:rsidP="001A7081">
            <w:pPr>
              <w:ind w:left="172" w:hanging="172"/>
              <w:jc w:val="both"/>
              <w:rPr>
                <w:rFonts w:ascii="Gothic720 BT" w:hAnsi="Gothic720 BT"/>
              </w:rPr>
            </w:pPr>
            <w:r w:rsidRPr="004F3653">
              <w:rPr>
                <w:rFonts w:ascii="Gothic720 BT" w:hAnsi="Gothic720 BT"/>
                <w:b/>
                <w:bCs/>
              </w:rPr>
              <w:t>2.</w:t>
            </w:r>
            <w:r w:rsidRPr="004F3653">
              <w:rPr>
                <w:rFonts w:ascii="Gothic720 BT" w:hAnsi="Gothic720 BT"/>
              </w:rPr>
              <w:t xml:space="preserve"> Analiza los resultados y determina al personal mejor evaluado.</w:t>
            </w:r>
          </w:p>
        </w:tc>
        <w:tc>
          <w:tcPr>
            <w:tcW w:w="1901" w:type="dxa"/>
          </w:tcPr>
          <w:p w14:paraId="29B49D70"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 Informe individual de evaluación.</w:t>
            </w:r>
          </w:p>
        </w:tc>
      </w:tr>
      <w:tr w:rsidR="004F3653" w:rsidRPr="004F3653" w14:paraId="34703D92" w14:textId="77777777" w:rsidTr="004F3653">
        <w:tc>
          <w:tcPr>
            <w:tcW w:w="1838" w:type="dxa"/>
          </w:tcPr>
          <w:p w14:paraId="0F98C60B" w14:textId="77777777" w:rsidR="004F3653" w:rsidRPr="004F3653" w:rsidRDefault="004F3653" w:rsidP="004F3653">
            <w:pPr>
              <w:jc w:val="center"/>
              <w:rPr>
                <w:rFonts w:ascii="Gothic720 BT" w:hAnsi="Gothic720 BT"/>
              </w:rPr>
            </w:pPr>
            <w:r w:rsidRPr="004F3653">
              <w:rPr>
                <w:rFonts w:ascii="Gothic720 BT" w:hAnsi="Gothic720 BT"/>
              </w:rPr>
              <w:t>CA.</w:t>
            </w:r>
          </w:p>
        </w:tc>
        <w:tc>
          <w:tcPr>
            <w:tcW w:w="5103" w:type="dxa"/>
          </w:tcPr>
          <w:p w14:paraId="72F2582E" w14:textId="77777777" w:rsidR="004F3653" w:rsidRPr="004F3653" w:rsidRDefault="004F3653" w:rsidP="001A7081">
            <w:pPr>
              <w:ind w:left="172" w:hanging="172"/>
              <w:jc w:val="both"/>
              <w:rPr>
                <w:rFonts w:ascii="Gothic720 BT" w:hAnsi="Gothic720 BT"/>
              </w:rPr>
            </w:pPr>
            <w:r w:rsidRPr="004F3653">
              <w:rPr>
                <w:rFonts w:ascii="Gothic720 BT" w:hAnsi="Gothic720 BT"/>
                <w:b/>
                <w:bCs/>
              </w:rPr>
              <w:t>3.</w:t>
            </w:r>
            <w:r w:rsidRPr="004F3653">
              <w:rPr>
                <w:rFonts w:ascii="Gothic720 BT" w:hAnsi="Gothic720 BT"/>
              </w:rPr>
              <w:t xml:space="preserve"> Con la aprobación de la Secretaría Ejecutiva determina cuál es incentivo por otorgar (diploma o estímulo con días de descanso adicionales).</w:t>
            </w:r>
          </w:p>
        </w:tc>
        <w:tc>
          <w:tcPr>
            <w:tcW w:w="1901" w:type="dxa"/>
          </w:tcPr>
          <w:p w14:paraId="562DC1CA" w14:textId="77777777" w:rsidR="004F3653" w:rsidRPr="004F3653" w:rsidRDefault="004F3653" w:rsidP="004F3653">
            <w:pPr>
              <w:tabs>
                <w:tab w:val="left" w:pos="176"/>
              </w:tabs>
              <w:rPr>
                <w:rFonts w:ascii="Gothic720 BT" w:hAnsi="Gothic720 BT"/>
              </w:rPr>
            </w:pPr>
          </w:p>
        </w:tc>
      </w:tr>
      <w:tr w:rsidR="004F3653" w:rsidRPr="004F3653" w14:paraId="546C4617" w14:textId="77777777" w:rsidTr="004F3653">
        <w:tc>
          <w:tcPr>
            <w:tcW w:w="1838" w:type="dxa"/>
          </w:tcPr>
          <w:p w14:paraId="50F6E60D" w14:textId="77777777" w:rsidR="004F3653" w:rsidRPr="004F3653" w:rsidRDefault="004F3653" w:rsidP="004F3653">
            <w:pPr>
              <w:jc w:val="center"/>
              <w:rPr>
                <w:rFonts w:ascii="Gothic720 BT" w:hAnsi="Gothic720 BT"/>
              </w:rPr>
            </w:pPr>
            <w:r w:rsidRPr="004F3653">
              <w:rPr>
                <w:rFonts w:ascii="Gothic720 BT" w:hAnsi="Gothic720 BT"/>
              </w:rPr>
              <w:t>CA.</w:t>
            </w:r>
          </w:p>
        </w:tc>
        <w:tc>
          <w:tcPr>
            <w:tcW w:w="5103" w:type="dxa"/>
          </w:tcPr>
          <w:p w14:paraId="2AE45CA9" w14:textId="77777777" w:rsidR="004F3653" w:rsidRPr="004F3653" w:rsidRDefault="004F3653" w:rsidP="001A7081">
            <w:pPr>
              <w:ind w:left="174" w:hanging="174"/>
              <w:jc w:val="both"/>
              <w:rPr>
                <w:rFonts w:ascii="Gothic720 BT" w:hAnsi="Gothic720 BT"/>
              </w:rPr>
            </w:pPr>
            <w:r w:rsidRPr="004F3653">
              <w:rPr>
                <w:rFonts w:ascii="Gothic720 BT" w:hAnsi="Gothic720 BT"/>
                <w:b/>
                <w:bCs/>
              </w:rPr>
              <w:t>4.</w:t>
            </w:r>
            <w:r w:rsidRPr="004F3653">
              <w:rPr>
                <w:rFonts w:ascii="Gothic720 BT" w:hAnsi="Gothic720 BT"/>
              </w:rPr>
              <w:t xml:space="preserve"> Instruye a la </w:t>
            </w:r>
            <w:proofErr w:type="spellStart"/>
            <w:r w:rsidRPr="004F3653">
              <w:rPr>
                <w:rFonts w:ascii="Gothic720 BT" w:hAnsi="Gothic720 BT"/>
              </w:rPr>
              <w:t>URHyF</w:t>
            </w:r>
            <w:proofErr w:type="spellEnd"/>
            <w:r w:rsidRPr="004F3653">
              <w:rPr>
                <w:rFonts w:ascii="Gothic720 BT" w:hAnsi="Gothic720 BT"/>
              </w:rPr>
              <w:t xml:space="preserve"> para realizar los trámites administrativos correspondientes.</w:t>
            </w:r>
          </w:p>
        </w:tc>
        <w:tc>
          <w:tcPr>
            <w:tcW w:w="1901" w:type="dxa"/>
          </w:tcPr>
          <w:p w14:paraId="15C3945E"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 Expediente laboral.</w:t>
            </w:r>
          </w:p>
          <w:p w14:paraId="0B1F8CE1"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 Reporte de Nómina</w:t>
            </w:r>
          </w:p>
        </w:tc>
      </w:tr>
      <w:tr w:rsidR="004F3653" w:rsidRPr="004F3653" w14:paraId="4E54DDB2" w14:textId="77777777" w:rsidTr="001A7081">
        <w:trPr>
          <w:trHeight w:val="206"/>
        </w:trPr>
        <w:tc>
          <w:tcPr>
            <w:tcW w:w="8842" w:type="dxa"/>
            <w:gridSpan w:val="3"/>
          </w:tcPr>
          <w:p w14:paraId="58C9BC97" w14:textId="77777777" w:rsidR="004F3653" w:rsidRPr="004F3653" w:rsidRDefault="004F3653" w:rsidP="001A7081">
            <w:pPr>
              <w:jc w:val="center"/>
              <w:rPr>
                <w:rFonts w:ascii="Gothic720 BT" w:hAnsi="Gothic720 BT"/>
              </w:rPr>
            </w:pPr>
            <w:r w:rsidRPr="004F3653">
              <w:rPr>
                <w:rFonts w:ascii="Gothic720 BT" w:hAnsi="Gothic720 BT"/>
              </w:rPr>
              <w:t>FIN DEL PROCEDIMIENTO</w:t>
            </w:r>
          </w:p>
        </w:tc>
      </w:tr>
    </w:tbl>
    <w:p w14:paraId="7E1911CD" w14:textId="77777777" w:rsidR="004F3653" w:rsidRDefault="004F3653" w:rsidP="00C56358">
      <w:pPr>
        <w:contextualSpacing/>
        <w:rPr>
          <w:rFonts w:ascii="Gothic720 BT" w:eastAsia="Gothic720 BT" w:hAnsi="Gothic720 BT" w:cs="Gothic720 BT"/>
          <w:b/>
          <w:bCs/>
        </w:rPr>
      </w:pPr>
    </w:p>
    <w:p w14:paraId="2C14C0AA" w14:textId="3B562D97" w:rsidR="004F321C" w:rsidRDefault="004F321C" w:rsidP="00C56358">
      <w:pPr>
        <w:contextualSpacing/>
        <w:rPr>
          <w:rFonts w:ascii="Gothic720 BT" w:eastAsia="Gothic720 BT" w:hAnsi="Gothic720 BT" w:cs="Gothic720 BT"/>
          <w:b/>
          <w:bCs/>
        </w:rPr>
      </w:pPr>
    </w:p>
    <w:p w14:paraId="741FDFD4" w14:textId="05DAD064" w:rsidR="0049489F" w:rsidRDefault="0049489F" w:rsidP="00C56358">
      <w:pPr>
        <w:contextualSpacing/>
        <w:rPr>
          <w:rFonts w:ascii="Gothic720 BT" w:eastAsia="Gothic720 BT" w:hAnsi="Gothic720 BT" w:cs="Gothic720 BT"/>
          <w:b/>
          <w:bCs/>
        </w:rPr>
      </w:pPr>
    </w:p>
    <w:p w14:paraId="36792FEC" w14:textId="62302EEC" w:rsidR="0049489F" w:rsidRDefault="0049489F" w:rsidP="00C56358">
      <w:pPr>
        <w:contextualSpacing/>
        <w:rPr>
          <w:rFonts w:ascii="Gothic720 BT" w:eastAsia="Gothic720 BT" w:hAnsi="Gothic720 BT" w:cs="Gothic720 BT"/>
          <w:b/>
          <w:bCs/>
        </w:rPr>
      </w:pPr>
    </w:p>
    <w:p w14:paraId="6D850ACB" w14:textId="23FBFFA4" w:rsidR="0049489F" w:rsidRDefault="0049489F" w:rsidP="00C56358">
      <w:pPr>
        <w:contextualSpacing/>
        <w:rPr>
          <w:rFonts w:ascii="Gothic720 BT" w:eastAsia="Gothic720 BT" w:hAnsi="Gothic720 BT" w:cs="Gothic720 BT"/>
          <w:b/>
          <w:bCs/>
        </w:rPr>
      </w:pPr>
    </w:p>
    <w:p w14:paraId="158AEDA7" w14:textId="0DCBE68E" w:rsidR="0049489F" w:rsidRDefault="0049489F" w:rsidP="00C56358">
      <w:pPr>
        <w:contextualSpacing/>
        <w:rPr>
          <w:rFonts w:ascii="Gothic720 BT" w:eastAsia="Gothic720 BT" w:hAnsi="Gothic720 BT" w:cs="Gothic720 BT"/>
          <w:b/>
          <w:bCs/>
        </w:rPr>
      </w:pPr>
    </w:p>
    <w:p w14:paraId="6258829E" w14:textId="7897C79A" w:rsidR="0049489F" w:rsidRDefault="0049489F" w:rsidP="00C56358">
      <w:pPr>
        <w:contextualSpacing/>
        <w:rPr>
          <w:rFonts w:ascii="Gothic720 BT" w:eastAsia="Gothic720 BT" w:hAnsi="Gothic720 BT" w:cs="Gothic720 BT"/>
          <w:b/>
          <w:bCs/>
        </w:rPr>
      </w:pPr>
    </w:p>
    <w:p w14:paraId="71D167D6" w14:textId="0989778E" w:rsidR="0049489F" w:rsidRDefault="0049489F" w:rsidP="00C56358">
      <w:pPr>
        <w:contextualSpacing/>
        <w:rPr>
          <w:rFonts w:ascii="Gothic720 BT" w:eastAsia="Gothic720 BT" w:hAnsi="Gothic720 BT" w:cs="Gothic720 BT"/>
          <w:b/>
          <w:bCs/>
        </w:rPr>
      </w:pPr>
    </w:p>
    <w:p w14:paraId="79BC2AF8" w14:textId="42C968A0" w:rsidR="0049489F" w:rsidRDefault="0049489F" w:rsidP="00C56358">
      <w:pPr>
        <w:contextualSpacing/>
        <w:rPr>
          <w:rFonts w:ascii="Gothic720 BT" w:eastAsia="Gothic720 BT" w:hAnsi="Gothic720 BT" w:cs="Gothic720 BT"/>
          <w:b/>
          <w:bCs/>
        </w:rPr>
      </w:pPr>
    </w:p>
    <w:p w14:paraId="43BF97C5" w14:textId="282E2BA5" w:rsidR="0049489F" w:rsidRDefault="0049489F" w:rsidP="00C56358">
      <w:pPr>
        <w:contextualSpacing/>
        <w:rPr>
          <w:rFonts w:ascii="Gothic720 BT" w:eastAsia="Gothic720 BT" w:hAnsi="Gothic720 BT" w:cs="Gothic720 BT"/>
          <w:b/>
          <w:bCs/>
        </w:rPr>
      </w:pPr>
    </w:p>
    <w:p w14:paraId="0E4D32EF" w14:textId="42A7B412" w:rsidR="0049489F" w:rsidRDefault="0049489F" w:rsidP="00C56358">
      <w:pPr>
        <w:contextualSpacing/>
        <w:rPr>
          <w:rFonts w:ascii="Gothic720 BT" w:eastAsia="Gothic720 BT" w:hAnsi="Gothic720 BT" w:cs="Gothic720 BT"/>
          <w:b/>
          <w:bCs/>
        </w:rPr>
      </w:pPr>
    </w:p>
    <w:p w14:paraId="36B3E7B0" w14:textId="2ECC19EA" w:rsidR="0049489F" w:rsidRDefault="0049489F" w:rsidP="00C56358">
      <w:pPr>
        <w:contextualSpacing/>
        <w:rPr>
          <w:rFonts w:ascii="Gothic720 BT" w:eastAsia="Gothic720 BT" w:hAnsi="Gothic720 BT" w:cs="Gothic720 BT"/>
          <w:b/>
          <w:bCs/>
        </w:rPr>
      </w:pPr>
    </w:p>
    <w:p w14:paraId="670AEAB7" w14:textId="28DB5DFA" w:rsidR="0049489F" w:rsidRDefault="0049489F" w:rsidP="00C56358">
      <w:pPr>
        <w:contextualSpacing/>
        <w:rPr>
          <w:rFonts w:ascii="Gothic720 BT" w:eastAsia="Gothic720 BT" w:hAnsi="Gothic720 BT" w:cs="Gothic720 BT"/>
          <w:b/>
          <w:bCs/>
        </w:rPr>
      </w:pPr>
    </w:p>
    <w:p w14:paraId="02B0FE17" w14:textId="5B1069A8" w:rsidR="0049489F" w:rsidRDefault="0049489F" w:rsidP="00C56358">
      <w:pPr>
        <w:contextualSpacing/>
        <w:rPr>
          <w:rFonts w:ascii="Gothic720 BT" w:eastAsia="Gothic720 BT" w:hAnsi="Gothic720 BT" w:cs="Gothic720 BT"/>
          <w:b/>
          <w:bCs/>
        </w:rPr>
      </w:pPr>
    </w:p>
    <w:p w14:paraId="1FB23FCE" w14:textId="1446904A" w:rsidR="0049489F" w:rsidRDefault="0049489F" w:rsidP="00C56358">
      <w:pPr>
        <w:contextualSpacing/>
        <w:rPr>
          <w:rFonts w:ascii="Gothic720 BT" w:eastAsia="Gothic720 BT" w:hAnsi="Gothic720 BT" w:cs="Gothic720 BT"/>
          <w:b/>
          <w:bCs/>
        </w:rPr>
      </w:pPr>
    </w:p>
    <w:p w14:paraId="721A212D" w14:textId="6F77A153" w:rsidR="0049489F" w:rsidRDefault="0049489F" w:rsidP="00C56358">
      <w:pPr>
        <w:contextualSpacing/>
        <w:rPr>
          <w:rFonts w:ascii="Gothic720 BT" w:eastAsia="Gothic720 BT" w:hAnsi="Gothic720 BT" w:cs="Gothic720 BT"/>
          <w:b/>
          <w:bCs/>
        </w:rPr>
      </w:pPr>
    </w:p>
    <w:p w14:paraId="5B74CF3B" w14:textId="2B3F01CC" w:rsidR="0049489F" w:rsidRDefault="0049489F" w:rsidP="00C56358">
      <w:pPr>
        <w:contextualSpacing/>
        <w:rPr>
          <w:rFonts w:ascii="Gothic720 BT" w:eastAsia="Gothic720 BT" w:hAnsi="Gothic720 BT" w:cs="Gothic720 BT"/>
          <w:b/>
          <w:bCs/>
        </w:rPr>
      </w:pPr>
    </w:p>
    <w:p w14:paraId="2B34B026" w14:textId="1F566EC2" w:rsidR="0049489F" w:rsidRDefault="0049489F" w:rsidP="00C56358">
      <w:pPr>
        <w:contextualSpacing/>
        <w:rPr>
          <w:rFonts w:ascii="Gothic720 BT" w:eastAsia="Gothic720 BT" w:hAnsi="Gothic720 BT" w:cs="Gothic720 BT"/>
          <w:b/>
          <w:bCs/>
        </w:rPr>
      </w:pPr>
    </w:p>
    <w:p w14:paraId="51E3D0DB" w14:textId="2BD04D3B" w:rsidR="0049489F" w:rsidRDefault="0049489F" w:rsidP="00C56358">
      <w:pPr>
        <w:contextualSpacing/>
        <w:rPr>
          <w:rFonts w:ascii="Gothic720 BT" w:eastAsia="Gothic720 BT" w:hAnsi="Gothic720 BT" w:cs="Gothic720 BT"/>
          <w:b/>
          <w:bCs/>
        </w:rPr>
      </w:pPr>
    </w:p>
    <w:p w14:paraId="712FAAF2" w14:textId="4CBDEFF0" w:rsidR="0049489F" w:rsidRDefault="0049489F" w:rsidP="00C56358">
      <w:pPr>
        <w:contextualSpacing/>
        <w:rPr>
          <w:rFonts w:ascii="Gothic720 BT" w:eastAsia="Gothic720 BT" w:hAnsi="Gothic720 BT" w:cs="Gothic720 BT"/>
          <w:b/>
          <w:bCs/>
        </w:rPr>
      </w:pPr>
    </w:p>
    <w:p w14:paraId="2DAAA4ED" w14:textId="0685F0AB" w:rsidR="0049489F" w:rsidRDefault="0049489F" w:rsidP="00C56358">
      <w:pPr>
        <w:contextualSpacing/>
        <w:rPr>
          <w:rFonts w:ascii="Gothic720 BT" w:eastAsia="Gothic720 BT" w:hAnsi="Gothic720 BT" w:cs="Gothic720 BT"/>
          <w:b/>
          <w:bCs/>
        </w:rPr>
      </w:pPr>
    </w:p>
    <w:p w14:paraId="5B6E780E" w14:textId="77777777" w:rsidR="0049489F" w:rsidRDefault="0049489F" w:rsidP="00C56358">
      <w:pPr>
        <w:contextualSpacing/>
        <w:rPr>
          <w:rFonts w:ascii="Gothic720 BT" w:eastAsia="Gothic720 BT" w:hAnsi="Gothic720 BT" w:cs="Gothic720 BT"/>
          <w:b/>
          <w:bCs/>
        </w:rPr>
      </w:pPr>
    </w:p>
    <w:tbl>
      <w:tblPr>
        <w:tblStyle w:val="Tablaconcuadrcula"/>
        <w:tblW w:w="8872" w:type="dxa"/>
        <w:tblLayout w:type="fixed"/>
        <w:tblLook w:val="04A0" w:firstRow="1" w:lastRow="0" w:firstColumn="1" w:lastColumn="0" w:noHBand="0" w:noVBand="1"/>
      </w:tblPr>
      <w:tblGrid>
        <w:gridCol w:w="1838"/>
        <w:gridCol w:w="4961"/>
        <w:gridCol w:w="2073"/>
      </w:tblGrid>
      <w:tr w:rsidR="004F3653" w:rsidRPr="004F3653" w14:paraId="3E6FB769" w14:textId="77777777" w:rsidTr="001A7081">
        <w:trPr>
          <w:trHeight w:val="165"/>
        </w:trPr>
        <w:tc>
          <w:tcPr>
            <w:tcW w:w="8872" w:type="dxa"/>
            <w:gridSpan w:val="3"/>
          </w:tcPr>
          <w:p w14:paraId="47692A10" w14:textId="77777777" w:rsidR="004F3653" w:rsidRPr="000F1965" w:rsidRDefault="004F3653" w:rsidP="001802F1">
            <w:pPr>
              <w:pStyle w:val="Ttulo3"/>
              <w:spacing w:before="0"/>
              <w:jc w:val="both"/>
              <w:outlineLvl w:val="2"/>
              <w:rPr>
                <w:rFonts w:ascii="Gothic720 BT" w:hAnsi="Gothic720 BT"/>
                <w:sz w:val="22"/>
                <w:szCs w:val="22"/>
              </w:rPr>
            </w:pPr>
            <w:bookmarkStart w:id="33" w:name="_Toc118376153"/>
            <w:r w:rsidRPr="000F1965">
              <w:rPr>
                <w:rFonts w:ascii="Gothic720 BT" w:hAnsi="Gothic720 BT"/>
                <w:sz w:val="22"/>
                <w:szCs w:val="22"/>
              </w:rPr>
              <w:lastRenderedPageBreak/>
              <w:t>IV.15.2. OTORGAMIENTO DE APOYO ACADÉMICO.</w:t>
            </w:r>
            <w:bookmarkEnd w:id="33"/>
          </w:p>
          <w:p w14:paraId="287F8074" w14:textId="77777777" w:rsidR="004F3653" w:rsidRPr="004F3653" w:rsidRDefault="004F3653" w:rsidP="001A7081">
            <w:pPr>
              <w:jc w:val="center"/>
              <w:rPr>
                <w:rFonts w:ascii="Gothic720 BT" w:hAnsi="Gothic720 BT"/>
                <w:b/>
                <w:bCs/>
              </w:rPr>
            </w:pPr>
            <w:r w:rsidRPr="004F3653">
              <w:rPr>
                <w:rFonts w:ascii="Gothic720 BT" w:hAnsi="Gothic720 BT"/>
                <w:b/>
                <w:bCs/>
              </w:rPr>
              <w:t>Descripción del procedimiento.</w:t>
            </w:r>
          </w:p>
        </w:tc>
      </w:tr>
      <w:tr w:rsidR="004F3653" w:rsidRPr="004F3653" w14:paraId="7EBB721B" w14:textId="77777777" w:rsidTr="004F3653">
        <w:trPr>
          <w:trHeight w:val="416"/>
        </w:trPr>
        <w:tc>
          <w:tcPr>
            <w:tcW w:w="1838" w:type="dxa"/>
          </w:tcPr>
          <w:p w14:paraId="5EDC05BE" w14:textId="77777777" w:rsidR="004F3653" w:rsidRPr="004F3653" w:rsidRDefault="004F3653" w:rsidP="001A7081">
            <w:pPr>
              <w:jc w:val="center"/>
              <w:rPr>
                <w:rFonts w:ascii="Gothic720 BT" w:hAnsi="Gothic720 BT"/>
                <w:b/>
                <w:bCs/>
              </w:rPr>
            </w:pPr>
            <w:r w:rsidRPr="004F3653">
              <w:rPr>
                <w:rFonts w:ascii="Gothic720 BT" w:hAnsi="Gothic720 BT"/>
                <w:b/>
                <w:bCs/>
              </w:rPr>
              <w:t xml:space="preserve">Responsable </w:t>
            </w:r>
          </w:p>
        </w:tc>
        <w:tc>
          <w:tcPr>
            <w:tcW w:w="4961" w:type="dxa"/>
          </w:tcPr>
          <w:p w14:paraId="39D5389E" w14:textId="77777777" w:rsidR="004F3653" w:rsidRPr="004F3653" w:rsidRDefault="004F3653" w:rsidP="001A7081">
            <w:pPr>
              <w:jc w:val="center"/>
              <w:rPr>
                <w:rFonts w:ascii="Gothic720 BT" w:hAnsi="Gothic720 BT"/>
                <w:b/>
                <w:bCs/>
              </w:rPr>
            </w:pPr>
            <w:r w:rsidRPr="004F3653">
              <w:rPr>
                <w:rFonts w:ascii="Gothic720 BT" w:hAnsi="Gothic720 BT"/>
                <w:b/>
                <w:bCs/>
              </w:rPr>
              <w:t>Actividad</w:t>
            </w:r>
          </w:p>
        </w:tc>
        <w:tc>
          <w:tcPr>
            <w:tcW w:w="2073" w:type="dxa"/>
          </w:tcPr>
          <w:p w14:paraId="43E9E322" w14:textId="77777777" w:rsidR="004F3653" w:rsidRPr="004F3653" w:rsidRDefault="004F3653" w:rsidP="001A7081">
            <w:pPr>
              <w:jc w:val="center"/>
              <w:rPr>
                <w:rFonts w:ascii="Gothic720 BT" w:hAnsi="Gothic720 BT"/>
                <w:b/>
                <w:bCs/>
              </w:rPr>
            </w:pPr>
            <w:r w:rsidRPr="004F3653">
              <w:rPr>
                <w:rFonts w:ascii="Gothic720 BT" w:hAnsi="Gothic720 BT"/>
                <w:b/>
                <w:bCs/>
              </w:rPr>
              <w:t>Documentos involucrados</w:t>
            </w:r>
          </w:p>
        </w:tc>
      </w:tr>
      <w:tr w:rsidR="004F3653" w:rsidRPr="004F3653" w14:paraId="58554D5F" w14:textId="77777777" w:rsidTr="004F3653">
        <w:trPr>
          <w:trHeight w:val="283"/>
        </w:trPr>
        <w:tc>
          <w:tcPr>
            <w:tcW w:w="1838" w:type="dxa"/>
          </w:tcPr>
          <w:p w14:paraId="78155F14" w14:textId="77777777" w:rsidR="004F3653" w:rsidRPr="004F3653" w:rsidRDefault="004F3653" w:rsidP="004F3653">
            <w:pPr>
              <w:jc w:val="center"/>
              <w:rPr>
                <w:rFonts w:ascii="Gothic720 BT" w:hAnsi="Gothic720 BT"/>
              </w:rPr>
            </w:pPr>
            <w:r w:rsidRPr="004F3653">
              <w:rPr>
                <w:rFonts w:ascii="Gothic720 BT" w:hAnsi="Gothic720 BT"/>
              </w:rPr>
              <w:t>CA.</w:t>
            </w:r>
          </w:p>
        </w:tc>
        <w:tc>
          <w:tcPr>
            <w:tcW w:w="4961" w:type="dxa"/>
          </w:tcPr>
          <w:p w14:paraId="66ED8A69" w14:textId="77777777" w:rsidR="004F3653" w:rsidRPr="004F3653" w:rsidRDefault="004F3653" w:rsidP="001A7081">
            <w:pPr>
              <w:ind w:left="172" w:hanging="172"/>
              <w:jc w:val="both"/>
              <w:rPr>
                <w:rFonts w:ascii="Gothic720 BT" w:hAnsi="Gothic720 BT"/>
              </w:rPr>
            </w:pPr>
            <w:r w:rsidRPr="004F3653">
              <w:rPr>
                <w:rFonts w:ascii="Gothic720 BT" w:hAnsi="Gothic720 BT"/>
                <w:b/>
                <w:bCs/>
              </w:rPr>
              <w:t>1.</w:t>
            </w:r>
            <w:r w:rsidRPr="004F3653">
              <w:rPr>
                <w:rFonts w:ascii="Gothic720 BT" w:hAnsi="Gothic720 BT"/>
              </w:rPr>
              <w:t xml:space="preserve"> Emite la convocatoria correspondiente a cada año presupuestal.</w:t>
            </w:r>
          </w:p>
        </w:tc>
        <w:tc>
          <w:tcPr>
            <w:tcW w:w="2073" w:type="dxa"/>
          </w:tcPr>
          <w:p w14:paraId="41E3B9A2"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 Convocatoria.</w:t>
            </w:r>
          </w:p>
        </w:tc>
      </w:tr>
      <w:tr w:rsidR="004F3653" w:rsidRPr="004F3653" w14:paraId="54BDE563" w14:textId="77777777" w:rsidTr="004F3653">
        <w:trPr>
          <w:trHeight w:val="864"/>
        </w:trPr>
        <w:tc>
          <w:tcPr>
            <w:tcW w:w="1838" w:type="dxa"/>
          </w:tcPr>
          <w:p w14:paraId="5B862754" w14:textId="77777777" w:rsidR="004F3653" w:rsidRPr="004F3653" w:rsidRDefault="004F3653" w:rsidP="004F3653">
            <w:pPr>
              <w:jc w:val="center"/>
              <w:rPr>
                <w:rFonts w:ascii="Gothic720 BT" w:hAnsi="Gothic720 BT"/>
              </w:rPr>
            </w:pPr>
            <w:r w:rsidRPr="004F3653">
              <w:rPr>
                <w:rFonts w:ascii="Gothic720 BT" w:hAnsi="Gothic720 BT"/>
              </w:rPr>
              <w:t>Personal de base del Instituto interesado.</w:t>
            </w:r>
          </w:p>
        </w:tc>
        <w:tc>
          <w:tcPr>
            <w:tcW w:w="4961" w:type="dxa"/>
          </w:tcPr>
          <w:p w14:paraId="449F97FC" w14:textId="77777777" w:rsidR="004F3653" w:rsidRPr="004F3653" w:rsidRDefault="004F3653" w:rsidP="001A7081">
            <w:pPr>
              <w:ind w:left="172" w:hanging="172"/>
              <w:jc w:val="both"/>
              <w:rPr>
                <w:rFonts w:ascii="Gothic720 BT" w:hAnsi="Gothic720 BT"/>
              </w:rPr>
            </w:pPr>
            <w:r w:rsidRPr="004F3653">
              <w:rPr>
                <w:rFonts w:ascii="Gothic720 BT" w:hAnsi="Gothic720 BT"/>
                <w:b/>
                <w:bCs/>
              </w:rPr>
              <w:t>2.</w:t>
            </w:r>
            <w:r w:rsidRPr="004F3653">
              <w:rPr>
                <w:rFonts w:ascii="Gothic720 BT" w:hAnsi="Gothic720 BT"/>
              </w:rPr>
              <w:t xml:space="preserve"> Realiza la solicitud mediante escrito dirigido a la CA. </w:t>
            </w:r>
          </w:p>
          <w:p w14:paraId="3996698D" w14:textId="77777777" w:rsidR="004F3653" w:rsidRPr="004F3653" w:rsidRDefault="004F3653" w:rsidP="001A7081">
            <w:pPr>
              <w:ind w:left="172" w:hanging="172"/>
              <w:jc w:val="both"/>
              <w:rPr>
                <w:rFonts w:ascii="Gothic720 BT" w:hAnsi="Gothic720 BT"/>
              </w:rPr>
            </w:pPr>
          </w:p>
        </w:tc>
        <w:tc>
          <w:tcPr>
            <w:tcW w:w="2073" w:type="dxa"/>
          </w:tcPr>
          <w:p w14:paraId="5A5C193E"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 Escrito de solicitud.</w:t>
            </w:r>
          </w:p>
          <w:p w14:paraId="1A414341"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 Documentación requerida en la convocatoria.</w:t>
            </w:r>
          </w:p>
        </w:tc>
      </w:tr>
      <w:tr w:rsidR="004F3653" w:rsidRPr="004F3653" w14:paraId="00CEDBC2" w14:textId="77777777" w:rsidTr="004F3653">
        <w:trPr>
          <w:trHeight w:val="940"/>
        </w:trPr>
        <w:tc>
          <w:tcPr>
            <w:tcW w:w="1838" w:type="dxa"/>
          </w:tcPr>
          <w:p w14:paraId="1415D977" w14:textId="77777777" w:rsidR="004F3653" w:rsidRPr="004F3653" w:rsidRDefault="004F3653" w:rsidP="004F3653">
            <w:pPr>
              <w:jc w:val="center"/>
              <w:rPr>
                <w:rFonts w:ascii="Gothic720 BT" w:hAnsi="Gothic720 BT"/>
              </w:rPr>
            </w:pPr>
            <w:r w:rsidRPr="004F3653">
              <w:rPr>
                <w:rFonts w:ascii="Gothic720 BT" w:hAnsi="Gothic720 BT"/>
              </w:rPr>
              <w:t>CA.</w:t>
            </w:r>
          </w:p>
        </w:tc>
        <w:tc>
          <w:tcPr>
            <w:tcW w:w="4961" w:type="dxa"/>
          </w:tcPr>
          <w:p w14:paraId="25445D2F" w14:textId="77777777" w:rsidR="004F3653" w:rsidRPr="004F3653" w:rsidRDefault="004F3653" w:rsidP="001A7081">
            <w:pPr>
              <w:ind w:left="172" w:hanging="172"/>
              <w:jc w:val="both"/>
              <w:rPr>
                <w:rFonts w:ascii="Gothic720 BT" w:hAnsi="Gothic720 BT"/>
              </w:rPr>
            </w:pPr>
            <w:r w:rsidRPr="004F3653">
              <w:rPr>
                <w:rFonts w:ascii="Gothic720 BT" w:hAnsi="Gothic720 BT"/>
                <w:b/>
                <w:bCs/>
              </w:rPr>
              <w:t>3.</w:t>
            </w:r>
            <w:r w:rsidRPr="004F3653">
              <w:rPr>
                <w:rFonts w:ascii="Gothic720 BT" w:hAnsi="Gothic720 BT"/>
              </w:rPr>
              <w:t xml:space="preserve"> Analiza las solicitudes y verifica que represente un beneficio para el Instituto, por lo que deberá mantener una alineación con las materias asó como las funciones establecidas en la cédula del puesto que ocupe o del área en la que se encuentra adscrito el personal del Instituto solicitante.</w:t>
            </w:r>
          </w:p>
        </w:tc>
        <w:tc>
          <w:tcPr>
            <w:tcW w:w="2073" w:type="dxa"/>
          </w:tcPr>
          <w:p w14:paraId="4AB79B55"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 Documentación presentada con el escrito de solicitud.</w:t>
            </w:r>
          </w:p>
        </w:tc>
      </w:tr>
      <w:tr w:rsidR="004F3653" w:rsidRPr="004F3653" w14:paraId="6AD43A06" w14:textId="77777777" w:rsidTr="004F3653">
        <w:trPr>
          <w:trHeight w:val="349"/>
        </w:trPr>
        <w:tc>
          <w:tcPr>
            <w:tcW w:w="1838" w:type="dxa"/>
          </w:tcPr>
          <w:p w14:paraId="1AD146B8" w14:textId="77777777" w:rsidR="004F3653" w:rsidRPr="004F3653" w:rsidRDefault="004F3653" w:rsidP="004F3653">
            <w:pPr>
              <w:jc w:val="center"/>
              <w:rPr>
                <w:rFonts w:ascii="Gothic720 BT" w:hAnsi="Gothic720 BT"/>
              </w:rPr>
            </w:pPr>
            <w:r w:rsidRPr="004F3653">
              <w:rPr>
                <w:rFonts w:ascii="Gothic720 BT" w:hAnsi="Gothic720 BT"/>
              </w:rPr>
              <w:t>CA.</w:t>
            </w:r>
          </w:p>
        </w:tc>
        <w:tc>
          <w:tcPr>
            <w:tcW w:w="4961" w:type="dxa"/>
          </w:tcPr>
          <w:p w14:paraId="6992BEE2" w14:textId="77777777" w:rsidR="004F3653" w:rsidRPr="004F3653" w:rsidRDefault="004F3653" w:rsidP="001A7081">
            <w:pPr>
              <w:ind w:left="172" w:hanging="172"/>
              <w:jc w:val="both"/>
              <w:rPr>
                <w:rFonts w:ascii="Gothic720 BT" w:hAnsi="Gothic720 BT"/>
              </w:rPr>
            </w:pPr>
            <w:r w:rsidRPr="004F3653">
              <w:rPr>
                <w:rFonts w:ascii="Gothic720 BT" w:hAnsi="Gothic720 BT"/>
                <w:b/>
                <w:bCs/>
              </w:rPr>
              <w:t>4.</w:t>
            </w:r>
            <w:r w:rsidRPr="004F3653">
              <w:rPr>
                <w:rFonts w:ascii="Gothic720 BT" w:hAnsi="Gothic720 BT"/>
              </w:rPr>
              <w:t xml:space="preserve"> Con la aprobación de la Secretaría Ejecutiva asigna el apoyo correspondiente y notifica al personal de base beneficiado.</w:t>
            </w:r>
          </w:p>
        </w:tc>
        <w:tc>
          <w:tcPr>
            <w:tcW w:w="2073" w:type="dxa"/>
          </w:tcPr>
          <w:p w14:paraId="3DB1D8BA"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-Oficio.</w:t>
            </w:r>
          </w:p>
        </w:tc>
      </w:tr>
      <w:tr w:rsidR="004F3653" w:rsidRPr="004F3653" w14:paraId="59990DBF" w14:textId="77777777" w:rsidTr="004F3653">
        <w:trPr>
          <w:trHeight w:val="228"/>
        </w:trPr>
        <w:tc>
          <w:tcPr>
            <w:tcW w:w="1838" w:type="dxa"/>
          </w:tcPr>
          <w:p w14:paraId="6AC2EBF1" w14:textId="77777777" w:rsidR="004F3653" w:rsidRPr="004F3653" w:rsidRDefault="004F3653" w:rsidP="004F3653">
            <w:pPr>
              <w:jc w:val="center"/>
              <w:rPr>
                <w:rFonts w:ascii="Gothic720 BT" w:hAnsi="Gothic720 BT"/>
              </w:rPr>
            </w:pPr>
            <w:proofErr w:type="spellStart"/>
            <w:r w:rsidRPr="004F3653">
              <w:rPr>
                <w:rFonts w:ascii="Gothic720 BT" w:hAnsi="Gothic720 BT"/>
              </w:rPr>
              <w:t>URHyF</w:t>
            </w:r>
            <w:proofErr w:type="spellEnd"/>
            <w:r w:rsidRPr="004F3653">
              <w:rPr>
                <w:rFonts w:ascii="Gothic720 BT" w:hAnsi="Gothic720 BT"/>
              </w:rPr>
              <w:t>.</w:t>
            </w:r>
          </w:p>
        </w:tc>
        <w:tc>
          <w:tcPr>
            <w:tcW w:w="4961" w:type="dxa"/>
          </w:tcPr>
          <w:p w14:paraId="52E26ED1" w14:textId="77777777" w:rsidR="004F3653" w:rsidRPr="004F3653" w:rsidRDefault="004F3653" w:rsidP="001A7081">
            <w:pPr>
              <w:ind w:left="172" w:hanging="172"/>
              <w:jc w:val="both"/>
              <w:rPr>
                <w:rFonts w:ascii="Gothic720 BT" w:hAnsi="Gothic720 BT"/>
              </w:rPr>
            </w:pPr>
            <w:r w:rsidRPr="004F3653">
              <w:rPr>
                <w:rFonts w:ascii="Gothic720 BT" w:hAnsi="Gothic720 BT"/>
                <w:b/>
                <w:bCs/>
              </w:rPr>
              <w:t>5.</w:t>
            </w:r>
            <w:r w:rsidRPr="004F3653">
              <w:rPr>
                <w:rFonts w:ascii="Gothic720 BT" w:hAnsi="Gothic720 BT"/>
              </w:rPr>
              <w:t xml:space="preserve"> Por instrucción de la CA realiza los trámites administrativos correspondientes.</w:t>
            </w:r>
          </w:p>
        </w:tc>
        <w:tc>
          <w:tcPr>
            <w:tcW w:w="2073" w:type="dxa"/>
          </w:tcPr>
          <w:p w14:paraId="53C221D7" w14:textId="77777777" w:rsidR="004F3653" w:rsidRPr="004F3653" w:rsidRDefault="004F3653" w:rsidP="004F3653">
            <w:pPr>
              <w:tabs>
                <w:tab w:val="left" w:pos="176"/>
              </w:tabs>
              <w:ind w:left="176" w:hanging="142"/>
              <w:rPr>
                <w:rFonts w:ascii="Gothic720 BT" w:hAnsi="Gothic720 BT"/>
              </w:rPr>
            </w:pPr>
            <w:r w:rsidRPr="004F3653">
              <w:rPr>
                <w:rFonts w:ascii="Gothic720 BT" w:hAnsi="Gothic720 BT"/>
              </w:rPr>
              <w:t>- Expediente laboral.</w:t>
            </w:r>
          </w:p>
        </w:tc>
      </w:tr>
      <w:tr w:rsidR="004F3653" w:rsidRPr="004F3653" w14:paraId="2B3154A2" w14:textId="77777777" w:rsidTr="001A7081">
        <w:trPr>
          <w:trHeight w:val="207"/>
        </w:trPr>
        <w:tc>
          <w:tcPr>
            <w:tcW w:w="8872" w:type="dxa"/>
            <w:gridSpan w:val="3"/>
          </w:tcPr>
          <w:p w14:paraId="5FB12DA7" w14:textId="77777777" w:rsidR="004F3653" w:rsidRPr="004F3653" w:rsidRDefault="004F3653" w:rsidP="001A7081">
            <w:pPr>
              <w:jc w:val="center"/>
              <w:rPr>
                <w:rFonts w:ascii="Gothic720 BT" w:hAnsi="Gothic720 BT"/>
              </w:rPr>
            </w:pPr>
            <w:r w:rsidRPr="004F3653">
              <w:rPr>
                <w:rFonts w:ascii="Gothic720 BT" w:hAnsi="Gothic720 BT"/>
              </w:rPr>
              <w:t>FIN DEL PROCEDIMIENTO</w:t>
            </w:r>
          </w:p>
        </w:tc>
      </w:tr>
    </w:tbl>
    <w:p w14:paraId="7ACED4BB" w14:textId="6BC411ED" w:rsidR="004F3653" w:rsidRDefault="004F3653" w:rsidP="00C56358">
      <w:pPr>
        <w:contextualSpacing/>
        <w:rPr>
          <w:rFonts w:ascii="Gothic720 BT" w:eastAsia="Gothic720 BT" w:hAnsi="Gothic720 BT" w:cs="Gothic720 BT"/>
          <w:b/>
          <w:bCs/>
        </w:rPr>
      </w:pPr>
    </w:p>
    <w:p w14:paraId="5BF0A503" w14:textId="39F73DEE" w:rsidR="004F3653" w:rsidRDefault="004F3653" w:rsidP="00C56358">
      <w:pPr>
        <w:contextualSpacing/>
        <w:rPr>
          <w:rFonts w:ascii="Gothic720 BT" w:eastAsia="Gothic720 BT" w:hAnsi="Gothic720 BT" w:cs="Gothic720 BT"/>
          <w:b/>
          <w:bCs/>
        </w:rPr>
      </w:pPr>
    </w:p>
    <w:p w14:paraId="5D0FA522" w14:textId="3C3EE2BE" w:rsidR="004F3653" w:rsidRDefault="004F3653" w:rsidP="00C56358">
      <w:pPr>
        <w:contextualSpacing/>
        <w:rPr>
          <w:rFonts w:ascii="Gothic720 BT" w:eastAsia="Gothic720 BT" w:hAnsi="Gothic720 BT" w:cs="Gothic720 BT"/>
          <w:b/>
          <w:bCs/>
        </w:rPr>
      </w:pPr>
    </w:p>
    <w:p w14:paraId="538D613F" w14:textId="71D8A000" w:rsidR="004F3653" w:rsidRDefault="004F3653" w:rsidP="00C56358">
      <w:pPr>
        <w:contextualSpacing/>
        <w:rPr>
          <w:rFonts w:ascii="Gothic720 BT" w:eastAsia="Gothic720 BT" w:hAnsi="Gothic720 BT" w:cs="Gothic720 BT"/>
          <w:b/>
          <w:bCs/>
        </w:rPr>
      </w:pPr>
    </w:p>
    <w:p w14:paraId="1E7F1258" w14:textId="35B3E7EE" w:rsidR="004F3653" w:rsidRDefault="004F3653" w:rsidP="00C56358">
      <w:pPr>
        <w:contextualSpacing/>
        <w:rPr>
          <w:rFonts w:ascii="Gothic720 BT" w:eastAsia="Gothic720 BT" w:hAnsi="Gothic720 BT" w:cs="Gothic720 BT"/>
          <w:b/>
          <w:bCs/>
        </w:rPr>
      </w:pPr>
    </w:p>
    <w:p w14:paraId="51D555F9" w14:textId="00501A5C" w:rsidR="00607891" w:rsidRDefault="00607891" w:rsidP="00C56358">
      <w:pPr>
        <w:contextualSpacing/>
        <w:rPr>
          <w:rFonts w:ascii="Gothic720 BT" w:eastAsia="Gothic720 BT" w:hAnsi="Gothic720 BT" w:cs="Gothic720 BT"/>
          <w:b/>
          <w:bCs/>
        </w:rPr>
      </w:pPr>
    </w:p>
    <w:p w14:paraId="1C0FFA4A" w14:textId="2C01AB92" w:rsidR="00607891" w:rsidRDefault="00607891" w:rsidP="00C56358">
      <w:pPr>
        <w:contextualSpacing/>
        <w:rPr>
          <w:rFonts w:ascii="Gothic720 BT" w:eastAsia="Gothic720 BT" w:hAnsi="Gothic720 BT" w:cs="Gothic720 BT"/>
          <w:b/>
          <w:bCs/>
        </w:rPr>
      </w:pPr>
    </w:p>
    <w:p w14:paraId="571FDB3A" w14:textId="7C2A1C14" w:rsidR="00607891" w:rsidRDefault="00607891" w:rsidP="00C56358">
      <w:pPr>
        <w:contextualSpacing/>
        <w:rPr>
          <w:rFonts w:ascii="Gothic720 BT" w:eastAsia="Gothic720 BT" w:hAnsi="Gothic720 BT" w:cs="Gothic720 BT"/>
          <w:b/>
          <w:bCs/>
        </w:rPr>
      </w:pPr>
    </w:p>
    <w:p w14:paraId="76842D90" w14:textId="47D4E8B8" w:rsidR="00607891" w:rsidRDefault="00607891" w:rsidP="00C56358">
      <w:pPr>
        <w:contextualSpacing/>
        <w:rPr>
          <w:rFonts w:ascii="Gothic720 BT" w:eastAsia="Gothic720 BT" w:hAnsi="Gothic720 BT" w:cs="Gothic720 BT"/>
          <w:b/>
          <w:bCs/>
        </w:rPr>
      </w:pPr>
    </w:p>
    <w:p w14:paraId="4DF0BAFA" w14:textId="2741E462" w:rsidR="00607891" w:rsidRDefault="00607891" w:rsidP="00C56358">
      <w:pPr>
        <w:contextualSpacing/>
        <w:rPr>
          <w:rFonts w:ascii="Gothic720 BT" w:eastAsia="Gothic720 BT" w:hAnsi="Gothic720 BT" w:cs="Gothic720 BT"/>
          <w:b/>
          <w:bCs/>
        </w:rPr>
      </w:pPr>
    </w:p>
    <w:p w14:paraId="25E35C18" w14:textId="1E50CC0E" w:rsidR="00607891" w:rsidRDefault="00607891" w:rsidP="00C56358">
      <w:pPr>
        <w:contextualSpacing/>
        <w:rPr>
          <w:rFonts w:ascii="Gothic720 BT" w:eastAsia="Gothic720 BT" w:hAnsi="Gothic720 BT" w:cs="Gothic720 BT"/>
          <w:b/>
          <w:bCs/>
        </w:rPr>
      </w:pPr>
    </w:p>
    <w:p w14:paraId="1CB0E591" w14:textId="4963B328" w:rsidR="00607891" w:rsidRDefault="00607891" w:rsidP="00C56358">
      <w:pPr>
        <w:contextualSpacing/>
        <w:rPr>
          <w:rFonts w:ascii="Gothic720 BT" w:eastAsia="Gothic720 BT" w:hAnsi="Gothic720 BT" w:cs="Gothic720 BT"/>
          <w:b/>
          <w:bCs/>
        </w:rPr>
      </w:pPr>
    </w:p>
    <w:p w14:paraId="10DCEA50" w14:textId="0615BE4E" w:rsidR="00607891" w:rsidRDefault="00607891" w:rsidP="00C56358">
      <w:pPr>
        <w:contextualSpacing/>
        <w:rPr>
          <w:rFonts w:ascii="Gothic720 BT" w:eastAsia="Gothic720 BT" w:hAnsi="Gothic720 BT" w:cs="Gothic720 BT"/>
          <w:b/>
          <w:bCs/>
        </w:rPr>
      </w:pPr>
    </w:p>
    <w:p w14:paraId="0B327581" w14:textId="77777777" w:rsidR="00607891" w:rsidRDefault="00607891" w:rsidP="00C56358">
      <w:pPr>
        <w:contextualSpacing/>
        <w:rPr>
          <w:rFonts w:ascii="Gothic720 BT" w:eastAsia="Gothic720 BT" w:hAnsi="Gothic720 BT" w:cs="Gothic720 BT"/>
          <w:b/>
          <w:bCs/>
        </w:rPr>
      </w:pPr>
    </w:p>
    <w:p w14:paraId="7C5A73AB" w14:textId="35145AE3" w:rsidR="004F3653" w:rsidRDefault="004F3653" w:rsidP="00C56358">
      <w:pPr>
        <w:contextualSpacing/>
        <w:rPr>
          <w:rFonts w:ascii="Gothic720 BT" w:eastAsia="Gothic720 BT" w:hAnsi="Gothic720 BT" w:cs="Gothic720 BT"/>
          <w:b/>
          <w:bCs/>
        </w:rPr>
      </w:pPr>
    </w:p>
    <w:p w14:paraId="3D0CB233" w14:textId="77777777" w:rsidR="000A4B90" w:rsidRDefault="000A4B90" w:rsidP="00712149">
      <w:pPr>
        <w:sectPr w:rsidR="000A4B90" w:rsidSect="007C1022">
          <w:headerReference w:type="default" r:id="rId28"/>
          <w:footerReference w:type="default" r:id="rId29"/>
          <w:pgSz w:w="12240" w:h="15840" w:code="1"/>
          <w:pgMar w:top="3261" w:right="1701" w:bottom="1418" w:left="1560" w:header="709" w:footer="709" w:gutter="0"/>
          <w:pgNumType w:start="1"/>
          <w:cols w:space="720"/>
          <w:docGrid w:linePitch="299"/>
        </w:sectPr>
      </w:pPr>
    </w:p>
    <w:p w14:paraId="3B0863EC" w14:textId="77777777" w:rsidR="0090485F" w:rsidRDefault="0090485F" w:rsidP="0090485F">
      <w:pPr>
        <w:spacing w:after="120"/>
        <w:jc w:val="center"/>
        <w:rPr>
          <w:rFonts w:ascii="Gothic720 BT" w:hAnsi="Gothic720 BT"/>
          <w:b/>
          <w:bCs/>
          <w:sz w:val="52"/>
          <w:szCs w:val="52"/>
        </w:rPr>
      </w:pPr>
    </w:p>
    <w:p w14:paraId="4BEE1FAA" w14:textId="77777777" w:rsidR="0090485F" w:rsidRDefault="0090485F" w:rsidP="0090485F">
      <w:pPr>
        <w:spacing w:after="120"/>
        <w:jc w:val="center"/>
        <w:rPr>
          <w:rFonts w:ascii="Gothic720 BT" w:hAnsi="Gothic720 BT"/>
          <w:b/>
          <w:bCs/>
          <w:sz w:val="52"/>
          <w:szCs w:val="52"/>
        </w:rPr>
      </w:pPr>
    </w:p>
    <w:p w14:paraId="094188D0" w14:textId="77777777" w:rsidR="0090485F" w:rsidRDefault="0090485F" w:rsidP="0090485F">
      <w:pPr>
        <w:spacing w:after="120"/>
        <w:jc w:val="center"/>
        <w:rPr>
          <w:rFonts w:ascii="Gothic720 BT" w:hAnsi="Gothic720 BT"/>
          <w:b/>
          <w:bCs/>
          <w:sz w:val="52"/>
          <w:szCs w:val="52"/>
        </w:rPr>
      </w:pPr>
    </w:p>
    <w:p w14:paraId="322A550D" w14:textId="77777777" w:rsidR="0090485F" w:rsidRDefault="0090485F" w:rsidP="0090485F">
      <w:pPr>
        <w:spacing w:after="120"/>
        <w:jc w:val="center"/>
        <w:rPr>
          <w:rFonts w:ascii="Gothic720 BT" w:hAnsi="Gothic720 BT"/>
          <w:b/>
          <w:bCs/>
          <w:sz w:val="52"/>
          <w:szCs w:val="52"/>
        </w:rPr>
      </w:pPr>
    </w:p>
    <w:p w14:paraId="1D0DA420" w14:textId="77777777" w:rsidR="0090485F" w:rsidRDefault="0090485F" w:rsidP="0090485F">
      <w:pPr>
        <w:spacing w:after="120"/>
        <w:jc w:val="center"/>
        <w:rPr>
          <w:rFonts w:ascii="Gothic720 BT" w:hAnsi="Gothic720 BT"/>
          <w:b/>
          <w:bCs/>
          <w:sz w:val="52"/>
          <w:szCs w:val="52"/>
        </w:rPr>
      </w:pPr>
    </w:p>
    <w:p w14:paraId="2F5E0F48" w14:textId="77777777" w:rsidR="0090485F" w:rsidRDefault="0090485F" w:rsidP="0090485F">
      <w:pPr>
        <w:spacing w:after="120"/>
        <w:jc w:val="center"/>
        <w:rPr>
          <w:rFonts w:ascii="Gothic720 BT" w:hAnsi="Gothic720 BT"/>
          <w:b/>
          <w:bCs/>
          <w:sz w:val="52"/>
          <w:szCs w:val="52"/>
        </w:rPr>
      </w:pPr>
    </w:p>
    <w:p w14:paraId="467D04B6" w14:textId="2BD608DA" w:rsidR="0090485F" w:rsidRPr="004A6F93" w:rsidRDefault="004A6F93" w:rsidP="0090485F">
      <w:pPr>
        <w:spacing w:after="120"/>
        <w:jc w:val="center"/>
        <w:rPr>
          <w:rFonts w:ascii="Gothic720 BT" w:hAnsi="Gothic720 BT"/>
          <w:b/>
          <w:bCs/>
          <w:sz w:val="28"/>
          <w:szCs w:val="28"/>
        </w:rPr>
      </w:pPr>
      <w:r w:rsidRPr="004A6F93">
        <w:rPr>
          <w:rFonts w:ascii="Gothic720 BT" w:hAnsi="Gothic720 BT"/>
          <w:b/>
          <w:bCs/>
          <w:sz w:val="28"/>
          <w:szCs w:val="28"/>
        </w:rPr>
        <w:t>APARTADO V</w:t>
      </w:r>
    </w:p>
    <w:p w14:paraId="452AA5DD" w14:textId="77777777" w:rsidR="0090485F" w:rsidRPr="004A6F93" w:rsidRDefault="0090485F" w:rsidP="0090485F">
      <w:pPr>
        <w:spacing w:after="120"/>
        <w:jc w:val="center"/>
        <w:rPr>
          <w:rFonts w:ascii="Gothic720 BT" w:hAnsi="Gothic720 BT"/>
          <w:b/>
          <w:bCs/>
          <w:sz w:val="28"/>
          <w:szCs w:val="28"/>
        </w:rPr>
      </w:pPr>
    </w:p>
    <w:p w14:paraId="1029F0C5" w14:textId="202AA7E5" w:rsidR="0090485F" w:rsidRPr="004A6F93" w:rsidRDefault="004A6F93" w:rsidP="0090485F">
      <w:pPr>
        <w:spacing w:after="120"/>
        <w:jc w:val="center"/>
        <w:rPr>
          <w:rFonts w:ascii="Gothic720 BT" w:hAnsi="Gothic720 BT"/>
          <w:b/>
          <w:bCs/>
          <w:sz w:val="28"/>
          <w:szCs w:val="28"/>
        </w:rPr>
      </w:pPr>
      <w:r w:rsidRPr="004A6F93">
        <w:rPr>
          <w:rFonts w:ascii="Gothic720 BT" w:hAnsi="Gothic720 BT"/>
          <w:b/>
          <w:bCs/>
          <w:sz w:val="28"/>
          <w:szCs w:val="28"/>
        </w:rPr>
        <w:t>ANEXOS</w:t>
      </w:r>
    </w:p>
    <w:p w14:paraId="3406751B" w14:textId="77777777" w:rsidR="0090485F" w:rsidRPr="00BA6C99" w:rsidRDefault="0090485F" w:rsidP="0090485F">
      <w:pPr>
        <w:spacing w:after="120"/>
        <w:jc w:val="center"/>
        <w:rPr>
          <w:rFonts w:ascii="Gothic720 BT" w:hAnsi="Gothic720 BT"/>
          <w:b/>
          <w:bCs/>
        </w:rPr>
      </w:pPr>
    </w:p>
    <w:p w14:paraId="76C767D8" w14:textId="77777777" w:rsidR="0090485F" w:rsidRPr="00BA6C99" w:rsidRDefault="0090485F" w:rsidP="0090485F">
      <w:pPr>
        <w:spacing w:after="120"/>
        <w:jc w:val="center"/>
        <w:rPr>
          <w:rFonts w:ascii="Gothic720 BT" w:hAnsi="Gothic720 BT"/>
          <w:b/>
          <w:bCs/>
        </w:rPr>
      </w:pPr>
    </w:p>
    <w:p w14:paraId="5AE7BDE8" w14:textId="77777777" w:rsidR="0090485F" w:rsidRPr="00BA6C99" w:rsidRDefault="0090485F" w:rsidP="0090485F">
      <w:pPr>
        <w:spacing w:after="120"/>
        <w:jc w:val="center"/>
        <w:rPr>
          <w:rFonts w:ascii="Gothic720 BT" w:hAnsi="Gothic720 BT"/>
          <w:b/>
          <w:bCs/>
        </w:rPr>
      </w:pPr>
    </w:p>
    <w:p w14:paraId="076D519D" w14:textId="77777777" w:rsidR="0090485F" w:rsidRPr="00BA6C99" w:rsidRDefault="0090485F" w:rsidP="0090485F">
      <w:pPr>
        <w:spacing w:after="120"/>
        <w:jc w:val="center"/>
        <w:rPr>
          <w:rFonts w:ascii="Gothic720 BT" w:hAnsi="Gothic720 BT"/>
          <w:b/>
          <w:bCs/>
        </w:rPr>
      </w:pPr>
    </w:p>
    <w:p w14:paraId="07E0AFD5" w14:textId="77777777" w:rsidR="0090485F" w:rsidRPr="00BA6C99" w:rsidRDefault="0090485F" w:rsidP="0090485F">
      <w:pPr>
        <w:spacing w:after="120"/>
        <w:jc w:val="center"/>
        <w:rPr>
          <w:rFonts w:ascii="Gothic720 BT" w:hAnsi="Gothic720 BT"/>
          <w:b/>
          <w:bCs/>
        </w:rPr>
      </w:pPr>
    </w:p>
    <w:p w14:paraId="51C62FE8" w14:textId="77777777" w:rsidR="0090485F" w:rsidRPr="00BA6C99" w:rsidRDefault="0090485F" w:rsidP="0090485F">
      <w:pPr>
        <w:spacing w:after="120"/>
        <w:jc w:val="center"/>
        <w:rPr>
          <w:rFonts w:ascii="Gothic720 BT" w:hAnsi="Gothic720 BT"/>
          <w:b/>
          <w:bCs/>
        </w:rPr>
      </w:pPr>
    </w:p>
    <w:p w14:paraId="3B28B398" w14:textId="77777777" w:rsidR="0090485F" w:rsidRPr="00BA6C99" w:rsidRDefault="0090485F" w:rsidP="0090485F">
      <w:pPr>
        <w:spacing w:after="120"/>
        <w:jc w:val="center"/>
        <w:rPr>
          <w:rFonts w:ascii="Gothic720 BT" w:hAnsi="Gothic720 BT"/>
          <w:b/>
          <w:bCs/>
        </w:rPr>
      </w:pPr>
    </w:p>
    <w:p w14:paraId="237E9FAB" w14:textId="2113E17D" w:rsidR="0090485F" w:rsidRDefault="0090485F" w:rsidP="0090485F">
      <w:pPr>
        <w:spacing w:after="120"/>
        <w:jc w:val="center"/>
        <w:rPr>
          <w:rFonts w:ascii="Gothic720 BT" w:hAnsi="Gothic720 BT"/>
          <w:b/>
          <w:bCs/>
        </w:rPr>
      </w:pPr>
    </w:p>
    <w:p w14:paraId="12BE3781" w14:textId="26640118" w:rsidR="004A6F93" w:rsidRDefault="004A6F93" w:rsidP="0090485F">
      <w:pPr>
        <w:spacing w:after="120"/>
        <w:jc w:val="center"/>
        <w:rPr>
          <w:rFonts w:ascii="Gothic720 BT" w:hAnsi="Gothic720 BT"/>
          <w:b/>
          <w:bCs/>
        </w:rPr>
      </w:pPr>
    </w:p>
    <w:p w14:paraId="658AB628" w14:textId="157AFE77" w:rsidR="004A6F93" w:rsidRDefault="004A6F93" w:rsidP="0090485F">
      <w:pPr>
        <w:spacing w:after="120"/>
        <w:jc w:val="center"/>
        <w:rPr>
          <w:rFonts w:ascii="Gothic720 BT" w:hAnsi="Gothic720 BT"/>
          <w:b/>
          <w:bCs/>
        </w:rPr>
      </w:pPr>
    </w:p>
    <w:p w14:paraId="2A80DE38" w14:textId="2CD9CCA8" w:rsidR="004A6F93" w:rsidRDefault="004A6F93" w:rsidP="0090485F">
      <w:pPr>
        <w:spacing w:after="120"/>
        <w:jc w:val="center"/>
        <w:rPr>
          <w:rFonts w:ascii="Gothic720 BT" w:hAnsi="Gothic720 BT"/>
          <w:b/>
          <w:bCs/>
        </w:rPr>
      </w:pPr>
    </w:p>
    <w:p w14:paraId="3A8D195B" w14:textId="77777777" w:rsidR="004A6F93" w:rsidRPr="00BA6C99" w:rsidRDefault="004A6F93" w:rsidP="0090485F">
      <w:pPr>
        <w:spacing w:after="120"/>
        <w:jc w:val="center"/>
        <w:rPr>
          <w:rFonts w:ascii="Gothic720 BT" w:hAnsi="Gothic720 BT"/>
          <w:b/>
          <w:bCs/>
        </w:rPr>
      </w:pPr>
    </w:p>
    <w:p w14:paraId="4BC0279B" w14:textId="77777777" w:rsidR="0090485F" w:rsidRPr="00BA6C99" w:rsidRDefault="0090485F" w:rsidP="0090485F">
      <w:pPr>
        <w:spacing w:after="120"/>
        <w:jc w:val="center"/>
        <w:rPr>
          <w:rFonts w:ascii="Gothic720 BT" w:hAnsi="Gothic720 BT"/>
          <w:b/>
          <w:bCs/>
        </w:rPr>
      </w:pPr>
    </w:p>
    <w:p w14:paraId="41EC252F"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 xml:space="preserve">V.1.1 </w:t>
      </w:r>
      <w:r w:rsidRPr="00BA6C99">
        <w:rPr>
          <w:rFonts w:ascii="Gothic720 BT" w:hAnsi="Gothic720 BT"/>
        </w:rPr>
        <w:t xml:space="preserve">Reclutamiento y selección de personal para ocupar </w:t>
      </w:r>
    </w:p>
    <w:p w14:paraId="1B5B529E" w14:textId="77777777" w:rsidR="0090485F" w:rsidRPr="00BA6C99" w:rsidRDefault="0090485F" w:rsidP="0090485F">
      <w:pPr>
        <w:spacing w:after="120"/>
        <w:jc w:val="center"/>
        <w:rPr>
          <w:rFonts w:ascii="Gothic720 BT" w:hAnsi="Gothic720 BT"/>
        </w:rPr>
      </w:pPr>
      <w:r w:rsidRPr="00BA6C99">
        <w:rPr>
          <w:rFonts w:ascii="Gothic720 BT" w:hAnsi="Gothic720 BT"/>
        </w:rPr>
        <w:t>los puestos vacantes de la rama administrativa del Instituto.</w:t>
      </w:r>
    </w:p>
    <w:p w14:paraId="197D495F" w14:textId="77777777" w:rsidR="0090485F" w:rsidRPr="00BA6C99" w:rsidRDefault="0090485F" w:rsidP="0090485F">
      <w:pPr>
        <w:spacing w:after="120"/>
        <w:jc w:val="center"/>
        <w:rPr>
          <w:rFonts w:ascii="Gothic720 BT" w:hAnsi="Gothic720 BT"/>
        </w:rPr>
      </w:pPr>
      <w:r w:rsidRPr="00BA6C99">
        <w:rPr>
          <w:rFonts w:ascii="Gothic720 BT" w:hAnsi="Gothic720 BT"/>
          <w:b/>
          <w:bCs/>
        </w:rPr>
        <w:t xml:space="preserve">Anexo V.1.1.1 </w:t>
      </w:r>
      <w:r w:rsidRPr="00BA6C99">
        <w:rPr>
          <w:rFonts w:ascii="Gothic720 BT" w:hAnsi="Gothic720 BT"/>
        </w:rPr>
        <w:t>Designación directa.</w:t>
      </w:r>
    </w:p>
    <w:tbl>
      <w:tblPr>
        <w:tblStyle w:val="Tablaconcuadrcula"/>
        <w:tblW w:w="9357" w:type="dxa"/>
        <w:tblInd w:w="-147" w:type="dxa"/>
        <w:tblLayout w:type="fixed"/>
        <w:tblLook w:val="04A0" w:firstRow="1" w:lastRow="0" w:firstColumn="1" w:lastColumn="0" w:noHBand="0" w:noVBand="1"/>
      </w:tblPr>
      <w:tblGrid>
        <w:gridCol w:w="3686"/>
        <w:gridCol w:w="5671"/>
      </w:tblGrid>
      <w:tr w:rsidR="0090485F" w:rsidRPr="00BA6C99" w14:paraId="34119481" w14:textId="77777777" w:rsidTr="005A7022">
        <w:tc>
          <w:tcPr>
            <w:tcW w:w="3686" w:type="dxa"/>
          </w:tcPr>
          <w:p w14:paraId="76749069"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5671" w:type="dxa"/>
          </w:tcPr>
          <w:p w14:paraId="70D4F03F"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7925320A" w14:textId="77777777" w:rsidTr="005A7022">
        <w:tc>
          <w:tcPr>
            <w:tcW w:w="3686" w:type="dxa"/>
          </w:tcPr>
          <w:p w14:paraId="217AD6D5" w14:textId="77777777" w:rsidR="0090485F" w:rsidRPr="00BA6C99" w:rsidRDefault="0090485F" w:rsidP="005A7022">
            <w:pPr>
              <w:ind w:left="-114"/>
              <w:jc w:val="both"/>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68992" behindDoc="0" locked="0" layoutInCell="1" allowOverlap="1" wp14:anchorId="5B722E5C" wp14:editId="46697788">
                  <wp:simplePos x="0" y="0"/>
                  <wp:positionH relativeFrom="column">
                    <wp:posOffset>1270</wp:posOffset>
                  </wp:positionH>
                  <wp:positionV relativeFrom="paragraph">
                    <wp:posOffset>88900</wp:posOffset>
                  </wp:positionV>
                  <wp:extent cx="2220595" cy="5825312"/>
                  <wp:effectExtent l="0" t="0" r="8255" b="4445"/>
                  <wp:wrapTopAndBottom/>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4826" t="1880" r="3959" b="1469"/>
                          <a:stretch/>
                        </pic:blipFill>
                        <pic:spPr bwMode="auto">
                          <a:xfrm>
                            <a:off x="0" y="0"/>
                            <a:ext cx="2220595" cy="5825312"/>
                          </a:xfrm>
                          <a:prstGeom prst="rect">
                            <a:avLst/>
                          </a:prstGeom>
                          <a:ln>
                            <a:noFill/>
                          </a:ln>
                          <a:extLst>
                            <a:ext uri="{53640926-AAD7-44D8-BBD7-CCE9431645EC}">
                              <a14:shadowObscured xmlns:a14="http://schemas.microsoft.com/office/drawing/2010/main"/>
                            </a:ext>
                          </a:extLst>
                        </pic:spPr>
                      </pic:pic>
                    </a:graphicData>
                  </a:graphic>
                </wp:anchor>
              </w:drawing>
            </w:r>
          </w:p>
        </w:tc>
        <w:tc>
          <w:tcPr>
            <w:tcW w:w="5671" w:type="dxa"/>
          </w:tcPr>
          <w:p w14:paraId="0090652D"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b/>
                <w:bCs/>
                <w:sz w:val="18"/>
                <w:szCs w:val="18"/>
              </w:rPr>
              <w:t>1.</w:t>
            </w:r>
            <w:r w:rsidRPr="00BA6C99">
              <w:rPr>
                <w:rFonts w:ascii="Gothic720 BT" w:hAnsi="Gothic720 BT"/>
                <w:sz w:val="18"/>
                <w:szCs w:val="18"/>
              </w:rPr>
              <w:t xml:space="preserve"> La persona titular del órgano o área del Instituto que corresponda solicita la ocupación de la plaza vacante mediante oficio dirigido a la Secretaría Ejecutiva, adjuntando a la solicitud el currículum vitae y la documentación que compruebe que cumple con lo establecido en la cédula del puesto correspondiente, </w:t>
            </w:r>
          </w:p>
          <w:p w14:paraId="3E8620E0"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La Secretaría Ejecutiva analiza y expone la propuesta a las Consejerías del Consejo General por medio de la persona titular de su presidencia.</w:t>
            </w:r>
          </w:p>
          <w:p w14:paraId="3AA80DB0"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sz w:val="18"/>
                <w:szCs w:val="18"/>
              </w:rPr>
              <w:t>¿La solicitud es procedente?</w:t>
            </w:r>
          </w:p>
          <w:p w14:paraId="5C21F5D9"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b/>
                <w:bCs/>
                <w:sz w:val="18"/>
                <w:szCs w:val="18"/>
              </w:rPr>
              <w:t>No.</w:t>
            </w:r>
          </w:p>
          <w:p w14:paraId="1DE168AA"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xml:space="preserve"> Si la propuesta es improcedente, la Secretaría Ejecutiva notifica al área solicitante.</w:t>
            </w:r>
          </w:p>
          <w:p w14:paraId="6B790BA3"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sz w:val="18"/>
                <w:szCs w:val="18"/>
              </w:rPr>
              <w:t>Conector 1 regresa a la actividad 1.</w:t>
            </w:r>
          </w:p>
          <w:p w14:paraId="1DC049CD" w14:textId="77777777" w:rsidR="0090485F" w:rsidRPr="00BA6C99" w:rsidRDefault="0090485F" w:rsidP="005A7022">
            <w:pPr>
              <w:spacing w:after="120"/>
              <w:jc w:val="both"/>
              <w:rPr>
                <w:rFonts w:ascii="Gothic720 BT" w:hAnsi="Gothic720 BT"/>
                <w:b/>
                <w:bCs/>
                <w:sz w:val="18"/>
                <w:szCs w:val="18"/>
              </w:rPr>
            </w:pPr>
            <w:r w:rsidRPr="00BA6C99">
              <w:rPr>
                <w:rFonts w:ascii="Gothic720 BT" w:hAnsi="Gothic720 BT"/>
                <w:b/>
                <w:bCs/>
                <w:sz w:val="18"/>
                <w:szCs w:val="18"/>
              </w:rPr>
              <w:t>Sí.</w:t>
            </w:r>
          </w:p>
          <w:p w14:paraId="74DC125D"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xml:space="preserve"> De ser procedente, la Secretaría Ejecutiva autoriza la asignación directa e instruye a la CA lo conducente.</w:t>
            </w:r>
          </w:p>
          <w:p w14:paraId="39B97245"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La CA recibe el oficio de parte de la Secretaría Ejecutiva e instruye a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que solicite la documentación al personal a contratar.</w:t>
            </w:r>
          </w:p>
          <w:p w14:paraId="1A619DE8"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b/>
                <w:bCs/>
                <w:sz w:val="18"/>
                <w:szCs w:val="18"/>
              </w:rPr>
              <w:t>6.</w:t>
            </w:r>
            <w:r w:rsidRPr="00BA6C99">
              <w:rPr>
                <w:rFonts w:ascii="Gothic720 BT" w:hAnsi="Gothic720 BT"/>
                <w:sz w:val="18"/>
                <w:szCs w:val="18"/>
              </w:rPr>
              <w:t xml:space="preserve">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recibe la autorización de la contratación correspondiente y realiza los procedimientos denominados </w:t>
            </w:r>
            <w:r w:rsidRPr="00BA6C99">
              <w:rPr>
                <w:rFonts w:ascii="Gothic720 BT" w:hAnsi="Gothic720 BT"/>
                <w:b/>
                <w:bCs/>
                <w:sz w:val="18"/>
                <w:szCs w:val="18"/>
              </w:rPr>
              <w:t>IV.5 Integración de expedientes del personal del Instituto y IV.6. Movimientos afiliatorios ante el Instituto Mexicano del Seguro Social</w:t>
            </w:r>
            <w:r w:rsidRPr="00BA6C99">
              <w:rPr>
                <w:rFonts w:ascii="Gothic720 BT" w:hAnsi="Gothic720 BT"/>
                <w:sz w:val="18"/>
                <w:szCs w:val="18"/>
              </w:rPr>
              <w:t xml:space="preserve"> del Manual.</w:t>
            </w:r>
          </w:p>
          <w:p w14:paraId="2DF382C8"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b/>
                <w:bCs/>
                <w:sz w:val="18"/>
                <w:szCs w:val="18"/>
              </w:rPr>
              <w:t>7.</w:t>
            </w:r>
            <w:r w:rsidRPr="00BA6C99">
              <w:rPr>
                <w:rFonts w:ascii="Gothic720 BT" w:hAnsi="Gothic720 BT"/>
                <w:sz w:val="18"/>
                <w:szCs w:val="18"/>
              </w:rPr>
              <w:t xml:space="preserve"> La persona titular del órgano o área del Instituto que corresponda solicita a través de un correo electrónico a la Coordinación de Tecnologías de la Información e Innovación con tres días de anticipación a la contratación el alta en el reloj checador del Instituto, la asignación del equipo de cómputo e insumos necesarios para la realización de las labores que serán asignadas.</w:t>
            </w:r>
          </w:p>
          <w:p w14:paraId="71ED00A7" w14:textId="77777777" w:rsidR="0090485F" w:rsidRPr="00BA6C99" w:rsidRDefault="0090485F" w:rsidP="005A7022">
            <w:pPr>
              <w:spacing w:after="120"/>
              <w:jc w:val="both"/>
              <w:rPr>
                <w:rFonts w:ascii="Gothic720 BT" w:hAnsi="Gothic720 BT"/>
                <w:sz w:val="18"/>
                <w:szCs w:val="18"/>
              </w:rPr>
            </w:pPr>
            <w:r w:rsidRPr="00BA6C99">
              <w:rPr>
                <w:rFonts w:ascii="Gothic720 BT" w:hAnsi="Gothic720 BT"/>
                <w:b/>
                <w:bCs/>
                <w:sz w:val="18"/>
                <w:szCs w:val="18"/>
              </w:rPr>
              <w:t>8.</w:t>
            </w:r>
            <w:r w:rsidRPr="00BA6C99">
              <w:rPr>
                <w:rFonts w:ascii="Gothic720 BT" w:hAnsi="Gothic720 BT"/>
                <w:sz w:val="18"/>
                <w:szCs w:val="18"/>
              </w:rPr>
              <w:t xml:space="preserve"> La persona titular del órgano o área del Instituto que corresponda solicita a través de un correo electrónico a la CA a través de la Unidad de Apoyo Administrativo con tres días de anticipación a la contratación, la asignación del mobiliario necesario.</w:t>
            </w:r>
          </w:p>
          <w:p w14:paraId="2C3F0A3E" w14:textId="77777777" w:rsidR="0090485F" w:rsidRPr="00BA6C99" w:rsidRDefault="0090485F" w:rsidP="005A7022">
            <w:pPr>
              <w:spacing w:after="120"/>
              <w:jc w:val="both"/>
              <w:rPr>
                <w:rFonts w:ascii="Gothic720 BT" w:hAnsi="Gothic720 BT"/>
                <w:b/>
                <w:bCs/>
                <w:sz w:val="18"/>
                <w:szCs w:val="18"/>
              </w:rPr>
            </w:pPr>
            <w:r w:rsidRPr="00BA6C99">
              <w:rPr>
                <w:rFonts w:ascii="Gothic720 BT" w:hAnsi="Gothic720 BT"/>
                <w:b/>
                <w:bCs/>
                <w:sz w:val="18"/>
                <w:szCs w:val="18"/>
              </w:rPr>
              <w:t>Fin del procedimiento.</w:t>
            </w:r>
          </w:p>
          <w:p w14:paraId="0978C4DE" w14:textId="77777777" w:rsidR="0090485F" w:rsidRPr="00BA6C99" w:rsidRDefault="0090485F" w:rsidP="005A7022">
            <w:pPr>
              <w:spacing w:after="120"/>
              <w:jc w:val="both"/>
              <w:rPr>
                <w:rFonts w:ascii="Gothic720 BT" w:hAnsi="Gothic720 BT"/>
                <w:b/>
                <w:bCs/>
                <w:sz w:val="18"/>
                <w:szCs w:val="18"/>
              </w:rPr>
            </w:pPr>
          </w:p>
        </w:tc>
      </w:tr>
    </w:tbl>
    <w:p w14:paraId="22FDAF15" w14:textId="77777777" w:rsidR="0090485F" w:rsidRPr="00BA6C99" w:rsidRDefault="0090485F" w:rsidP="0090485F">
      <w:pPr>
        <w:jc w:val="center"/>
        <w:rPr>
          <w:rFonts w:ascii="Gothic720 BT" w:hAnsi="Gothic720 BT"/>
          <w:b/>
          <w:bCs/>
          <w:sz w:val="24"/>
          <w:szCs w:val="24"/>
        </w:rPr>
      </w:pPr>
    </w:p>
    <w:p w14:paraId="79327F6F" w14:textId="77777777" w:rsidR="0090485F" w:rsidRPr="00BA6C99" w:rsidRDefault="0090485F" w:rsidP="0090485F">
      <w:pPr>
        <w:jc w:val="center"/>
        <w:rPr>
          <w:rFonts w:ascii="Gothic720 BT" w:hAnsi="Gothic720 BT"/>
          <w:b/>
          <w:bCs/>
        </w:rPr>
      </w:pPr>
      <w:r w:rsidRPr="00BA6C99">
        <w:rPr>
          <w:rFonts w:ascii="Gothic720 BT" w:hAnsi="Gothic720 BT"/>
          <w:b/>
          <w:bCs/>
        </w:rPr>
        <w:t>Anexo V.1.1.2</w:t>
      </w:r>
      <w:r w:rsidRPr="00BA6C99">
        <w:rPr>
          <w:rFonts w:ascii="Gothic720 BT" w:hAnsi="Gothic720 BT"/>
        </w:rPr>
        <w:t xml:space="preserve"> Readscripción.</w:t>
      </w:r>
    </w:p>
    <w:tbl>
      <w:tblPr>
        <w:tblStyle w:val="Tablaconcuadrcula"/>
        <w:tblW w:w="9356" w:type="dxa"/>
        <w:tblInd w:w="-147" w:type="dxa"/>
        <w:tblLook w:val="04A0" w:firstRow="1" w:lastRow="0" w:firstColumn="1" w:lastColumn="0" w:noHBand="0" w:noVBand="1"/>
      </w:tblPr>
      <w:tblGrid>
        <w:gridCol w:w="3544"/>
        <w:gridCol w:w="5812"/>
      </w:tblGrid>
      <w:tr w:rsidR="0090485F" w:rsidRPr="00BA6C99" w14:paraId="49C84471" w14:textId="77777777" w:rsidTr="005A7022">
        <w:tc>
          <w:tcPr>
            <w:tcW w:w="3544" w:type="dxa"/>
          </w:tcPr>
          <w:p w14:paraId="214FB81E"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5812" w:type="dxa"/>
          </w:tcPr>
          <w:p w14:paraId="0A5714DE"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6F719096" w14:textId="77777777" w:rsidTr="005A7022">
        <w:tc>
          <w:tcPr>
            <w:tcW w:w="3544" w:type="dxa"/>
          </w:tcPr>
          <w:p w14:paraId="22F67AF2" w14:textId="77777777" w:rsidR="0090485F" w:rsidRPr="00BA6C99" w:rsidRDefault="0090485F" w:rsidP="005A7022">
            <w:pP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53632" behindDoc="0" locked="0" layoutInCell="1" allowOverlap="1" wp14:anchorId="571B7CC3" wp14:editId="548E354E">
                  <wp:simplePos x="0" y="0"/>
                  <wp:positionH relativeFrom="column">
                    <wp:posOffset>11430</wp:posOffset>
                  </wp:positionH>
                  <wp:positionV relativeFrom="paragraph">
                    <wp:posOffset>78740</wp:posOffset>
                  </wp:positionV>
                  <wp:extent cx="2045335" cy="6057900"/>
                  <wp:effectExtent l="0" t="0" r="0" b="0"/>
                  <wp:wrapTopAndBottom/>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4913" t="1923" r="3860" b="1641"/>
                          <a:stretch/>
                        </pic:blipFill>
                        <pic:spPr bwMode="auto">
                          <a:xfrm>
                            <a:off x="0" y="0"/>
                            <a:ext cx="2045335" cy="605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12" w:type="dxa"/>
          </w:tcPr>
          <w:p w14:paraId="64D74BDC" w14:textId="77777777" w:rsidR="0090485F" w:rsidRPr="00BA6C99" w:rsidRDefault="0090485F" w:rsidP="005A7022">
            <w:pPr>
              <w:jc w:val="both"/>
              <w:rPr>
                <w:rFonts w:ascii="Gothic720 BT" w:hAnsi="Gothic720 BT"/>
                <w:sz w:val="18"/>
                <w:szCs w:val="18"/>
              </w:rPr>
            </w:pPr>
          </w:p>
          <w:p w14:paraId="32862EBC" w14:textId="77777777" w:rsidR="0090485F" w:rsidRPr="00BA6C99" w:rsidRDefault="0090485F" w:rsidP="005A7022">
            <w:pPr>
              <w:jc w:val="both"/>
              <w:rPr>
                <w:rFonts w:ascii="Gothic720 BT" w:hAnsi="Gothic720 BT"/>
                <w:sz w:val="18"/>
                <w:szCs w:val="18"/>
              </w:rPr>
            </w:pPr>
          </w:p>
          <w:p w14:paraId="60BBA6C8" w14:textId="77777777" w:rsidR="0090485F" w:rsidRPr="00BA6C99" w:rsidRDefault="0090485F" w:rsidP="005A7022">
            <w:pPr>
              <w:jc w:val="both"/>
              <w:rPr>
                <w:rFonts w:ascii="Gothic720 BT" w:hAnsi="Gothic720 BT"/>
                <w:sz w:val="18"/>
                <w:szCs w:val="18"/>
              </w:rPr>
            </w:pPr>
          </w:p>
          <w:p w14:paraId="19FA213F"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1.</w:t>
            </w:r>
            <w:r w:rsidRPr="00BA6C99">
              <w:rPr>
                <w:rFonts w:ascii="Gothic720 BT" w:hAnsi="Gothic720 BT"/>
                <w:sz w:val="18"/>
                <w:szCs w:val="18"/>
              </w:rPr>
              <w:t xml:space="preserve"> La persona titular del órgano o área del Instituto que corresponda solicita la ocupación de la plaza vacante mediante oficio dirigido a la Secretaría Ejecutiva, indicando los motivos específicos que sustentan el cambio, que la persona propuesta cumple con el perfil que establece la cédula del puesto de que se trate, así como adjunta el documento que contenga el visto bueno o consentimiento del jefe o jefa inmediata de la persona involucrada en el movimiento.</w:t>
            </w:r>
          </w:p>
          <w:p w14:paraId="2BDA3884" w14:textId="77777777" w:rsidR="0090485F" w:rsidRPr="00BA6C99" w:rsidRDefault="0090485F" w:rsidP="005A7022">
            <w:pPr>
              <w:jc w:val="both"/>
              <w:rPr>
                <w:rFonts w:ascii="Gothic720 BT" w:hAnsi="Gothic720 BT"/>
                <w:sz w:val="18"/>
                <w:szCs w:val="18"/>
              </w:rPr>
            </w:pPr>
          </w:p>
          <w:p w14:paraId="6DB6F67E" w14:textId="77777777" w:rsidR="0090485F" w:rsidRPr="00BA6C99" w:rsidRDefault="0090485F" w:rsidP="005A7022">
            <w:pPr>
              <w:jc w:val="both"/>
              <w:rPr>
                <w:rFonts w:ascii="Gothic720 BT" w:hAnsi="Gothic720 BT"/>
                <w:sz w:val="18"/>
                <w:szCs w:val="18"/>
              </w:rPr>
            </w:pPr>
          </w:p>
          <w:p w14:paraId="1F1B381C" w14:textId="77777777" w:rsidR="0090485F" w:rsidRPr="00BA6C99" w:rsidRDefault="0090485F" w:rsidP="005A7022">
            <w:pPr>
              <w:jc w:val="both"/>
              <w:rPr>
                <w:rFonts w:ascii="Gothic720 BT" w:hAnsi="Gothic720 BT"/>
                <w:sz w:val="18"/>
                <w:szCs w:val="18"/>
              </w:rPr>
            </w:pPr>
          </w:p>
          <w:p w14:paraId="72445938" w14:textId="77777777" w:rsidR="0090485F" w:rsidRPr="00BA6C99" w:rsidRDefault="0090485F" w:rsidP="005A7022">
            <w:pPr>
              <w:jc w:val="both"/>
              <w:rPr>
                <w:rFonts w:ascii="Gothic720 BT" w:hAnsi="Gothic720 BT"/>
                <w:sz w:val="18"/>
                <w:szCs w:val="18"/>
              </w:rPr>
            </w:pPr>
          </w:p>
          <w:p w14:paraId="431FAB62"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La Secretaría Ejecutiva analiza y expone la propuesta a las Consejerías del Consejo General por medio de la persona titular de su presidencia.</w:t>
            </w:r>
          </w:p>
          <w:p w14:paraId="30FEBA20" w14:textId="77777777" w:rsidR="0090485F" w:rsidRPr="00BA6C99" w:rsidRDefault="0090485F" w:rsidP="005A7022">
            <w:pPr>
              <w:jc w:val="both"/>
              <w:rPr>
                <w:rFonts w:ascii="Gothic720 BT" w:hAnsi="Gothic720 BT"/>
                <w:sz w:val="18"/>
                <w:szCs w:val="18"/>
              </w:rPr>
            </w:pPr>
          </w:p>
          <w:p w14:paraId="37372A34" w14:textId="77777777" w:rsidR="0090485F" w:rsidRPr="00BA6C99" w:rsidRDefault="0090485F" w:rsidP="005A7022">
            <w:pPr>
              <w:jc w:val="both"/>
              <w:rPr>
                <w:rFonts w:ascii="Gothic720 BT" w:hAnsi="Gothic720 BT"/>
                <w:sz w:val="18"/>
                <w:szCs w:val="18"/>
              </w:rPr>
            </w:pPr>
          </w:p>
          <w:p w14:paraId="5A5AD8CB" w14:textId="77777777" w:rsidR="0090485F" w:rsidRPr="00BA6C99" w:rsidRDefault="0090485F" w:rsidP="005A7022">
            <w:pPr>
              <w:jc w:val="both"/>
              <w:rPr>
                <w:rFonts w:ascii="Gothic720 BT" w:hAnsi="Gothic720 BT"/>
                <w:sz w:val="18"/>
                <w:szCs w:val="18"/>
              </w:rPr>
            </w:pPr>
          </w:p>
          <w:p w14:paraId="6A3BBDA8" w14:textId="77777777" w:rsidR="0090485F" w:rsidRPr="00BA6C99" w:rsidRDefault="0090485F" w:rsidP="005A7022">
            <w:pPr>
              <w:jc w:val="both"/>
              <w:rPr>
                <w:rFonts w:ascii="Gothic720 BT" w:hAnsi="Gothic720 BT"/>
                <w:sz w:val="18"/>
                <w:szCs w:val="18"/>
              </w:rPr>
            </w:pPr>
          </w:p>
          <w:p w14:paraId="10E7D50A" w14:textId="77777777" w:rsidR="0090485F" w:rsidRPr="00BA6C99" w:rsidRDefault="0090485F" w:rsidP="005A7022">
            <w:pPr>
              <w:jc w:val="both"/>
              <w:rPr>
                <w:rFonts w:ascii="Gothic720 BT" w:hAnsi="Gothic720 BT"/>
                <w:sz w:val="18"/>
                <w:szCs w:val="18"/>
              </w:rPr>
            </w:pPr>
          </w:p>
          <w:p w14:paraId="28E48F8A"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¿La solicitud es procedente?</w:t>
            </w:r>
          </w:p>
          <w:p w14:paraId="63636FBB" w14:textId="77777777" w:rsidR="0090485F" w:rsidRPr="00BA6C99" w:rsidRDefault="0090485F" w:rsidP="005A7022">
            <w:pPr>
              <w:jc w:val="both"/>
              <w:rPr>
                <w:rFonts w:ascii="Gothic720 BT" w:hAnsi="Gothic720 BT"/>
                <w:sz w:val="18"/>
                <w:szCs w:val="18"/>
              </w:rPr>
            </w:pPr>
          </w:p>
          <w:p w14:paraId="78C24786"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No.</w:t>
            </w:r>
          </w:p>
          <w:p w14:paraId="503EE3C7" w14:textId="77777777" w:rsidR="0090485F" w:rsidRPr="00BA6C99" w:rsidRDefault="0090485F" w:rsidP="005A7022">
            <w:pPr>
              <w:jc w:val="both"/>
              <w:rPr>
                <w:rFonts w:ascii="Gothic720 BT" w:hAnsi="Gothic720 BT"/>
                <w:sz w:val="18"/>
                <w:szCs w:val="18"/>
              </w:rPr>
            </w:pPr>
          </w:p>
          <w:p w14:paraId="17B52C20"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xml:space="preserve"> Si la propuesta es improcedente, la Secretaría Ejecutiva notifica al área solicitante.</w:t>
            </w:r>
          </w:p>
          <w:p w14:paraId="1C6A9182" w14:textId="77777777" w:rsidR="0090485F" w:rsidRPr="00BA6C99" w:rsidRDefault="0090485F" w:rsidP="005A7022">
            <w:pPr>
              <w:jc w:val="both"/>
              <w:rPr>
                <w:rFonts w:ascii="Gothic720 BT" w:hAnsi="Gothic720 BT"/>
                <w:sz w:val="18"/>
                <w:szCs w:val="18"/>
              </w:rPr>
            </w:pPr>
          </w:p>
          <w:p w14:paraId="3F5CDF73"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Conector 1 regresa a la actividad 1.</w:t>
            </w:r>
          </w:p>
          <w:p w14:paraId="68F51398" w14:textId="77777777" w:rsidR="0090485F" w:rsidRPr="00BA6C99" w:rsidRDefault="0090485F" w:rsidP="005A7022">
            <w:pPr>
              <w:jc w:val="both"/>
              <w:rPr>
                <w:rFonts w:ascii="Gothic720 BT" w:hAnsi="Gothic720 BT"/>
                <w:sz w:val="18"/>
                <w:szCs w:val="18"/>
              </w:rPr>
            </w:pPr>
          </w:p>
          <w:p w14:paraId="1CFD9FBD"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Sí.</w:t>
            </w:r>
          </w:p>
          <w:p w14:paraId="48E5D041" w14:textId="77777777" w:rsidR="0090485F" w:rsidRPr="00BA6C99" w:rsidRDefault="0090485F" w:rsidP="005A7022">
            <w:pPr>
              <w:jc w:val="both"/>
              <w:rPr>
                <w:rFonts w:ascii="Gothic720 BT" w:hAnsi="Gothic720 BT"/>
                <w:sz w:val="18"/>
                <w:szCs w:val="18"/>
              </w:rPr>
            </w:pPr>
          </w:p>
          <w:p w14:paraId="3373291A"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xml:space="preserve"> Una vez cumplidos los requisitos, la Secretaría Ejecutiva autoriza la readscripción solicitada e instruye a la CA lo conducente, previa propuesta a las Consejerías del Consejo General por medio de la persona titular de su presidencia.</w:t>
            </w:r>
          </w:p>
          <w:p w14:paraId="63FC9BF7" w14:textId="77777777" w:rsidR="0090485F" w:rsidRPr="00BA6C99" w:rsidRDefault="0090485F" w:rsidP="005A7022">
            <w:pPr>
              <w:jc w:val="both"/>
              <w:rPr>
                <w:rFonts w:ascii="Gothic720 BT" w:hAnsi="Gothic720 BT"/>
                <w:sz w:val="18"/>
                <w:szCs w:val="18"/>
              </w:rPr>
            </w:pPr>
          </w:p>
          <w:p w14:paraId="6CF8448B" w14:textId="77777777" w:rsidR="0090485F" w:rsidRPr="00BA6C99" w:rsidRDefault="0090485F" w:rsidP="005A7022">
            <w:pPr>
              <w:jc w:val="both"/>
              <w:rPr>
                <w:rFonts w:ascii="Gothic720 BT" w:hAnsi="Gothic720 BT"/>
                <w:b/>
                <w:bCs/>
                <w:sz w:val="18"/>
                <w:szCs w:val="18"/>
              </w:rPr>
            </w:pPr>
          </w:p>
          <w:p w14:paraId="0B6A8555"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La CA realiza los trámites administrativos correspondientes e integra el expediente laboral.</w:t>
            </w:r>
          </w:p>
          <w:p w14:paraId="1089B2AC" w14:textId="77777777" w:rsidR="0090485F" w:rsidRPr="00BA6C99" w:rsidRDefault="0090485F" w:rsidP="005A7022">
            <w:pPr>
              <w:jc w:val="both"/>
              <w:rPr>
                <w:rFonts w:ascii="Gothic720 BT" w:hAnsi="Gothic720 BT"/>
                <w:sz w:val="18"/>
                <w:szCs w:val="18"/>
              </w:rPr>
            </w:pPr>
          </w:p>
          <w:p w14:paraId="6380B2A2" w14:textId="77777777" w:rsidR="0090485F" w:rsidRPr="00BA6C99" w:rsidRDefault="0090485F" w:rsidP="005A7022">
            <w:pPr>
              <w:jc w:val="both"/>
              <w:rPr>
                <w:rFonts w:ascii="Gothic720 BT" w:hAnsi="Gothic720 BT"/>
                <w:sz w:val="18"/>
                <w:szCs w:val="18"/>
              </w:rPr>
            </w:pPr>
          </w:p>
          <w:p w14:paraId="5B51E2AB"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Fin del procedimiento.</w:t>
            </w:r>
          </w:p>
        </w:tc>
      </w:tr>
    </w:tbl>
    <w:p w14:paraId="0067BA06"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Anexo V.1.1.3</w:t>
      </w:r>
      <w:r w:rsidRPr="00BA6C99">
        <w:rPr>
          <w:rFonts w:ascii="Gothic720 BT" w:hAnsi="Gothic720 BT"/>
        </w:rPr>
        <w:t xml:space="preserve"> Encargaduría de puesto.</w:t>
      </w:r>
    </w:p>
    <w:tbl>
      <w:tblPr>
        <w:tblStyle w:val="Tablaconcuadrcula"/>
        <w:tblW w:w="0" w:type="auto"/>
        <w:tblInd w:w="-147" w:type="dxa"/>
        <w:tblLook w:val="04A0" w:firstRow="1" w:lastRow="0" w:firstColumn="1" w:lastColumn="0" w:noHBand="0" w:noVBand="1"/>
      </w:tblPr>
      <w:tblGrid>
        <w:gridCol w:w="3544"/>
        <w:gridCol w:w="5812"/>
      </w:tblGrid>
      <w:tr w:rsidR="0090485F" w:rsidRPr="00BA6C99" w14:paraId="30F79D70" w14:textId="77777777" w:rsidTr="005A7022">
        <w:tc>
          <w:tcPr>
            <w:tcW w:w="3544" w:type="dxa"/>
          </w:tcPr>
          <w:p w14:paraId="2658163A"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5812" w:type="dxa"/>
          </w:tcPr>
          <w:p w14:paraId="1C5982B2"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79F61229" w14:textId="77777777" w:rsidTr="005A7022">
        <w:tc>
          <w:tcPr>
            <w:tcW w:w="3544" w:type="dxa"/>
          </w:tcPr>
          <w:p w14:paraId="265FA310" w14:textId="77777777" w:rsidR="0090485F" w:rsidRPr="00BA6C99" w:rsidRDefault="0090485F" w:rsidP="005A7022">
            <w:pPr>
              <w:rPr>
                <w:rFonts w:ascii="Gothic720 BT" w:hAnsi="Gothic720 BT"/>
                <w:sz w:val="18"/>
                <w:szCs w:val="18"/>
              </w:rPr>
            </w:pPr>
            <w:r w:rsidRPr="00BA6C99">
              <w:rPr>
                <w:rFonts w:ascii="Gothic720 BT" w:hAnsi="Gothic720 BT"/>
                <w:noProof/>
                <w:sz w:val="18"/>
                <w:szCs w:val="18"/>
              </w:rPr>
              <w:drawing>
                <wp:anchor distT="0" distB="0" distL="114300" distR="114300" simplePos="0" relativeHeight="251651584" behindDoc="0" locked="0" layoutInCell="1" allowOverlap="1" wp14:anchorId="6E9FE3D3" wp14:editId="06F4047A">
                  <wp:simplePos x="0" y="0"/>
                  <wp:positionH relativeFrom="column">
                    <wp:posOffset>-12700</wp:posOffset>
                  </wp:positionH>
                  <wp:positionV relativeFrom="paragraph">
                    <wp:posOffset>72390</wp:posOffset>
                  </wp:positionV>
                  <wp:extent cx="2087245" cy="5695950"/>
                  <wp:effectExtent l="0" t="0" r="8255" b="0"/>
                  <wp:wrapTopAndBottom/>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3945" t="2421" r="4542" b="1578"/>
                          <a:stretch/>
                        </pic:blipFill>
                        <pic:spPr bwMode="auto">
                          <a:xfrm>
                            <a:off x="0" y="0"/>
                            <a:ext cx="2087245" cy="569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F5A54" w14:textId="77777777" w:rsidR="0090485F" w:rsidRPr="00BA6C99" w:rsidRDefault="0090485F" w:rsidP="005A7022">
            <w:pPr>
              <w:rPr>
                <w:rFonts w:ascii="Gothic720 BT" w:hAnsi="Gothic720 BT"/>
                <w:sz w:val="18"/>
                <w:szCs w:val="18"/>
              </w:rPr>
            </w:pPr>
          </w:p>
          <w:p w14:paraId="0839273B" w14:textId="77777777" w:rsidR="0090485F" w:rsidRPr="00BA6C99" w:rsidRDefault="0090485F" w:rsidP="005A7022">
            <w:pPr>
              <w:rPr>
                <w:rFonts w:ascii="Gothic720 BT" w:hAnsi="Gothic720 BT"/>
                <w:sz w:val="18"/>
                <w:szCs w:val="18"/>
              </w:rPr>
            </w:pPr>
          </w:p>
        </w:tc>
        <w:tc>
          <w:tcPr>
            <w:tcW w:w="5812" w:type="dxa"/>
          </w:tcPr>
          <w:p w14:paraId="13A2A654" w14:textId="77777777" w:rsidR="0090485F" w:rsidRPr="00BA6C99" w:rsidRDefault="0090485F" w:rsidP="005A7022">
            <w:pPr>
              <w:jc w:val="both"/>
              <w:rPr>
                <w:rFonts w:ascii="Gothic720 BT" w:hAnsi="Gothic720 BT"/>
                <w:b/>
                <w:bCs/>
                <w:sz w:val="18"/>
                <w:szCs w:val="18"/>
              </w:rPr>
            </w:pPr>
          </w:p>
          <w:p w14:paraId="61D39837" w14:textId="77777777" w:rsidR="0090485F" w:rsidRPr="00BA6C99" w:rsidRDefault="0090485F" w:rsidP="005A7022">
            <w:pPr>
              <w:jc w:val="both"/>
              <w:rPr>
                <w:rFonts w:ascii="Gothic720 BT" w:hAnsi="Gothic720 BT"/>
                <w:b/>
                <w:bCs/>
                <w:sz w:val="18"/>
                <w:szCs w:val="18"/>
              </w:rPr>
            </w:pPr>
          </w:p>
          <w:p w14:paraId="0D835C90" w14:textId="77777777" w:rsidR="0090485F" w:rsidRPr="00BA6C99" w:rsidRDefault="0090485F" w:rsidP="005A7022">
            <w:pPr>
              <w:jc w:val="both"/>
              <w:rPr>
                <w:rFonts w:ascii="Gothic720 BT" w:hAnsi="Gothic720 BT"/>
                <w:b/>
                <w:bCs/>
                <w:sz w:val="18"/>
                <w:szCs w:val="18"/>
              </w:rPr>
            </w:pPr>
          </w:p>
          <w:p w14:paraId="0382A6FB" w14:textId="77777777" w:rsidR="0090485F" w:rsidRPr="00BA6C99" w:rsidRDefault="0090485F" w:rsidP="005A7022">
            <w:pPr>
              <w:jc w:val="both"/>
              <w:rPr>
                <w:rFonts w:ascii="Gothic720 BT" w:hAnsi="Gothic720 BT"/>
                <w:b/>
                <w:bCs/>
                <w:sz w:val="18"/>
                <w:szCs w:val="18"/>
              </w:rPr>
            </w:pPr>
          </w:p>
          <w:p w14:paraId="464C942B" w14:textId="77777777" w:rsidR="0090485F" w:rsidRPr="00BA6C99" w:rsidRDefault="0090485F" w:rsidP="005A7022">
            <w:pPr>
              <w:jc w:val="both"/>
              <w:rPr>
                <w:rFonts w:ascii="Gothic720 BT" w:hAnsi="Gothic720 BT"/>
                <w:b/>
                <w:bCs/>
                <w:sz w:val="18"/>
                <w:szCs w:val="18"/>
              </w:rPr>
            </w:pPr>
          </w:p>
          <w:p w14:paraId="02DD1D2D" w14:textId="77777777" w:rsidR="0090485F" w:rsidRPr="00BA6C99" w:rsidRDefault="0090485F" w:rsidP="005A7022">
            <w:pPr>
              <w:jc w:val="both"/>
              <w:rPr>
                <w:rFonts w:ascii="Gothic720 BT" w:hAnsi="Gothic720 BT"/>
                <w:b/>
                <w:bCs/>
                <w:sz w:val="18"/>
                <w:szCs w:val="18"/>
              </w:rPr>
            </w:pPr>
          </w:p>
          <w:p w14:paraId="77B4FBDF"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1.</w:t>
            </w:r>
            <w:r w:rsidRPr="00BA6C99">
              <w:rPr>
                <w:rFonts w:ascii="Gothic720 BT" w:hAnsi="Gothic720 BT"/>
                <w:sz w:val="18"/>
                <w:szCs w:val="18"/>
              </w:rPr>
              <w:t xml:space="preserve"> La persona titular del órgano o área del Instituto que corresponda solicita la ocupación de la plaza vacante a través de la modalidad de encargaduría de puesto mediante oficio dirigido a la Secretaría Ejecutiva.</w:t>
            </w:r>
          </w:p>
          <w:p w14:paraId="752F8083" w14:textId="77777777" w:rsidR="0090485F" w:rsidRPr="00BA6C99" w:rsidRDefault="0090485F" w:rsidP="005A7022">
            <w:pPr>
              <w:jc w:val="both"/>
              <w:rPr>
                <w:rFonts w:ascii="Gothic720 BT" w:hAnsi="Gothic720 BT"/>
                <w:sz w:val="18"/>
                <w:szCs w:val="18"/>
              </w:rPr>
            </w:pPr>
          </w:p>
          <w:p w14:paraId="3A622517"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La Secretaría Ejecutiva analiza y expone la propuesta a las Consejerías del Consejo General por medio de la persona titular de su presidencia.</w:t>
            </w:r>
          </w:p>
          <w:p w14:paraId="6235B4CD" w14:textId="77777777" w:rsidR="0090485F" w:rsidRPr="00BA6C99" w:rsidRDefault="0090485F" w:rsidP="005A7022">
            <w:pPr>
              <w:jc w:val="both"/>
              <w:rPr>
                <w:rFonts w:ascii="Gothic720 BT" w:hAnsi="Gothic720 BT"/>
                <w:sz w:val="18"/>
                <w:szCs w:val="18"/>
              </w:rPr>
            </w:pPr>
          </w:p>
          <w:p w14:paraId="41660752" w14:textId="77777777" w:rsidR="0090485F" w:rsidRPr="00BA6C99" w:rsidRDefault="0090485F" w:rsidP="005A7022">
            <w:pPr>
              <w:jc w:val="both"/>
              <w:rPr>
                <w:rFonts w:ascii="Gothic720 BT" w:hAnsi="Gothic720 BT"/>
                <w:sz w:val="18"/>
                <w:szCs w:val="18"/>
              </w:rPr>
            </w:pPr>
          </w:p>
          <w:p w14:paraId="0233AF62" w14:textId="77777777" w:rsidR="0090485F" w:rsidRPr="00BA6C99" w:rsidRDefault="0090485F" w:rsidP="005A7022">
            <w:pPr>
              <w:jc w:val="both"/>
              <w:rPr>
                <w:rFonts w:ascii="Gothic720 BT" w:hAnsi="Gothic720 BT"/>
                <w:sz w:val="18"/>
                <w:szCs w:val="18"/>
              </w:rPr>
            </w:pPr>
          </w:p>
          <w:p w14:paraId="13DBE6DF"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¿La solicitud es procedente?</w:t>
            </w:r>
          </w:p>
          <w:p w14:paraId="7634A931" w14:textId="77777777" w:rsidR="0090485F" w:rsidRPr="00BA6C99" w:rsidRDefault="0090485F" w:rsidP="005A7022">
            <w:pPr>
              <w:jc w:val="both"/>
              <w:rPr>
                <w:rFonts w:ascii="Gothic720 BT" w:hAnsi="Gothic720 BT"/>
                <w:sz w:val="18"/>
                <w:szCs w:val="18"/>
              </w:rPr>
            </w:pPr>
          </w:p>
          <w:p w14:paraId="5D4BA5C6"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No.</w:t>
            </w:r>
          </w:p>
          <w:p w14:paraId="3A238934" w14:textId="77777777" w:rsidR="0090485F" w:rsidRPr="00BA6C99" w:rsidRDefault="0090485F" w:rsidP="005A7022">
            <w:pPr>
              <w:jc w:val="both"/>
              <w:rPr>
                <w:rFonts w:ascii="Gothic720 BT" w:hAnsi="Gothic720 BT"/>
                <w:sz w:val="18"/>
                <w:szCs w:val="18"/>
              </w:rPr>
            </w:pPr>
          </w:p>
          <w:p w14:paraId="0053556E"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xml:space="preserve"> Si la propuesta es improcedente, la Secretaría Ejecutiva notifica al área solicitante.</w:t>
            </w:r>
          </w:p>
          <w:p w14:paraId="1800FFA8" w14:textId="77777777" w:rsidR="0090485F" w:rsidRPr="00BA6C99" w:rsidRDefault="0090485F" w:rsidP="005A7022">
            <w:pPr>
              <w:jc w:val="both"/>
              <w:rPr>
                <w:rFonts w:ascii="Gothic720 BT" w:hAnsi="Gothic720 BT"/>
                <w:sz w:val="18"/>
                <w:szCs w:val="18"/>
              </w:rPr>
            </w:pPr>
          </w:p>
          <w:p w14:paraId="795C8754"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Conector 1 regresa a la actividad 1.</w:t>
            </w:r>
          </w:p>
          <w:p w14:paraId="6DC08BAB" w14:textId="77777777" w:rsidR="0090485F" w:rsidRPr="00BA6C99" w:rsidRDefault="0090485F" w:rsidP="005A7022">
            <w:pPr>
              <w:jc w:val="both"/>
              <w:rPr>
                <w:rFonts w:ascii="Gothic720 BT" w:hAnsi="Gothic720 BT"/>
                <w:sz w:val="18"/>
                <w:szCs w:val="18"/>
              </w:rPr>
            </w:pPr>
          </w:p>
          <w:p w14:paraId="0EBB0F98"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Sí.</w:t>
            </w:r>
          </w:p>
          <w:p w14:paraId="3951E00F" w14:textId="77777777" w:rsidR="0090485F" w:rsidRPr="00BA6C99" w:rsidRDefault="0090485F" w:rsidP="005A7022">
            <w:pPr>
              <w:jc w:val="both"/>
              <w:rPr>
                <w:rFonts w:ascii="Gothic720 BT" w:hAnsi="Gothic720 BT"/>
                <w:sz w:val="18"/>
                <w:szCs w:val="18"/>
              </w:rPr>
            </w:pPr>
          </w:p>
          <w:p w14:paraId="150D6EE0"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En caso de que se cuente con los requisitos para su procedencia, la Secretaría Ejecutiva determina la procedencia del movimiento e instruye lo conducente a la CA.</w:t>
            </w:r>
          </w:p>
          <w:p w14:paraId="3F634F88" w14:textId="77777777" w:rsidR="0090485F" w:rsidRPr="00BA6C99" w:rsidRDefault="0090485F" w:rsidP="005A7022">
            <w:pPr>
              <w:jc w:val="both"/>
              <w:rPr>
                <w:rFonts w:ascii="Gothic720 BT" w:hAnsi="Gothic720 BT"/>
                <w:sz w:val="18"/>
                <w:szCs w:val="18"/>
              </w:rPr>
            </w:pPr>
          </w:p>
          <w:p w14:paraId="5FEEEB2C"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La CA verifica la suficiencia presupuestal y, en su caso, realiza los trámites administrativos correspondientes.</w:t>
            </w:r>
          </w:p>
          <w:p w14:paraId="6BC0DDDC" w14:textId="77777777" w:rsidR="0090485F" w:rsidRPr="00BA6C99" w:rsidRDefault="0090485F" w:rsidP="005A7022">
            <w:pPr>
              <w:jc w:val="both"/>
              <w:rPr>
                <w:rFonts w:ascii="Gothic720 BT" w:hAnsi="Gothic720 BT"/>
                <w:sz w:val="18"/>
                <w:szCs w:val="18"/>
              </w:rPr>
            </w:pPr>
          </w:p>
          <w:p w14:paraId="610C29D2" w14:textId="77777777" w:rsidR="0090485F" w:rsidRPr="00BA6C99" w:rsidRDefault="0090485F" w:rsidP="005A7022">
            <w:pPr>
              <w:spacing w:before="30" w:line="276" w:lineRule="auto"/>
              <w:ind w:right="18"/>
              <w:jc w:val="both"/>
              <w:rPr>
                <w:rFonts w:ascii="Gothic720 BT" w:hAnsi="Gothic720 BT"/>
                <w:b/>
                <w:bCs/>
                <w:sz w:val="18"/>
                <w:szCs w:val="18"/>
              </w:rPr>
            </w:pPr>
          </w:p>
          <w:p w14:paraId="2AAD4285" w14:textId="77777777" w:rsidR="0090485F" w:rsidRPr="00BA6C99" w:rsidRDefault="0090485F" w:rsidP="005A7022">
            <w:pPr>
              <w:spacing w:before="30" w:line="276" w:lineRule="auto"/>
              <w:ind w:right="18"/>
              <w:jc w:val="both"/>
              <w:rPr>
                <w:rFonts w:ascii="Gothic720 BT" w:hAnsi="Gothic720 BT"/>
                <w:b/>
                <w:bCs/>
                <w:sz w:val="18"/>
                <w:szCs w:val="18"/>
              </w:rPr>
            </w:pPr>
          </w:p>
          <w:p w14:paraId="53DDAB00" w14:textId="77777777" w:rsidR="0090485F" w:rsidRPr="00BA6C99" w:rsidRDefault="0090485F" w:rsidP="005A7022">
            <w:pPr>
              <w:spacing w:before="30" w:line="276" w:lineRule="auto"/>
              <w:ind w:right="18"/>
              <w:jc w:val="both"/>
              <w:rPr>
                <w:rFonts w:ascii="Gothic720 BT" w:hAnsi="Gothic720 BT"/>
                <w:b/>
                <w:bCs/>
                <w:sz w:val="18"/>
                <w:szCs w:val="18"/>
              </w:rPr>
            </w:pPr>
            <w:r w:rsidRPr="00BA6C99">
              <w:rPr>
                <w:rFonts w:ascii="Gothic720 BT" w:hAnsi="Gothic720 BT"/>
                <w:b/>
                <w:bCs/>
                <w:sz w:val="18"/>
                <w:szCs w:val="18"/>
              </w:rPr>
              <w:t>Fin del procedimiento.</w:t>
            </w:r>
          </w:p>
        </w:tc>
      </w:tr>
    </w:tbl>
    <w:p w14:paraId="7023B610" w14:textId="77777777" w:rsidR="0090485F" w:rsidRPr="00BA6C99" w:rsidRDefault="0090485F" w:rsidP="0090485F">
      <w:pPr>
        <w:spacing w:after="0" w:line="240" w:lineRule="auto"/>
        <w:jc w:val="both"/>
        <w:rPr>
          <w:rFonts w:ascii="Gothic720 BT" w:hAnsi="Gothic720 BT"/>
          <w:sz w:val="18"/>
          <w:szCs w:val="18"/>
        </w:rPr>
      </w:pPr>
    </w:p>
    <w:p w14:paraId="250C77BB" w14:textId="77777777" w:rsidR="0090485F" w:rsidRPr="00BA6C99" w:rsidRDefault="0090485F" w:rsidP="0090485F">
      <w:pPr>
        <w:spacing w:after="0" w:line="240" w:lineRule="auto"/>
        <w:jc w:val="both"/>
        <w:rPr>
          <w:rFonts w:ascii="Gothic720 BT" w:hAnsi="Gothic720 BT"/>
          <w:sz w:val="18"/>
          <w:szCs w:val="18"/>
        </w:rPr>
      </w:pPr>
    </w:p>
    <w:p w14:paraId="6A59F468" w14:textId="77777777" w:rsidR="0090485F" w:rsidRPr="00BA6C99" w:rsidRDefault="0090485F" w:rsidP="0090485F">
      <w:pPr>
        <w:spacing w:after="0" w:line="240" w:lineRule="auto"/>
        <w:jc w:val="both"/>
        <w:rPr>
          <w:rFonts w:ascii="Gothic720 BT" w:hAnsi="Gothic720 BT"/>
          <w:sz w:val="18"/>
          <w:szCs w:val="18"/>
        </w:rPr>
      </w:pPr>
    </w:p>
    <w:p w14:paraId="180231D2"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Anexo V.1.1.</w:t>
      </w:r>
      <w:r>
        <w:rPr>
          <w:rFonts w:ascii="Gothic720 BT" w:hAnsi="Gothic720 BT"/>
          <w:b/>
          <w:bCs/>
        </w:rPr>
        <w:t>4</w:t>
      </w:r>
      <w:r w:rsidRPr="00BA6C99">
        <w:rPr>
          <w:rFonts w:ascii="Gothic720 BT" w:hAnsi="Gothic720 BT"/>
        </w:rPr>
        <w:t xml:space="preserve"> Ascenso.</w:t>
      </w:r>
    </w:p>
    <w:tbl>
      <w:tblPr>
        <w:tblStyle w:val="Tablaconcuadrcula"/>
        <w:tblW w:w="0" w:type="auto"/>
        <w:tblInd w:w="-147" w:type="dxa"/>
        <w:tblLayout w:type="fixed"/>
        <w:tblLook w:val="04A0" w:firstRow="1" w:lastRow="0" w:firstColumn="1" w:lastColumn="0" w:noHBand="0" w:noVBand="1"/>
      </w:tblPr>
      <w:tblGrid>
        <w:gridCol w:w="3686"/>
        <w:gridCol w:w="5670"/>
      </w:tblGrid>
      <w:tr w:rsidR="0090485F" w:rsidRPr="00BA6C99" w14:paraId="3EBB176C" w14:textId="77777777" w:rsidTr="005A7022">
        <w:tc>
          <w:tcPr>
            <w:tcW w:w="3686" w:type="dxa"/>
          </w:tcPr>
          <w:p w14:paraId="273DF851"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5670" w:type="dxa"/>
          </w:tcPr>
          <w:p w14:paraId="0F6C09A7"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3F945820" w14:textId="77777777" w:rsidTr="005A7022">
        <w:tc>
          <w:tcPr>
            <w:tcW w:w="3686" w:type="dxa"/>
          </w:tcPr>
          <w:p w14:paraId="2A7E5637" w14:textId="77777777" w:rsidR="0090485F" w:rsidRPr="00BA6C99" w:rsidRDefault="0090485F" w:rsidP="005A7022">
            <w:pPr>
              <w:rPr>
                <w:rFonts w:ascii="Gothic720 BT" w:hAnsi="Gothic720 BT"/>
                <w:sz w:val="18"/>
                <w:szCs w:val="18"/>
              </w:rPr>
            </w:pPr>
            <w:r w:rsidRPr="00BA6C99">
              <w:rPr>
                <w:rFonts w:ascii="Gothic720 BT" w:hAnsi="Gothic720 BT"/>
                <w:noProof/>
                <w:sz w:val="18"/>
                <w:szCs w:val="18"/>
              </w:rPr>
              <w:drawing>
                <wp:anchor distT="0" distB="0" distL="114300" distR="114300" simplePos="0" relativeHeight="251652608" behindDoc="0" locked="0" layoutInCell="1" allowOverlap="1" wp14:anchorId="5A5C624F" wp14:editId="25344E10">
                  <wp:simplePos x="0" y="0"/>
                  <wp:positionH relativeFrom="column">
                    <wp:posOffset>-17780</wp:posOffset>
                  </wp:positionH>
                  <wp:positionV relativeFrom="paragraph">
                    <wp:posOffset>100330</wp:posOffset>
                  </wp:positionV>
                  <wp:extent cx="2195195" cy="5876925"/>
                  <wp:effectExtent l="0" t="0" r="0" b="9525"/>
                  <wp:wrapTopAndBottom/>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5523" t="1938" r="4280" b="1913"/>
                          <a:stretch/>
                        </pic:blipFill>
                        <pic:spPr bwMode="auto">
                          <a:xfrm>
                            <a:off x="0" y="0"/>
                            <a:ext cx="2195195" cy="587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tcPr>
          <w:p w14:paraId="4BBE3680" w14:textId="77777777" w:rsidR="0090485F" w:rsidRPr="00BA6C99" w:rsidRDefault="0090485F" w:rsidP="005A7022">
            <w:pPr>
              <w:spacing w:before="30" w:line="276" w:lineRule="auto"/>
              <w:ind w:right="18"/>
              <w:jc w:val="both"/>
              <w:rPr>
                <w:rFonts w:ascii="Gothic720 BT" w:hAnsi="Gothic720 BT"/>
                <w:sz w:val="18"/>
                <w:szCs w:val="18"/>
              </w:rPr>
            </w:pPr>
          </w:p>
          <w:p w14:paraId="5B3DA105" w14:textId="77777777" w:rsidR="0090485F" w:rsidRPr="00BA6C99" w:rsidRDefault="0090485F" w:rsidP="005A7022">
            <w:pPr>
              <w:spacing w:before="30" w:line="276" w:lineRule="auto"/>
              <w:ind w:right="18"/>
              <w:jc w:val="both"/>
              <w:rPr>
                <w:rFonts w:ascii="Gothic720 BT" w:hAnsi="Gothic720 BT"/>
                <w:sz w:val="18"/>
                <w:szCs w:val="18"/>
              </w:rPr>
            </w:pPr>
          </w:p>
          <w:p w14:paraId="66571275" w14:textId="77777777" w:rsidR="0090485F" w:rsidRPr="00BA6C99" w:rsidRDefault="0090485F" w:rsidP="005A7022">
            <w:pPr>
              <w:spacing w:before="30" w:line="276" w:lineRule="auto"/>
              <w:ind w:right="18"/>
              <w:jc w:val="both"/>
              <w:rPr>
                <w:rFonts w:ascii="Gothic720 BT" w:hAnsi="Gothic720 BT"/>
                <w:b/>
                <w:bCs/>
                <w:sz w:val="18"/>
                <w:szCs w:val="18"/>
              </w:rPr>
            </w:pPr>
          </w:p>
          <w:p w14:paraId="356C03F2" w14:textId="77777777" w:rsidR="0090485F" w:rsidRPr="00BA6C99" w:rsidRDefault="0090485F" w:rsidP="005A7022">
            <w:pPr>
              <w:spacing w:before="30" w:line="276" w:lineRule="auto"/>
              <w:ind w:right="18"/>
              <w:jc w:val="both"/>
              <w:rPr>
                <w:rFonts w:ascii="Gothic720 BT" w:hAnsi="Gothic720 BT"/>
                <w:b/>
                <w:bCs/>
                <w:sz w:val="18"/>
                <w:szCs w:val="18"/>
              </w:rPr>
            </w:pPr>
          </w:p>
          <w:p w14:paraId="0BE034E8" w14:textId="77777777" w:rsidR="0090485F" w:rsidRPr="00BA6C99" w:rsidRDefault="0090485F" w:rsidP="005A7022">
            <w:pPr>
              <w:spacing w:before="30" w:line="276" w:lineRule="auto"/>
              <w:ind w:right="18"/>
              <w:jc w:val="both"/>
              <w:rPr>
                <w:rFonts w:ascii="Gothic720 BT" w:hAnsi="Gothic720 BT"/>
                <w:sz w:val="18"/>
                <w:szCs w:val="18"/>
              </w:rPr>
            </w:pPr>
            <w:r w:rsidRPr="00BA6C99">
              <w:rPr>
                <w:rFonts w:ascii="Gothic720 BT" w:hAnsi="Gothic720 BT"/>
                <w:b/>
                <w:bCs/>
                <w:sz w:val="18"/>
                <w:szCs w:val="18"/>
              </w:rPr>
              <w:t>1.</w:t>
            </w:r>
            <w:r w:rsidRPr="00BA6C99">
              <w:rPr>
                <w:rFonts w:ascii="Gothic720 BT" w:hAnsi="Gothic720 BT"/>
                <w:sz w:val="18"/>
                <w:szCs w:val="18"/>
              </w:rPr>
              <w:t xml:space="preserve"> Para el caso de un ascenso en el Instituto, la persona titular del órgano o área solicitante realiza la solicitud mediante oficio dirigido a la Secretaría Ejecutiva, asegurándose de que él o la aspirante cumpla con lo requerido en la cédula de puesto del Catálogo de Cargos y Puestos de la Rama Administrativa del Instituto.</w:t>
            </w:r>
          </w:p>
          <w:p w14:paraId="335A6187" w14:textId="77777777" w:rsidR="0090485F" w:rsidRPr="00BA6C99" w:rsidRDefault="0090485F" w:rsidP="005A7022">
            <w:pPr>
              <w:spacing w:before="30" w:line="276" w:lineRule="auto"/>
              <w:ind w:right="18"/>
              <w:jc w:val="both"/>
              <w:rPr>
                <w:rFonts w:ascii="Gothic720 BT" w:hAnsi="Gothic720 BT"/>
                <w:sz w:val="18"/>
                <w:szCs w:val="18"/>
              </w:rPr>
            </w:pPr>
          </w:p>
          <w:p w14:paraId="2D5C4931" w14:textId="77777777" w:rsidR="0090485F" w:rsidRPr="00BA6C99" w:rsidRDefault="0090485F" w:rsidP="005A7022">
            <w:pPr>
              <w:spacing w:before="30" w:line="276" w:lineRule="auto"/>
              <w:ind w:right="18"/>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La Secretaría Ejecutiva analiza y expone la propuesta a las Consejerías del Consejo General por medio de la persona titular de su presidencia.</w:t>
            </w:r>
          </w:p>
          <w:p w14:paraId="4870ABC6" w14:textId="77777777" w:rsidR="0090485F" w:rsidRPr="00BA6C99" w:rsidRDefault="0090485F" w:rsidP="005A7022">
            <w:pPr>
              <w:spacing w:before="30" w:line="276" w:lineRule="auto"/>
              <w:ind w:right="18"/>
              <w:jc w:val="both"/>
              <w:rPr>
                <w:rFonts w:ascii="Gothic720 BT" w:hAnsi="Gothic720 BT"/>
                <w:sz w:val="18"/>
                <w:szCs w:val="18"/>
              </w:rPr>
            </w:pPr>
          </w:p>
          <w:p w14:paraId="257AB601" w14:textId="77777777" w:rsidR="0090485F" w:rsidRPr="00BA6C99" w:rsidRDefault="0090485F" w:rsidP="005A7022">
            <w:pPr>
              <w:spacing w:before="30" w:line="276" w:lineRule="auto"/>
              <w:ind w:right="18"/>
              <w:jc w:val="both"/>
              <w:rPr>
                <w:rFonts w:ascii="Gothic720 BT" w:hAnsi="Gothic720 BT"/>
                <w:sz w:val="18"/>
                <w:szCs w:val="18"/>
              </w:rPr>
            </w:pPr>
          </w:p>
          <w:p w14:paraId="6FA50D7E" w14:textId="77777777" w:rsidR="0090485F" w:rsidRPr="00BA6C99" w:rsidRDefault="0090485F" w:rsidP="005A7022">
            <w:pPr>
              <w:spacing w:before="30" w:line="276" w:lineRule="auto"/>
              <w:ind w:right="18"/>
              <w:jc w:val="both"/>
              <w:rPr>
                <w:rFonts w:ascii="Gothic720 BT" w:hAnsi="Gothic720 BT"/>
                <w:sz w:val="18"/>
                <w:szCs w:val="18"/>
              </w:rPr>
            </w:pPr>
            <w:r w:rsidRPr="00BA6C99">
              <w:rPr>
                <w:rFonts w:ascii="Gothic720 BT" w:hAnsi="Gothic720 BT"/>
                <w:sz w:val="18"/>
                <w:szCs w:val="18"/>
              </w:rPr>
              <w:t>¿La solicitud es procedente?</w:t>
            </w:r>
          </w:p>
          <w:p w14:paraId="2A037F67" w14:textId="77777777" w:rsidR="0090485F" w:rsidRPr="00BA6C99" w:rsidRDefault="0090485F" w:rsidP="005A7022">
            <w:pPr>
              <w:spacing w:before="30" w:line="276" w:lineRule="auto"/>
              <w:ind w:right="18"/>
              <w:jc w:val="both"/>
              <w:rPr>
                <w:rFonts w:ascii="Gothic720 BT" w:hAnsi="Gothic720 BT"/>
                <w:sz w:val="18"/>
                <w:szCs w:val="18"/>
              </w:rPr>
            </w:pPr>
          </w:p>
          <w:p w14:paraId="633B6A28" w14:textId="77777777" w:rsidR="0090485F" w:rsidRPr="00BA6C99" w:rsidRDefault="0090485F" w:rsidP="005A7022">
            <w:pPr>
              <w:spacing w:before="30" w:line="276" w:lineRule="auto"/>
              <w:ind w:right="18"/>
              <w:jc w:val="both"/>
              <w:rPr>
                <w:rFonts w:ascii="Gothic720 BT" w:hAnsi="Gothic720 BT"/>
                <w:b/>
                <w:bCs/>
                <w:sz w:val="18"/>
                <w:szCs w:val="18"/>
              </w:rPr>
            </w:pPr>
            <w:r w:rsidRPr="00BA6C99">
              <w:rPr>
                <w:rFonts w:ascii="Gothic720 BT" w:hAnsi="Gothic720 BT"/>
                <w:b/>
                <w:bCs/>
                <w:sz w:val="18"/>
                <w:szCs w:val="18"/>
              </w:rPr>
              <w:t>No.</w:t>
            </w:r>
          </w:p>
          <w:p w14:paraId="79647544" w14:textId="77777777" w:rsidR="0090485F" w:rsidRPr="00BA6C99" w:rsidRDefault="0090485F" w:rsidP="005A7022">
            <w:pPr>
              <w:spacing w:before="30" w:line="276" w:lineRule="auto"/>
              <w:ind w:right="18"/>
              <w:jc w:val="both"/>
              <w:rPr>
                <w:rFonts w:ascii="Gothic720 BT" w:hAnsi="Gothic720 BT"/>
                <w:sz w:val="18"/>
                <w:szCs w:val="18"/>
              </w:rPr>
            </w:pPr>
          </w:p>
          <w:p w14:paraId="1DF3B1C2" w14:textId="77777777" w:rsidR="0090485F" w:rsidRPr="00BA6C99" w:rsidRDefault="0090485F" w:rsidP="005A7022">
            <w:pPr>
              <w:spacing w:before="30" w:line="276" w:lineRule="auto"/>
              <w:ind w:right="18"/>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xml:space="preserve"> Si la propuesta es improcedente, la Secretaría Ejecutiva notifica al área solicitante.</w:t>
            </w:r>
          </w:p>
          <w:p w14:paraId="28F7234A" w14:textId="77777777" w:rsidR="0090485F" w:rsidRPr="00BA6C99" w:rsidRDefault="0090485F" w:rsidP="005A7022">
            <w:pPr>
              <w:jc w:val="both"/>
              <w:rPr>
                <w:rFonts w:ascii="Gothic720 BT" w:hAnsi="Gothic720 BT"/>
                <w:sz w:val="18"/>
                <w:szCs w:val="18"/>
              </w:rPr>
            </w:pPr>
          </w:p>
          <w:p w14:paraId="2C11901F"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Conector 1 regresa a la actividad 1.</w:t>
            </w:r>
          </w:p>
          <w:p w14:paraId="38D2BE9E" w14:textId="77777777" w:rsidR="0090485F" w:rsidRPr="00BA6C99" w:rsidRDefault="0090485F" w:rsidP="005A7022">
            <w:pPr>
              <w:spacing w:before="30" w:line="276" w:lineRule="auto"/>
              <w:ind w:right="18"/>
              <w:jc w:val="both"/>
              <w:rPr>
                <w:rFonts w:ascii="Gothic720 BT" w:hAnsi="Gothic720 BT"/>
                <w:sz w:val="18"/>
                <w:szCs w:val="18"/>
              </w:rPr>
            </w:pPr>
          </w:p>
          <w:p w14:paraId="07E78693" w14:textId="77777777" w:rsidR="0090485F" w:rsidRPr="00BA6C99" w:rsidRDefault="0090485F" w:rsidP="005A7022">
            <w:pPr>
              <w:spacing w:before="30" w:line="276" w:lineRule="auto"/>
              <w:ind w:right="18"/>
              <w:jc w:val="both"/>
              <w:rPr>
                <w:rFonts w:ascii="Gothic720 BT" w:hAnsi="Gothic720 BT"/>
                <w:b/>
                <w:bCs/>
                <w:sz w:val="18"/>
                <w:szCs w:val="18"/>
              </w:rPr>
            </w:pPr>
            <w:r w:rsidRPr="00BA6C99">
              <w:rPr>
                <w:rFonts w:ascii="Gothic720 BT" w:hAnsi="Gothic720 BT"/>
                <w:b/>
                <w:bCs/>
                <w:sz w:val="18"/>
                <w:szCs w:val="18"/>
              </w:rPr>
              <w:t>Sí.</w:t>
            </w:r>
          </w:p>
          <w:p w14:paraId="58225A57" w14:textId="77777777" w:rsidR="0090485F" w:rsidRPr="00BA6C99" w:rsidRDefault="0090485F" w:rsidP="005A7022">
            <w:pPr>
              <w:spacing w:before="30" w:line="276" w:lineRule="auto"/>
              <w:ind w:right="18"/>
              <w:jc w:val="both"/>
              <w:rPr>
                <w:rFonts w:ascii="Gothic720 BT" w:hAnsi="Gothic720 BT"/>
                <w:sz w:val="18"/>
                <w:szCs w:val="18"/>
              </w:rPr>
            </w:pPr>
          </w:p>
          <w:p w14:paraId="38F0AA80" w14:textId="77777777" w:rsidR="0090485F" w:rsidRPr="00BA6C99" w:rsidRDefault="0090485F" w:rsidP="005A7022">
            <w:pPr>
              <w:spacing w:before="30" w:line="276" w:lineRule="auto"/>
              <w:ind w:right="18"/>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xml:space="preserve"> De ser el caso, la Secretaría Ejecutiva autoriza el ascenso por medio de oficio a la CA, previa propuesta a las Consejerías del Consejo General por medio de la persona titular de su presidencia.</w:t>
            </w:r>
          </w:p>
          <w:p w14:paraId="03C9C3C0" w14:textId="77777777" w:rsidR="0090485F" w:rsidRPr="00BA6C99" w:rsidRDefault="0090485F" w:rsidP="005A7022">
            <w:pPr>
              <w:spacing w:before="30" w:line="276" w:lineRule="auto"/>
              <w:ind w:right="18"/>
              <w:jc w:val="both"/>
              <w:rPr>
                <w:rFonts w:ascii="Gothic720 BT" w:hAnsi="Gothic720 BT"/>
                <w:sz w:val="18"/>
                <w:szCs w:val="18"/>
              </w:rPr>
            </w:pPr>
          </w:p>
          <w:p w14:paraId="6E6748A8" w14:textId="77777777" w:rsidR="0090485F" w:rsidRPr="00BA6C99" w:rsidRDefault="0090485F" w:rsidP="005A7022">
            <w:pPr>
              <w:spacing w:before="30" w:line="276" w:lineRule="auto"/>
              <w:ind w:right="18"/>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La CA realiza los trámites administrativos correspondientes.</w:t>
            </w:r>
          </w:p>
          <w:p w14:paraId="0B5B3FCF" w14:textId="77777777" w:rsidR="0090485F" w:rsidRPr="00BA6C99" w:rsidRDefault="0090485F" w:rsidP="005A7022">
            <w:pPr>
              <w:spacing w:before="30" w:line="276" w:lineRule="auto"/>
              <w:ind w:right="18"/>
              <w:jc w:val="both"/>
              <w:rPr>
                <w:rFonts w:ascii="Gothic720 BT" w:hAnsi="Gothic720 BT"/>
                <w:sz w:val="18"/>
                <w:szCs w:val="18"/>
              </w:rPr>
            </w:pPr>
          </w:p>
          <w:p w14:paraId="46AB9588" w14:textId="77777777" w:rsidR="0090485F" w:rsidRPr="00BA6C99" w:rsidRDefault="0090485F" w:rsidP="005A7022">
            <w:pPr>
              <w:spacing w:before="30" w:line="276" w:lineRule="auto"/>
              <w:ind w:right="18"/>
              <w:jc w:val="both"/>
              <w:rPr>
                <w:rFonts w:ascii="Gothic720 BT" w:hAnsi="Gothic720 BT"/>
                <w:sz w:val="18"/>
                <w:szCs w:val="18"/>
              </w:rPr>
            </w:pPr>
            <w:r w:rsidRPr="00BA6C99">
              <w:rPr>
                <w:rFonts w:ascii="Gothic720 BT" w:hAnsi="Gothic720 BT"/>
                <w:b/>
                <w:bCs/>
                <w:sz w:val="18"/>
                <w:szCs w:val="18"/>
              </w:rPr>
              <w:t>Fin del procedimiento.</w:t>
            </w:r>
          </w:p>
        </w:tc>
      </w:tr>
    </w:tbl>
    <w:p w14:paraId="390595AC" w14:textId="77777777" w:rsidR="0090485F" w:rsidRPr="00BA6C99" w:rsidRDefault="0090485F" w:rsidP="0090485F">
      <w:pPr>
        <w:spacing w:after="120"/>
        <w:jc w:val="both"/>
        <w:rPr>
          <w:rFonts w:ascii="Gothic720 BT" w:hAnsi="Gothic720 BT"/>
          <w:sz w:val="18"/>
          <w:szCs w:val="18"/>
        </w:rPr>
      </w:pPr>
    </w:p>
    <w:p w14:paraId="264BBD5B" w14:textId="77777777" w:rsidR="0090485F" w:rsidRPr="00BA6C99" w:rsidRDefault="0090485F" w:rsidP="0090485F">
      <w:pPr>
        <w:spacing w:after="120"/>
        <w:jc w:val="both"/>
        <w:rPr>
          <w:rFonts w:ascii="Gothic720 BT" w:hAnsi="Gothic720 BT"/>
          <w:sz w:val="18"/>
          <w:szCs w:val="18"/>
        </w:rPr>
      </w:pPr>
    </w:p>
    <w:p w14:paraId="42AC05AE" w14:textId="77777777" w:rsidR="0090485F" w:rsidRPr="00BA6C99" w:rsidRDefault="0090485F" w:rsidP="0090485F">
      <w:pPr>
        <w:spacing w:after="0"/>
        <w:jc w:val="center"/>
        <w:rPr>
          <w:rFonts w:ascii="Gothic720 BT" w:hAnsi="Gothic720 BT"/>
        </w:rPr>
      </w:pPr>
      <w:r w:rsidRPr="00BA6C99">
        <w:rPr>
          <w:rFonts w:ascii="Gothic720 BT" w:hAnsi="Gothic720 BT"/>
          <w:b/>
          <w:bCs/>
        </w:rPr>
        <w:lastRenderedPageBreak/>
        <w:t>Anexo V.1.2</w:t>
      </w:r>
      <w:r w:rsidRPr="00BA6C99">
        <w:rPr>
          <w:rFonts w:ascii="Gothic720 BT" w:hAnsi="Gothic720 BT"/>
        </w:rPr>
        <w:t xml:space="preserve"> Contratación del personal eventual para los procesos electorales, procedimientos de constitución de partidos políticos locales, asociaciones políticas estatales o mecanismos de participación ciudadana.</w:t>
      </w:r>
    </w:p>
    <w:p w14:paraId="5C62B1D6" w14:textId="77777777" w:rsidR="0090485F" w:rsidRPr="00BA6C99" w:rsidRDefault="0090485F" w:rsidP="0090485F">
      <w:pPr>
        <w:spacing w:after="0"/>
        <w:jc w:val="center"/>
        <w:rPr>
          <w:rFonts w:ascii="Gothic720 BT" w:hAnsi="Gothic720 BT"/>
        </w:rPr>
      </w:pPr>
    </w:p>
    <w:p w14:paraId="514D3F79" w14:textId="77777777" w:rsidR="0090485F" w:rsidRPr="00BA6C99" w:rsidRDefault="0090485F" w:rsidP="0090485F">
      <w:pPr>
        <w:spacing w:after="0" w:line="240" w:lineRule="auto"/>
        <w:jc w:val="both"/>
        <w:rPr>
          <w:rFonts w:ascii="Gothic720 BT" w:hAnsi="Gothic720 BT"/>
          <w:sz w:val="6"/>
          <w:szCs w:val="6"/>
        </w:rPr>
      </w:pPr>
    </w:p>
    <w:tbl>
      <w:tblPr>
        <w:tblStyle w:val="Tablaconcuadrcula"/>
        <w:tblW w:w="0" w:type="auto"/>
        <w:tblLayout w:type="fixed"/>
        <w:tblLook w:val="04A0" w:firstRow="1" w:lastRow="0" w:firstColumn="1" w:lastColumn="0" w:noHBand="0" w:noVBand="1"/>
      </w:tblPr>
      <w:tblGrid>
        <w:gridCol w:w="3539"/>
        <w:gridCol w:w="5857"/>
      </w:tblGrid>
      <w:tr w:rsidR="0090485F" w:rsidRPr="00BA6C99" w14:paraId="0F1F912B" w14:textId="77777777" w:rsidTr="005A7022">
        <w:tc>
          <w:tcPr>
            <w:tcW w:w="3539" w:type="dxa"/>
          </w:tcPr>
          <w:p w14:paraId="1B88F1E8"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5857" w:type="dxa"/>
          </w:tcPr>
          <w:p w14:paraId="6FB508CD"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4908A09F" w14:textId="77777777" w:rsidTr="005A7022">
        <w:tc>
          <w:tcPr>
            <w:tcW w:w="3539" w:type="dxa"/>
          </w:tcPr>
          <w:p w14:paraId="4910D94A" w14:textId="77777777" w:rsidR="0090485F" w:rsidRPr="00BA6C99" w:rsidRDefault="0090485F" w:rsidP="005A7022">
            <w:pPr>
              <w:rPr>
                <w:rFonts w:ascii="Gothic720 BT" w:hAnsi="Gothic720 BT"/>
                <w:sz w:val="18"/>
                <w:szCs w:val="18"/>
              </w:rPr>
            </w:pPr>
            <w:r w:rsidRPr="00BA6C99">
              <w:rPr>
                <w:rFonts w:ascii="Gothic720 BT" w:hAnsi="Gothic720 BT"/>
                <w:noProof/>
                <w:sz w:val="18"/>
                <w:szCs w:val="18"/>
              </w:rPr>
              <w:drawing>
                <wp:anchor distT="0" distB="0" distL="114300" distR="114300" simplePos="0" relativeHeight="251654656" behindDoc="0" locked="0" layoutInCell="1" allowOverlap="1" wp14:anchorId="62A37BB9" wp14:editId="34CE6616">
                  <wp:simplePos x="0" y="0"/>
                  <wp:positionH relativeFrom="column">
                    <wp:posOffset>-34290</wp:posOffset>
                  </wp:positionH>
                  <wp:positionV relativeFrom="paragraph">
                    <wp:posOffset>38100</wp:posOffset>
                  </wp:positionV>
                  <wp:extent cx="2140344" cy="5471160"/>
                  <wp:effectExtent l="0" t="0" r="0" b="0"/>
                  <wp:wrapTopAndBottom/>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rotWithShape="1">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3527" t="1834" r="4239" b="2122"/>
                          <a:stretch/>
                        </pic:blipFill>
                        <pic:spPr bwMode="auto">
                          <a:xfrm>
                            <a:off x="0" y="0"/>
                            <a:ext cx="2140344" cy="5471160"/>
                          </a:xfrm>
                          <a:prstGeom prst="rect">
                            <a:avLst/>
                          </a:prstGeom>
                          <a:ln>
                            <a:noFill/>
                          </a:ln>
                          <a:extLst>
                            <a:ext uri="{53640926-AAD7-44D8-BBD7-CCE9431645EC}">
                              <a14:shadowObscured xmlns:a14="http://schemas.microsoft.com/office/drawing/2010/main"/>
                            </a:ext>
                          </a:extLst>
                        </pic:spPr>
                      </pic:pic>
                    </a:graphicData>
                  </a:graphic>
                </wp:anchor>
              </w:drawing>
            </w:r>
          </w:p>
        </w:tc>
        <w:tc>
          <w:tcPr>
            <w:tcW w:w="5857" w:type="dxa"/>
          </w:tcPr>
          <w:p w14:paraId="266CCE57" w14:textId="77777777" w:rsidR="0090485F" w:rsidRPr="00BA6C99" w:rsidRDefault="0090485F" w:rsidP="005A7022">
            <w:pPr>
              <w:spacing w:after="120" w:line="276" w:lineRule="auto"/>
              <w:ind w:right="17"/>
              <w:jc w:val="both"/>
              <w:rPr>
                <w:rFonts w:ascii="Gothic720 BT" w:hAnsi="Gothic720 BT"/>
                <w:sz w:val="18"/>
                <w:szCs w:val="18"/>
              </w:rPr>
            </w:pPr>
            <w:r w:rsidRPr="00BA6C99">
              <w:rPr>
                <w:rFonts w:ascii="Gothic720 BT" w:hAnsi="Gothic720 BT"/>
                <w:b/>
                <w:bCs/>
                <w:sz w:val="18"/>
                <w:szCs w:val="18"/>
              </w:rPr>
              <w:t>1.</w:t>
            </w:r>
            <w:r w:rsidRPr="00BA6C99">
              <w:rPr>
                <w:rFonts w:ascii="Gothic720 BT" w:hAnsi="Gothic720 BT"/>
                <w:sz w:val="18"/>
                <w:szCs w:val="18"/>
              </w:rPr>
              <w:t xml:space="preserve"> La persona titular del órgano del Instituto que requiera la contratación de personal eventual realiza la solicitud mediante oficio a la Secretaría Ejecutiva, indicando la categoría y justificación de la contratación.</w:t>
            </w:r>
          </w:p>
          <w:p w14:paraId="3734AD02" w14:textId="77777777" w:rsidR="0090485F" w:rsidRPr="00BA6C99" w:rsidRDefault="0090485F" w:rsidP="005A7022">
            <w:pPr>
              <w:spacing w:after="120" w:line="276" w:lineRule="auto"/>
              <w:ind w:right="17"/>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La Secretaría Ejecutiva analiza y expone la propuesta a las Consejerías del Consejo General por medio de la persona titular de su presidencia.</w:t>
            </w:r>
          </w:p>
          <w:p w14:paraId="7ADDF18D" w14:textId="77777777" w:rsidR="0090485F" w:rsidRPr="00BA6C99" w:rsidRDefault="0090485F" w:rsidP="005A7022">
            <w:pPr>
              <w:spacing w:after="120" w:line="276" w:lineRule="auto"/>
              <w:ind w:right="17"/>
              <w:jc w:val="both"/>
              <w:rPr>
                <w:rFonts w:ascii="Gothic720 BT" w:hAnsi="Gothic720 BT"/>
                <w:sz w:val="18"/>
                <w:szCs w:val="18"/>
              </w:rPr>
            </w:pPr>
            <w:r w:rsidRPr="00BA6C99">
              <w:rPr>
                <w:rFonts w:ascii="Gothic720 BT" w:hAnsi="Gothic720 BT"/>
                <w:sz w:val="18"/>
                <w:szCs w:val="18"/>
              </w:rPr>
              <w:t>¿La solicitud es procedente?</w:t>
            </w:r>
          </w:p>
          <w:p w14:paraId="2F88A788" w14:textId="77777777" w:rsidR="0090485F" w:rsidRPr="00BA6C99" w:rsidRDefault="0090485F" w:rsidP="005A7022">
            <w:pPr>
              <w:spacing w:line="276" w:lineRule="auto"/>
              <w:ind w:right="17"/>
              <w:jc w:val="both"/>
              <w:rPr>
                <w:rFonts w:ascii="Gothic720 BT" w:hAnsi="Gothic720 BT"/>
                <w:b/>
                <w:bCs/>
                <w:sz w:val="18"/>
                <w:szCs w:val="18"/>
              </w:rPr>
            </w:pPr>
            <w:r w:rsidRPr="00BA6C99">
              <w:rPr>
                <w:rFonts w:ascii="Gothic720 BT" w:hAnsi="Gothic720 BT"/>
                <w:b/>
                <w:bCs/>
                <w:sz w:val="18"/>
                <w:szCs w:val="18"/>
              </w:rPr>
              <w:t>No.</w:t>
            </w:r>
          </w:p>
          <w:p w14:paraId="288FE93F" w14:textId="77777777" w:rsidR="0090485F" w:rsidRPr="00BA6C99" w:rsidRDefault="0090485F" w:rsidP="005A7022">
            <w:pPr>
              <w:spacing w:line="276" w:lineRule="auto"/>
              <w:ind w:right="17"/>
              <w:jc w:val="both"/>
              <w:rPr>
                <w:rFonts w:ascii="Gothic720 BT" w:hAnsi="Gothic720 BT"/>
                <w:b/>
                <w:bCs/>
                <w:sz w:val="6"/>
                <w:szCs w:val="6"/>
              </w:rPr>
            </w:pPr>
          </w:p>
          <w:p w14:paraId="33F3CB63" w14:textId="77777777" w:rsidR="0090485F" w:rsidRPr="00BA6C99" w:rsidRDefault="0090485F" w:rsidP="005A7022">
            <w:pPr>
              <w:spacing w:line="276" w:lineRule="auto"/>
              <w:ind w:right="17"/>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xml:space="preserve"> Si la propuesta es improcedente, la Secretaría Ejecutiva notifica al área solicitante.</w:t>
            </w:r>
          </w:p>
          <w:p w14:paraId="2ACE62F8" w14:textId="77777777" w:rsidR="0090485F" w:rsidRPr="00BA6C99" w:rsidRDefault="0090485F" w:rsidP="005A7022">
            <w:pPr>
              <w:spacing w:line="276" w:lineRule="auto"/>
              <w:ind w:right="17"/>
              <w:jc w:val="both"/>
              <w:rPr>
                <w:rFonts w:ascii="Gothic720 BT" w:hAnsi="Gothic720 BT"/>
                <w:sz w:val="6"/>
                <w:szCs w:val="6"/>
              </w:rPr>
            </w:pPr>
          </w:p>
          <w:p w14:paraId="4AB77AF1" w14:textId="77777777" w:rsidR="0090485F" w:rsidRPr="00BA6C99" w:rsidRDefault="0090485F" w:rsidP="005A7022">
            <w:pPr>
              <w:spacing w:line="276" w:lineRule="auto"/>
              <w:ind w:right="17"/>
              <w:jc w:val="both"/>
              <w:rPr>
                <w:rFonts w:ascii="Gothic720 BT" w:hAnsi="Gothic720 BT"/>
                <w:sz w:val="18"/>
                <w:szCs w:val="18"/>
              </w:rPr>
            </w:pPr>
            <w:r w:rsidRPr="00BA6C99">
              <w:rPr>
                <w:rFonts w:ascii="Gothic720 BT" w:hAnsi="Gothic720 BT"/>
                <w:sz w:val="18"/>
                <w:szCs w:val="18"/>
              </w:rPr>
              <w:t>Conector 1 regresa a la actividad 1.</w:t>
            </w:r>
          </w:p>
          <w:p w14:paraId="7BF447E3" w14:textId="77777777" w:rsidR="0090485F" w:rsidRPr="00BA6C99" w:rsidRDefault="0090485F" w:rsidP="005A7022">
            <w:pPr>
              <w:spacing w:line="276" w:lineRule="auto"/>
              <w:ind w:right="17"/>
              <w:jc w:val="both"/>
              <w:rPr>
                <w:rFonts w:ascii="Gothic720 BT" w:hAnsi="Gothic720 BT"/>
                <w:sz w:val="6"/>
                <w:szCs w:val="6"/>
              </w:rPr>
            </w:pPr>
          </w:p>
          <w:p w14:paraId="6576D596" w14:textId="77777777" w:rsidR="0090485F" w:rsidRPr="00BA6C99" w:rsidRDefault="0090485F" w:rsidP="005A7022">
            <w:pPr>
              <w:spacing w:line="276" w:lineRule="auto"/>
              <w:ind w:right="17"/>
              <w:jc w:val="both"/>
              <w:rPr>
                <w:rFonts w:ascii="Gothic720 BT" w:hAnsi="Gothic720 BT"/>
                <w:b/>
                <w:bCs/>
                <w:sz w:val="18"/>
                <w:szCs w:val="18"/>
              </w:rPr>
            </w:pPr>
            <w:r w:rsidRPr="00BA6C99">
              <w:rPr>
                <w:rFonts w:ascii="Gothic720 BT" w:hAnsi="Gothic720 BT"/>
                <w:b/>
                <w:bCs/>
                <w:sz w:val="18"/>
                <w:szCs w:val="18"/>
              </w:rPr>
              <w:t>Sí.</w:t>
            </w:r>
          </w:p>
          <w:p w14:paraId="1AECBABB" w14:textId="77777777" w:rsidR="0090485F" w:rsidRPr="00BA6C99" w:rsidRDefault="0090485F" w:rsidP="005A7022">
            <w:pPr>
              <w:spacing w:line="276" w:lineRule="auto"/>
              <w:ind w:right="17"/>
              <w:jc w:val="both"/>
              <w:rPr>
                <w:rFonts w:ascii="Gothic720 BT" w:hAnsi="Gothic720 BT"/>
                <w:b/>
                <w:bCs/>
                <w:sz w:val="4"/>
                <w:szCs w:val="4"/>
              </w:rPr>
            </w:pPr>
          </w:p>
          <w:p w14:paraId="06C4463E" w14:textId="77777777" w:rsidR="0090485F" w:rsidRPr="00BA6C99" w:rsidRDefault="0090485F" w:rsidP="005A7022">
            <w:pPr>
              <w:spacing w:after="120" w:line="276" w:lineRule="auto"/>
              <w:ind w:right="17"/>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xml:space="preserve"> De ser procedente, la Secretaría Ejecutiva instruye a la CA para que lleve a cabo la contratación correspondiente.</w:t>
            </w:r>
          </w:p>
          <w:p w14:paraId="32C775BE" w14:textId="77777777" w:rsidR="0090485F" w:rsidRPr="00BA6C99" w:rsidRDefault="0090485F" w:rsidP="005A7022">
            <w:pPr>
              <w:spacing w:after="120" w:line="276" w:lineRule="auto"/>
              <w:ind w:right="17"/>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La CA recibe el oficio de parte de la Secretaría Ejecutiva e instruye a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que solicite la documentación al personal a contratar.</w:t>
            </w:r>
          </w:p>
          <w:p w14:paraId="28FCBCDC" w14:textId="77777777" w:rsidR="0090485F" w:rsidRPr="00BA6C99" w:rsidRDefault="0090485F" w:rsidP="005A7022">
            <w:pPr>
              <w:spacing w:after="120" w:line="276" w:lineRule="auto"/>
              <w:ind w:right="17"/>
              <w:jc w:val="both"/>
              <w:rPr>
                <w:rFonts w:ascii="Gothic720 BT" w:hAnsi="Gothic720 BT"/>
                <w:sz w:val="18"/>
                <w:szCs w:val="18"/>
              </w:rPr>
            </w:pPr>
            <w:r w:rsidRPr="00BA6C99">
              <w:rPr>
                <w:rFonts w:ascii="Gothic720 BT" w:hAnsi="Gothic720 BT"/>
                <w:b/>
                <w:bCs/>
                <w:sz w:val="18"/>
                <w:szCs w:val="18"/>
              </w:rPr>
              <w:t>6.</w:t>
            </w:r>
            <w:r w:rsidRPr="00BA6C99">
              <w:rPr>
                <w:rFonts w:ascii="Gothic720 BT" w:hAnsi="Gothic720 BT"/>
                <w:sz w:val="18"/>
                <w:szCs w:val="18"/>
              </w:rPr>
              <w:t xml:space="preserve">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procede a realizar los procedimientos denominados </w:t>
            </w:r>
            <w:r w:rsidRPr="00BA6C99">
              <w:rPr>
                <w:rFonts w:ascii="Gothic720 BT" w:hAnsi="Gothic720 BT"/>
                <w:b/>
                <w:bCs/>
                <w:sz w:val="18"/>
                <w:szCs w:val="18"/>
              </w:rPr>
              <w:t>IV.5 Integración de expedientes del personal del Instituto y IV.6. Movimientos afiliatorios ante el Instituto Mexicano del Seguro Social</w:t>
            </w:r>
            <w:r w:rsidRPr="00BA6C99">
              <w:rPr>
                <w:rFonts w:ascii="Gothic720 BT" w:hAnsi="Gothic720 BT"/>
                <w:sz w:val="18"/>
                <w:szCs w:val="18"/>
              </w:rPr>
              <w:t>, previstos en el Manual.</w:t>
            </w:r>
          </w:p>
          <w:p w14:paraId="02E61EAA" w14:textId="77777777" w:rsidR="0090485F" w:rsidRPr="00BA6C99" w:rsidRDefault="0090485F" w:rsidP="005A7022">
            <w:pPr>
              <w:spacing w:after="120" w:line="276" w:lineRule="auto"/>
              <w:ind w:right="17"/>
              <w:jc w:val="both"/>
              <w:rPr>
                <w:rFonts w:ascii="Gothic720 BT" w:hAnsi="Gothic720 BT"/>
                <w:sz w:val="18"/>
                <w:szCs w:val="18"/>
              </w:rPr>
            </w:pPr>
            <w:r w:rsidRPr="00BA6C99">
              <w:rPr>
                <w:rFonts w:ascii="Gothic720 BT" w:hAnsi="Gothic720 BT"/>
                <w:b/>
                <w:bCs/>
                <w:sz w:val="18"/>
                <w:szCs w:val="18"/>
              </w:rPr>
              <w:t>7.</w:t>
            </w:r>
            <w:r w:rsidRPr="00BA6C99">
              <w:rPr>
                <w:rFonts w:ascii="Gothic720 BT" w:hAnsi="Gothic720 BT"/>
                <w:sz w:val="18"/>
                <w:szCs w:val="18"/>
              </w:rPr>
              <w:t xml:space="preserve"> El órgano del Instituto que promovió la contratación solicita a la Coordinación de Tecnologías de la Información e Innovación el alta en el reloj checador y la asignación del equipo de cómputo e insumos necesarios para la realización de las labores que serán asignadas.</w:t>
            </w:r>
          </w:p>
          <w:p w14:paraId="513311F6" w14:textId="77777777" w:rsidR="0090485F" w:rsidRPr="00BA6C99" w:rsidRDefault="0090485F" w:rsidP="005A7022">
            <w:pPr>
              <w:spacing w:after="120" w:line="276" w:lineRule="auto"/>
              <w:ind w:right="17"/>
              <w:jc w:val="both"/>
              <w:rPr>
                <w:rFonts w:ascii="Gothic720 BT" w:hAnsi="Gothic720 BT"/>
                <w:sz w:val="18"/>
                <w:szCs w:val="18"/>
              </w:rPr>
            </w:pPr>
            <w:r w:rsidRPr="00BA6C99">
              <w:rPr>
                <w:rFonts w:ascii="Gothic720 BT" w:hAnsi="Gothic720 BT"/>
                <w:b/>
                <w:bCs/>
                <w:sz w:val="18"/>
                <w:szCs w:val="18"/>
              </w:rPr>
              <w:t>8.</w:t>
            </w:r>
            <w:r w:rsidRPr="00BA6C99">
              <w:rPr>
                <w:rFonts w:ascii="Gothic720 BT" w:hAnsi="Gothic720 BT"/>
                <w:sz w:val="18"/>
                <w:szCs w:val="18"/>
              </w:rPr>
              <w:t xml:space="preserve"> El órgano del Instituto que promovió la contratación solicita a la CA a través de la Unidad de Apoyo Administrativo la asignación del mobiliario necesario.</w:t>
            </w:r>
          </w:p>
          <w:p w14:paraId="2F44D8AC" w14:textId="77777777" w:rsidR="0090485F" w:rsidRPr="00BA6C99" w:rsidRDefault="0090485F" w:rsidP="005A7022">
            <w:pPr>
              <w:spacing w:after="120" w:line="276" w:lineRule="auto"/>
              <w:ind w:right="17"/>
              <w:jc w:val="both"/>
              <w:rPr>
                <w:rFonts w:ascii="Gothic720 BT" w:hAnsi="Gothic720 BT"/>
                <w:b/>
                <w:bCs/>
                <w:sz w:val="18"/>
                <w:szCs w:val="18"/>
              </w:rPr>
            </w:pPr>
            <w:r w:rsidRPr="00BA6C99">
              <w:rPr>
                <w:rFonts w:ascii="Gothic720 BT" w:hAnsi="Gothic720 BT"/>
                <w:b/>
                <w:bCs/>
                <w:sz w:val="18"/>
                <w:szCs w:val="18"/>
              </w:rPr>
              <w:t>Fin de procedimiento.</w:t>
            </w:r>
          </w:p>
          <w:p w14:paraId="7F3901D7" w14:textId="77777777" w:rsidR="0090485F" w:rsidRPr="00BA6C99" w:rsidRDefault="0090485F" w:rsidP="005A7022">
            <w:pPr>
              <w:spacing w:after="120" w:line="276" w:lineRule="auto"/>
              <w:ind w:right="17"/>
              <w:jc w:val="both"/>
              <w:rPr>
                <w:rFonts w:ascii="Gothic720 BT" w:hAnsi="Gothic720 BT"/>
                <w:b/>
                <w:bCs/>
                <w:sz w:val="18"/>
                <w:szCs w:val="18"/>
              </w:rPr>
            </w:pPr>
          </w:p>
        </w:tc>
      </w:tr>
    </w:tbl>
    <w:p w14:paraId="6B06D5FE" w14:textId="7A32E6D1" w:rsidR="0090485F" w:rsidRDefault="0090485F" w:rsidP="0090485F">
      <w:pPr>
        <w:spacing w:after="0" w:line="240" w:lineRule="auto"/>
        <w:jc w:val="center"/>
        <w:rPr>
          <w:rFonts w:ascii="Gothic720 BT" w:hAnsi="Gothic720 BT"/>
          <w:b/>
          <w:bCs/>
        </w:rPr>
      </w:pPr>
    </w:p>
    <w:p w14:paraId="0DCDE287" w14:textId="77777777" w:rsidR="004A6F93" w:rsidRPr="00BA6C99" w:rsidRDefault="004A6F93" w:rsidP="0090485F">
      <w:pPr>
        <w:spacing w:after="0" w:line="240" w:lineRule="auto"/>
        <w:jc w:val="center"/>
        <w:rPr>
          <w:rFonts w:ascii="Gothic720 BT" w:hAnsi="Gothic720 BT"/>
          <w:b/>
          <w:bCs/>
        </w:rPr>
      </w:pPr>
    </w:p>
    <w:p w14:paraId="004C5023" w14:textId="77777777" w:rsidR="0090485F" w:rsidRPr="00BA6C99" w:rsidRDefault="0090485F" w:rsidP="0090485F">
      <w:pPr>
        <w:spacing w:after="0" w:line="240" w:lineRule="auto"/>
        <w:jc w:val="center"/>
        <w:rPr>
          <w:rFonts w:ascii="Gothic720 BT" w:hAnsi="Gothic720 BT"/>
          <w:b/>
          <w:bCs/>
        </w:rPr>
      </w:pPr>
    </w:p>
    <w:p w14:paraId="0AAB00B2" w14:textId="77777777" w:rsidR="0090485F" w:rsidRPr="00BA6C99" w:rsidRDefault="0090485F" w:rsidP="0090485F">
      <w:pPr>
        <w:spacing w:after="0" w:line="240" w:lineRule="auto"/>
        <w:jc w:val="center"/>
        <w:rPr>
          <w:rFonts w:ascii="Gothic720 BT" w:hAnsi="Gothic720 BT"/>
        </w:rPr>
      </w:pPr>
      <w:r w:rsidRPr="00BA6C99">
        <w:rPr>
          <w:rFonts w:ascii="Gothic720 BT" w:hAnsi="Gothic720 BT"/>
          <w:b/>
          <w:bCs/>
        </w:rPr>
        <w:lastRenderedPageBreak/>
        <w:t>Anexo V.1.3</w:t>
      </w:r>
      <w:r w:rsidRPr="00BA6C99">
        <w:rPr>
          <w:rFonts w:ascii="Gothic720 BT" w:hAnsi="Gothic720 BT"/>
        </w:rPr>
        <w:t xml:space="preserve"> Contratación de personal eventual.</w:t>
      </w:r>
    </w:p>
    <w:p w14:paraId="5D46660F" w14:textId="77777777" w:rsidR="0090485F" w:rsidRPr="00BA6C99" w:rsidRDefault="0090485F" w:rsidP="0090485F">
      <w:pPr>
        <w:spacing w:after="0" w:line="240" w:lineRule="auto"/>
        <w:jc w:val="center"/>
        <w:rPr>
          <w:rFonts w:ascii="Gothic720 BT" w:hAnsi="Gothic720 BT"/>
        </w:rPr>
      </w:pPr>
    </w:p>
    <w:p w14:paraId="70C63AE8" w14:textId="77777777" w:rsidR="0090485F" w:rsidRPr="00BA6C99" w:rsidRDefault="0090485F" w:rsidP="0090485F">
      <w:pPr>
        <w:spacing w:after="0" w:line="240" w:lineRule="auto"/>
        <w:jc w:val="both"/>
        <w:rPr>
          <w:rFonts w:ascii="Gothic720 BT" w:hAnsi="Gothic720 BT"/>
          <w:sz w:val="6"/>
          <w:szCs w:val="6"/>
        </w:rPr>
      </w:pPr>
    </w:p>
    <w:tbl>
      <w:tblPr>
        <w:tblStyle w:val="Tablaconcuadrcula"/>
        <w:tblW w:w="0" w:type="auto"/>
        <w:tblLook w:val="04A0" w:firstRow="1" w:lastRow="0" w:firstColumn="1" w:lastColumn="0" w:noHBand="0" w:noVBand="1"/>
      </w:tblPr>
      <w:tblGrid>
        <w:gridCol w:w="3539"/>
        <w:gridCol w:w="6090"/>
      </w:tblGrid>
      <w:tr w:rsidR="0090485F" w:rsidRPr="00BA6C99" w14:paraId="1911F383" w14:textId="77777777" w:rsidTr="005A7022">
        <w:trPr>
          <w:tblHeader/>
        </w:trPr>
        <w:tc>
          <w:tcPr>
            <w:tcW w:w="3539" w:type="dxa"/>
          </w:tcPr>
          <w:p w14:paraId="7FCED5A8"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090" w:type="dxa"/>
          </w:tcPr>
          <w:p w14:paraId="3CE78624"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63A5D49B" w14:textId="77777777" w:rsidTr="005A7022">
        <w:tc>
          <w:tcPr>
            <w:tcW w:w="3539" w:type="dxa"/>
          </w:tcPr>
          <w:p w14:paraId="60B7B9A9" w14:textId="77777777" w:rsidR="0090485F" w:rsidRPr="00BA6C99" w:rsidRDefault="0090485F" w:rsidP="005A7022">
            <w:pPr>
              <w:rPr>
                <w:rFonts w:ascii="Gothic720 BT" w:hAnsi="Gothic720 BT"/>
                <w:sz w:val="18"/>
                <w:szCs w:val="18"/>
              </w:rPr>
            </w:pPr>
            <w:r w:rsidRPr="00BA6C99">
              <w:rPr>
                <w:rFonts w:ascii="Gothic720 BT" w:hAnsi="Gothic720 BT"/>
                <w:noProof/>
                <w:sz w:val="18"/>
                <w:szCs w:val="18"/>
              </w:rPr>
              <w:drawing>
                <wp:anchor distT="0" distB="0" distL="114300" distR="114300" simplePos="0" relativeHeight="251674112" behindDoc="0" locked="0" layoutInCell="1" allowOverlap="1" wp14:anchorId="6D2F39D3" wp14:editId="47CA39B4">
                  <wp:simplePos x="0" y="0"/>
                  <wp:positionH relativeFrom="column">
                    <wp:posOffset>13335</wp:posOffset>
                  </wp:positionH>
                  <wp:positionV relativeFrom="paragraph">
                    <wp:posOffset>66675</wp:posOffset>
                  </wp:positionV>
                  <wp:extent cx="2102997" cy="4933507"/>
                  <wp:effectExtent l="0" t="0" r="0" b="635"/>
                  <wp:wrapTopAndBottom/>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4582" t="2037" r="4059" b="2062"/>
                          <a:stretch/>
                        </pic:blipFill>
                        <pic:spPr bwMode="auto">
                          <a:xfrm>
                            <a:off x="0" y="0"/>
                            <a:ext cx="2102997" cy="4933507"/>
                          </a:xfrm>
                          <a:prstGeom prst="rect">
                            <a:avLst/>
                          </a:prstGeom>
                          <a:ln>
                            <a:noFill/>
                          </a:ln>
                          <a:extLst>
                            <a:ext uri="{53640926-AAD7-44D8-BBD7-CCE9431645EC}">
                              <a14:shadowObscured xmlns:a14="http://schemas.microsoft.com/office/drawing/2010/main"/>
                            </a:ext>
                          </a:extLst>
                        </pic:spPr>
                      </pic:pic>
                    </a:graphicData>
                  </a:graphic>
                </wp:anchor>
              </w:drawing>
            </w:r>
          </w:p>
          <w:p w14:paraId="035A76C5" w14:textId="77777777" w:rsidR="0090485F" w:rsidRPr="00BA6C99" w:rsidRDefault="0090485F" w:rsidP="005A7022">
            <w:pPr>
              <w:rPr>
                <w:rFonts w:ascii="Gothic720 BT" w:hAnsi="Gothic720 BT"/>
                <w:sz w:val="18"/>
                <w:szCs w:val="18"/>
              </w:rPr>
            </w:pPr>
          </w:p>
        </w:tc>
        <w:tc>
          <w:tcPr>
            <w:tcW w:w="6090" w:type="dxa"/>
          </w:tcPr>
          <w:p w14:paraId="408B0609" w14:textId="77777777" w:rsidR="0090485F" w:rsidRPr="00BA6C99" w:rsidRDefault="0090485F" w:rsidP="005A7022">
            <w:pPr>
              <w:spacing w:after="120"/>
              <w:ind w:right="17"/>
              <w:jc w:val="both"/>
              <w:rPr>
                <w:rFonts w:ascii="Gothic720 BT" w:hAnsi="Gothic720 BT"/>
                <w:b/>
                <w:bCs/>
                <w:sz w:val="18"/>
                <w:szCs w:val="18"/>
              </w:rPr>
            </w:pPr>
          </w:p>
          <w:p w14:paraId="30735007"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1.</w:t>
            </w:r>
            <w:r w:rsidRPr="00BA6C99">
              <w:rPr>
                <w:rFonts w:ascii="Gothic720 BT" w:hAnsi="Gothic720 BT"/>
                <w:sz w:val="18"/>
                <w:szCs w:val="18"/>
              </w:rPr>
              <w:t xml:space="preserve"> El área solicitante mediante oficio dirigido a la Secretaría Ejecutiva solicita la contratación de personal para cubrir vacante, proponiendo a la o las personas que ocupen la o las vacantes disponibles.</w:t>
            </w:r>
          </w:p>
          <w:p w14:paraId="52D1DE54"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La Secretaría Ejecutiva analiza y expone la propuesta a las Consejerías del Consejo General por medio de la persona titular de su presidencia.</w:t>
            </w:r>
          </w:p>
          <w:p w14:paraId="584B28C9"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sz w:val="18"/>
                <w:szCs w:val="18"/>
              </w:rPr>
              <w:t>¿La solicitud es procedente?</w:t>
            </w:r>
          </w:p>
          <w:p w14:paraId="566892EA" w14:textId="77777777" w:rsidR="0090485F" w:rsidRPr="00BA6C99" w:rsidRDefault="0090485F" w:rsidP="005A7022">
            <w:pPr>
              <w:spacing w:after="120"/>
              <w:ind w:right="17"/>
              <w:jc w:val="both"/>
              <w:rPr>
                <w:rFonts w:ascii="Gothic720 BT" w:hAnsi="Gothic720 BT"/>
                <w:b/>
                <w:bCs/>
                <w:sz w:val="18"/>
                <w:szCs w:val="18"/>
              </w:rPr>
            </w:pPr>
            <w:r w:rsidRPr="00BA6C99">
              <w:rPr>
                <w:rFonts w:ascii="Gothic720 BT" w:hAnsi="Gothic720 BT"/>
                <w:b/>
                <w:bCs/>
                <w:sz w:val="18"/>
                <w:szCs w:val="18"/>
              </w:rPr>
              <w:t>No.</w:t>
            </w:r>
          </w:p>
          <w:p w14:paraId="04D90A6E"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xml:space="preserve"> De ser improcedente, la Secretaría Ejecutiva notifica al área solicitante.</w:t>
            </w:r>
          </w:p>
          <w:p w14:paraId="1571D543"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sz w:val="18"/>
                <w:szCs w:val="18"/>
              </w:rPr>
              <w:t>Conector 1 regresa a la actividad 1.</w:t>
            </w:r>
          </w:p>
          <w:p w14:paraId="4B0F20C3" w14:textId="77777777" w:rsidR="0090485F" w:rsidRPr="00BA6C99" w:rsidRDefault="0090485F" w:rsidP="005A7022">
            <w:pPr>
              <w:spacing w:after="120"/>
              <w:ind w:right="17"/>
              <w:jc w:val="both"/>
              <w:rPr>
                <w:rFonts w:ascii="Gothic720 BT" w:hAnsi="Gothic720 BT"/>
                <w:b/>
                <w:bCs/>
                <w:sz w:val="18"/>
                <w:szCs w:val="18"/>
              </w:rPr>
            </w:pPr>
            <w:r w:rsidRPr="00BA6C99">
              <w:rPr>
                <w:rFonts w:ascii="Gothic720 BT" w:hAnsi="Gothic720 BT"/>
                <w:b/>
                <w:bCs/>
                <w:sz w:val="18"/>
                <w:szCs w:val="18"/>
              </w:rPr>
              <w:t>Sí.</w:t>
            </w:r>
          </w:p>
          <w:p w14:paraId="1E68C63D"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xml:space="preserve"> Si la solicitud es procedente, remite oficio a la CA para que se lleve a cabo el proceso de reclutamiento de la vacante.</w:t>
            </w:r>
          </w:p>
          <w:p w14:paraId="3489CD21"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CA recibe oficio de parte de Secretaría Ejecutiva e instruye a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que solicite la documentación al personal a contratar.</w:t>
            </w:r>
          </w:p>
          <w:p w14:paraId="258F42F5"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 xml:space="preserve">6. </w:t>
            </w: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procede a realizar los procedimientos denominados </w:t>
            </w:r>
            <w:r w:rsidRPr="00BA6C99">
              <w:rPr>
                <w:rFonts w:ascii="Gothic720 BT" w:hAnsi="Gothic720 BT"/>
                <w:b/>
                <w:bCs/>
                <w:sz w:val="18"/>
                <w:szCs w:val="18"/>
              </w:rPr>
              <w:t>IV.5 Integración de expedientes del personal del Instituto y IV.6. Movimientos afiliatorios ante el Instituto Mexicano del Seguro Social</w:t>
            </w:r>
            <w:r w:rsidRPr="00BA6C99">
              <w:rPr>
                <w:rFonts w:ascii="Gothic720 BT" w:hAnsi="Gothic720 BT"/>
                <w:sz w:val="18"/>
                <w:szCs w:val="18"/>
              </w:rPr>
              <w:t>, previstos en el Manual.</w:t>
            </w:r>
          </w:p>
          <w:p w14:paraId="04086DED"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7.</w:t>
            </w:r>
            <w:r w:rsidRPr="00BA6C99">
              <w:rPr>
                <w:rFonts w:ascii="Gothic720 BT" w:hAnsi="Gothic720 BT"/>
                <w:sz w:val="18"/>
                <w:szCs w:val="18"/>
              </w:rPr>
              <w:t xml:space="preserve"> El área que promovió la contratación a la Coordinación de Tecnologías de la Información e Innovación el alta en el reloj checador y la asignación del equipo de cómputo e insumos necesarios para la realización de las labores que serán asignadas.</w:t>
            </w:r>
          </w:p>
          <w:p w14:paraId="526DC40F"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8.</w:t>
            </w:r>
            <w:r w:rsidRPr="00BA6C99">
              <w:rPr>
                <w:rFonts w:ascii="Gothic720 BT" w:hAnsi="Gothic720 BT"/>
                <w:sz w:val="18"/>
                <w:szCs w:val="18"/>
              </w:rPr>
              <w:t xml:space="preserve"> El área que promovió la contratación solicita a la CA a través de la Unidad de Apoyo Administrativo la asignación del mobiliario necesario.</w:t>
            </w:r>
          </w:p>
          <w:p w14:paraId="58075EAC" w14:textId="77777777" w:rsidR="0090485F" w:rsidRPr="00BA6C99" w:rsidRDefault="0090485F" w:rsidP="005A7022">
            <w:pPr>
              <w:spacing w:after="120"/>
              <w:ind w:right="17"/>
              <w:jc w:val="both"/>
              <w:rPr>
                <w:rFonts w:ascii="Gothic720 BT" w:hAnsi="Gothic720 BT"/>
                <w:b/>
                <w:bCs/>
                <w:sz w:val="18"/>
                <w:szCs w:val="18"/>
              </w:rPr>
            </w:pPr>
            <w:r w:rsidRPr="00BA6C99">
              <w:rPr>
                <w:rFonts w:ascii="Gothic720 BT" w:hAnsi="Gothic720 BT"/>
                <w:b/>
                <w:bCs/>
                <w:sz w:val="18"/>
                <w:szCs w:val="18"/>
              </w:rPr>
              <w:t>Fin de procedimiento.</w:t>
            </w:r>
          </w:p>
          <w:p w14:paraId="2DC7C38D" w14:textId="77777777" w:rsidR="0090485F" w:rsidRPr="00BA6C99" w:rsidRDefault="0090485F" w:rsidP="005A7022">
            <w:pPr>
              <w:spacing w:after="120"/>
              <w:ind w:right="17"/>
              <w:jc w:val="both"/>
              <w:rPr>
                <w:rFonts w:ascii="Gothic720 BT" w:hAnsi="Gothic720 BT"/>
                <w:sz w:val="18"/>
                <w:szCs w:val="18"/>
              </w:rPr>
            </w:pPr>
          </w:p>
        </w:tc>
      </w:tr>
    </w:tbl>
    <w:p w14:paraId="6BDA3D16" w14:textId="77777777" w:rsidR="0090485F" w:rsidRPr="00BA6C99" w:rsidRDefault="0090485F" w:rsidP="0090485F">
      <w:pPr>
        <w:spacing w:after="0" w:line="240" w:lineRule="auto"/>
        <w:jc w:val="both"/>
        <w:rPr>
          <w:rFonts w:ascii="Gothic720 BT" w:hAnsi="Gothic720 BT"/>
          <w:sz w:val="18"/>
          <w:szCs w:val="18"/>
        </w:rPr>
      </w:pPr>
    </w:p>
    <w:p w14:paraId="2E665BB8" w14:textId="77777777" w:rsidR="0090485F" w:rsidRPr="00BA6C99" w:rsidRDefault="0090485F" w:rsidP="0090485F">
      <w:pPr>
        <w:spacing w:after="0" w:line="240" w:lineRule="auto"/>
        <w:jc w:val="both"/>
        <w:rPr>
          <w:rFonts w:ascii="Gothic720 BT" w:hAnsi="Gothic720 BT"/>
          <w:sz w:val="18"/>
          <w:szCs w:val="18"/>
        </w:rPr>
      </w:pPr>
    </w:p>
    <w:p w14:paraId="27D97CE2" w14:textId="77777777" w:rsidR="0090485F" w:rsidRPr="00BA6C99" w:rsidRDefault="0090485F" w:rsidP="0090485F">
      <w:pPr>
        <w:spacing w:after="0" w:line="240" w:lineRule="auto"/>
        <w:jc w:val="both"/>
        <w:rPr>
          <w:rFonts w:ascii="Gothic720 BT" w:hAnsi="Gothic720 BT"/>
          <w:sz w:val="18"/>
          <w:szCs w:val="18"/>
        </w:rPr>
      </w:pPr>
    </w:p>
    <w:p w14:paraId="5D98B82D" w14:textId="77777777" w:rsidR="0090485F" w:rsidRPr="00BA6C99" w:rsidRDefault="0090485F" w:rsidP="0090485F">
      <w:pPr>
        <w:spacing w:after="0" w:line="240" w:lineRule="auto"/>
        <w:jc w:val="both"/>
        <w:rPr>
          <w:rFonts w:ascii="Gothic720 BT" w:hAnsi="Gothic720 BT"/>
          <w:sz w:val="18"/>
          <w:szCs w:val="18"/>
        </w:rPr>
      </w:pPr>
    </w:p>
    <w:p w14:paraId="46DE7A87" w14:textId="77777777" w:rsidR="0090485F" w:rsidRPr="00BA6C99" w:rsidRDefault="0090485F" w:rsidP="0090485F">
      <w:pPr>
        <w:spacing w:after="0" w:line="240" w:lineRule="auto"/>
        <w:jc w:val="both"/>
        <w:rPr>
          <w:rFonts w:ascii="Gothic720 BT" w:hAnsi="Gothic720 BT"/>
          <w:sz w:val="18"/>
          <w:szCs w:val="18"/>
        </w:rPr>
      </w:pPr>
    </w:p>
    <w:p w14:paraId="600F6143" w14:textId="77777777" w:rsidR="0090485F" w:rsidRPr="00BA6C99" w:rsidRDefault="0090485F" w:rsidP="0090485F">
      <w:pPr>
        <w:spacing w:after="0" w:line="240" w:lineRule="auto"/>
        <w:jc w:val="both"/>
        <w:rPr>
          <w:rFonts w:ascii="Gothic720 BT" w:hAnsi="Gothic720 BT"/>
          <w:sz w:val="18"/>
          <w:szCs w:val="18"/>
        </w:rPr>
      </w:pPr>
    </w:p>
    <w:p w14:paraId="49132779" w14:textId="77777777" w:rsidR="0090485F" w:rsidRPr="00BA6C99" w:rsidRDefault="0090485F" w:rsidP="0090485F">
      <w:pPr>
        <w:spacing w:after="0" w:line="240" w:lineRule="auto"/>
        <w:jc w:val="both"/>
        <w:rPr>
          <w:rFonts w:ascii="Gothic720 BT" w:hAnsi="Gothic720 BT"/>
          <w:sz w:val="18"/>
          <w:szCs w:val="18"/>
        </w:rPr>
      </w:pPr>
    </w:p>
    <w:p w14:paraId="7EDE2884" w14:textId="77777777" w:rsidR="0090485F" w:rsidRPr="00BA6C99" w:rsidRDefault="0090485F" w:rsidP="0090485F">
      <w:pPr>
        <w:spacing w:after="0" w:line="240" w:lineRule="auto"/>
        <w:jc w:val="both"/>
        <w:rPr>
          <w:rFonts w:ascii="Gothic720 BT" w:hAnsi="Gothic720 BT"/>
          <w:sz w:val="18"/>
          <w:szCs w:val="18"/>
        </w:rPr>
      </w:pPr>
    </w:p>
    <w:p w14:paraId="2BC54ECF" w14:textId="77777777" w:rsidR="0090485F" w:rsidRPr="00BA6C99" w:rsidRDefault="0090485F" w:rsidP="0090485F">
      <w:pPr>
        <w:spacing w:after="0" w:line="240" w:lineRule="auto"/>
        <w:jc w:val="both"/>
        <w:rPr>
          <w:rFonts w:ascii="Gothic720 BT" w:hAnsi="Gothic720 BT"/>
          <w:sz w:val="18"/>
          <w:szCs w:val="18"/>
        </w:rPr>
      </w:pPr>
    </w:p>
    <w:p w14:paraId="34D5721F" w14:textId="77777777" w:rsidR="0090485F" w:rsidRPr="00BA6C99" w:rsidRDefault="0090485F" w:rsidP="0090485F">
      <w:pPr>
        <w:spacing w:after="0" w:line="240" w:lineRule="auto"/>
        <w:jc w:val="center"/>
        <w:rPr>
          <w:rFonts w:ascii="Gothic720 BT" w:hAnsi="Gothic720 BT"/>
        </w:rPr>
      </w:pPr>
      <w:r w:rsidRPr="00BA6C99">
        <w:rPr>
          <w:rFonts w:ascii="Gothic720 BT" w:hAnsi="Gothic720 BT"/>
          <w:b/>
          <w:bCs/>
        </w:rPr>
        <w:lastRenderedPageBreak/>
        <w:t>Anexo V.1.4</w:t>
      </w:r>
      <w:r w:rsidRPr="00BA6C99">
        <w:rPr>
          <w:rFonts w:ascii="Gothic720 BT" w:hAnsi="Gothic720 BT"/>
        </w:rPr>
        <w:t xml:space="preserve"> Contratación de Secretarías Técnicas de la presidencia del Consejo General y Comisiones.</w:t>
      </w:r>
    </w:p>
    <w:p w14:paraId="7B87D29E" w14:textId="77777777" w:rsidR="0090485F" w:rsidRPr="00BA6C99" w:rsidRDefault="0090485F" w:rsidP="0090485F">
      <w:pPr>
        <w:spacing w:after="0" w:line="240" w:lineRule="auto"/>
        <w:jc w:val="both"/>
        <w:rPr>
          <w:rFonts w:ascii="Gothic720 BT" w:hAnsi="Gothic720 BT"/>
          <w:sz w:val="18"/>
          <w:szCs w:val="18"/>
        </w:rPr>
      </w:pPr>
    </w:p>
    <w:tbl>
      <w:tblPr>
        <w:tblStyle w:val="Tablaconcuadrcula"/>
        <w:tblW w:w="0" w:type="auto"/>
        <w:tblLook w:val="04A0" w:firstRow="1" w:lastRow="0" w:firstColumn="1" w:lastColumn="0" w:noHBand="0" w:noVBand="1"/>
      </w:tblPr>
      <w:tblGrid>
        <w:gridCol w:w="3539"/>
        <w:gridCol w:w="6090"/>
      </w:tblGrid>
      <w:tr w:rsidR="0090485F" w:rsidRPr="00BA6C99" w14:paraId="68F6DC04" w14:textId="77777777" w:rsidTr="005A7022">
        <w:trPr>
          <w:tblHeader/>
        </w:trPr>
        <w:tc>
          <w:tcPr>
            <w:tcW w:w="3539" w:type="dxa"/>
          </w:tcPr>
          <w:p w14:paraId="24A802EB"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090" w:type="dxa"/>
          </w:tcPr>
          <w:p w14:paraId="5C84AD3D"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4E0ED49F" w14:textId="77777777" w:rsidTr="005A7022">
        <w:tc>
          <w:tcPr>
            <w:tcW w:w="3539" w:type="dxa"/>
          </w:tcPr>
          <w:p w14:paraId="61638401" w14:textId="77777777" w:rsidR="0090485F" w:rsidRPr="00BA6C99" w:rsidRDefault="0090485F" w:rsidP="005A7022">
            <w:pPr>
              <w:rPr>
                <w:rFonts w:ascii="Gothic720 BT" w:hAnsi="Gothic720 BT"/>
                <w:sz w:val="18"/>
                <w:szCs w:val="18"/>
              </w:rPr>
            </w:pPr>
            <w:r w:rsidRPr="00BA6C99">
              <w:rPr>
                <w:rFonts w:ascii="Gothic720 BT" w:hAnsi="Gothic720 BT"/>
                <w:noProof/>
                <w:sz w:val="18"/>
                <w:szCs w:val="18"/>
              </w:rPr>
              <w:drawing>
                <wp:anchor distT="0" distB="0" distL="114300" distR="114300" simplePos="0" relativeHeight="251673088" behindDoc="0" locked="0" layoutInCell="1" allowOverlap="1" wp14:anchorId="34149784" wp14:editId="150576BA">
                  <wp:simplePos x="0" y="0"/>
                  <wp:positionH relativeFrom="column">
                    <wp:posOffset>3810</wp:posOffset>
                  </wp:positionH>
                  <wp:positionV relativeFrom="paragraph">
                    <wp:posOffset>88900</wp:posOffset>
                  </wp:positionV>
                  <wp:extent cx="2101850" cy="4869711"/>
                  <wp:effectExtent l="0" t="0" r="0" b="7620"/>
                  <wp:wrapTopAndBottom/>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4277" t="2967" r="4370" b="2792"/>
                          <a:stretch/>
                        </pic:blipFill>
                        <pic:spPr bwMode="auto">
                          <a:xfrm>
                            <a:off x="0" y="0"/>
                            <a:ext cx="2101850" cy="4869711"/>
                          </a:xfrm>
                          <a:prstGeom prst="rect">
                            <a:avLst/>
                          </a:prstGeom>
                          <a:ln>
                            <a:noFill/>
                          </a:ln>
                          <a:extLst>
                            <a:ext uri="{53640926-AAD7-44D8-BBD7-CCE9431645EC}">
                              <a14:shadowObscured xmlns:a14="http://schemas.microsoft.com/office/drawing/2010/main"/>
                            </a:ext>
                          </a:extLst>
                        </pic:spPr>
                      </pic:pic>
                    </a:graphicData>
                  </a:graphic>
                </wp:anchor>
              </w:drawing>
            </w:r>
          </w:p>
        </w:tc>
        <w:tc>
          <w:tcPr>
            <w:tcW w:w="6090" w:type="dxa"/>
          </w:tcPr>
          <w:p w14:paraId="41CC128C" w14:textId="77777777" w:rsidR="0090485F" w:rsidRPr="00BA6C99" w:rsidRDefault="0090485F" w:rsidP="005A7022">
            <w:pPr>
              <w:spacing w:after="120"/>
              <w:ind w:right="17"/>
              <w:jc w:val="both"/>
              <w:rPr>
                <w:rFonts w:ascii="Gothic720 BT" w:hAnsi="Gothic720 BT"/>
                <w:b/>
                <w:bCs/>
                <w:sz w:val="18"/>
                <w:szCs w:val="18"/>
              </w:rPr>
            </w:pPr>
          </w:p>
          <w:p w14:paraId="4CF06C2F" w14:textId="77777777" w:rsidR="0090485F" w:rsidRPr="00BA6C99" w:rsidRDefault="0090485F" w:rsidP="005A7022">
            <w:pPr>
              <w:spacing w:after="120"/>
              <w:ind w:right="17"/>
              <w:jc w:val="both"/>
              <w:rPr>
                <w:rFonts w:ascii="Gothic720 BT" w:hAnsi="Gothic720 BT"/>
                <w:b/>
                <w:bCs/>
                <w:sz w:val="18"/>
                <w:szCs w:val="18"/>
              </w:rPr>
            </w:pPr>
          </w:p>
          <w:p w14:paraId="3E73336C"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1.</w:t>
            </w:r>
            <w:r w:rsidRPr="00BA6C99">
              <w:rPr>
                <w:rFonts w:ascii="Gothic720 BT" w:hAnsi="Gothic720 BT"/>
                <w:sz w:val="18"/>
                <w:szCs w:val="18"/>
              </w:rPr>
              <w:t xml:space="preserve"> El Consejo General del Instituto Nacional Electoral lleva a cabo la designación de la o las Consejerías del Consejo General.</w:t>
            </w:r>
          </w:p>
          <w:p w14:paraId="648882BC"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La Consejería del Consejo General toma protesta en la sesión del Consejo General que corresponda.</w:t>
            </w:r>
          </w:p>
          <w:p w14:paraId="640C5198"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La Consejería solicita mediante oficio dirigido a la Secretaría Ejecutiva la contratación de la persona que funjan como Secretaría Técnica a su cargo, adjuntando a la solicitud el currículum vitae y la documentación que compruebe que cumple con lo establecido en la cédula del puesto correspondiente, en términos del Catálogo de Cargos y Puestos de la Rama Administrativa del Instituto.</w:t>
            </w:r>
          </w:p>
          <w:p w14:paraId="47A31241"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xml:space="preserve"> La Secretaría Ejecutiva instruye a la CA lleve a cabo los trámites correspondientes para la contratación.</w:t>
            </w:r>
          </w:p>
          <w:p w14:paraId="56001FE1"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La CA</w:t>
            </w:r>
            <w:r w:rsidRPr="00BA6C99">
              <w:rPr>
                <w:rFonts w:ascii="Gothic720 BT" w:hAnsi="Gothic720 BT"/>
                <w:b/>
                <w:bCs/>
                <w:sz w:val="18"/>
                <w:szCs w:val="18"/>
              </w:rPr>
              <w:t xml:space="preserve"> r</w:t>
            </w:r>
            <w:r w:rsidRPr="00BA6C99">
              <w:rPr>
                <w:rFonts w:ascii="Gothic720 BT" w:hAnsi="Gothic720 BT"/>
                <w:sz w:val="18"/>
                <w:szCs w:val="18"/>
              </w:rPr>
              <w:t xml:space="preserve">ecibe el oficio de parte de la Secretaría Ejecutiva e instruye a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que solicite la documentación al personal a contratar.</w:t>
            </w:r>
          </w:p>
          <w:p w14:paraId="5DD3D387"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6.</w:t>
            </w:r>
            <w:r w:rsidRPr="00BA6C99">
              <w:rPr>
                <w:rFonts w:ascii="Gothic720 BT" w:hAnsi="Gothic720 BT"/>
                <w:sz w:val="18"/>
                <w:szCs w:val="18"/>
              </w:rPr>
              <w:t xml:space="preserve">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realiza los procedimientos denominados </w:t>
            </w:r>
            <w:r w:rsidRPr="00BA6C99">
              <w:rPr>
                <w:rFonts w:ascii="Gothic720 BT" w:hAnsi="Gothic720 BT"/>
                <w:b/>
                <w:bCs/>
                <w:sz w:val="18"/>
                <w:szCs w:val="18"/>
              </w:rPr>
              <w:t>IV.5 Integración de expedientes del personal del Instituto y IV.6. Movimientos afiliatorios ante el Instituto Mexicano del Seguro Social</w:t>
            </w:r>
            <w:r w:rsidRPr="00BA6C99">
              <w:rPr>
                <w:rFonts w:ascii="Gothic720 BT" w:hAnsi="Gothic720 BT"/>
                <w:sz w:val="18"/>
                <w:szCs w:val="18"/>
              </w:rPr>
              <w:t>, previstos en el presente Manual.</w:t>
            </w:r>
          </w:p>
          <w:p w14:paraId="2266C540"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7.</w:t>
            </w:r>
            <w:r w:rsidRPr="00BA6C99">
              <w:rPr>
                <w:rFonts w:ascii="Gothic720 BT" w:hAnsi="Gothic720 BT"/>
                <w:sz w:val="18"/>
                <w:szCs w:val="18"/>
              </w:rPr>
              <w:t xml:space="preserve"> La Secretaría Ejecutiva requiere a la Coordinación de Tecnologías de la Información e Innovación a través de un correo electrónico, el alta en el reloj checador y la asignación del equipo de cómputo e insumos necesarios para la realización de las labores para la persona contratada.</w:t>
            </w:r>
          </w:p>
          <w:p w14:paraId="5BA9EE9B" w14:textId="77777777" w:rsidR="0090485F" w:rsidRPr="00BA6C99" w:rsidRDefault="0090485F" w:rsidP="005A7022">
            <w:pPr>
              <w:spacing w:after="120"/>
              <w:ind w:right="17"/>
              <w:jc w:val="both"/>
              <w:rPr>
                <w:rFonts w:ascii="Gothic720 BT" w:hAnsi="Gothic720 BT"/>
                <w:sz w:val="18"/>
                <w:szCs w:val="18"/>
              </w:rPr>
            </w:pPr>
            <w:r w:rsidRPr="00BA6C99">
              <w:rPr>
                <w:rFonts w:ascii="Gothic720 BT" w:hAnsi="Gothic720 BT"/>
                <w:b/>
                <w:bCs/>
                <w:sz w:val="18"/>
                <w:szCs w:val="18"/>
              </w:rPr>
              <w:t>8.</w:t>
            </w:r>
            <w:r w:rsidRPr="00BA6C99">
              <w:rPr>
                <w:rFonts w:ascii="Gothic720 BT" w:hAnsi="Gothic720 BT"/>
                <w:sz w:val="18"/>
                <w:szCs w:val="18"/>
              </w:rPr>
              <w:t xml:space="preserve"> La Secretaría Ejecutiva requiere a la CA a través de un correo electrónico la asignación del mobiliario necesario para la persona contratada.</w:t>
            </w:r>
          </w:p>
          <w:p w14:paraId="21339FA7" w14:textId="77777777" w:rsidR="0090485F" w:rsidRPr="00BA6C99" w:rsidRDefault="0090485F" w:rsidP="005A7022">
            <w:pPr>
              <w:spacing w:after="120"/>
              <w:ind w:right="17"/>
              <w:jc w:val="both"/>
              <w:rPr>
                <w:rFonts w:ascii="Gothic720 BT" w:hAnsi="Gothic720 BT"/>
                <w:b/>
                <w:bCs/>
                <w:sz w:val="18"/>
                <w:szCs w:val="18"/>
              </w:rPr>
            </w:pPr>
            <w:r w:rsidRPr="00BA6C99">
              <w:rPr>
                <w:rFonts w:ascii="Gothic720 BT" w:hAnsi="Gothic720 BT"/>
                <w:b/>
                <w:bCs/>
                <w:sz w:val="18"/>
                <w:szCs w:val="18"/>
              </w:rPr>
              <w:t>Fin de procedimiento.</w:t>
            </w:r>
          </w:p>
          <w:p w14:paraId="5480A05C" w14:textId="77777777" w:rsidR="0090485F" w:rsidRPr="00BA6C99" w:rsidRDefault="0090485F" w:rsidP="005A7022">
            <w:pPr>
              <w:spacing w:after="120"/>
              <w:ind w:right="17"/>
              <w:jc w:val="both"/>
              <w:rPr>
                <w:rFonts w:ascii="Gothic720 BT" w:hAnsi="Gothic720 BT"/>
                <w:b/>
                <w:bCs/>
                <w:sz w:val="18"/>
                <w:szCs w:val="18"/>
              </w:rPr>
            </w:pPr>
          </w:p>
          <w:p w14:paraId="6594C954" w14:textId="77777777" w:rsidR="0090485F" w:rsidRPr="00BA6C99" w:rsidRDefault="0090485F" w:rsidP="005A7022">
            <w:pPr>
              <w:spacing w:after="120"/>
              <w:ind w:right="17"/>
              <w:jc w:val="both"/>
              <w:rPr>
                <w:rFonts w:ascii="Gothic720 BT" w:hAnsi="Gothic720 BT"/>
                <w:b/>
                <w:bCs/>
                <w:sz w:val="18"/>
                <w:szCs w:val="18"/>
              </w:rPr>
            </w:pPr>
          </w:p>
          <w:p w14:paraId="17FC888A" w14:textId="77777777" w:rsidR="0090485F" w:rsidRPr="00BA6C99" w:rsidRDefault="0090485F" w:rsidP="005A7022">
            <w:pPr>
              <w:spacing w:after="120"/>
              <w:ind w:right="17"/>
              <w:jc w:val="both"/>
              <w:rPr>
                <w:rFonts w:ascii="Gothic720 BT" w:hAnsi="Gothic720 BT"/>
                <w:sz w:val="18"/>
                <w:szCs w:val="18"/>
              </w:rPr>
            </w:pPr>
          </w:p>
        </w:tc>
      </w:tr>
    </w:tbl>
    <w:p w14:paraId="29FFC456" w14:textId="77777777" w:rsidR="0090485F" w:rsidRPr="00BA6C99" w:rsidRDefault="0090485F" w:rsidP="0090485F">
      <w:pPr>
        <w:spacing w:after="0" w:line="240" w:lineRule="auto"/>
        <w:jc w:val="both"/>
        <w:rPr>
          <w:rFonts w:ascii="Gothic720 BT" w:hAnsi="Gothic720 BT"/>
          <w:sz w:val="18"/>
          <w:szCs w:val="18"/>
        </w:rPr>
      </w:pPr>
    </w:p>
    <w:p w14:paraId="541BD249" w14:textId="77777777" w:rsidR="0090485F" w:rsidRPr="00BA6C99" w:rsidRDefault="0090485F" w:rsidP="0090485F">
      <w:pPr>
        <w:spacing w:after="0" w:line="240" w:lineRule="auto"/>
        <w:jc w:val="both"/>
        <w:rPr>
          <w:rFonts w:ascii="Gothic720 BT" w:hAnsi="Gothic720 BT"/>
          <w:sz w:val="18"/>
          <w:szCs w:val="18"/>
        </w:rPr>
      </w:pPr>
    </w:p>
    <w:p w14:paraId="4A5F1974" w14:textId="77777777" w:rsidR="0090485F" w:rsidRPr="00BA6C99" w:rsidRDefault="0090485F" w:rsidP="0090485F">
      <w:pPr>
        <w:spacing w:after="0" w:line="240" w:lineRule="auto"/>
        <w:jc w:val="both"/>
        <w:rPr>
          <w:rFonts w:ascii="Gothic720 BT" w:hAnsi="Gothic720 BT"/>
          <w:sz w:val="18"/>
          <w:szCs w:val="18"/>
        </w:rPr>
      </w:pPr>
    </w:p>
    <w:p w14:paraId="3D60564D" w14:textId="77777777" w:rsidR="0090485F" w:rsidRPr="00BA6C99" w:rsidRDefault="0090485F" w:rsidP="0090485F">
      <w:pPr>
        <w:spacing w:after="0" w:line="240" w:lineRule="auto"/>
        <w:jc w:val="both"/>
        <w:rPr>
          <w:rFonts w:ascii="Gothic720 BT" w:hAnsi="Gothic720 BT"/>
          <w:sz w:val="18"/>
          <w:szCs w:val="18"/>
        </w:rPr>
      </w:pPr>
    </w:p>
    <w:p w14:paraId="33DB95AD" w14:textId="77777777" w:rsidR="0090485F" w:rsidRPr="00BA6C99" w:rsidRDefault="0090485F" w:rsidP="0090485F">
      <w:pPr>
        <w:spacing w:after="0" w:line="240" w:lineRule="auto"/>
        <w:jc w:val="both"/>
        <w:rPr>
          <w:rFonts w:ascii="Gothic720 BT" w:hAnsi="Gothic720 BT"/>
          <w:sz w:val="18"/>
          <w:szCs w:val="18"/>
        </w:rPr>
      </w:pPr>
    </w:p>
    <w:p w14:paraId="0A09CF30" w14:textId="77777777" w:rsidR="0090485F" w:rsidRPr="00BA6C99" w:rsidRDefault="0090485F" w:rsidP="0090485F">
      <w:pPr>
        <w:spacing w:after="0" w:line="240" w:lineRule="auto"/>
        <w:jc w:val="both"/>
        <w:rPr>
          <w:rFonts w:ascii="Gothic720 BT" w:hAnsi="Gothic720 BT"/>
          <w:sz w:val="18"/>
          <w:szCs w:val="18"/>
        </w:rPr>
      </w:pPr>
    </w:p>
    <w:p w14:paraId="355E26E6" w14:textId="77777777" w:rsidR="0090485F" w:rsidRPr="00BA6C99" w:rsidRDefault="0090485F" w:rsidP="0090485F">
      <w:pPr>
        <w:spacing w:after="0" w:line="240" w:lineRule="auto"/>
        <w:jc w:val="both"/>
        <w:rPr>
          <w:rFonts w:ascii="Gothic720 BT" w:hAnsi="Gothic720 BT"/>
          <w:sz w:val="18"/>
          <w:szCs w:val="18"/>
        </w:rPr>
      </w:pPr>
    </w:p>
    <w:p w14:paraId="780723D0" w14:textId="77777777" w:rsidR="0090485F" w:rsidRPr="00BA6C99" w:rsidRDefault="0090485F" w:rsidP="0090485F">
      <w:pPr>
        <w:spacing w:after="0" w:line="240" w:lineRule="auto"/>
        <w:jc w:val="both"/>
        <w:rPr>
          <w:rFonts w:ascii="Gothic720 BT" w:hAnsi="Gothic720 BT"/>
          <w:sz w:val="18"/>
          <w:szCs w:val="18"/>
        </w:rPr>
      </w:pPr>
    </w:p>
    <w:p w14:paraId="44F5CFBC" w14:textId="77777777" w:rsidR="0090485F" w:rsidRPr="00BA6C99" w:rsidRDefault="0090485F" w:rsidP="0090485F">
      <w:pPr>
        <w:spacing w:after="0" w:line="240" w:lineRule="auto"/>
        <w:jc w:val="center"/>
        <w:rPr>
          <w:rFonts w:ascii="Gothic720 BT" w:hAnsi="Gothic720 BT"/>
        </w:rPr>
      </w:pPr>
      <w:r w:rsidRPr="00BA6C99">
        <w:rPr>
          <w:rFonts w:ascii="Gothic720 BT" w:hAnsi="Gothic720 BT"/>
          <w:b/>
          <w:bCs/>
        </w:rPr>
        <w:lastRenderedPageBreak/>
        <w:t>Anexo V.1.5</w:t>
      </w:r>
      <w:r w:rsidRPr="00BA6C99">
        <w:rPr>
          <w:rFonts w:ascii="Gothic720 BT" w:hAnsi="Gothic720 BT"/>
        </w:rPr>
        <w:t xml:space="preserve"> Integración de expedientes del personal del Instituto.</w:t>
      </w:r>
    </w:p>
    <w:p w14:paraId="252F2BCD" w14:textId="77777777" w:rsidR="0090485F" w:rsidRPr="00BA6C99" w:rsidRDefault="0090485F" w:rsidP="0090485F">
      <w:pPr>
        <w:spacing w:after="0" w:line="240" w:lineRule="auto"/>
        <w:jc w:val="center"/>
        <w:rPr>
          <w:rFonts w:ascii="Gothic720 BT" w:hAnsi="Gothic720 BT"/>
        </w:rPr>
      </w:pPr>
    </w:p>
    <w:tbl>
      <w:tblPr>
        <w:tblStyle w:val="Tablaconcuadrcula"/>
        <w:tblW w:w="9634" w:type="dxa"/>
        <w:tblLook w:val="04A0" w:firstRow="1" w:lastRow="0" w:firstColumn="1" w:lastColumn="0" w:noHBand="0" w:noVBand="1"/>
      </w:tblPr>
      <w:tblGrid>
        <w:gridCol w:w="3539"/>
        <w:gridCol w:w="6095"/>
      </w:tblGrid>
      <w:tr w:rsidR="0090485F" w:rsidRPr="00BA6C99" w14:paraId="6585ED30" w14:textId="77777777" w:rsidTr="005A7022">
        <w:tc>
          <w:tcPr>
            <w:tcW w:w="3539" w:type="dxa"/>
          </w:tcPr>
          <w:p w14:paraId="1DB01C69"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095" w:type="dxa"/>
          </w:tcPr>
          <w:p w14:paraId="083E9FD2"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79904C34" w14:textId="77777777" w:rsidTr="005A7022">
        <w:trPr>
          <w:trHeight w:val="2045"/>
        </w:trPr>
        <w:tc>
          <w:tcPr>
            <w:tcW w:w="3539" w:type="dxa"/>
          </w:tcPr>
          <w:p w14:paraId="5DE94997"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55680" behindDoc="0" locked="0" layoutInCell="1" allowOverlap="1" wp14:anchorId="0DA873E6" wp14:editId="1272E61F">
                  <wp:simplePos x="0" y="0"/>
                  <wp:positionH relativeFrom="column">
                    <wp:posOffset>-5715</wp:posOffset>
                  </wp:positionH>
                  <wp:positionV relativeFrom="paragraph">
                    <wp:posOffset>58420</wp:posOffset>
                  </wp:positionV>
                  <wp:extent cx="2093524" cy="5826642"/>
                  <wp:effectExtent l="0" t="0" r="2540" b="3175"/>
                  <wp:wrapTopAndBottom/>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rotWithShape="1">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4082" t="1832" r="5407" b="1276"/>
                          <a:stretch/>
                        </pic:blipFill>
                        <pic:spPr bwMode="auto">
                          <a:xfrm>
                            <a:off x="0" y="0"/>
                            <a:ext cx="2093524" cy="5826642"/>
                          </a:xfrm>
                          <a:prstGeom prst="rect">
                            <a:avLst/>
                          </a:prstGeom>
                          <a:ln>
                            <a:noFill/>
                          </a:ln>
                          <a:extLst>
                            <a:ext uri="{53640926-AAD7-44D8-BBD7-CCE9431645EC}">
                              <a14:shadowObscured xmlns:a14="http://schemas.microsoft.com/office/drawing/2010/main"/>
                            </a:ext>
                          </a:extLst>
                        </pic:spPr>
                      </pic:pic>
                    </a:graphicData>
                  </a:graphic>
                </wp:anchor>
              </w:drawing>
            </w:r>
          </w:p>
        </w:tc>
        <w:tc>
          <w:tcPr>
            <w:tcW w:w="6095" w:type="dxa"/>
          </w:tcPr>
          <w:p w14:paraId="59B9090F"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2A9D712C"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750B6DF6"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1. </w:t>
            </w:r>
            <w:r w:rsidRPr="00BA6C99">
              <w:rPr>
                <w:rFonts w:ascii="Gothic720 BT" w:eastAsia="Century Gothic" w:hAnsi="Gothic720 BT" w:cs="Century Gothic"/>
                <w:bCs/>
                <w:sz w:val="18"/>
                <w:szCs w:val="18"/>
                <w:lang w:val="es-ES" w:eastAsia="es-ES" w:bidi="es-ES"/>
              </w:rPr>
              <w:t xml:space="preserve">La CA instruye a 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xml:space="preserve"> que solicite la documentación necesaria para la integración del expediente del personal de nuevo ingreso.</w:t>
            </w:r>
          </w:p>
          <w:p w14:paraId="5286736C"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0B06D639"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2. </w:t>
            </w:r>
            <w:r w:rsidRPr="00BA6C99">
              <w:rPr>
                <w:rFonts w:ascii="Gothic720 BT" w:eastAsia="Century Gothic" w:hAnsi="Gothic720 BT" w:cs="Century Gothic"/>
                <w:bCs/>
                <w:sz w:val="18"/>
                <w:szCs w:val="18"/>
                <w:lang w:val="es-ES" w:eastAsia="es-ES" w:bidi="es-ES"/>
              </w:rPr>
              <w:t xml:space="preserve">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xml:space="preserve"> requiere al personal de nuevo ingreso la documentación que le sea aplicable para la integración de su expediente.</w:t>
            </w:r>
          </w:p>
          <w:p w14:paraId="2054EFF9"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7586DDD3"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3. </w:t>
            </w:r>
            <w:r w:rsidRPr="00BA6C99">
              <w:rPr>
                <w:rFonts w:ascii="Gothic720 BT" w:eastAsia="Century Gothic" w:hAnsi="Gothic720 BT" w:cs="Century Gothic"/>
                <w:bCs/>
                <w:sz w:val="18"/>
                <w:szCs w:val="18"/>
                <w:lang w:val="es-ES" w:eastAsia="es-ES" w:bidi="es-ES"/>
              </w:rPr>
              <w:t xml:space="preserve">El personal de nuevo ingreso entrega la documentación que le ha sido solicitada por 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en tiempo y forma.</w:t>
            </w:r>
          </w:p>
          <w:p w14:paraId="51F8D499"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5200CF9E"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r w:rsidRPr="00BA6C99">
              <w:rPr>
                <w:rFonts w:ascii="Gothic720 BT" w:eastAsia="Century Gothic" w:hAnsi="Gothic720 BT" w:cs="Century Gothic"/>
                <w:b/>
                <w:sz w:val="18"/>
                <w:szCs w:val="18"/>
                <w:lang w:val="es-ES" w:eastAsia="es-ES" w:bidi="es-ES"/>
              </w:rPr>
              <w:t xml:space="preserve">4. </w:t>
            </w:r>
            <w:r w:rsidRPr="00BA6C99">
              <w:rPr>
                <w:rFonts w:ascii="Gothic720 BT" w:eastAsia="Century Gothic" w:hAnsi="Gothic720 BT" w:cs="Century Gothic"/>
                <w:bCs/>
                <w:sz w:val="18"/>
                <w:szCs w:val="18"/>
                <w:lang w:val="es-ES" w:eastAsia="es-ES" w:bidi="es-ES"/>
              </w:rPr>
              <w:t xml:space="preserve">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xml:space="preserve"> revisa la documentación presentada por el personal de nuevo ingreso.</w:t>
            </w:r>
          </w:p>
          <w:p w14:paraId="0429B8AB"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4F9E2A8C"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5. </w:t>
            </w:r>
            <w:r w:rsidRPr="00BA6C99">
              <w:rPr>
                <w:rFonts w:ascii="Gothic720 BT" w:eastAsia="Century Gothic" w:hAnsi="Gothic720 BT" w:cs="Century Gothic"/>
                <w:bCs/>
                <w:sz w:val="18"/>
                <w:szCs w:val="18"/>
                <w:lang w:val="es-ES" w:eastAsia="es-ES" w:bidi="es-ES"/>
              </w:rPr>
              <w:t xml:space="preserve">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xml:space="preserve"> llena el Formato RH-052 y los demás formatos adicionales e integra el expediente.</w:t>
            </w:r>
          </w:p>
          <w:p w14:paraId="01D32012"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1B81F289"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6. </w:t>
            </w:r>
            <w:r w:rsidRPr="00BA6C99">
              <w:rPr>
                <w:rFonts w:ascii="Gothic720 BT" w:eastAsia="Century Gothic" w:hAnsi="Gothic720 BT" w:cs="Century Gothic"/>
                <w:bCs/>
                <w:sz w:val="18"/>
                <w:szCs w:val="18"/>
                <w:lang w:val="es-ES" w:eastAsia="es-ES" w:bidi="es-ES"/>
              </w:rPr>
              <w:t xml:space="preserve">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con la documentación indispensable, remite los datos personales a la Dirección Ejecutiva de Asuntos Jurídicos del Instituto para la elaboración del contrato laboral, tratándose de la contratación del personal de base señalado en el inciso h), puntos 1 y 2 del Glosario del Manual, así como personal eventual.</w:t>
            </w:r>
          </w:p>
          <w:p w14:paraId="63423AC0"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p>
          <w:p w14:paraId="7ED4C571"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7. </w:t>
            </w:r>
            <w:r w:rsidRPr="00BA6C99">
              <w:rPr>
                <w:rFonts w:ascii="Gothic720 BT" w:eastAsia="Century Gothic" w:hAnsi="Gothic720 BT" w:cs="Century Gothic"/>
                <w:bCs/>
                <w:sz w:val="18"/>
                <w:szCs w:val="18"/>
                <w:lang w:val="es-ES" w:eastAsia="es-ES" w:bidi="es-ES"/>
              </w:rPr>
              <w:t xml:space="preserve">La Dirección Ejecutiva de Asuntos Jurídicos elabora el contrato solicitado y lo remite a 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w:t>
            </w:r>
          </w:p>
          <w:p w14:paraId="43A77D42"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0B7D1489"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8. </w:t>
            </w:r>
            <w:r w:rsidRPr="00BA6C99">
              <w:rPr>
                <w:rFonts w:ascii="Gothic720 BT" w:eastAsia="Century Gothic" w:hAnsi="Gothic720 BT" w:cs="Century Gothic"/>
                <w:bCs/>
                <w:sz w:val="18"/>
                <w:szCs w:val="18"/>
                <w:lang w:val="es-ES" w:eastAsia="es-ES" w:bidi="es-ES"/>
              </w:rPr>
              <w:t xml:space="preserve">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xml:space="preserve"> recibe el contrato, recaba las firmas en dos tantos o los que sean necesarios y lo integra a la carpeta del expediente del personal.</w:t>
            </w:r>
          </w:p>
          <w:p w14:paraId="58899127"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309266A7"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9. </w:t>
            </w:r>
            <w:r w:rsidRPr="00BA6C99">
              <w:rPr>
                <w:rFonts w:ascii="Gothic720 BT" w:eastAsia="Century Gothic" w:hAnsi="Gothic720 BT" w:cs="Century Gothic"/>
                <w:bCs/>
                <w:sz w:val="18"/>
                <w:szCs w:val="18"/>
                <w:lang w:val="es-ES" w:eastAsia="es-ES" w:bidi="es-ES"/>
              </w:rPr>
              <w:t xml:space="preserve">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xml:space="preserve"> realiza el procedimiento denominado </w:t>
            </w:r>
            <w:r w:rsidRPr="00BA6C99">
              <w:rPr>
                <w:rFonts w:ascii="Gothic720 BT" w:eastAsia="Century Gothic" w:hAnsi="Gothic720 BT" w:cs="Century Gothic"/>
                <w:b/>
                <w:sz w:val="18"/>
                <w:szCs w:val="18"/>
                <w:lang w:val="es-ES" w:eastAsia="es-ES" w:bidi="es-ES"/>
              </w:rPr>
              <w:t>V.6. Movimientos afiliatorios ante el Instituto Mexicano del Seguro Social</w:t>
            </w:r>
            <w:r w:rsidRPr="00BA6C99">
              <w:rPr>
                <w:rFonts w:ascii="Gothic720 BT" w:eastAsia="Century Gothic" w:hAnsi="Gothic720 BT" w:cs="Century Gothic"/>
                <w:bCs/>
                <w:sz w:val="18"/>
                <w:szCs w:val="18"/>
                <w:lang w:val="es-ES" w:eastAsia="es-ES" w:bidi="es-ES"/>
              </w:rPr>
              <w:t>, previstos en el presente Manual.</w:t>
            </w:r>
          </w:p>
          <w:p w14:paraId="7B78D434"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6571D04A"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10. </w:t>
            </w:r>
            <w:r w:rsidRPr="00BA6C99">
              <w:rPr>
                <w:rFonts w:ascii="Gothic720 BT" w:eastAsia="Century Gothic" w:hAnsi="Gothic720 BT" w:cs="Century Gothic"/>
                <w:bCs/>
                <w:sz w:val="18"/>
                <w:szCs w:val="18"/>
                <w:lang w:val="es-ES" w:eastAsia="es-ES" w:bidi="es-ES"/>
              </w:rPr>
              <w:t xml:space="preserve">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xml:space="preserve"> entrega al personal contratado la identificación oficial que lo acredita como personal del Instituto, a petición del área que corresponda.</w:t>
            </w:r>
          </w:p>
          <w:p w14:paraId="5A509B65"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61665CD6" w14:textId="77777777" w:rsidR="0090485F" w:rsidRPr="00BA6C99" w:rsidRDefault="0090485F" w:rsidP="005A7022">
            <w:pPr>
              <w:ind w:left="175" w:hanging="141"/>
              <w:jc w:val="both"/>
              <w:rPr>
                <w:rFonts w:ascii="Gothic720 BT" w:eastAsia="Century Gothic" w:hAnsi="Gothic720 BT" w:cs="Century Gothic"/>
                <w:bCs/>
                <w:sz w:val="18"/>
                <w:szCs w:val="18"/>
                <w:lang w:val="es-ES" w:eastAsia="es-ES" w:bidi="es-ES"/>
              </w:rPr>
            </w:pPr>
            <w:r w:rsidRPr="00BA6C99">
              <w:rPr>
                <w:rFonts w:ascii="Gothic720 BT" w:eastAsia="Century Gothic" w:hAnsi="Gothic720 BT" w:cs="Century Gothic"/>
                <w:b/>
                <w:sz w:val="18"/>
                <w:szCs w:val="18"/>
                <w:lang w:val="es-ES" w:eastAsia="es-ES" w:bidi="es-ES"/>
              </w:rPr>
              <w:t xml:space="preserve">11. </w:t>
            </w:r>
            <w:r w:rsidRPr="00BA6C99">
              <w:rPr>
                <w:rFonts w:ascii="Gothic720 BT" w:eastAsia="Century Gothic" w:hAnsi="Gothic720 BT" w:cs="Century Gothic"/>
                <w:bCs/>
                <w:sz w:val="18"/>
                <w:szCs w:val="18"/>
                <w:lang w:val="es-ES" w:eastAsia="es-ES" w:bidi="es-ES"/>
              </w:rPr>
              <w:t xml:space="preserve">La </w:t>
            </w:r>
            <w:proofErr w:type="spellStart"/>
            <w:r w:rsidRPr="00BA6C99">
              <w:rPr>
                <w:rFonts w:ascii="Gothic720 BT" w:eastAsia="Century Gothic" w:hAnsi="Gothic720 BT" w:cs="Century Gothic"/>
                <w:bCs/>
                <w:sz w:val="18"/>
                <w:szCs w:val="18"/>
                <w:lang w:val="es-ES" w:eastAsia="es-ES" w:bidi="es-ES"/>
              </w:rPr>
              <w:t>URHyF</w:t>
            </w:r>
            <w:proofErr w:type="spellEnd"/>
            <w:r w:rsidRPr="00BA6C99">
              <w:rPr>
                <w:rFonts w:ascii="Gothic720 BT" w:eastAsia="Century Gothic" w:hAnsi="Gothic720 BT" w:cs="Century Gothic"/>
                <w:bCs/>
                <w:sz w:val="18"/>
                <w:szCs w:val="18"/>
                <w:lang w:val="es-ES" w:eastAsia="es-ES" w:bidi="es-ES"/>
              </w:rPr>
              <w:t xml:space="preserve"> archiva, actualiza y resguarda el expediente del personal del Instituto.</w:t>
            </w:r>
          </w:p>
          <w:p w14:paraId="2F047435"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p>
          <w:p w14:paraId="58EACF66" w14:textId="77777777" w:rsidR="0090485F" w:rsidRPr="00BA6C99" w:rsidRDefault="0090485F" w:rsidP="005A7022">
            <w:pPr>
              <w:ind w:left="175" w:hanging="141"/>
              <w:jc w:val="both"/>
              <w:rPr>
                <w:rFonts w:ascii="Gothic720 BT" w:eastAsia="Century Gothic" w:hAnsi="Gothic720 BT" w:cs="Century Gothic"/>
                <w:b/>
                <w:sz w:val="18"/>
                <w:szCs w:val="18"/>
                <w:lang w:val="es-ES" w:eastAsia="es-ES" w:bidi="es-ES"/>
              </w:rPr>
            </w:pPr>
            <w:r w:rsidRPr="00BA6C99">
              <w:rPr>
                <w:rFonts w:ascii="Gothic720 BT" w:eastAsia="Century Gothic" w:hAnsi="Gothic720 BT" w:cs="Century Gothic"/>
                <w:b/>
                <w:sz w:val="18"/>
                <w:szCs w:val="18"/>
                <w:lang w:val="es-ES" w:eastAsia="es-ES" w:bidi="es-ES"/>
              </w:rPr>
              <w:t>Fin de Procedimiento.</w:t>
            </w:r>
          </w:p>
          <w:p w14:paraId="43235418" w14:textId="77777777" w:rsidR="0090485F" w:rsidRPr="00BA6C99" w:rsidRDefault="0090485F" w:rsidP="005A7022">
            <w:pPr>
              <w:ind w:left="175" w:hanging="141"/>
              <w:jc w:val="both"/>
              <w:rPr>
                <w:rFonts w:ascii="Gothic720 BT" w:hAnsi="Gothic720 BT"/>
                <w:b/>
                <w:bCs/>
                <w:sz w:val="18"/>
                <w:szCs w:val="18"/>
              </w:rPr>
            </w:pPr>
          </w:p>
          <w:p w14:paraId="3D5E06F8" w14:textId="77777777" w:rsidR="0090485F" w:rsidRPr="00BA6C99" w:rsidRDefault="0090485F" w:rsidP="005A7022">
            <w:pPr>
              <w:ind w:left="175" w:hanging="141"/>
              <w:jc w:val="both"/>
              <w:rPr>
                <w:rFonts w:ascii="Gothic720 BT" w:hAnsi="Gothic720 BT"/>
                <w:b/>
                <w:bCs/>
                <w:sz w:val="18"/>
                <w:szCs w:val="18"/>
              </w:rPr>
            </w:pPr>
          </w:p>
          <w:p w14:paraId="5B3E214C" w14:textId="77777777" w:rsidR="0090485F" w:rsidRPr="00BA6C99" w:rsidRDefault="0090485F" w:rsidP="005A7022">
            <w:pPr>
              <w:ind w:left="175" w:hanging="141"/>
              <w:jc w:val="both"/>
              <w:rPr>
                <w:rFonts w:ascii="Gothic720 BT" w:hAnsi="Gothic720 BT"/>
                <w:b/>
                <w:bCs/>
                <w:sz w:val="18"/>
                <w:szCs w:val="18"/>
              </w:rPr>
            </w:pPr>
          </w:p>
        </w:tc>
      </w:tr>
    </w:tbl>
    <w:p w14:paraId="2FC860CD" w14:textId="77777777" w:rsidR="0090485F" w:rsidRPr="00BA6C99" w:rsidRDefault="0090485F" w:rsidP="0090485F">
      <w:pPr>
        <w:spacing w:after="0" w:line="240" w:lineRule="auto"/>
        <w:jc w:val="center"/>
        <w:rPr>
          <w:rFonts w:ascii="Gothic720 BT" w:hAnsi="Gothic720 BT"/>
        </w:rPr>
      </w:pPr>
    </w:p>
    <w:p w14:paraId="35366054" w14:textId="77777777" w:rsidR="0090485F" w:rsidRPr="00BA6C99" w:rsidRDefault="0090485F" w:rsidP="0090485F">
      <w:pPr>
        <w:spacing w:after="0" w:line="240" w:lineRule="auto"/>
        <w:jc w:val="center"/>
        <w:rPr>
          <w:rFonts w:ascii="Gothic720 BT" w:hAnsi="Gothic720 BT"/>
        </w:rPr>
      </w:pPr>
    </w:p>
    <w:p w14:paraId="021A57C7" w14:textId="77777777" w:rsidR="0090485F" w:rsidRPr="00BA6C99" w:rsidRDefault="0090485F" w:rsidP="0090485F">
      <w:pPr>
        <w:spacing w:after="0" w:line="240" w:lineRule="auto"/>
        <w:jc w:val="center"/>
        <w:rPr>
          <w:rFonts w:ascii="Gothic720 BT" w:hAnsi="Gothic720 BT"/>
        </w:rPr>
      </w:pPr>
    </w:p>
    <w:p w14:paraId="47A617ED"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Anexo V.1.6</w:t>
      </w:r>
      <w:r w:rsidRPr="00BA6C99">
        <w:rPr>
          <w:rFonts w:ascii="Gothic720 BT" w:hAnsi="Gothic720 BT"/>
        </w:rPr>
        <w:t xml:space="preserve"> Movimientos afiliatorios ante el Instituto Mexicano del Seguro Social.</w:t>
      </w:r>
    </w:p>
    <w:tbl>
      <w:tblPr>
        <w:tblStyle w:val="Tablaconcuadrcula"/>
        <w:tblW w:w="9634" w:type="dxa"/>
        <w:tblLook w:val="04A0" w:firstRow="1" w:lastRow="0" w:firstColumn="1" w:lastColumn="0" w:noHBand="0" w:noVBand="1"/>
      </w:tblPr>
      <w:tblGrid>
        <w:gridCol w:w="3539"/>
        <w:gridCol w:w="6095"/>
      </w:tblGrid>
      <w:tr w:rsidR="0090485F" w:rsidRPr="00BA6C99" w14:paraId="42AA47D2" w14:textId="77777777" w:rsidTr="005A7022">
        <w:tc>
          <w:tcPr>
            <w:tcW w:w="3539" w:type="dxa"/>
          </w:tcPr>
          <w:p w14:paraId="49F0C680"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095" w:type="dxa"/>
          </w:tcPr>
          <w:p w14:paraId="34FC0075"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70D1BDB6" w14:textId="77777777" w:rsidTr="005A7022">
        <w:trPr>
          <w:trHeight w:val="2045"/>
        </w:trPr>
        <w:tc>
          <w:tcPr>
            <w:tcW w:w="3539" w:type="dxa"/>
          </w:tcPr>
          <w:p w14:paraId="1992096D"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56704" behindDoc="0" locked="0" layoutInCell="1" allowOverlap="1" wp14:anchorId="5CF2E324" wp14:editId="6D00B88A">
                  <wp:simplePos x="0" y="0"/>
                  <wp:positionH relativeFrom="column">
                    <wp:posOffset>80010</wp:posOffset>
                  </wp:positionH>
                  <wp:positionV relativeFrom="paragraph">
                    <wp:posOffset>79375</wp:posOffset>
                  </wp:positionV>
                  <wp:extent cx="1932305" cy="5158597"/>
                  <wp:effectExtent l="0" t="0" r="0" b="4445"/>
                  <wp:wrapTopAndBottom/>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932305" cy="5158597"/>
                          </a:xfrm>
                          <a:prstGeom prst="rect">
                            <a:avLst/>
                          </a:prstGeom>
                        </pic:spPr>
                      </pic:pic>
                    </a:graphicData>
                  </a:graphic>
                </wp:anchor>
              </w:drawing>
            </w:r>
          </w:p>
        </w:tc>
        <w:tc>
          <w:tcPr>
            <w:tcW w:w="6095" w:type="dxa"/>
          </w:tcPr>
          <w:p w14:paraId="12804EAD" w14:textId="77777777" w:rsidR="0090485F" w:rsidRPr="00BA6C99" w:rsidRDefault="0090485F" w:rsidP="005A7022">
            <w:pPr>
              <w:widowControl w:val="0"/>
              <w:autoSpaceDE w:val="0"/>
              <w:autoSpaceDN w:val="0"/>
              <w:spacing w:before="1"/>
              <w:ind w:left="175" w:right="95"/>
              <w:jc w:val="both"/>
              <w:rPr>
                <w:rFonts w:ascii="Gothic720 BT" w:eastAsia="Century Gothic" w:hAnsi="Gothic720 BT" w:cs="Century Gothic"/>
                <w:sz w:val="18"/>
                <w:szCs w:val="18"/>
                <w:lang w:val="es-ES" w:eastAsia="es-ES" w:bidi="es-ES"/>
              </w:rPr>
            </w:pPr>
          </w:p>
          <w:p w14:paraId="5F56FF8A" w14:textId="77777777" w:rsidR="0090485F" w:rsidRPr="00BA6C99" w:rsidRDefault="0090485F" w:rsidP="005A7022">
            <w:pPr>
              <w:widowControl w:val="0"/>
              <w:autoSpaceDE w:val="0"/>
              <w:autoSpaceDN w:val="0"/>
              <w:spacing w:before="1"/>
              <w:ind w:left="175" w:right="95"/>
              <w:jc w:val="both"/>
              <w:rPr>
                <w:rFonts w:ascii="Gothic720 BT" w:eastAsia="Century Gothic" w:hAnsi="Gothic720 BT" w:cs="Century Gothic"/>
                <w:sz w:val="18"/>
                <w:szCs w:val="18"/>
                <w:lang w:val="es-ES" w:eastAsia="es-ES" w:bidi="es-ES"/>
              </w:rPr>
            </w:pPr>
          </w:p>
          <w:p w14:paraId="27962FEB" w14:textId="77777777" w:rsidR="0090485F" w:rsidRPr="00BA6C99" w:rsidRDefault="0090485F" w:rsidP="005A7022">
            <w:pPr>
              <w:widowControl w:val="0"/>
              <w:autoSpaceDE w:val="0"/>
              <w:autoSpaceDN w:val="0"/>
              <w:spacing w:before="1"/>
              <w:ind w:left="175" w:right="95"/>
              <w:jc w:val="both"/>
              <w:rPr>
                <w:rFonts w:ascii="Gothic720 BT" w:eastAsia="Century Gothic" w:hAnsi="Gothic720 BT" w:cs="Century Gothic"/>
                <w:sz w:val="18"/>
                <w:szCs w:val="18"/>
                <w:lang w:val="es-ES" w:eastAsia="es-ES" w:bidi="es-ES"/>
              </w:rPr>
            </w:pPr>
          </w:p>
          <w:p w14:paraId="47B91B98" w14:textId="77777777" w:rsidR="0090485F" w:rsidRPr="00BA6C99" w:rsidRDefault="0090485F" w:rsidP="005A7022">
            <w:pPr>
              <w:widowControl w:val="0"/>
              <w:autoSpaceDE w:val="0"/>
              <w:autoSpaceDN w:val="0"/>
              <w:spacing w:before="1"/>
              <w:ind w:left="175" w:right="95"/>
              <w:jc w:val="both"/>
              <w:rPr>
                <w:rFonts w:ascii="Gothic720 BT" w:eastAsia="Century Gothic" w:hAnsi="Gothic720 BT" w:cs="Century Gothic"/>
                <w:sz w:val="18"/>
                <w:szCs w:val="18"/>
                <w:lang w:val="es-ES" w:eastAsia="es-ES" w:bidi="es-ES"/>
              </w:rPr>
            </w:pPr>
          </w:p>
          <w:p w14:paraId="23646C2A" w14:textId="77777777" w:rsidR="0090485F" w:rsidRPr="00BA6C99" w:rsidRDefault="0090485F" w:rsidP="005A7022">
            <w:pPr>
              <w:widowControl w:val="0"/>
              <w:autoSpaceDE w:val="0"/>
              <w:autoSpaceDN w:val="0"/>
              <w:spacing w:before="1"/>
              <w:ind w:left="175" w:right="95"/>
              <w:jc w:val="both"/>
              <w:rPr>
                <w:rFonts w:ascii="Gothic720 BT" w:eastAsia="Century Gothic" w:hAnsi="Gothic720 BT" w:cs="Century Gothic"/>
                <w:sz w:val="18"/>
                <w:szCs w:val="18"/>
                <w:lang w:val="es-ES" w:eastAsia="es-ES" w:bidi="es-ES"/>
              </w:rPr>
            </w:pPr>
          </w:p>
          <w:p w14:paraId="5E9647D8" w14:textId="77777777" w:rsidR="0090485F" w:rsidRPr="00BA6C99" w:rsidRDefault="0090485F" w:rsidP="005A7022">
            <w:pPr>
              <w:widowControl w:val="0"/>
              <w:autoSpaceDE w:val="0"/>
              <w:autoSpaceDN w:val="0"/>
              <w:spacing w:before="1"/>
              <w:ind w:left="175" w:right="95"/>
              <w:jc w:val="both"/>
              <w:rPr>
                <w:rFonts w:ascii="Gothic720 BT" w:eastAsia="Century Gothic" w:hAnsi="Gothic720 BT" w:cs="Century Gothic"/>
                <w:sz w:val="18"/>
                <w:szCs w:val="18"/>
                <w:lang w:val="es-ES" w:eastAsia="es-ES" w:bidi="es-ES"/>
              </w:rPr>
            </w:pPr>
          </w:p>
          <w:p w14:paraId="464F1956" w14:textId="77777777" w:rsidR="0090485F" w:rsidRPr="00BA6C99" w:rsidRDefault="0090485F" w:rsidP="005A7022">
            <w:pPr>
              <w:widowControl w:val="0"/>
              <w:autoSpaceDE w:val="0"/>
              <w:autoSpaceDN w:val="0"/>
              <w:spacing w:before="1"/>
              <w:ind w:left="175" w:right="95"/>
              <w:jc w:val="both"/>
              <w:rPr>
                <w:rFonts w:ascii="Gothic720 BT" w:eastAsia="Century Gothic" w:hAnsi="Gothic720 BT" w:cs="Century Gothic"/>
                <w:sz w:val="18"/>
                <w:szCs w:val="18"/>
                <w:lang w:val="es-ES" w:eastAsia="es-ES" w:bidi="es-ES"/>
              </w:rPr>
            </w:pPr>
          </w:p>
          <w:p w14:paraId="638BD959" w14:textId="77777777" w:rsidR="0090485F" w:rsidRPr="00BA6C99" w:rsidRDefault="0090485F" w:rsidP="005A7022">
            <w:pPr>
              <w:widowControl w:val="0"/>
              <w:autoSpaceDE w:val="0"/>
              <w:autoSpaceDN w:val="0"/>
              <w:spacing w:before="1"/>
              <w:ind w:left="175" w:right="95"/>
              <w:jc w:val="both"/>
              <w:rPr>
                <w:rFonts w:ascii="Gothic720 BT" w:eastAsia="Century Gothic" w:hAnsi="Gothic720 BT" w:cs="Century Gothic"/>
                <w:sz w:val="18"/>
                <w:szCs w:val="18"/>
                <w:lang w:val="es-ES" w:eastAsia="es-ES" w:bidi="es-ES"/>
              </w:rPr>
            </w:pPr>
          </w:p>
          <w:p w14:paraId="071E14C3" w14:textId="77777777" w:rsidR="0090485F" w:rsidRPr="00BA6C99" w:rsidRDefault="0090485F" w:rsidP="00B36D6A">
            <w:pPr>
              <w:widowControl w:val="0"/>
              <w:numPr>
                <w:ilvl w:val="0"/>
                <w:numId w:val="4"/>
              </w:numPr>
              <w:autoSpaceDE w:val="0"/>
              <w:autoSpaceDN w:val="0"/>
              <w:spacing w:before="1"/>
              <w:ind w:left="175" w:right="95" w:hanging="141"/>
              <w:jc w:val="both"/>
              <w:rPr>
                <w:rFonts w:ascii="Gothic720 BT" w:eastAsia="Century Gothic" w:hAnsi="Gothic720 BT" w:cs="Century Gothic"/>
                <w:sz w:val="18"/>
                <w:szCs w:val="18"/>
                <w:lang w:val="es-ES" w:eastAsia="es-ES" w:bidi="es-ES"/>
              </w:rPr>
            </w:pPr>
            <w:r w:rsidRPr="00BA6C99">
              <w:rPr>
                <w:rFonts w:ascii="Gothic720 BT" w:eastAsia="Century Gothic" w:hAnsi="Gothic720 BT" w:cs="Century Gothic"/>
                <w:sz w:val="18"/>
                <w:szCs w:val="18"/>
                <w:lang w:val="es-ES" w:eastAsia="es-ES" w:bidi="es-ES"/>
              </w:rPr>
              <w:t xml:space="preserve"> La </w:t>
            </w:r>
            <w:proofErr w:type="spellStart"/>
            <w:r w:rsidRPr="00BA6C99">
              <w:rPr>
                <w:rFonts w:ascii="Gothic720 BT" w:eastAsia="Century Gothic" w:hAnsi="Gothic720 BT" w:cs="Century Gothic"/>
                <w:sz w:val="18"/>
                <w:szCs w:val="18"/>
                <w:lang w:val="es-ES" w:eastAsia="es-ES" w:bidi="es-ES"/>
              </w:rPr>
              <w:t>URHyF</w:t>
            </w:r>
            <w:proofErr w:type="spellEnd"/>
            <w:r w:rsidRPr="00BA6C99">
              <w:rPr>
                <w:rFonts w:ascii="Gothic720 BT" w:eastAsia="Century Gothic" w:hAnsi="Gothic720 BT" w:cs="Century Gothic"/>
                <w:sz w:val="18"/>
                <w:szCs w:val="18"/>
                <w:lang w:val="es-ES" w:eastAsia="es-ES" w:bidi="es-ES"/>
              </w:rPr>
              <w:t xml:space="preserve"> de acuerdo con la información del expediente del personal extrae el número de seguridad</w:t>
            </w:r>
            <w:r w:rsidRPr="00BA6C99">
              <w:rPr>
                <w:rFonts w:ascii="Gothic720 BT" w:eastAsia="Century Gothic" w:hAnsi="Gothic720 BT" w:cs="Century Gothic"/>
                <w:spacing w:val="-2"/>
                <w:sz w:val="18"/>
                <w:szCs w:val="18"/>
                <w:lang w:val="es-ES" w:eastAsia="es-ES" w:bidi="es-ES"/>
              </w:rPr>
              <w:t xml:space="preserve"> </w:t>
            </w:r>
            <w:r w:rsidRPr="00BA6C99">
              <w:rPr>
                <w:rFonts w:ascii="Gothic720 BT" w:eastAsia="Century Gothic" w:hAnsi="Gothic720 BT" w:cs="Century Gothic"/>
                <w:sz w:val="18"/>
                <w:szCs w:val="18"/>
                <w:lang w:val="es-ES" w:eastAsia="es-ES" w:bidi="es-ES"/>
              </w:rPr>
              <w:t>social.</w:t>
            </w:r>
          </w:p>
          <w:p w14:paraId="280F1FC2" w14:textId="77777777" w:rsidR="0090485F" w:rsidRPr="00BA6C99" w:rsidRDefault="0090485F" w:rsidP="005A7022">
            <w:pPr>
              <w:widowControl w:val="0"/>
              <w:autoSpaceDE w:val="0"/>
              <w:autoSpaceDN w:val="0"/>
              <w:spacing w:before="10"/>
              <w:ind w:left="175" w:hanging="141"/>
              <w:rPr>
                <w:rFonts w:ascii="Gothic720 BT" w:eastAsia="Century Gothic" w:hAnsi="Gothic720 BT" w:cs="Century Gothic"/>
                <w:sz w:val="18"/>
                <w:szCs w:val="18"/>
                <w:lang w:val="es-ES" w:eastAsia="es-ES" w:bidi="es-ES"/>
              </w:rPr>
            </w:pPr>
          </w:p>
          <w:p w14:paraId="674221AD" w14:textId="77777777" w:rsidR="0090485F" w:rsidRPr="00BA6C99" w:rsidRDefault="0090485F" w:rsidP="00B36D6A">
            <w:pPr>
              <w:widowControl w:val="0"/>
              <w:numPr>
                <w:ilvl w:val="0"/>
                <w:numId w:val="4"/>
              </w:numPr>
              <w:autoSpaceDE w:val="0"/>
              <w:autoSpaceDN w:val="0"/>
              <w:ind w:left="175" w:right="95" w:hanging="141"/>
              <w:jc w:val="both"/>
              <w:rPr>
                <w:rFonts w:ascii="Gothic720 BT" w:eastAsia="Century Gothic" w:hAnsi="Gothic720 BT" w:cs="Century Gothic"/>
                <w:sz w:val="18"/>
                <w:szCs w:val="18"/>
                <w:lang w:val="es-ES" w:eastAsia="es-ES" w:bidi="es-ES"/>
              </w:rPr>
            </w:pPr>
            <w:r w:rsidRPr="00BA6C99">
              <w:rPr>
                <w:rFonts w:ascii="Gothic720 BT" w:eastAsia="Century Gothic" w:hAnsi="Gothic720 BT" w:cs="Century Gothic"/>
                <w:sz w:val="18"/>
                <w:szCs w:val="18"/>
                <w:lang w:val="es-ES" w:eastAsia="es-ES" w:bidi="es-ES"/>
              </w:rPr>
              <w:t xml:space="preserve"> La </w:t>
            </w:r>
            <w:proofErr w:type="spellStart"/>
            <w:r w:rsidRPr="00BA6C99">
              <w:rPr>
                <w:rFonts w:ascii="Gothic720 BT" w:eastAsia="Century Gothic" w:hAnsi="Gothic720 BT" w:cs="Century Gothic"/>
                <w:sz w:val="18"/>
                <w:szCs w:val="18"/>
                <w:lang w:val="es-ES" w:eastAsia="es-ES" w:bidi="es-ES"/>
              </w:rPr>
              <w:t>URHyF</w:t>
            </w:r>
            <w:proofErr w:type="spellEnd"/>
            <w:r w:rsidRPr="00BA6C99">
              <w:rPr>
                <w:rFonts w:ascii="Gothic720 BT" w:eastAsia="Century Gothic" w:hAnsi="Gothic720 BT" w:cs="Century Gothic"/>
                <w:sz w:val="18"/>
                <w:szCs w:val="18"/>
                <w:lang w:val="es-ES" w:eastAsia="es-ES" w:bidi="es-ES"/>
              </w:rPr>
              <w:t xml:space="preserve"> con el número de seguridad social del funcionariado, accede a la página de Internet del IMSS al Sistema denominado IDSE en donde captura el número de seguridad social y el nombre de la persona trabajadora e indica el movimiento a realizar (alta, baja, reingreso o modificación de salario).</w:t>
            </w:r>
          </w:p>
          <w:p w14:paraId="6F12DFA2" w14:textId="77777777" w:rsidR="0090485F" w:rsidRPr="00BA6C99" w:rsidRDefault="0090485F" w:rsidP="005A7022">
            <w:pPr>
              <w:widowControl w:val="0"/>
              <w:autoSpaceDE w:val="0"/>
              <w:autoSpaceDN w:val="0"/>
              <w:ind w:left="175" w:hanging="141"/>
              <w:rPr>
                <w:rFonts w:ascii="Gothic720 BT" w:eastAsia="Century Gothic" w:hAnsi="Gothic720 BT" w:cs="Century Gothic"/>
                <w:sz w:val="18"/>
                <w:szCs w:val="18"/>
                <w:lang w:val="es-ES" w:eastAsia="es-ES" w:bidi="es-ES"/>
              </w:rPr>
            </w:pPr>
          </w:p>
          <w:p w14:paraId="421A385F" w14:textId="77777777" w:rsidR="0090485F" w:rsidRPr="00BA6C99" w:rsidRDefault="0090485F" w:rsidP="00B36D6A">
            <w:pPr>
              <w:widowControl w:val="0"/>
              <w:numPr>
                <w:ilvl w:val="0"/>
                <w:numId w:val="4"/>
              </w:numPr>
              <w:autoSpaceDE w:val="0"/>
              <w:autoSpaceDN w:val="0"/>
              <w:ind w:left="175" w:right="95" w:hanging="141"/>
              <w:jc w:val="both"/>
              <w:rPr>
                <w:rFonts w:ascii="Gothic720 BT" w:eastAsia="Century Gothic" w:hAnsi="Gothic720 BT" w:cs="Century Gothic"/>
                <w:sz w:val="18"/>
                <w:szCs w:val="18"/>
                <w:lang w:val="es-ES" w:eastAsia="es-ES" w:bidi="es-ES"/>
              </w:rPr>
            </w:pPr>
            <w:r w:rsidRPr="00BA6C99">
              <w:rPr>
                <w:rFonts w:ascii="Gothic720 BT" w:eastAsia="Century Gothic" w:hAnsi="Gothic720 BT" w:cs="Century Gothic"/>
                <w:sz w:val="18"/>
                <w:szCs w:val="18"/>
                <w:lang w:val="es-ES" w:eastAsia="es-ES" w:bidi="es-ES"/>
              </w:rPr>
              <w:t xml:space="preserve"> La </w:t>
            </w:r>
            <w:proofErr w:type="spellStart"/>
            <w:r w:rsidRPr="00BA6C99">
              <w:rPr>
                <w:rFonts w:ascii="Gothic720 BT" w:eastAsia="Century Gothic" w:hAnsi="Gothic720 BT" w:cs="Century Gothic"/>
                <w:sz w:val="18"/>
                <w:szCs w:val="18"/>
                <w:lang w:val="es-ES" w:eastAsia="es-ES" w:bidi="es-ES"/>
              </w:rPr>
              <w:t>URHyF</w:t>
            </w:r>
            <w:proofErr w:type="spellEnd"/>
            <w:r w:rsidRPr="00BA6C99">
              <w:rPr>
                <w:rFonts w:ascii="Gothic720 BT" w:eastAsia="Century Gothic" w:hAnsi="Gothic720 BT" w:cs="Century Gothic"/>
                <w:sz w:val="18"/>
                <w:szCs w:val="18"/>
                <w:lang w:val="es-ES" w:eastAsia="es-ES" w:bidi="es-ES"/>
              </w:rPr>
              <w:t xml:space="preserve"> dentro del sistema denominado IDSE con la información ya capturada, firma el trámite de manera electrónica para la aprobación del movimiento.</w:t>
            </w:r>
          </w:p>
          <w:p w14:paraId="02F16B5C" w14:textId="77777777" w:rsidR="0090485F" w:rsidRPr="00BA6C99" w:rsidRDefault="0090485F" w:rsidP="005A7022">
            <w:pPr>
              <w:widowControl w:val="0"/>
              <w:autoSpaceDE w:val="0"/>
              <w:autoSpaceDN w:val="0"/>
              <w:ind w:left="175" w:hanging="141"/>
              <w:rPr>
                <w:rFonts w:ascii="Gothic720 BT" w:eastAsia="Century Gothic" w:hAnsi="Gothic720 BT" w:cs="Century Gothic"/>
                <w:sz w:val="18"/>
                <w:szCs w:val="18"/>
                <w:lang w:val="es-ES" w:eastAsia="es-ES" w:bidi="es-ES"/>
              </w:rPr>
            </w:pPr>
          </w:p>
          <w:p w14:paraId="02B0498B" w14:textId="77777777" w:rsidR="0090485F" w:rsidRPr="00BA6C99" w:rsidRDefault="0090485F" w:rsidP="005A7022">
            <w:pPr>
              <w:widowControl w:val="0"/>
              <w:autoSpaceDE w:val="0"/>
              <w:autoSpaceDN w:val="0"/>
              <w:ind w:left="175" w:hanging="141"/>
              <w:rPr>
                <w:rFonts w:ascii="Gothic720 BT" w:eastAsia="Century Gothic" w:hAnsi="Gothic720 BT" w:cs="Century Gothic"/>
                <w:sz w:val="18"/>
                <w:szCs w:val="18"/>
                <w:lang w:val="es-ES" w:eastAsia="es-ES" w:bidi="es-ES"/>
              </w:rPr>
            </w:pPr>
          </w:p>
          <w:p w14:paraId="400217EA" w14:textId="77777777" w:rsidR="0090485F" w:rsidRPr="00BA6C99" w:rsidRDefault="0090485F" w:rsidP="005A7022">
            <w:pPr>
              <w:widowControl w:val="0"/>
              <w:autoSpaceDE w:val="0"/>
              <w:autoSpaceDN w:val="0"/>
              <w:ind w:left="175" w:hanging="141"/>
              <w:rPr>
                <w:rFonts w:ascii="Gothic720 BT" w:eastAsia="Century Gothic" w:hAnsi="Gothic720 BT" w:cs="Century Gothic"/>
                <w:sz w:val="18"/>
                <w:szCs w:val="18"/>
                <w:lang w:val="es-ES" w:eastAsia="es-ES" w:bidi="es-ES"/>
              </w:rPr>
            </w:pPr>
          </w:p>
          <w:p w14:paraId="2B5C423F" w14:textId="77777777" w:rsidR="0090485F" w:rsidRPr="00BA6C99" w:rsidRDefault="0090485F" w:rsidP="00B36D6A">
            <w:pPr>
              <w:widowControl w:val="0"/>
              <w:numPr>
                <w:ilvl w:val="0"/>
                <w:numId w:val="4"/>
              </w:numPr>
              <w:autoSpaceDE w:val="0"/>
              <w:autoSpaceDN w:val="0"/>
              <w:spacing w:before="1"/>
              <w:ind w:left="175" w:right="97" w:hanging="141"/>
              <w:jc w:val="both"/>
              <w:rPr>
                <w:rFonts w:ascii="Gothic720 BT" w:eastAsia="Century Gothic" w:hAnsi="Gothic720 BT" w:cs="Century Gothic"/>
                <w:sz w:val="18"/>
                <w:szCs w:val="18"/>
                <w:lang w:val="es-ES" w:eastAsia="es-ES" w:bidi="es-ES"/>
              </w:rPr>
            </w:pPr>
            <w:r w:rsidRPr="00BA6C99">
              <w:rPr>
                <w:rFonts w:ascii="Gothic720 BT" w:eastAsia="Century Gothic" w:hAnsi="Gothic720 BT" w:cs="Century Gothic"/>
                <w:sz w:val="18"/>
                <w:szCs w:val="18"/>
                <w:lang w:val="es-ES" w:eastAsia="es-ES" w:bidi="es-ES"/>
              </w:rPr>
              <w:t xml:space="preserve"> La </w:t>
            </w:r>
            <w:proofErr w:type="spellStart"/>
            <w:r w:rsidRPr="00BA6C99">
              <w:rPr>
                <w:rFonts w:ascii="Gothic720 BT" w:eastAsia="Century Gothic" w:hAnsi="Gothic720 BT" w:cs="Century Gothic"/>
                <w:sz w:val="18"/>
                <w:szCs w:val="18"/>
                <w:lang w:val="es-ES" w:eastAsia="es-ES" w:bidi="es-ES"/>
              </w:rPr>
              <w:t>URHyF</w:t>
            </w:r>
            <w:proofErr w:type="spellEnd"/>
            <w:r w:rsidRPr="00BA6C99">
              <w:rPr>
                <w:rFonts w:ascii="Gothic720 BT" w:eastAsia="Century Gothic" w:hAnsi="Gothic720 BT" w:cs="Century Gothic"/>
                <w:sz w:val="18"/>
                <w:szCs w:val="18"/>
                <w:lang w:val="es-ES" w:eastAsia="es-ES" w:bidi="es-ES"/>
              </w:rPr>
              <w:t xml:space="preserve"> imprime la aprobación del movimiento en el Sistema Denominado IDSE e integra el documento en el expediente del</w:t>
            </w:r>
            <w:r w:rsidRPr="00BA6C99">
              <w:rPr>
                <w:rFonts w:ascii="Gothic720 BT" w:eastAsia="Century Gothic" w:hAnsi="Gothic720 BT" w:cs="Century Gothic"/>
                <w:spacing w:val="-3"/>
                <w:sz w:val="18"/>
                <w:szCs w:val="18"/>
                <w:lang w:val="es-ES" w:eastAsia="es-ES" w:bidi="es-ES"/>
              </w:rPr>
              <w:t xml:space="preserve"> </w:t>
            </w:r>
            <w:r w:rsidRPr="00BA6C99">
              <w:rPr>
                <w:rFonts w:ascii="Gothic720 BT" w:eastAsia="Century Gothic" w:hAnsi="Gothic720 BT" w:cs="Century Gothic"/>
                <w:sz w:val="18"/>
                <w:szCs w:val="18"/>
                <w:lang w:val="es-ES" w:eastAsia="es-ES" w:bidi="es-ES"/>
              </w:rPr>
              <w:t>personal.</w:t>
            </w:r>
          </w:p>
          <w:p w14:paraId="0D663FB5" w14:textId="77777777" w:rsidR="0090485F" w:rsidRPr="00BA6C99" w:rsidRDefault="0090485F" w:rsidP="005A7022">
            <w:pPr>
              <w:widowControl w:val="0"/>
              <w:autoSpaceDE w:val="0"/>
              <w:autoSpaceDN w:val="0"/>
              <w:ind w:left="175" w:hanging="141"/>
              <w:rPr>
                <w:rFonts w:ascii="Gothic720 BT" w:eastAsia="Century Gothic" w:hAnsi="Gothic720 BT" w:cs="Century Gothic"/>
                <w:sz w:val="18"/>
                <w:szCs w:val="18"/>
                <w:lang w:val="es-ES" w:eastAsia="es-ES" w:bidi="es-ES"/>
              </w:rPr>
            </w:pPr>
          </w:p>
          <w:p w14:paraId="26A6CDE9" w14:textId="77777777" w:rsidR="0090485F" w:rsidRPr="00BA6C99" w:rsidRDefault="0090485F" w:rsidP="005A7022">
            <w:pPr>
              <w:widowControl w:val="0"/>
              <w:autoSpaceDE w:val="0"/>
              <w:autoSpaceDN w:val="0"/>
              <w:spacing w:before="10"/>
              <w:ind w:left="175" w:hanging="141"/>
              <w:rPr>
                <w:rFonts w:ascii="Gothic720 BT" w:eastAsia="Century Gothic" w:hAnsi="Gothic720 BT" w:cs="Century Gothic"/>
                <w:sz w:val="18"/>
                <w:szCs w:val="18"/>
                <w:lang w:val="es-ES" w:eastAsia="es-ES" w:bidi="es-ES"/>
              </w:rPr>
            </w:pPr>
          </w:p>
          <w:p w14:paraId="68361E3D" w14:textId="77777777" w:rsidR="0090485F" w:rsidRPr="00BA6C99" w:rsidRDefault="0090485F" w:rsidP="00B36D6A">
            <w:pPr>
              <w:widowControl w:val="0"/>
              <w:numPr>
                <w:ilvl w:val="0"/>
                <w:numId w:val="4"/>
              </w:numPr>
              <w:autoSpaceDE w:val="0"/>
              <w:autoSpaceDN w:val="0"/>
              <w:spacing w:before="1"/>
              <w:ind w:left="175" w:right="94" w:hanging="141"/>
              <w:jc w:val="both"/>
              <w:rPr>
                <w:rFonts w:ascii="Gothic720 BT" w:eastAsia="Century Gothic" w:hAnsi="Gothic720 BT" w:cs="Century Gothic"/>
                <w:sz w:val="18"/>
                <w:szCs w:val="18"/>
                <w:lang w:val="es-ES" w:eastAsia="es-ES" w:bidi="es-ES"/>
              </w:rPr>
            </w:pPr>
            <w:r w:rsidRPr="00BA6C99">
              <w:rPr>
                <w:rFonts w:ascii="Gothic720 BT" w:eastAsia="Century Gothic" w:hAnsi="Gothic720 BT" w:cs="Century Gothic"/>
                <w:sz w:val="18"/>
                <w:szCs w:val="18"/>
                <w:lang w:val="es-ES" w:eastAsia="es-ES" w:bidi="es-ES"/>
              </w:rPr>
              <w:t xml:space="preserve"> Con el movimiento ya aprobado e impreso la </w:t>
            </w:r>
            <w:proofErr w:type="spellStart"/>
            <w:r w:rsidRPr="00BA6C99">
              <w:rPr>
                <w:rFonts w:ascii="Gothic720 BT" w:eastAsia="Century Gothic" w:hAnsi="Gothic720 BT" w:cs="Century Gothic"/>
                <w:sz w:val="18"/>
                <w:szCs w:val="18"/>
                <w:lang w:val="es-ES" w:eastAsia="es-ES" w:bidi="es-ES"/>
              </w:rPr>
              <w:t>URHyF</w:t>
            </w:r>
            <w:proofErr w:type="spellEnd"/>
            <w:r w:rsidRPr="00BA6C99">
              <w:rPr>
                <w:rFonts w:ascii="Gothic720 BT" w:eastAsia="Century Gothic" w:hAnsi="Gothic720 BT" w:cs="Century Gothic"/>
                <w:sz w:val="18"/>
                <w:szCs w:val="18"/>
                <w:lang w:val="es-ES" w:eastAsia="es-ES" w:bidi="es-ES"/>
              </w:rPr>
              <w:t xml:space="preserve"> accede al Sistema denominado SUA y captura el movimiento realizado (alta, baja, reingreso o modificación de</w:t>
            </w:r>
            <w:r w:rsidRPr="00BA6C99">
              <w:rPr>
                <w:rFonts w:ascii="Gothic720 BT" w:eastAsia="Century Gothic" w:hAnsi="Gothic720 BT" w:cs="Century Gothic"/>
                <w:spacing w:val="-9"/>
                <w:sz w:val="18"/>
                <w:szCs w:val="18"/>
                <w:lang w:val="es-ES" w:eastAsia="es-ES" w:bidi="es-ES"/>
              </w:rPr>
              <w:t xml:space="preserve"> </w:t>
            </w:r>
            <w:r w:rsidRPr="00BA6C99">
              <w:rPr>
                <w:rFonts w:ascii="Gothic720 BT" w:eastAsia="Century Gothic" w:hAnsi="Gothic720 BT" w:cs="Century Gothic"/>
                <w:sz w:val="18"/>
                <w:szCs w:val="18"/>
                <w:lang w:val="es-ES" w:eastAsia="es-ES" w:bidi="es-ES"/>
              </w:rPr>
              <w:t>salario).</w:t>
            </w:r>
          </w:p>
          <w:p w14:paraId="7F32E5A5" w14:textId="77777777" w:rsidR="0090485F" w:rsidRPr="00BA6C99" w:rsidRDefault="0090485F" w:rsidP="005A7022">
            <w:pPr>
              <w:widowControl w:val="0"/>
              <w:autoSpaceDE w:val="0"/>
              <w:autoSpaceDN w:val="0"/>
              <w:spacing w:before="3"/>
              <w:ind w:left="175" w:hanging="141"/>
              <w:rPr>
                <w:rFonts w:ascii="Gothic720 BT" w:eastAsia="Century Gothic" w:hAnsi="Gothic720 BT" w:cs="Century Gothic"/>
                <w:sz w:val="18"/>
                <w:szCs w:val="18"/>
                <w:lang w:val="es-ES" w:eastAsia="es-ES" w:bidi="es-ES"/>
              </w:rPr>
            </w:pPr>
          </w:p>
          <w:p w14:paraId="5EA0E2D3" w14:textId="77777777" w:rsidR="0090485F" w:rsidRPr="00BA6C99" w:rsidRDefault="0090485F" w:rsidP="005A7022">
            <w:pPr>
              <w:ind w:left="175" w:hanging="141"/>
              <w:rPr>
                <w:rFonts w:ascii="Gothic720 BT" w:eastAsia="Century Gothic" w:hAnsi="Gothic720 BT" w:cs="Century Gothic"/>
                <w:b/>
                <w:sz w:val="18"/>
                <w:szCs w:val="18"/>
                <w:lang w:val="es-ES" w:eastAsia="es-ES" w:bidi="es-ES"/>
              </w:rPr>
            </w:pPr>
          </w:p>
          <w:p w14:paraId="5D2AAA78" w14:textId="77777777" w:rsidR="0090485F" w:rsidRPr="00BA6C99" w:rsidRDefault="0090485F" w:rsidP="005A7022">
            <w:pPr>
              <w:ind w:left="175" w:hanging="141"/>
              <w:rPr>
                <w:rFonts w:ascii="Gothic720 BT" w:eastAsia="Century Gothic" w:hAnsi="Gothic720 BT" w:cs="Century Gothic"/>
                <w:b/>
                <w:sz w:val="18"/>
                <w:szCs w:val="18"/>
                <w:lang w:val="es-ES" w:eastAsia="es-ES" w:bidi="es-ES"/>
              </w:rPr>
            </w:pPr>
          </w:p>
          <w:p w14:paraId="48DA9410" w14:textId="77777777" w:rsidR="0090485F" w:rsidRPr="00BA6C99" w:rsidRDefault="0090485F" w:rsidP="005A7022">
            <w:pPr>
              <w:ind w:left="175" w:hanging="141"/>
              <w:rPr>
                <w:rFonts w:ascii="Gothic720 BT" w:eastAsia="Century Gothic" w:hAnsi="Gothic720 BT" w:cs="Century Gothic"/>
                <w:b/>
                <w:sz w:val="18"/>
                <w:szCs w:val="18"/>
                <w:lang w:val="es-ES" w:eastAsia="es-ES" w:bidi="es-ES"/>
              </w:rPr>
            </w:pPr>
          </w:p>
          <w:p w14:paraId="046EF4D2" w14:textId="77777777" w:rsidR="0090485F" w:rsidRDefault="0090485F" w:rsidP="005A7022">
            <w:pPr>
              <w:ind w:left="175" w:hanging="141"/>
              <w:rPr>
                <w:rFonts w:ascii="Gothic720 BT" w:eastAsia="Century Gothic" w:hAnsi="Gothic720 BT" w:cs="Century Gothic"/>
                <w:b/>
                <w:sz w:val="18"/>
                <w:szCs w:val="18"/>
                <w:lang w:val="es-ES" w:eastAsia="es-ES" w:bidi="es-ES"/>
              </w:rPr>
            </w:pPr>
            <w:r w:rsidRPr="00BA6C99">
              <w:rPr>
                <w:rFonts w:ascii="Gothic720 BT" w:eastAsia="Century Gothic" w:hAnsi="Gothic720 BT" w:cs="Century Gothic"/>
                <w:b/>
                <w:sz w:val="18"/>
                <w:szCs w:val="18"/>
                <w:lang w:val="es-ES" w:eastAsia="es-ES" w:bidi="es-ES"/>
              </w:rPr>
              <w:t>Fin de Procedimiento.</w:t>
            </w:r>
          </w:p>
          <w:p w14:paraId="2FB2C8F3" w14:textId="77777777" w:rsidR="0090485F" w:rsidRPr="00BA6C99" w:rsidRDefault="0090485F" w:rsidP="005A7022">
            <w:pPr>
              <w:ind w:left="175" w:hanging="141"/>
              <w:rPr>
                <w:rFonts w:ascii="Gothic720 BT" w:eastAsia="Century Gothic" w:hAnsi="Gothic720 BT" w:cs="Century Gothic"/>
                <w:b/>
                <w:sz w:val="18"/>
                <w:szCs w:val="18"/>
                <w:lang w:val="es-ES" w:eastAsia="es-ES" w:bidi="es-ES"/>
              </w:rPr>
            </w:pPr>
          </w:p>
          <w:p w14:paraId="78D3CFA4" w14:textId="77777777" w:rsidR="0090485F" w:rsidRPr="00BA6C99" w:rsidRDefault="0090485F" w:rsidP="005A7022">
            <w:pPr>
              <w:ind w:left="175" w:hanging="141"/>
              <w:rPr>
                <w:rFonts w:ascii="Gothic720 BT" w:hAnsi="Gothic720 BT"/>
                <w:b/>
                <w:bCs/>
                <w:sz w:val="18"/>
                <w:szCs w:val="18"/>
              </w:rPr>
            </w:pPr>
          </w:p>
        </w:tc>
      </w:tr>
    </w:tbl>
    <w:p w14:paraId="3967E821" w14:textId="77777777" w:rsidR="0090485F" w:rsidRPr="00BA6C99" w:rsidRDefault="0090485F" w:rsidP="0090485F">
      <w:pPr>
        <w:spacing w:after="0" w:line="240" w:lineRule="auto"/>
        <w:jc w:val="both"/>
        <w:rPr>
          <w:rFonts w:ascii="Gothic720 BT" w:hAnsi="Gothic720 BT"/>
          <w:sz w:val="18"/>
          <w:szCs w:val="18"/>
        </w:rPr>
      </w:pPr>
    </w:p>
    <w:p w14:paraId="6240FAF3" w14:textId="77777777" w:rsidR="0090485F" w:rsidRPr="00BA6C99" w:rsidRDefault="0090485F" w:rsidP="0090485F">
      <w:pPr>
        <w:spacing w:after="0" w:line="240" w:lineRule="auto"/>
        <w:jc w:val="both"/>
        <w:rPr>
          <w:rFonts w:ascii="Gothic720 BT" w:hAnsi="Gothic720 BT"/>
          <w:sz w:val="18"/>
          <w:szCs w:val="18"/>
        </w:rPr>
      </w:pPr>
    </w:p>
    <w:p w14:paraId="71E8289F" w14:textId="114FD4A1" w:rsidR="0090485F" w:rsidRDefault="0090485F" w:rsidP="0090485F">
      <w:pPr>
        <w:spacing w:after="0" w:line="240" w:lineRule="auto"/>
        <w:jc w:val="both"/>
        <w:rPr>
          <w:rFonts w:ascii="Gothic720 BT" w:hAnsi="Gothic720 BT"/>
          <w:sz w:val="18"/>
          <w:szCs w:val="18"/>
        </w:rPr>
      </w:pPr>
    </w:p>
    <w:p w14:paraId="3E9CCCA6" w14:textId="2063E3EF" w:rsidR="004A6F93" w:rsidRDefault="004A6F93" w:rsidP="0090485F">
      <w:pPr>
        <w:spacing w:after="0" w:line="240" w:lineRule="auto"/>
        <w:jc w:val="both"/>
        <w:rPr>
          <w:rFonts w:ascii="Gothic720 BT" w:hAnsi="Gothic720 BT"/>
          <w:sz w:val="18"/>
          <w:szCs w:val="18"/>
        </w:rPr>
      </w:pPr>
    </w:p>
    <w:p w14:paraId="332C0352" w14:textId="77777777" w:rsidR="004A6F93" w:rsidRPr="00BA6C99" w:rsidRDefault="004A6F93" w:rsidP="0090485F">
      <w:pPr>
        <w:spacing w:after="0" w:line="240" w:lineRule="auto"/>
        <w:jc w:val="both"/>
        <w:rPr>
          <w:rFonts w:ascii="Gothic720 BT" w:hAnsi="Gothic720 BT"/>
          <w:sz w:val="18"/>
          <w:szCs w:val="18"/>
        </w:rPr>
      </w:pPr>
    </w:p>
    <w:p w14:paraId="726B4EA0" w14:textId="77777777" w:rsidR="0090485F" w:rsidRPr="00BA6C99" w:rsidRDefault="0090485F" w:rsidP="0090485F">
      <w:pPr>
        <w:spacing w:after="0" w:line="240" w:lineRule="auto"/>
        <w:jc w:val="both"/>
        <w:rPr>
          <w:rFonts w:ascii="Gothic720 BT" w:hAnsi="Gothic720 BT"/>
          <w:sz w:val="18"/>
          <w:szCs w:val="18"/>
        </w:rPr>
      </w:pPr>
    </w:p>
    <w:p w14:paraId="19B43B80" w14:textId="77777777" w:rsidR="0090485F" w:rsidRPr="00BA6C99" w:rsidRDefault="0090485F" w:rsidP="0090485F">
      <w:pPr>
        <w:spacing w:after="0" w:line="240" w:lineRule="auto"/>
        <w:jc w:val="both"/>
        <w:rPr>
          <w:rFonts w:ascii="Gothic720 BT" w:hAnsi="Gothic720 BT"/>
          <w:sz w:val="18"/>
          <w:szCs w:val="18"/>
        </w:rPr>
      </w:pPr>
    </w:p>
    <w:p w14:paraId="325B5C37" w14:textId="77777777" w:rsidR="0090485F" w:rsidRPr="00BA6C99" w:rsidRDefault="0090485F" w:rsidP="0090485F">
      <w:pPr>
        <w:spacing w:after="0" w:line="240" w:lineRule="auto"/>
        <w:jc w:val="both"/>
        <w:rPr>
          <w:rFonts w:ascii="Gothic720 BT" w:hAnsi="Gothic720 BT"/>
          <w:sz w:val="18"/>
          <w:szCs w:val="18"/>
        </w:rPr>
      </w:pPr>
    </w:p>
    <w:p w14:paraId="75ED8517" w14:textId="77777777" w:rsidR="0090485F" w:rsidRPr="00BA6C99" w:rsidRDefault="0090485F" w:rsidP="0090485F">
      <w:pPr>
        <w:spacing w:after="0" w:line="240" w:lineRule="auto"/>
        <w:jc w:val="both"/>
        <w:rPr>
          <w:rFonts w:ascii="Gothic720 BT" w:hAnsi="Gothic720 BT"/>
          <w:sz w:val="18"/>
          <w:szCs w:val="18"/>
        </w:rPr>
      </w:pPr>
    </w:p>
    <w:p w14:paraId="3417BEC3" w14:textId="77777777" w:rsidR="0090485F" w:rsidRPr="00BA6C99" w:rsidRDefault="0090485F" w:rsidP="0090485F">
      <w:pPr>
        <w:spacing w:after="120"/>
        <w:jc w:val="center"/>
        <w:rPr>
          <w:rFonts w:ascii="Gothic720 BT" w:hAnsi="Gothic720 BT"/>
          <w:sz w:val="2"/>
          <w:szCs w:val="2"/>
        </w:rPr>
      </w:pPr>
      <w:r w:rsidRPr="00BA6C99">
        <w:rPr>
          <w:rFonts w:ascii="Gothic720 BT" w:hAnsi="Gothic720 BT"/>
          <w:b/>
          <w:bCs/>
        </w:rPr>
        <w:lastRenderedPageBreak/>
        <w:t>Anexo V.1.7</w:t>
      </w:r>
      <w:r w:rsidRPr="00BA6C99">
        <w:rPr>
          <w:rFonts w:ascii="Gothic720 BT" w:hAnsi="Gothic720 BT"/>
        </w:rPr>
        <w:t xml:space="preserve"> Cálculo y pago de nómina.</w:t>
      </w:r>
    </w:p>
    <w:tbl>
      <w:tblPr>
        <w:tblStyle w:val="Tablaconcuadrcula"/>
        <w:tblW w:w="9634" w:type="dxa"/>
        <w:tblLook w:val="04A0" w:firstRow="1" w:lastRow="0" w:firstColumn="1" w:lastColumn="0" w:noHBand="0" w:noVBand="1"/>
      </w:tblPr>
      <w:tblGrid>
        <w:gridCol w:w="3256"/>
        <w:gridCol w:w="6378"/>
      </w:tblGrid>
      <w:tr w:rsidR="0090485F" w:rsidRPr="00BA6C99" w14:paraId="697B224E" w14:textId="77777777" w:rsidTr="005A7022">
        <w:trPr>
          <w:tblHeader/>
        </w:trPr>
        <w:tc>
          <w:tcPr>
            <w:tcW w:w="3256" w:type="dxa"/>
          </w:tcPr>
          <w:p w14:paraId="0DFE1EFA"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378" w:type="dxa"/>
          </w:tcPr>
          <w:p w14:paraId="68F71204"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38A1F9D0" w14:textId="77777777" w:rsidTr="005A7022">
        <w:tc>
          <w:tcPr>
            <w:tcW w:w="3256" w:type="dxa"/>
          </w:tcPr>
          <w:p w14:paraId="33DFF808" w14:textId="77777777" w:rsidR="0090485F" w:rsidRPr="00BA6C99" w:rsidRDefault="0090485F" w:rsidP="005A7022">
            <w:pP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57728" behindDoc="0" locked="0" layoutInCell="1" allowOverlap="1" wp14:anchorId="4FB46584" wp14:editId="56A75BA2">
                  <wp:simplePos x="0" y="0"/>
                  <wp:positionH relativeFrom="column">
                    <wp:posOffset>-5715</wp:posOffset>
                  </wp:positionH>
                  <wp:positionV relativeFrom="paragraph">
                    <wp:posOffset>40640</wp:posOffset>
                  </wp:positionV>
                  <wp:extent cx="1853565" cy="6410325"/>
                  <wp:effectExtent l="0" t="0" r="0" b="9525"/>
                  <wp:wrapTopAndBottom/>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rotWithShape="1">
                          <a:blip r:embed="rId48"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l="3772" t="1394" r="3822" b="1572"/>
                          <a:stretch/>
                        </pic:blipFill>
                        <pic:spPr bwMode="auto">
                          <a:xfrm>
                            <a:off x="0" y="0"/>
                            <a:ext cx="1853565" cy="641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78" w:type="dxa"/>
          </w:tcPr>
          <w:p w14:paraId="323B21C0" w14:textId="77777777" w:rsidR="0090485F" w:rsidRPr="000C7743" w:rsidRDefault="0090485F" w:rsidP="00B36D6A">
            <w:pPr>
              <w:pStyle w:val="Prrafodelista"/>
              <w:widowControl w:val="0"/>
              <w:numPr>
                <w:ilvl w:val="0"/>
                <w:numId w:val="15"/>
              </w:numPr>
              <w:tabs>
                <w:tab w:val="left" w:pos="31"/>
              </w:tabs>
              <w:autoSpaceDE w:val="0"/>
              <w:autoSpaceDN w:val="0"/>
              <w:spacing w:after="120" w:line="240" w:lineRule="auto"/>
              <w:ind w:left="314" w:hanging="283"/>
              <w:jc w:val="both"/>
              <w:rPr>
                <w:rFonts w:ascii="Gothic720 BT" w:eastAsia="Century Gothic" w:hAnsi="Gothic720 BT" w:cs="Century Gothic"/>
                <w:sz w:val="16"/>
                <w:szCs w:val="16"/>
                <w:lang w:val="es-ES" w:eastAsia="es-ES" w:bidi="es-ES"/>
              </w:rPr>
            </w:pPr>
            <w:r w:rsidRPr="000C7743">
              <w:rPr>
                <w:rFonts w:ascii="Gothic720 BT" w:eastAsia="Century Gothic" w:hAnsi="Gothic720 BT" w:cs="Century Gothic"/>
                <w:sz w:val="16"/>
                <w:szCs w:val="16"/>
                <w:lang w:val="es-ES" w:eastAsia="es-ES" w:bidi="es-ES"/>
              </w:rPr>
              <w:t xml:space="preserve">La </w:t>
            </w:r>
            <w:proofErr w:type="spellStart"/>
            <w:r w:rsidRPr="000C7743">
              <w:rPr>
                <w:rFonts w:ascii="Gothic720 BT" w:hAnsi="Gothic720 BT"/>
                <w:sz w:val="16"/>
                <w:szCs w:val="16"/>
              </w:rPr>
              <w:t>URHyF</w:t>
            </w:r>
            <w:proofErr w:type="spellEnd"/>
            <w:r w:rsidRPr="000C7743">
              <w:rPr>
                <w:rFonts w:ascii="Gothic720 BT" w:eastAsia="Century Gothic" w:hAnsi="Gothic720 BT" w:cs="Century Gothic"/>
                <w:sz w:val="16"/>
                <w:szCs w:val="16"/>
                <w:lang w:val="es-ES" w:eastAsia="es-ES" w:bidi="es-ES"/>
              </w:rPr>
              <w:t xml:space="preserve"> dentro de los primeros cinco días de cada mes, genera y revisa el reporte de las incidencias que se presentan durante la quincena o quincenas que correspondan.</w:t>
            </w:r>
          </w:p>
          <w:p w14:paraId="218A8A3C" w14:textId="77777777" w:rsidR="0090485F" w:rsidRPr="000C7743" w:rsidRDefault="0090485F" w:rsidP="00B36D6A">
            <w:pPr>
              <w:pStyle w:val="Prrafodelista"/>
              <w:widowControl w:val="0"/>
              <w:numPr>
                <w:ilvl w:val="0"/>
                <w:numId w:val="15"/>
              </w:numPr>
              <w:tabs>
                <w:tab w:val="left" w:pos="31"/>
              </w:tabs>
              <w:autoSpaceDE w:val="0"/>
              <w:autoSpaceDN w:val="0"/>
              <w:spacing w:after="120" w:line="240" w:lineRule="auto"/>
              <w:ind w:left="314" w:hanging="283"/>
              <w:jc w:val="both"/>
              <w:rPr>
                <w:rFonts w:ascii="Gothic720 BT" w:eastAsia="Century Gothic" w:hAnsi="Gothic720 BT" w:cs="Century Gothic"/>
                <w:sz w:val="16"/>
                <w:szCs w:val="16"/>
                <w:lang w:val="es-ES" w:eastAsia="es-ES" w:bidi="es-ES"/>
              </w:rPr>
            </w:pPr>
            <w:r w:rsidRPr="000C7743">
              <w:rPr>
                <w:rFonts w:ascii="Gothic720 BT" w:eastAsia="Century Gothic" w:hAnsi="Gothic720 BT" w:cs="Century Gothic"/>
                <w:sz w:val="16"/>
                <w:szCs w:val="16"/>
                <w:lang w:val="es-ES" w:eastAsia="es-ES" w:bidi="es-ES"/>
              </w:rPr>
              <w:t xml:space="preserve">La </w:t>
            </w:r>
            <w:proofErr w:type="spellStart"/>
            <w:r w:rsidRPr="000C7743">
              <w:rPr>
                <w:rFonts w:ascii="Gothic720 BT" w:eastAsia="Century Gothic" w:hAnsi="Gothic720 BT" w:cs="Century Gothic"/>
                <w:sz w:val="16"/>
                <w:szCs w:val="16"/>
                <w:lang w:val="es-ES" w:eastAsia="es-ES" w:bidi="es-ES"/>
              </w:rPr>
              <w:t>URHyF</w:t>
            </w:r>
            <w:proofErr w:type="spellEnd"/>
            <w:r w:rsidRPr="000C7743">
              <w:rPr>
                <w:rFonts w:ascii="Gothic720 BT" w:eastAsia="Century Gothic" w:hAnsi="Gothic720 BT" w:cs="Century Gothic"/>
                <w:sz w:val="16"/>
                <w:szCs w:val="16"/>
                <w:lang w:val="es-ES" w:eastAsia="es-ES" w:bidi="es-ES"/>
              </w:rPr>
              <w:t>, una vez que las incidencias fueron revisadas, entra al sistema de administración de nómina, captura los movimientos, genera la nómina de la quincena; además, revisa y verifica las cantidades.</w:t>
            </w:r>
          </w:p>
          <w:p w14:paraId="5AE5DE36" w14:textId="77777777" w:rsidR="0090485F" w:rsidRPr="000C7743" w:rsidRDefault="0090485F" w:rsidP="00B36D6A">
            <w:pPr>
              <w:pStyle w:val="Prrafodelista"/>
              <w:widowControl w:val="0"/>
              <w:numPr>
                <w:ilvl w:val="0"/>
                <w:numId w:val="15"/>
              </w:numPr>
              <w:tabs>
                <w:tab w:val="left" w:pos="31"/>
              </w:tabs>
              <w:autoSpaceDE w:val="0"/>
              <w:autoSpaceDN w:val="0"/>
              <w:spacing w:after="120" w:line="240" w:lineRule="auto"/>
              <w:ind w:left="314" w:hanging="283"/>
              <w:jc w:val="both"/>
              <w:rPr>
                <w:rFonts w:ascii="Gothic720 BT" w:eastAsia="Century Gothic" w:hAnsi="Gothic720 BT" w:cs="Century Gothic"/>
                <w:sz w:val="16"/>
                <w:szCs w:val="16"/>
                <w:lang w:val="es-ES" w:eastAsia="es-ES" w:bidi="es-ES"/>
              </w:rPr>
            </w:pPr>
            <w:r w:rsidRPr="000C7743">
              <w:rPr>
                <w:rFonts w:ascii="Gothic720 BT" w:eastAsia="Century Gothic" w:hAnsi="Gothic720 BT" w:cs="Century Gothic"/>
                <w:sz w:val="16"/>
                <w:szCs w:val="16"/>
                <w:lang w:val="es-ES" w:eastAsia="es-ES" w:bidi="es-ES"/>
              </w:rPr>
              <w:t xml:space="preserve">La </w:t>
            </w:r>
            <w:proofErr w:type="spellStart"/>
            <w:r w:rsidRPr="000C7743">
              <w:rPr>
                <w:rFonts w:ascii="Gothic720 BT" w:eastAsia="Century Gothic" w:hAnsi="Gothic720 BT" w:cs="Century Gothic"/>
                <w:sz w:val="16"/>
                <w:szCs w:val="16"/>
                <w:lang w:val="es-ES" w:eastAsia="es-ES" w:bidi="es-ES"/>
              </w:rPr>
              <w:t>URHyF</w:t>
            </w:r>
            <w:proofErr w:type="spellEnd"/>
            <w:r w:rsidRPr="000C7743">
              <w:rPr>
                <w:rFonts w:ascii="Gothic720 BT" w:eastAsia="Century Gothic" w:hAnsi="Gothic720 BT" w:cs="Century Gothic"/>
                <w:sz w:val="16"/>
                <w:szCs w:val="16"/>
                <w:lang w:val="es-ES" w:eastAsia="es-ES" w:bidi="es-ES"/>
              </w:rPr>
              <w:t xml:space="preserve"> imprime el listado de la nómina y la remite a la CA para su revisión y autorización.</w:t>
            </w:r>
          </w:p>
          <w:p w14:paraId="3F8AA338" w14:textId="77777777" w:rsidR="0090485F" w:rsidRPr="000C7743" w:rsidRDefault="0090485F" w:rsidP="00B36D6A">
            <w:pPr>
              <w:pStyle w:val="Prrafodelista"/>
              <w:widowControl w:val="0"/>
              <w:numPr>
                <w:ilvl w:val="0"/>
                <w:numId w:val="15"/>
              </w:numPr>
              <w:tabs>
                <w:tab w:val="left" w:pos="31"/>
              </w:tabs>
              <w:autoSpaceDE w:val="0"/>
              <w:autoSpaceDN w:val="0"/>
              <w:spacing w:after="120" w:line="240" w:lineRule="auto"/>
              <w:ind w:left="314" w:hanging="283"/>
              <w:jc w:val="both"/>
              <w:rPr>
                <w:rFonts w:ascii="Gothic720 BT" w:eastAsia="Century Gothic" w:hAnsi="Gothic720 BT" w:cs="Century Gothic"/>
                <w:sz w:val="16"/>
                <w:szCs w:val="16"/>
                <w:lang w:val="es-ES" w:eastAsia="es-ES" w:bidi="es-ES"/>
              </w:rPr>
            </w:pPr>
            <w:r w:rsidRPr="000C7743">
              <w:rPr>
                <w:rFonts w:ascii="Gothic720 BT" w:eastAsia="Century Gothic" w:hAnsi="Gothic720 BT" w:cs="Century Gothic"/>
                <w:sz w:val="16"/>
                <w:szCs w:val="16"/>
                <w:lang w:val="es-ES" w:eastAsia="es-ES" w:bidi="es-ES"/>
              </w:rPr>
              <w:t>La CA recibe el listado de nómina, revisa y realiza cálculos que correspondan.</w:t>
            </w:r>
          </w:p>
          <w:p w14:paraId="44A480DF" w14:textId="77777777" w:rsidR="0090485F" w:rsidRPr="000C7743" w:rsidRDefault="0090485F" w:rsidP="005A7022">
            <w:pPr>
              <w:widowControl w:val="0"/>
              <w:tabs>
                <w:tab w:val="left" w:pos="31"/>
              </w:tabs>
              <w:autoSpaceDE w:val="0"/>
              <w:autoSpaceDN w:val="0"/>
              <w:spacing w:after="120"/>
              <w:ind w:left="173" w:hanging="142"/>
              <w:jc w:val="both"/>
              <w:rPr>
                <w:rFonts w:ascii="Gothic720 BT" w:eastAsia="Century Gothic" w:hAnsi="Gothic720 BT" w:cs="Century Gothic"/>
                <w:sz w:val="16"/>
                <w:szCs w:val="16"/>
                <w:lang w:val="es-ES" w:eastAsia="es-ES" w:bidi="es-ES"/>
              </w:rPr>
            </w:pPr>
            <w:r w:rsidRPr="000C7743">
              <w:rPr>
                <w:rFonts w:ascii="Gothic720 BT" w:eastAsia="Century Gothic" w:hAnsi="Gothic720 BT" w:cs="Century Gothic"/>
                <w:sz w:val="16"/>
                <w:szCs w:val="16"/>
                <w:lang w:val="es-ES" w:eastAsia="es-ES" w:bidi="es-ES"/>
              </w:rPr>
              <w:t xml:space="preserve">¿El Listado de Nomina tiene errores? </w:t>
            </w:r>
          </w:p>
          <w:p w14:paraId="75F0C991" w14:textId="77777777" w:rsidR="0090485F" w:rsidRPr="000C7743" w:rsidRDefault="0090485F" w:rsidP="005A7022">
            <w:pPr>
              <w:widowControl w:val="0"/>
              <w:tabs>
                <w:tab w:val="left" w:pos="31"/>
              </w:tabs>
              <w:autoSpaceDE w:val="0"/>
              <w:autoSpaceDN w:val="0"/>
              <w:spacing w:after="120"/>
              <w:ind w:left="173" w:hanging="142"/>
              <w:jc w:val="both"/>
              <w:rPr>
                <w:rFonts w:ascii="Gothic720 BT" w:eastAsia="Century Gothic" w:hAnsi="Gothic720 BT" w:cs="Century Gothic"/>
                <w:b/>
                <w:bCs/>
                <w:sz w:val="16"/>
                <w:szCs w:val="16"/>
                <w:lang w:val="es-ES" w:eastAsia="es-ES" w:bidi="es-ES"/>
              </w:rPr>
            </w:pPr>
            <w:r w:rsidRPr="000C7743">
              <w:rPr>
                <w:rFonts w:ascii="Gothic720 BT" w:eastAsia="Century Gothic" w:hAnsi="Gothic720 BT" w:cs="Century Gothic"/>
                <w:b/>
                <w:bCs/>
                <w:sz w:val="16"/>
                <w:szCs w:val="16"/>
                <w:lang w:val="es-ES" w:eastAsia="es-ES" w:bidi="es-ES"/>
              </w:rPr>
              <w:t>Sí.</w:t>
            </w:r>
          </w:p>
          <w:p w14:paraId="3171C8B9" w14:textId="77777777" w:rsidR="0090485F" w:rsidRPr="000C7743" w:rsidRDefault="0090485F" w:rsidP="00B36D6A">
            <w:pPr>
              <w:pStyle w:val="Prrafodelista"/>
              <w:widowControl w:val="0"/>
              <w:numPr>
                <w:ilvl w:val="0"/>
                <w:numId w:val="15"/>
              </w:numPr>
              <w:tabs>
                <w:tab w:val="left" w:pos="31"/>
              </w:tabs>
              <w:autoSpaceDE w:val="0"/>
              <w:autoSpaceDN w:val="0"/>
              <w:spacing w:after="120" w:line="240" w:lineRule="auto"/>
              <w:ind w:left="314" w:hanging="283"/>
              <w:jc w:val="both"/>
              <w:rPr>
                <w:rFonts w:ascii="Gothic720 BT" w:eastAsia="Century Gothic" w:hAnsi="Gothic720 BT" w:cs="Century Gothic"/>
                <w:sz w:val="16"/>
                <w:szCs w:val="16"/>
                <w:lang w:val="es-ES" w:eastAsia="es-ES" w:bidi="es-ES"/>
              </w:rPr>
            </w:pPr>
            <w:r w:rsidRPr="000C7743">
              <w:rPr>
                <w:rFonts w:ascii="Gothic720 BT" w:eastAsia="Century Gothic" w:hAnsi="Gothic720 BT" w:cs="Century Gothic"/>
                <w:sz w:val="16"/>
                <w:szCs w:val="16"/>
                <w:lang w:val="es-ES" w:eastAsia="es-ES" w:bidi="es-ES"/>
              </w:rPr>
              <w:t xml:space="preserve">La CA devuelve a la </w:t>
            </w:r>
            <w:proofErr w:type="spellStart"/>
            <w:r w:rsidRPr="000C7743">
              <w:rPr>
                <w:rFonts w:ascii="Gothic720 BT" w:eastAsia="Century Gothic" w:hAnsi="Gothic720 BT" w:cs="Century Gothic"/>
                <w:sz w:val="16"/>
                <w:szCs w:val="16"/>
                <w:lang w:val="es-ES" w:eastAsia="es-ES" w:bidi="es-ES"/>
              </w:rPr>
              <w:t>URHyF</w:t>
            </w:r>
            <w:proofErr w:type="spellEnd"/>
            <w:r w:rsidRPr="000C7743">
              <w:rPr>
                <w:rFonts w:ascii="Gothic720 BT" w:eastAsia="Century Gothic" w:hAnsi="Gothic720 BT" w:cs="Century Gothic"/>
                <w:sz w:val="16"/>
                <w:szCs w:val="16"/>
                <w:lang w:val="es-ES" w:eastAsia="es-ES" w:bidi="es-ES"/>
              </w:rPr>
              <w:t xml:space="preserve"> e indica el error.</w:t>
            </w:r>
          </w:p>
          <w:p w14:paraId="752E1D39" w14:textId="77777777" w:rsidR="0090485F" w:rsidRPr="000C7743" w:rsidRDefault="0090485F" w:rsidP="005A7022">
            <w:pPr>
              <w:widowControl w:val="0"/>
              <w:tabs>
                <w:tab w:val="left" w:pos="31"/>
              </w:tabs>
              <w:autoSpaceDE w:val="0"/>
              <w:autoSpaceDN w:val="0"/>
              <w:spacing w:after="120"/>
              <w:rPr>
                <w:rFonts w:ascii="Gothic720 BT" w:eastAsia="Century Gothic" w:hAnsi="Gothic720 BT" w:cs="Century Gothic"/>
                <w:sz w:val="16"/>
                <w:szCs w:val="16"/>
                <w:lang w:val="es-ES" w:eastAsia="es-ES" w:bidi="es-ES"/>
              </w:rPr>
            </w:pPr>
            <w:r w:rsidRPr="000C7743">
              <w:rPr>
                <w:rFonts w:ascii="Gothic720 BT" w:eastAsia="Century Gothic" w:hAnsi="Gothic720 BT" w:cs="Century Gothic"/>
                <w:sz w:val="16"/>
                <w:szCs w:val="16"/>
                <w:lang w:val="es-ES" w:eastAsia="es-ES" w:bidi="es-ES"/>
              </w:rPr>
              <w:t>Conector 1 va a la actividad 2 de este procedimiento.</w:t>
            </w:r>
          </w:p>
          <w:p w14:paraId="05240082" w14:textId="77777777" w:rsidR="0090485F" w:rsidRPr="000C7743" w:rsidRDefault="0090485F" w:rsidP="005A7022">
            <w:pPr>
              <w:widowControl w:val="0"/>
              <w:tabs>
                <w:tab w:val="left" w:pos="31"/>
              </w:tabs>
              <w:autoSpaceDE w:val="0"/>
              <w:autoSpaceDN w:val="0"/>
              <w:spacing w:after="120"/>
              <w:ind w:left="173" w:hanging="142"/>
              <w:rPr>
                <w:rFonts w:ascii="Gothic720 BT" w:eastAsia="Century Gothic" w:hAnsi="Gothic720 BT" w:cs="Century Gothic"/>
                <w:b/>
                <w:bCs/>
                <w:sz w:val="16"/>
                <w:szCs w:val="16"/>
                <w:lang w:val="es-ES" w:eastAsia="es-ES" w:bidi="es-ES"/>
              </w:rPr>
            </w:pPr>
            <w:r w:rsidRPr="000C7743">
              <w:rPr>
                <w:rFonts w:ascii="Gothic720 BT" w:eastAsia="Century Gothic" w:hAnsi="Gothic720 BT" w:cs="Century Gothic"/>
                <w:b/>
                <w:bCs/>
                <w:sz w:val="16"/>
                <w:szCs w:val="16"/>
                <w:lang w:val="es-ES" w:eastAsia="es-ES" w:bidi="es-ES"/>
              </w:rPr>
              <w:t>No</w:t>
            </w:r>
          </w:p>
          <w:p w14:paraId="513424D0" w14:textId="77777777" w:rsidR="0090485F" w:rsidRPr="000C7743" w:rsidRDefault="0090485F" w:rsidP="00B36D6A">
            <w:pPr>
              <w:pStyle w:val="Prrafodelista"/>
              <w:numPr>
                <w:ilvl w:val="0"/>
                <w:numId w:val="15"/>
              </w:numPr>
              <w:tabs>
                <w:tab w:val="left" w:pos="31"/>
              </w:tabs>
              <w:spacing w:after="120" w:line="240" w:lineRule="auto"/>
              <w:ind w:left="314" w:hanging="283"/>
              <w:jc w:val="both"/>
              <w:rPr>
                <w:rFonts w:ascii="Gothic720 BT" w:eastAsia="Century Gothic" w:hAnsi="Gothic720 BT" w:cs="Century Gothic"/>
                <w:sz w:val="16"/>
                <w:szCs w:val="16"/>
                <w:lang w:val="es-ES" w:eastAsia="es-ES" w:bidi="es-ES"/>
              </w:rPr>
            </w:pPr>
            <w:r w:rsidRPr="000C7743">
              <w:rPr>
                <w:rFonts w:ascii="Gothic720 BT" w:eastAsia="Century Gothic" w:hAnsi="Gothic720 BT" w:cs="Century Gothic"/>
                <w:sz w:val="16"/>
                <w:szCs w:val="16"/>
                <w:lang w:val="es-ES" w:eastAsia="es-ES" w:bidi="es-ES"/>
              </w:rPr>
              <w:t xml:space="preserve">La CA procede a la autorización y remite el listado de nómina revisado a la </w:t>
            </w:r>
            <w:proofErr w:type="spellStart"/>
            <w:r w:rsidRPr="000C7743">
              <w:rPr>
                <w:rFonts w:ascii="Gothic720 BT" w:eastAsia="Century Gothic" w:hAnsi="Gothic720 BT" w:cs="Century Gothic"/>
                <w:sz w:val="16"/>
                <w:szCs w:val="16"/>
                <w:lang w:val="es-ES" w:eastAsia="es-ES" w:bidi="es-ES"/>
              </w:rPr>
              <w:t>URHyF</w:t>
            </w:r>
            <w:proofErr w:type="spellEnd"/>
            <w:r w:rsidRPr="000C7743">
              <w:rPr>
                <w:rFonts w:ascii="Gothic720 BT" w:eastAsia="Century Gothic" w:hAnsi="Gothic720 BT" w:cs="Century Gothic"/>
                <w:sz w:val="16"/>
                <w:szCs w:val="16"/>
                <w:lang w:val="es-ES" w:eastAsia="es-ES" w:bidi="es-ES"/>
              </w:rPr>
              <w:t>.</w:t>
            </w:r>
          </w:p>
          <w:p w14:paraId="58751222"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La </w:t>
            </w:r>
            <w:proofErr w:type="spellStart"/>
            <w:r w:rsidRPr="000C7743">
              <w:rPr>
                <w:rFonts w:ascii="Gothic720 BT" w:hAnsi="Gothic720 BT"/>
                <w:sz w:val="16"/>
                <w:szCs w:val="16"/>
              </w:rPr>
              <w:t>URHyF</w:t>
            </w:r>
            <w:proofErr w:type="spellEnd"/>
            <w:r w:rsidRPr="000C7743">
              <w:rPr>
                <w:rFonts w:ascii="Gothic720 BT" w:hAnsi="Gothic720 BT"/>
                <w:sz w:val="16"/>
                <w:szCs w:val="16"/>
              </w:rPr>
              <w:t xml:space="preserve"> recibe el listado de nómina autorizado y procede a la validación en sistema de administración de</w:t>
            </w:r>
            <w:r w:rsidRPr="000C7743">
              <w:rPr>
                <w:rFonts w:ascii="Gothic720 BT" w:hAnsi="Gothic720 BT"/>
                <w:spacing w:val="-11"/>
                <w:sz w:val="16"/>
                <w:szCs w:val="16"/>
              </w:rPr>
              <w:t xml:space="preserve"> </w:t>
            </w:r>
            <w:r w:rsidRPr="000C7743">
              <w:rPr>
                <w:rFonts w:ascii="Gothic720 BT" w:hAnsi="Gothic720 BT"/>
                <w:sz w:val="16"/>
                <w:szCs w:val="16"/>
              </w:rPr>
              <w:t>nómina.</w:t>
            </w:r>
          </w:p>
          <w:p w14:paraId="1E4582A3"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La </w:t>
            </w:r>
            <w:proofErr w:type="spellStart"/>
            <w:r w:rsidRPr="000C7743">
              <w:rPr>
                <w:rFonts w:ascii="Gothic720 BT" w:hAnsi="Gothic720 BT"/>
                <w:sz w:val="16"/>
                <w:szCs w:val="16"/>
              </w:rPr>
              <w:t>URHyF</w:t>
            </w:r>
            <w:proofErr w:type="spellEnd"/>
            <w:r w:rsidRPr="000C7743">
              <w:rPr>
                <w:rFonts w:ascii="Gothic720 BT" w:hAnsi="Gothic720 BT"/>
                <w:sz w:val="16"/>
                <w:szCs w:val="16"/>
              </w:rPr>
              <w:t>, una vez validada la nómina, en el sistema de administración de nómina se encripta, concilia y genera el archivo electrónico para realizar el pago de la nómina por medio del portal bancario.</w:t>
            </w:r>
          </w:p>
          <w:p w14:paraId="6BB16A59" w14:textId="77777777" w:rsidR="0090485F" w:rsidRPr="000C7743" w:rsidRDefault="0090485F" w:rsidP="005A7022">
            <w:pPr>
              <w:pStyle w:val="TableParagraph"/>
              <w:tabs>
                <w:tab w:val="left" w:pos="31"/>
              </w:tabs>
              <w:spacing w:after="120"/>
              <w:ind w:left="314"/>
              <w:jc w:val="both"/>
              <w:rPr>
                <w:rFonts w:ascii="Gothic720 BT" w:hAnsi="Gothic720 BT"/>
                <w:sz w:val="16"/>
                <w:szCs w:val="16"/>
              </w:rPr>
            </w:pPr>
          </w:p>
          <w:p w14:paraId="1049CEF2"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La </w:t>
            </w:r>
            <w:proofErr w:type="spellStart"/>
            <w:r w:rsidRPr="000C7743">
              <w:rPr>
                <w:rFonts w:ascii="Gothic720 BT" w:hAnsi="Gothic720 BT"/>
                <w:sz w:val="16"/>
                <w:szCs w:val="16"/>
              </w:rPr>
              <w:t>URHyF</w:t>
            </w:r>
            <w:proofErr w:type="spellEnd"/>
            <w:r w:rsidRPr="000C7743">
              <w:rPr>
                <w:rFonts w:ascii="Gothic720 BT" w:hAnsi="Gothic720 BT"/>
                <w:sz w:val="16"/>
                <w:szCs w:val="16"/>
              </w:rPr>
              <w:t xml:space="preserve"> </w:t>
            </w:r>
            <w:r w:rsidRPr="000C7743">
              <w:rPr>
                <w:rFonts w:ascii="Gothic720 BT" w:eastAsiaTheme="minorHAnsi" w:hAnsi="Gothic720 BT" w:cstheme="minorBidi"/>
                <w:sz w:val="16"/>
                <w:szCs w:val="16"/>
                <w:lang w:val="es-MX" w:eastAsia="en-US" w:bidi="ar-SA"/>
              </w:rPr>
              <w:t>accede al portal del banco vía internet y carga el archivo correspondiente para llevar a cabo la dispersión masiva del pago de la nómina vía transferencia bancaria al personal del Instituto</w:t>
            </w:r>
            <w:r w:rsidRPr="000C7743">
              <w:rPr>
                <w:rFonts w:ascii="Gothic720 BT" w:hAnsi="Gothic720 BT"/>
                <w:sz w:val="16"/>
                <w:szCs w:val="16"/>
              </w:rPr>
              <w:t>.</w:t>
            </w:r>
          </w:p>
          <w:p w14:paraId="7A94E211"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Una vez aplicadas las transferencias de </w:t>
            </w:r>
            <w:r w:rsidRPr="000C7743">
              <w:rPr>
                <w:rFonts w:ascii="Gothic720 BT" w:hAnsi="Gothic720 BT"/>
                <w:spacing w:val="-4"/>
                <w:sz w:val="16"/>
                <w:szCs w:val="16"/>
              </w:rPr>
              <w:t xml:space="preserve">pago </w:t>
            </w:r>
            <w:r w:rsidRPr="000C7743">
              <w:rPr>
                <w:rFonts w:ascii="Gothic720 BT" w:hAnsi="Gothic720 BT"/>
                <w:sz w:val="16"/>
                <w:szCs w:val="16"/>
              </w:rPr>
              <w:t xml:space="preserve">correspondientes, la </w:t>
            </w:r>
            <w:proofErr w:type="spellStart"/>
            <w:r w:rsidRPr="000C7743">
              <w:rPr>
                <w:rFonts w:ascii="Gothic720 BT" w:hAnsi="Gothic720 BT"/>
                <w:sz w:val="16"/>
                <w:szCs w:val="16"/>
              </w:rPr>
              <w:t>URHyF</w:t>
            </w:r>
            <w:proofErr w:type="spellEnd"/>
            <w:r w:rsidRPr="000C7743">
              <w:rPr>
                <w:rFonts w:ascii="Gothic720 BT" w:hAnsi="Gothic720 BT"/>
                <w:sz w:val="16"/>
                <w:szCs w:val="16"/>
              </w:rPr>
              <w:t xml:space="preserve"> las imprime y anexa al listado de nómina que sirvió de base para el</w:t>
            </w:r>
            <w:r w:rsidRPr="000C7743">
              <w:rPr>
                <w:rFonts w:ascii="Gothic720 BT" w:hAnsi="Gothic720 BT"/>
                <w:spacing w:val="-3"/>
                <w:sz w:val="16"/>
                <w:szCs w:val="16"/>
              </w:rPr>
              <w:t xml:space="preserve"> </w:t>
            </w:r>
            <w:r w:rsidRPr="000C7743">
              <w:rPr>
                <w:rFonts w:ascii="Gothic720 BT" w:hAnsi="Gothic720 BT"/>
                <w:sz w:val="16"/>
                <w:szCs w:val="16"/>
              </w:rPr>
              <w:t>pago.</w:t>
            </w:r>
          </w:p>
          <w:p w14:paraId="3CB1A34E"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La </w:t>
            </w:r>
            <w:proofErr w:type="spellStart"/>
            <w:r w:rsidRPr="000C7743">
              <w:rPr>
                <w:rFonts w:ascii="Gothic720 BT" w:hAnsi="Gothic720 BT"/>
                <w:sz w:val="16"/>
                <w:szCs w:val="16"/>
              </w:rPr>
              <w:t>URHyF</w:t>
            </w:r>
            <w:proofErr w:type="spellEnd"/>
            <w:r w:rsidRPr="000C7743">
              <w:rPr>
                <w:rFonts w:ascii="Gothic720 BT" w:hAnsi="Gothic720 BT"/>
                <w:sz w:val="16"/>
                <w:szCs w:val="16"/>
              </w:rPr>
              <w:t xml:space="preserve"> entra al sistema de administración de nómina genera los recibos y los timbra de acuerdo con las disposiciones fiscales</w:t>
            </w:r>
            <w:r w:rsidRPr="000C7743">
              <w:rPr>
                <w:rFonts w:ascii="Gothic720 BT" w:hAnsi="Gothic720 BT"/>
                <w:spacing w:val="-2"/>
                <w:sz w:val="16"/>
                <w:szCs w:val="16"/>
              </w:rPr>
              <w:t xml:space="preserve"> </w:t>
            </w:r>
            <w:r w:rsidRPr="000C7743">
              <w:rPr>
                <w:rFonts w:ascii="Gothic720 BT" w:hAnsi="Gothic720 BT"/>
                <w:sz w:val="16"/>
                <w:szCs w:val="16"/>
              </w:rPr>
              <w:t>vigentes.</w:t>
            </w:r>
          </w:p>
          <w:p w14:paraId="05D2CE5E"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La </w:t>
            </w:r>
            <w:proofErr w:type="spellStart"/>
            <w:r w:rsidRPr="000C7743">
              <w:rPr>
                <w:rFonts w:ascii="Gothic720 BT" w:hAnsi="Gothic720 BT"/>
                <w:sz w:val="16"/>
                <w:szCs w:val="16"/>
              </w:rPr>
              <w:t>URHyF</w:t>
            </w:r>
            <w:proofErr w:type="spellEnd"/>
            <w:r w:rsidRPr="000C7743">
              <w:rPr>
                <w:rFonts w:ascii="Gothic720 BT" w:hAnsi="Gothic720 BT"/>
                <w:sz w:val="16"/>
                <w:szCs w:val="16"/>
              </w:rPr>
              <w:t xml:space="preserve"> envía los correos electrónicos al personal del Instituto que contiene el recibo de</w:t>
            </w:r>
            <w:r w:rsidRPr="000C7743">
              <w:rPr>
                <w:rFonts w:ascii="Gothic720 BT" w:hAnsi="Gothic720 BT"/>
                <w:spacing w:val="-8"/>
                <w:sz w:val="16"/>
                <w:szCs w:val="16"/>
              </w:rPr>
              <w:t xml:space="preserve"> </w:t>
            </w:r>
            <w:r w:rsidRPr="000C7743">
              <w:rPr>
                <w:rFonts w:ascii="Gothic720 BT" w:hAnsi="Gothic720 BT"/>
                <w:sz w:val="16"/>
                <w:szCs w:val="16"/>
              </w:rPr>
              <w:t>nómina.</w:t>
            </w:r>
          </w:p>
          <w:p w14:paraId="03439643"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La </w:t>
            </w:r>
            <w:proofErr w:type="spellStart"/>
            <w:r w:rsidRPr="000C7743">
              <w:rPr>
                <w:rFonts w:ascii="Gothic720 BT" w:hAnsi="Gothic720 BT"/>
                <w:sz w:val="16"/>
                <w:szCs w:val="16"/>
              </w:rPr>
              <w:t>URHyF</w:t>
            </w:r>
            <w:proofErr w:type="spellEnd"/>
            <w:r w:rsidRPr="000C7743">
              <w:rPr>
                <w:rFonts w:ascii="Gothic720 BT" w:hAnsi="Gothic720 BT"/>
                <w:sz w:val="16"/>
                <w:szCs w:val="16"/>
              </w:rPr>
              <w:t xml:space="preserve"> imprime los recibos y recaba la firma del</w:t>
            </w:r>
            <w:r w:rsidRPr="000C7743">
              <w:rPr>
                <w:rFonts w:ascii="Gothic720 BT" w:hAnsi="Gothic720 BT"/>
                <w:spacing w:val="-6"/>
                <w:sz w:val="16"/>
                <w:szCs w:val="16"/>
              </w:rPr>
              <w:t xml:space="preserve"> </w:t>
            </w:r>
            <w:r w:rsidRPr="000C7743">
              <w:rPr>
                <w:rFonts w:ascii="Gothic720 BT" w:hAnsi="Gothic720 BT"/>
                <w:sz w:val="16"/>
                <w:szCs w:val="16"/>
              </w:rPr>
              <w:t>trabajador.</w:t>
            </w:r>
          </w:p>
          <w:p w14:paraId="52E83EF6"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Con el archivo de la nómina la </w:t>
            </w:r>
            <w:proofErr w:type="spellStart"/>
            <w:r w:rsidRPr="000C7743">
              <w:rPr>
                <w:rFonts w:ascii="Gothic720 BT" w:hAnsi="Gothic720 BT"/>
                <w:sz w:val="16"/>
                <w:szCs w:val="16"/>
              </w:rPr>
              <w:t>URHyF</w:t>
            </w:r>
            <w:proofErr w:type="spellEnd"/>
            <w:r w:rsidRPr="000C7743">
              <w:rPr>
                <w:rFonts w:ascii="Gothic720 BT" w:hAnsi="Gothic720 BT"/>
                <w:sz w:val="16"/>
                <w:szCs w:val="16"/>
              </w:rPr>
              <w:t xml:space="preserve"> accede al sistema contable correspondiente para su captura.</w:t>
            </w:r>
          </w:p>
          <w:p w14:paraId="32C44D2B" w14:textId="77777777" w:rsidR="0090485F" w:rsidRPr="000C7743" w:rsidRDefault="0090485F" w:rsidP="005A7022">
            <w:pPr>
              <w:pStyle w:val="TableParagraph"/>
              <w:tabs>
                <w:tab w:val="left" w:pos="31"/>
              </w:tabs>
              <w:spacing w:after="120"/>
              <w:ind w:left="314"/>
              <w:jc w:val="both"/>
              <w:rPr>
                <w:rFonts w:ascii="Gothic720 BT" w:hAnsi="Gothic720 BT"/>
                <w:sz w:val="16"/>
                <w:szCs w:val="16"/>
              </w:rPr>
            </w:pPr>
          </w:p>
          <w:p w14:paraId="2FD14762"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La </w:t>
            </w:r>
            <w:proofErr w:type="spellStart"/>
            <w:r w:rsidRPr="000C7743">
              <w:rPr>
                <w:rFonts w:ascii="Gothic720 BT" w:hAnsi="Gothic720 BT"/>
                <w:sz w:val="16"/>
                <w:szCs w:val="16"/>
              </w:rPr>
              <w:t>URHyF</w:t>
            </w:r>
            <w:proofErr w:type="spellEnd"/>
            <w:r w:rsidRPr="000C7743">
              <w:rPr>
                <w:rFonts w:ascii="Gothic720 BT" w:hAnsi="Gothic720 BT"/>
                <w:sz w:val="16"/>
                <w:szCs w:val="16"/>
              </w:rPr>
              <w:t xml:space="preserve"> dentro del sistema contable correspondiente en el módulo de egresos selecciona la póliza del gasto comprometido y aplica en el orden siguiente: gasto devengado, ejercido y pagado; al momento de generar cada movimiento, agrega la información faltante e imprime.</w:t>
            </w:r>
          </w:p>
          <w:p w14:paraId="0AAC4F80" w14:textId="77777777" w:rsidR="0090485F" w:rsidRPr="000C7743" w:rsidRDefault="0090485F" w:rsidP="00B36D6A">
            <w:pPr>
              <w:pStyle w:val="TableParagraph"/>
              <w:numPr>
                <w:ilvl w:val="0"/>
                <w:numId w:val="15"/>
              </w:numPr>
              <w:tabs>
                <w:tab w:val="left" w:pos="31"/>
              </w:tabs>
              <w:spacing w:after="120"/>
              <w:ind w:left="314" w:hanging="283"/>
              <w:jc w:val="both"/>
              <w:rPr>
                <w:rFonts w:ascii="Gothic720 BT" w:hAnsi="Gothic720 BT"/>
                <w:sz w:val="16"/>
                <w:szCs w:val="16"/>
              </w:rPr>
            </w:pPr>
            <w:r w:rsidRPr="000C7743">
              <w:rPr>
                <w:rFonts w:ascii="Gothic720 BT" w:hAnsi="Gothic720 BT"/>
                <w:sz w:val="16"/>
                <w:szCs w:val="16"/>
              </w:rPr>
              <w:t xml:space="preserve">La </w:t>
            </w:r>
            <w:proofErr w:type="spellStart"/>
            <w:r w:rsidRPr="000C7743">
              <w:rPr>
                <w:rFonts w:ascii="Gothic720 BT" w:hAnsi="Gothic720 BT"/>
                <w:sz w:val="16"/>
                <w:szCs w:val="16"/>
              </w:rPr>
              <w:t>URHyF</w:t>
            </w:r>
            <w:proofErr w:type="spellEnd"/>
            <w:r w:rsidRPr="000C7743">
              <w:rPr>
                <w:rFonts w:ascii="Gothic720 BT" w:hAnsi="Gothic720 BT"/>
                <w:sz w:val="16"/>
                <w:szCs w:val="16"/>
              </w:rPr>
              <w:t xml:space="preserve"> con la póliza impresa anexa la documentación soporte del pago de la nómina, firman y archiva en la carpeta</w:t>
            </w:r>
            <w:r w:rsidRPr="000C7743">
              <w:rPr>
                <w:rFonts w:ascii="Gothic720 BT" w:hAnsi="Gothic720 BT"/>
                <w:spacing w:val="-2"/>
                <w:sz w:val="16"/>
                <w:szCs w:val="16"/>
              </w:rPr>
              <w:t xml:space="preserve"> </w:t>
            </w:r>
            <w:r w:rsidRPr="000C7743">
              <w:rPr>
                <w:rFonts w:ascii="Gothic720 BT" w:hAnsi="Gothic720 BT"/>
                <w:sz w:val="16"/>
                <w:szCs w:val="16"/>
              </w:rPr>
              <w:t>correspondiente.</w:t>
            </w:r>
          </w:p>
          <w:p w14:paraId="0F728D43" w14:textId="77777777" w:rsidR="0090485F" w:rsidRPr="000C7743" w:rsidRDefault="0090485F" w:rsidP="005A7022">
            <w:pPr>
              <w:tabs>
                <w:tab w:val="left" w:pos="31"/>
              </w:tabs>
              <w:spacing w:after="120"/>
              <w:ind w:left="173" w:hanging="142"/>
              <w:rPr>
                <w:rFonts w:ascii="Gothic720 BT" w:hAnsi="Gothic720 BT"/>
                <w:b/>
                <w:sz w:val="16"/>
                <w:szCs w:val="16"/>
              </w:rPr>
            </w:pPr>
            <w:r w:rsidRPr="000C7743">
              <w:rPr>
                <w:rFonts w:ascii="Gothic720 BT" w:hAnsi="Gothic720 BT"/>
                <w:b/>
                <w:sz w:val="16"/>
                <w:szCs w:val="16"/>
              </w:rPr>
              <w:t>Fin de</w:t>
            </w:r>
            <w:r w:rsidRPr="000C7743">
              <w:rPr>
                <w:rFonts w:ascii="Gothic720 BT" w:hAnsi="Gothic720 BT"/>
                <w:b/>
                <w:spacing w:val="-4"/>
                <w:sz w:val="16"/>
                <w:szCs w:val="16"/>
              </w:rPr>
              <w:t xml:space="preserve"> </w:t>
            </w:r>
            <w:r w:rsidRPr="000C7743">
              <w:rPr>
                <w:rFonts w:ascii="Gothic720 BT" w:hAnsi="Gothic720 BT"/>
                <w:b/>
                <w:sz w:val="16"/>
                <w:szCs w:val="16"/>
              </w:rPr>
              <w:t>Procedimiento.</w:t>
            </w:r>
          </w:p>
        </w:tc>
      </w:tr>
    </w:tbl>
    <w:p w14:paraId="56272F99" w14:textId="77777777" w:rsidR="0090485F" w:rsidRPr="00BA6C99" w:rsidRDefault="0090485F" w:rsidP="0090485F">
      <w:pPr>
        <w:spacing w:after="0" w:line="240" w:lineRule="auto"/>
        <w:jc w:val="center"/>
        <w:rPr>
          <w:rFonts w:ascii="Gothic720 BT" w:hAnsi="Gothic720 BT"/>
        </w:rPr>
      </w:pPr>
      <w:r w:rsidRPr="00BA6C99">
        <w:rPr>
          <w:rFonts w:ascii="Gothic720 BT" w:hAnsi="Gothic720 BT"/>
          <w:b/>
          <w:bCs/>
        </w:rPr>
        <w:lastRenderedPageBreak/>
        <w:t>Anexo V.1.8</w:t>
      </w:r>
      <w:r w:rsidRPr="00BA6C99">
        <w:rPr>
          <w:rFonts w:ascii="Gothic720 BT" w:hAnsi="Gothic720 BT"/>
        </w:rPr>
        <w:t xml:space="preserve"> Control de asistencia.  </w:t>
      </w:r>
    </w:p>
    <w:p w14:paraId="3859DDCB" w14:textId="77777777" w:rsidR="0090485F" w:rsidRPr="00BA6C99" w:rsidRDefault="0090485F" w:rsidP="0090485F">
      <w:pPr>
        <w:spacing w:after="0" w:line="240" w:lineRule="auto"/>
        <w:jc w:val="center"/>
        <w:rPr>
          <w:rFonts w:ascii="Gothic720 BT" w:hAnsi="Gothic720 BT"/>
          <w:b/>
          <w:bCs/>
          <w:sz w:val="8"/>
          <w:szCs w:val="8"/>
        </w:rPr>
      </w:pPr>
    </w:p>
    <w:p w14:paraId="6A9E8D16" w14:textId="77777777" w:rsidR="0090485F" w:rsidRPr="00BA6C99" w:rsidRDefault="0090485F" w:rsidP="0090485F">
      <w:pPr>
        <w:spacing w:after="0" w:line="240" w:lineRule="auto"/>
        <w:jc w:val="both"/>
        <w:rPr>
          <w:rFonts w:ascii="Gothic720 BT" w:hAnsi="Gothic720 BT"/>
          <w:sz w:val="2"/>
          <w:szCs w:val="2"/>
        </w:rPr>
      </w:pPr>
    </w:p>
    <w:tbl>
      <w:tblPr>
        <w:tblStyle w:val="Tablaconcuadrcula"/>
        <w:tblW w:w="9634" w:type="dxa"/>
        <w:tblLook w:val="04A0" w:firstRow="1" w:lastRow="0" w:firstColumn="1" w:lastColumn="0" w:noHBand="0" w:noVBand="1"/>
      </w:tblPr>
      <w:tblGrid>
        <w:gridCol w:w="3546"/>
        <w:gridCol w:w="6088"/>
      </w:tblGrid>
      <w:tr w:rsidR="0090485F" w:rsidRPr="00BA6C99" w14:paraId="1656F07A" w14:textId="77777777" w:rsidTr="005A7022">
        <w:tc>
          <w:tcPr>
            <w:tcW w:w="3539" w:type="dxa"/>
          </w:tcPr>
          <w:p w14:paraId="5F9764C0"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095" w:type="dxa"/>
          </w:tcPr>
          <w:p w14:paraId="4E00F8D5"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06E6BCF7" w14:textId="77777777" w:rsidTr="005A7022">
        <w:trPr>
          <w:trHeight w:val="2045"/>
        </w:trPr>
        <w:tc>
          <w:tcPr>
            <w:tcW w:w="3539" w:type="dxa"/>
          </w:tcPr>
          <w:p w14:paraId="20543DC8"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58752" behindDoc="0" locked="0" layoutInCell="1" allowOverlap="1" wp14:anchorId="6D733828" wp14:editId="783E3C5B">
                  <wp:simplePos x="0" y="0"/>
                  <wp:positionH relativeFrom="column">
                    <wp:posOffset>-5715</wp:posOffset>
                  </wp:positionH>
                  <wp:positionV relativeFrom="paragraph">
                    <wp:posOffset>69850</wp:posOffset>
                  </wp:positionV>
                  <wp:extent cx="2106778" cy="6356350"/>
                  <wp:effectExtent l="0" t="0" r="8255" b="6350"/>
                  <wp:wrapTopAndBottom/>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06778" cy="6356350"/>
                          </a:xfrm>
                          <a:prstGeom prst="rect">
                            <a:avLst/>
                          </a:prstGeom>
                        </pic:spPr>
                      </pic:pic>
                    </a:graphicData>
                  </a:graphic>
                </wp:anchor>
              </w:drawing>
            </w:r>
          </w:p>
        </w:tc>
        <w:tc>
          <w:tcPr>
            <w:tcW w:w="6095" w:type="dxa"/>
          </w:tcPr>
          <w:p w14:paraId="5AD2E3BE" w14:textId="77777777" w:rsidR="0090485F" w:rsidRPr="00BA6C99" w:rsidRDefault="0090485F" w:rsidP="005A7022">
            <w:pPr>
              <w:jc w:val="both"/>
              <w:rPr>
                <w:rFonts w:ascii="Gothic720 BT" w:hAnsi="Gothic720 BT"/>
                <w:sz w:val="18"/>
                <w:szCs w:val="18"/>
              </w:rPr>
            </w:pPr>
          </w:p>
          <w:p w14:paraId="6777D1CE" w14:textId="77777777" w:rsidR="0090485F" w:rsidRPr="00BA6C99" w:rsidRDefault="0090485F" w:rsidP="005A7022">
            <w:pPr>
              <w:jc w:val="both"/>
              <w:rPr>
                <w:rFonts w:ascii="Gothic720 BT" w:hAnsi="Gothic720 BT"/>
                <w:sz w:val="18"/>
                <w:szCs w:val="18"/>
              </w:rPr>
            </w:pPr>
          </w:p>
          <w:p w14:paraId="7AB8A73F" w14:textId="77777777" w:rsidR="0090485F" w:rsidRPr="00BA6C99" w:rsidRDefault="0090485F" w:rsidP="005A7022">
            <w:pPr>
              <w:jc w:val="both"/>
              <w:rPr>
                <w:rFonts w:ascii="Gothic720 BT" w:hAnsi="Gothic720 BT"/>
                <w:sz w:val="18"/>
                <w:szCs w:val="18"/>
              </w:rPr>
            </w:pPr>
          </w:p>
          <w:p w14:paraId="18F50CCE" w14:textId="77777777" w:rsidR="0090485F" w:rsidRPr="00BA6C99" w:rsidRDefault="0090485F" w:rsidP="005A7022">
            <w:pPr>
              <w:jc w:val="both"/>
              <w:rPr>
                <w:rFonts w:ascii="Gothic720 BT" w:hAnsi="Gothic720 BT"/>
                <w:sz w:val="18"/>
                <w:szCs w:val="18"/>
              </w:rPr>
            </w:pPr>
          </w:p>
          <w:p w14:paraId="0BF90A7D" w14:textId="77777777" w:rsidR="0090485F" w:rsidRPr="00BA6C99" w:rsidRDefault="0090485F" w:rsidP="005A7022">
            <w:pPr>
              <w:jc w:val="both"/>
              <w:rPr>
                <w:rFonts w:ascii="Gothic720 BT" w:hAnsi="Gothic720 BT"/>
                <w:sz w:val="18"/>
                <w:szCs w:val="18"/>
              </w:rPr>
            </w:pPr>
          </w:p>
          <w:p w14:paraId="6C14141B" w14:textId="77777777" w:rsidR="0090485F" w:rsidRPr="00BA6C99" w:rsidRDefault="0090485F" w:rsidP="005A7022">
            <w:pPr>
              <w:jc w:val="both"/>
              <w:rPr>
                <w:rFonts w:ascii="Gothic720 BT" w:hAnsi="Gothic720 BT"/>
                <w:sz w:val="18"/>
                <w:szCs w:val="18"/>
              </w:rPr>
            </w:pPr>
          </w:p>
          <w:p w14:paraId="59544093" w14:textId="77777777" w:rsidR="0090485F" w:rsidRPr="00BA6C99" w:rsidRDefault="0090485F" w:rsidP="005A7022">
            <w:pPr>
              <w:jc w:val="both"/>
              <w:rPr>
                <w:rFonts w:ascii="Gothic720 BT" w:hAnsi="Gothic720 BT"/>
                <w:sz w:val="18"/>
                <w:szCs w:val="18"/>
              </w:rPr>
            </w:pPr>
          </w:p>
          <w:p w14:paraId="103E2F7B"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 xml:space="preserve">1. </w:t>
            </w: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descarga el reporte del reloj checador o método que se implemente para registrar las asistencias del personal del Instituto.</w:t>
            </w:r>
          </w:p>
          <w:p w14:paraId="3CB040A0" w14:textId="77777777" w:rsidR="0090485F" w:rsidRPr="00BA6C99" w:rsidRDefault="0090485F" w:rsidP="005A7022">
            <w:pPr>
              <w:jc w:val="both"/>
              <w:rPr>
                <w:rFonts w:ascii="Gothic720 BT" w:hAnsi="Gothic720 BT"/>
                <w:sz w:val="18"/>
                <w:szCs w:val="18"/>
              </w:rPr>
            </w:pPr>
          </w:p>
          <w:p w14:paraId="50AC03C7" w14:textId="77777777" w:rsidR="0090485F" w:rsidRPr="00BA6C99" w:rsidRDefault="0090485F" w:rsidP="005A7022">
            <w:pPr>
              <w:jc w:val="both"/>
              <w:rPr>
                <w:rFonts w:ascii="Gothic720 BT" w:hAnsi="Gothic720 BT"/>
                <w:sz w:val="18"/>
                <w:szCs w:val="18"/>
              </w:rPr>
            </w:pPr>
          </w:p>
          <w:p w14:paraId="7219D855" w14:textId="77777777" w:rsidR="0090485F" w:rsidRPr="00BA6C99" w:rsidRDefault="0090485F" w:rsidP="005A7022">
            <w:pPr>
              <w:jc w:val="both"/>
              <w:rPr>
                <w:rFonts w:ascii="Gothic720 BT" w:hAnsi="Gothic720 BT"/>
                <w:sz w:val="18"/>
                <w:szCs w:val="18"/>
              </w:rPr>
            </w:pPr>
          </w:p>
          <w:p w14:paraId="648D3C6C"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revisa el reporte y cuantifica las asistencias, retardos y faltas de cada persona que labora en el Instituto.</w:t>
            </w:r>
          </w:p>
          <w:p w14:paraId="1953EBB4" w14:textId="77777777" w:rsidR="0090485F" w:rsidRPr="00BA6C99" w:rsidRDefault="0090485F" w:rsidP="005A7022">
            <w:pPr>
              <w:jc w:val="both"/>
              <w:rPr>
                <w:rFonts w:ascii="Gothic720 BT" w:hAnsi="Gothic720 BT"/>
                <w:sz w:val="18"/>
                <w:szCs w:val="18"/>
              </w:rPr>
            </w:pPr>
          </w:p>
          <w:p w14:paraId="43862485" w14:textId="77777777" w:rsidR="0090485F" w:rsidRPr="00BA6C99" w:rsidRDefault="0090485F" w:rsidP="005A7022">
            <w:pPr>
              <w:jc w:val="both"/>
              <w:rPr>
                <w:rFonts w:ascii="Gothic720 BT" w:hAnsi="Gothic720 BT"/>
                <w:sz w:val="18"/>
                <w:szCs w:val="18"/>
              </w:rPr>
            </w:pPr>
          </w:p>
          <w:p w14:paraId="0C33CAC7" w14:textId="77777777" w:rsidR="0090485F" w:rsidRPr="00BA6C99" w:rsidRDefault="0090485F" w:rsidP="005A7022">
            <w:pPr>
              <w:jc w:val="both"/>
              <w:rPr>
                <w:rFonts w:ascii="Gothic720 BT" w:hAnsi="Gothic720 BT"/>
                <w:sz w:val="18"/>
                <w:szCs w:val="18"/>
              </w:rPr>
            </w:pPr>
          </w:p>
          <w:p w14:paraId="39F6DA35"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xml:space="preserve">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aplica las justificaciones que, en su caso, las personas titulares de los órganos del Instituto hayan informado a la CA durante los primeros cinco días de cada mes y que correspondan al mes inmediato anterior.</w:t>
            </w:r>
          </w:p>
          <w:p w14:paraId="4E1DF9A5" w14:textId="77777777" w:rsidR="0090485F" w:rsidRPr="00BA6C99" w:rsidRDefault="0090485F" w:rsidP="005A7022">
            <w:pPr>
              <w:jc w:val="both"/>
              <w:rPr>
                <w:rFonts w:ascii="Gothic720 BT" w:hAnsi="Gothic720 BT"/>
                <w:sz w:val="18"/>
                <w:szCs w:val="18"/>
              </w:rPr>
            </w:pPr>
          </w:p>
          <w:p w14:paraId="6EFF1956" w14:textId="77777777" w:rsidR="0090485F" w:rsidRPr="00BA6C99" w:rsidRDefault="0090485F" w:rsidP="005A7022">
            <w:pPr>
              <w:jc w:val="both"/>
              <w:rPr>
                <w:rFonts w:ascii="Gothic720 BT" w:hAnsi="Gothic720 BT"/>
                <w:sz w:val="18"/>
                <w:szCs w:val="18"/>
              </w:rPr>
            </w:pPr>
          </w:p>
          <w:p w14:paraId="4B7BF5BF" w14:textId="77777777" w:rsidR="0090485F" w:rsidRPr="00BA6C99" w:rsidRDefault="0090485F" w:rsidP="005A7022">
            <w:pPr>
              <w:jc w:val="both"/>
              <w:rPr>
                <w:rFonts w:ascii="Gothic720 BT" w:hAnsi="Gothic720 BT"/>
                <w:sz w:val="18"/>
                <w:szCs w:val="18"/>
              </w:rPr>
            </w:pPr>
          </w:p>
          <w:p w14:paraId="6D8F83D0"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xml:space="preserve">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realiza el balance de incidencias detectadas y las justificaciones procedentes, a fin de determinar cuántas incidencias por retardos o faltas se presentaron en la quincena que corresponda.</w:t>
            </w:r>
          </w:p>
          <w:p w14:paraId="35C0C430" w14:textId="77777777" w:rsidR="0090485F" w:rsidRPr="00BA6C99" w:rsidRDefault="0090485F" w:rsidP="005A7022">
            <w:pPr>
              <w:jc w:val="both"/>
              <w:rPr>
                <w:rFonts w:ascii="Gothic720 BT" w:hAnsi="Gothic720 BT"/>
                <w:sz w:val="18"/>
                <w:szCs w:val="18"/>
              </w:rPr>
            </w:pPr>
          </w:p>
          <w:p w14:paraId="3F334891" w14:textId="77777777" w:rsidR="0090485F" w:rsidRPr="00BA6C99" w:rsidRDefault="0090485F" w:rsidP="005A7022">
            <w:pPr>
              <w:jc w:val="both"/>
              <w:rPr>
                <w:rFonts w:ascii="Gothic720 BT" w:hAnsi="Gothic720 BT"/>
                <w:sz w:val="18"/>
                <w:szCs w:val="18"/>
              </w:rPr>
            </w:pPr>
          </w:p>
          <w:p w14:paraId="2D73C86E" w14:textId="77777777" w:rsidR="0090485F" w:rsidRPr="00BA6C99" w:rsidRDefault="0090485F" w:rsidP="005A7022">
            <w:pPr>
              <w:jc w:val="both"/>
              <w:rPr>
                <w:rFonts w:ascii="Gothic720 BT" w:hAnsi="Gothic720 BT"/>
                <w:sz w:val="18"/>
                <w:szCs w:val="18"/>
              </w:rPr>
            </w:pPr>
          </w:p>
          <w:p w14:paraId="4DDCF110"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procede a integrar los resultados obtenidos en el reporte de incidencias correspondiente.</w:t>
            </w:r>
          </w:p>
          <w:p w14:paraId="3018C922" w14:textId="77777777" w:rsidR="0090485F" w:rsidRPr="00BA6C99" w:rsidRDefault="0090485F" w:rsidP="005A7022">
            <w:pPr>
              <w:jc w:val="both"/>
              <w:rPr>
                <w:rFonts w:ascii="Gothic720 BT" w:hAnsi="Gothic720 BT"/>
                <w:sz w:val="18"/>
                <w:szCs w:val="18"/>
              </w:rPr>
            </w:pPr>
          </w:p>
          <w:p w14:paraId="41E8DA6B" w14:textId="77777777" w:rsidR="0090485F" w:rsidRPr="00BA6C99" w:rsidRDefault="0090485F" w:rsidP="005A7022">
            <w:pPr>
              <w:jc w:val="both"/>
              <w:rPr>
                <w:rFonts w:ascii="Gothic720 BT" w:hAnsi="Gothic720 BT"/>
                <w:sz w:val="18"/>
                <w:szCs w:val="18"/>
              </w:rPr>
            </w:pPr>
          </w:p>
          <w:p w14:paraId="1D101623" w14:textId="77777777" w:rsidR="0090485F" w:rsidRPr="00BA6C99" w:rsidRDefault="0090485F" w:rsidP="005A7022">
            <w:pPr>
              <w:jc w:val="both"/>
              <w:rPr>
                <w:rFonts w:ascii="Gothic720 BT" w:hAnsi="Gothic720 BT"/>
                <w:sz w:val="18"/>
                <w:szCs w:val="18"/>
              </w:rPr>
            </w:pPr>
          </w:p>
          <w:p w14:paraId="0D2DF956" w14:textId="77777777" w:rsidR="0090485F" w:rsidRPr="00BA6C99" w:rsidRDefault="0090485F" w:rsidP="005A7022">
            <w:pPr>
              <w:jc w:val="both"/>
              <w:rPr>
                <w:rFonts w:ascii="Gothic720 BT" w:hAnsi="Gothic720 BT"/>
                <w:sz w:val="18"/>
                <w:szCs w:val="18"/>
              </w:rPr>
            </w:pPr>
          </w:p>
          <w:p w14:paraId="37C309B2" w14:textId="77777777" w:rsidR="0090485F" w:rsidRPr="00BA6C99" w:rsidRDefault="0090485F" w:rsidP="005A7022">
            <w:pPr>
              <w:jc w:val="both"/>
              <w:rPr>
                <w:rFonts w:ascii="Gothic720 BT" w:hAnsi="Gothic720 BT"/>
                <w:sz w:val="18"/>
                <w:szCs w:val="18"/>
              </w:rPr>
            </w:pPr>
          </w:p>
          <w:p w14:paraId="5057C702" w14:textId="77777777" w:rsidR="0090485F" w:rsidRPr="00BA6C99" w:rsidRDefault="0090485F" w:rsidP="005A7022">
            <w:pPr>
              <w:pStyle w:val="TableParagraph"/>
              <w:tabs>
                <w:tab w:val="left" w:pos="458"/>
              </w:tabs>
              <w:ind w:right="95"/>
              <w:jc w:val="both"/>
              <w:rPr>
                <w:rFonts w:ascii="Gothic720 BT" w:hAnsi="Gothic720 BT"/>
                <w:sz w:val="18"/>
                <w:szCs w:val="18"/>
              </w:rPr>
            </w:pPr>
            <w:r w:rsidRPr="00BA6C99">
              <w:rPr>
                <w:rFonts w:ascii="Gothic720 BT" w:hAnsi="Gothic720 BT"/>
                <w:sz w:val="18"/>
                <w:szCs w:val="18"/>
              </w:rPr>
              <w:t>Se relaciona con el procedimiento “Cálculo y pago de nómina”.</w:t>
            </w:r>
          </w:p>
          <w:p w14:paraId="527A6D4B" w14:textId="77777777" w:rsidR="0090485F" w:rsidRPr="00BA6C99" w:rsidRDefault="0090485F" w:rsidP="005A7022">
            <w:pPr>
              <w:jc w:val="both"/>
              <w:rPr>
                <w:rFonts w:ascii="Gothic720 BT" w:hAnsi="Gothic720 BT"/>
                <w:sz w:val="18"/>
                <w:szCs w:val="18"/>
              </w:rPr>
            </w:pPr>
          </w:p>
          <w:p w14:paraId="3DBFC0B8" w14:textId="77777777" w:rsidR="0090485F" w:rsidRPr="00BA6C99" w:rsidRDefault="0090485F" w:rsidP="005A7022">
            <w:pPr>
              <w:jc w:val="both"/>
              <w:rPr>
                <w:rFonts w:ascii="Gothic720 BT" w:hAnsi="Gothic720 BT"/>
                <w:sz w:val="18"/>
                <w:szCs w:val="18"/>
              </w:rPr>
            </w:pPr>
          </w:p>
          <w:p w14:paraId="005130F5" w14:textId="77777777" w:rsidR="0090485F" w:rsidRPr="00BA6C99" w:rsidRDefault="0090485F" w:rsidP="005A7022">
            <w:pPr>
              <w:jc w:val="both"/>
              <w:rPr>
                <w:rFonts w:ascii="Gothic720 BT" w:hAnsi="Gothic720 BT"/>
                <w:sz w:val="18"/>
                <w:szCs w:val="18"/>
              </w:rPr>
            </w:pPr>
          </w:p>
          <w:p w14:paraId="45CFDFE0" w14:textId="77777777" w:rsidR="0090485F" w:rsidRPr="00BA6C99" w:rsidRDefault="0090485F" w:rsidP="005A7022">
            <w:pPr>
              <w:jc w:val="both"/>
              <w:rPr>
                <w:rFonts w:ascii="Gothic720 BT" w:hAnsi="Gothic720 BT"/>
                <w:sz w:val="18"/>
                <w:szCs w:val="18"/>
              </w:rPr>
            </w:pPr>
          </w:p>
          <w:p w14:paraId="52CC690B"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Fin del procedimiento.</w:t>
            </w:r>
          </w:p>
        </w:tc>
      </w:tr>
    </w:tbl>
    <w:p w14:paraId="5CEC0DC5" w14:textId="77777777" w:rsidR="0090485F" w:rsidRPr="00BA6C99" w:rsidRDefault="0090485F" w:rsidP="0090485F">
      <w:pPr>
        <w:spacing w:after="0" w:line="240" w:lineRule="auto"/>
        <w:jc w:val="both"/>
        <w:rPr>
          <w:rFonts w:ascii="Gothic720 BT" w:hAnsi="Gothic720 BT"/>
          <w:sz w:val="18"/>
          <w:szCs w:val="18"/>
        </w:rPr>
      </w:pPr>
    </w:p>
    <w:p w14:paraId="33D48512"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Anexo V.1.9</w:t>
      </w:r>
      <w:r w:rsidRPr="00BA6C99">
        <w:rPr>
          <w:rFonts w:ascii="Gothic720 BT" w:hAnsi="Gothic720 BT"/>
        </w:rPr>
        <w:t xml:space="preserve"> Pago de impuestos y cuotas de seguridad social.</w:t>
      </w:r>
    </w:p>
    <w:tbl>
      <w:tblPr>
        <w:tblStyle w:val="Tablaconcuadrcula"/>
        <w:tblW w:w="9634" w:type="dxa"/>
        <w:tblLook w:val="04A0" w:firstRow="1" w:lastRow="0" w:firstColumn="1" w:lastColumn="0" w:noHBand="0" w:noVBand="1"/>
      </w:tblPr>
      <w:tblGrid>
        <w:gridCol w:w="3397"/>
        <w:gridCol w:w="6237"/>
      </w:tblGrid>
      <w:tr w:rsidR="0090485F" w:rsidRPr="00BA6C99" w14:paraId="398EB2E1" w14:textId="77777777" w:rsidTr="005A7022">
        <w:tc>
          <w:tcPr>
            <w:tcW w:w="3397" w:type="dxa"/>
          </w:tcPr>
          <w:p w14:paraId="7B01E039"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237" w:type="dxa"/>
          </w:tcPr>
          <w:p w14:paraId="1203DF00"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7AD5FABE" w14:textId="77777777" w:rsidTr="005A7022">
        <w:tc>
          <w:tcPr>
            <w:tcW w:w="3397" w:type="dxa"/>
          </w:tcPr>
          <w:p w14:paraId="32713E33" w14:textId="77777777" w:rsidR="0090485F" w:rsidRPr="00BA6C99" w:rsidRDefault="0090485F" w:rsidP="005A7022">
            <w:pP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59776" behindDoc="0" locked="0" layoutInCell="1" allowOverlap="1" wp14:anchorId="069E6992" wp14:editId="0644B8EB">
                  <wp:simplePos x="0" y="0"/>
                  <wp:positionH relativeFrom="column">
                    <wp:posOffset>51435</wp:posOffset>
                  </wp:positionH>
                  <wp:positionV relativeFrom="paragraph">
                    <wp:posOffset>38100</wp:posOffset>
                  </wp:positionV>
                  <wp:extent cx="1752600" cy="6222691"/>
                  <wp:effectExtent l="0" t="0" r="0" b="6985"/>
                  <wp:wrapTopAndBottom/>
                  <wp:docPr id="141" name="Imagen 1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 141" descr="Diagrama&#10;&#10;Descripción generada automáticamente"/>
                          <pic:cNvPicPr/>
                        </pic:nvPicPr>
                        <pic:blipFill rotWithShape="1">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t="1126" b="1174"/>
                          <a:stretch/>
                        </pic:blipFill>
                        <pic:spPr bwMode="auto">
                          <a:xfrm>
                            <a:off x="0" y="0"/>
                            <a:ext cx="1752600" cy="6222691"/>
                          </a:xfrm>
                          <a:prstGeom prst="rect">
                            <a:avLst/>
                          </a:prstGeom>
                          <a:ln>
                            <a:noFill/>
                          </a:ln>
                          <a:extLst>
                            <a:ext uri="{53640926-AAD7-44D8-BBD7-CCE9431645EC}">
                              <a14:shadowObscured xmlns:a14="http://schemas.microsoft.com/office/drawing/2010/main"/>
                            </a:ext>
                          </a:extLst>
                        </pic:spPr>
                      </pic:pic>
                    </a:graphicData>
                  </a:graphic>
                </wp:anchor>
              </w:drawing>
            </w:r>
          </w:p>
        </w:tc>
        <w:tc>
          <w:tcPr>
            <w:tcW w:w="6237" w:type="dxa"/>
          </w:tcPr>
          <w:p w14:paraId="3D6C09E9" w14:textId="77777777" w:rsidR="0090485F" w:rsidRPr="00BA6C99" w:rsidRDefault="0090485F" w:rsidP="005A7022">
            <w:pPr>
              <w:pStyle w:val="TableParagraph"/>
              <w:tabs>
                <w:tab w:val="left" w:pos="458"/>
              </w:tabs>
              <w:ind w:left="319" w:right="95"/>
              <w:jc w:val="both"/>
              <w:rPr>
                <w:rFonts w:ascii="Gothic720 BT" w:hAnsi="Gothic720 BT"/>
                <w:sz w:val="18"/>
                <w:szCs w:val="18"/>
              </w:rPr>
            </w:pPr>
          </w:p>
          <w:p w14:paraId="4759FC96" w14:textId="77777777" w:rsidR="0090485F" w:rsidRPr="00BA6C99" w:rsidRDefault="0090485F" w:rsidP="005A7022">
            <w:pPr>
              <w:pStyle w:val="TableParagraph"/>
              <w:tabs>
                <w:tab w:val="left" w:pos="458"/>
              </w:tabs>
              <w:ind w:left="319" w:right="95"/>
              <w:jc w:val="both"/>
              <w:rPr>
                <w:rFonts w:ascii="Gothic720 BT" w:hAnsi="Gothic720 BT"/>
                <w:sz w:val="18"/>
                <w:szCs w:val="18"/>
              </w:rPr>
            </w:pPr>
          </w:p>
          <w:p w14:paraId="623BF084" w14:textId="77777777" w:rsidR="0090485F" w:rsidRPr="00BA6C99" w:rsidRDefault="0090485F" w:rsidP="00B36D6A">
            <w:pPr>
              <w:pStyle w:val="TableParagraph"/>
              <w:numPr>
                <w:ilvl w:val="0"/>
                <w:numId w:val="3"/>
              </w:numPr>
              <w:tabs>
                <w:tab w:val="left" w:pos="458"/>
              </w:tabs>
              <w:ind w:left="319" w:right="95" w:hanging="284"/>
              <w:jc w:val="both"/>
              <w:rPr>
                <w:rFonts w:ascii="Gothic720 BT" w:hAnsi="Gothic720 BT"/>
                <w:sz w:val="18"/>
                <w:szCs w:val="18"/>
              </w:rPr>
            </w:pP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accede al Sistema Único de Autodeterminación del IMSS (SUA) y a la página de internet del IMSS al módulo denominado IDSE, genera reporte de cuotas obrero-patronales y concilia.</w:t>
            </w:r>
          </w:p>
          <w:p w14:paraId="3086D29E" w14:textId="77777777" w:rsidR="0090485F" w:rsidRPr="00BA6C99" w:rsidRDefault="0090485F" w:rsidP="005A7022">
            <w:pPr>
              <w:pStyle w:val="TableParagraph"/>
              <w:tabs>
                <w:tab w:val="left" w:pos="458"/>
              </w:tabs>
              <w:ind w:left="319" w:right="95" w:hanging="284"/>
              <w:jc w:val="both"/>
              <w:rPr>
                <w:rFonts w:ascii="Gothic720 BT" w:hAnsi="Gothic720 BT"/>
                <w:sz w:val="18"/>
                <w:szCs w:val="18"/>
              </w:rPr>
            </w:pPr>
          </w:p>
          <w:p w14:paraId="3F4AC8FF" w14:textId="77777777" w:rsidR="0090485F" w:rsidRPr="00BA6C99" w:rsidRDefault="0090485F" w:rsidP="00B36D6A">
            <w:pPr>
              <w:pStyle w:val="TableParagraph"/>
              <w:numPr>
                <w:ilvl w:val="0"/>
                <w:numId w:val="3"/>
              </w:numPr>
              <w:tabs>
                <w:tab w:val="left" w:pos="458"/>
              </w:tabs>
              <w:ind w:left="319" w:right="95" w:hanging="284"/>
              <w:jc w:val="both"/>
              <w:rPr>
                <w:rFonts w:ascii="Gothic720 BT" w:hAnsi="Gothic720 BT"/>
                <w:sz w:val="18"/>
                <w:szCs w:val="18"/>
              </w:rPr>
            </w:pP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genera el reporte y/o auxiliares contables que emite el sistema contable correspondiente de los conceptos de servicios personales que sirven como base para determinar el impuesto de la nómina y realiza el cálculo</w:t>
            </w:r>
            <w:r w:rsidRPr="00BA6C99">
              <w:rPr>
                <w:rFonts w:ascii="Gothic720 BT" w:hAnsi="Gothic720 BT"/>
                <w:spacing w:val="-13"/>
                <w:sz w:val="18"/>
                <w:szCs w:val="18"/>
              </w:rPr>
              <w:t xml:space="preserve"> </w:t>
            </w:r>
            <w:r w:rsidRPr="00BA6C99">
              <w:rPr>
                <w:rFonts w:ascii="Gothic720 BT" w:hAnsi="Gothic720 BT"/>
                <w:sz w:val="18"/>
                <w:szCs w:val="18"/>
              </w:rPr>
              <w:t>pertinente.</w:t>
            </w:r>
          </w:p>
          <w:p w14:paraId="330DB10F" w14:textId="77777777" w:rsidR="0090485F" w:rsidRPr="00BA6C99" w:rsidRDefault="0090485F" w:rsidP="005A7022">
            <w:pPr>
              <w:pStyle w:val="Prrafodelista"/>
              <w:tabs>
                <w:tab w:val="left" w:pos="458"/>
              </w:tabs>
              <w:ind w:left="319" w:hanging="284"/>
              <w:rPr>
                <w:rFonts w:ascii="Gothic720 BT" w:hAnsi="Gothic720 BT"/>
                <w:sz w:val="18"/>
                <w:szCs w:val="18"/>
              </w:rPr>
            </w:pPr>
          </w:p>
          <w:p w14:paraId="2F4E5ECC" w14:textId="77777777" w:rsidR="0090485F" w:rsidRPr="00BA6C99" w:rsidRDefault="0090485F" w:rsidP="00B36D6A">
            <w:pPr>
              <w:pStyle w:val="TableParagraph"/>
              <w:numPr>
                <w:ilvl w:val="0"/>
                <w:numId w:val="3"/>
              </w:numPr>
              <w:tabs>
                <w:tab w:val="left" w:pos="458"/>
              </w:tabs>
              <w:ind w:left="319" w:right="95" w:hanging="284"/>
              <w:jc w:val="both"/>
              <w:rPr>
                <w:rFonts w:ascii="Gothic720 BT" w:hAnsi="Gothic720 BT"/>
                <w:sz w:val="18"/>
                <w:szCs w:val="18"/>
              </w:rPr>
            </w:pP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una vez revisado y analizado lo referente a los procesos de la actividad 1 y 2 de este procedimiento, procede a registrar en el sistema contable correspondiente.</w:t>
            </w:r>
          </w:p>
          <w:p w14:paraId="6C97837C" w14:textId="77777777" w:rsidR="0090485F" w:rsidRPr="00BA6C99" w:rsidRDefault="0090485F" w:rsidP="005A7022">
            <w:pPr>
              <w:pStyle w:val="TableParagraph"/>
              <w:tabs>
                <w:tab w:val="left" w:pos="458"/>
              </w:tabs>
              <w:ind w:left="319" w:right="95"/>
              <w:jc w:val="both"/>
              <w:rPr>
                <w:rFonts w:ascii="Gothic720 BT" w:hAnsi="Gothic720 BT"/>
                <w:sz w:val="18"/>
                <w:szCs w:val="18"/>
              </w:rPr>
            </w:pPr>
          </w:p>
          <w:p w14:paraId="0B9C21EA" w14:textId="77777777" w:rsidR="0090485F" w:rsidRPr="00BA6C99" w:rsidRDefault="0090485F" w:rsidP="00B36D6A">
            <w:pPr>
              <w:pStyle w:val="TableParagraph"/>
              <w:numPr>
                <w:ilvl w:val="0"/>
                <w:numId w:val="3"/>
              </w:numPr>
              <w:tabs>
                <w:tab w:val="left" w:pos="458"/>
              </w:tabs>
              <w:ind w:left="319" w:right="95" w:hanging="284"/>
              <w:jc w:val="both"/>
              <w:rPr>
                <w:rFonts w:ascii="Gothic720 BT" w:hAnsi="Gothic720 BT"/>
                <w:sz w:val="18"/>
                <w:szCs w:val="18"/>
              </w:rPr>
            </w:pP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una vez con la información capturada imprime los auxiliares correspondientes a los impuestos de retenciones, cuotas de seguridad social y el impuesto sobre nómina, con la finalidad de llevar a cabo el pago.</w:t>
            </w:r>
          </w:p>
          <w:p w14:paraId="7FCDB6D7" w14:textId="77777777" w:rsidR="0090485F" w:rsidRPr="00BA6C99" w:rsidRDefault="0090485F" w:rsidP="005A7022">
            <w:pPr>
              <w:pStyle w:val="Prrafodelista"/>
              <w:tabs>
                <w:tab w:val="left" w:pos="458"/>
              </w:tabs>
              <w:ind w:left="319" w:hanging="284"/>
              <w:rPr>
                <w:rFonts w:ascii="Gothic720 BT" w:hAnsi="Gothic720 BT"/>
                <w:sz w:val="18"/>
                <w:szCs w:val="18"/>
              </w:rPr>
            </w:pPr>
          </w:p>
          <w:p w14:paraId="32AF46C3" w14:textId="77777777" w:rsidR="0090485F" w:rsidRPr="00BA6C99" w:rsidRDefault="0090485F" w:rsidP="00B36D6A">
            <w:pPr>
              <w:pStyle w:val="TableParagraph"/>
              <w:numPr>
                <w:ilvl w:val="0"/>
                <w:numId w:val="3"/>
              </w:numPr>
              <w:tabs>
                <w:tab w:val="left" w:pos="458"/>
              </w:tabs>
              <w:ind w:left="319" w:right="95" w:hanging="284"/>
              <w:jc w:val="both"/>
              <w:rPr>
                <w:rFonts w:ascii="Gothic720 BT" w:hAnsi="Gothic720 BT"/>
                <w:sz w:val="18"/>
                <w:szCs w:val="18"/>
              </w:rPr>
            </w:pP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al mes siguiente emite los auxiliares correspondientes de los impuestos y retenciones. Ingresa a la página del Gobierno del Estado de Querétaro en el módulo de </w:t>
            </w:r>
            <w:proofErr w:type="spellStart"/>
            <w:r w:rsidRPr="00BA6C99">
              <w:rPr>
                <w:rFonts w:ascii="Gothic720 BT" w:hAnsi="Gothic720 BT"/>
                <w:sz w:val="18"/>
                <w:szCs w:val="18"/>
              </w:rPr>
              <w:t>Recaudanet</w:t>
            </w:r>
            <w:proofErr w:type="spellEnd"/>
            <w:r w:rsidRPr="00BA6C99">
              <w:rPr>
                <w:rFonts w:ascii="Gothic720 BT" w:hAnsi="Gothic720 BT"/>
                <w:sz w:val="18"/>
                <w:szCs w:val="18"/>
              </w:rPr>
              <w:t xml:space="preserve"> y a la del Servicio de Administración Tributaria (SAT), captura la información correspondiente a cada uno de los entes y genera las líneas de captura del pago de los Impuestos Federales y/o Estatales.</w:t>
            </w:r>
          </w:p>
          <w:p w14:paraId="093A663C" w14:textId="77777777" w:rsidR="0090485F" w:rsidRPr="00BA6C99" w:rsidRDefault="0090485F" w:rsidP="005A7022">
            <w:pPr>
              <w:pStyle w:val="Prrafodelista"/>
              <w:tabs>
                <w:tab w:val="left" w:pos="458"/>
              </w:tabs>
              <w:ind w:left="319" w:hanging="284"/>
              <w:rPr>
                <w:rFonts w:ascii="Gothic720 BT" w:hAnsi="Gothic720 BT"/>
                <w:sz w:val="18"/>
                <w:szCs w:val="18"/>
              </w:rPr>
            </w:pPr>
          </w:p>
          <w:p w14:paraId="2070B289" w14:textId="77777777" w:rsidR="0090485F" w:rsidRPr="00BA6C99" w:rsidRDefault="0090485F" w:rsidP="00B36D6A">
            <w:pPr>
              <w:pStyle w:val="TableParagraph"/>
              <w:numPr>
                <w:ilvl w:val="0"/>
                <w:numId w:val="3"/>
              </w:numPr>
              <w:tabs>
                <w:tab w:val="left" w:pos="458"/>
              </w:tabs>
              <w:ind w:left="319" w:right="95" w:hanging="284"/>
              <w:jc w:val="both"/>
              <w:rPr>
                <w:rFonts w:ascii="Gothic720 BT" w:hAnsi="Gothic720 BT"/>
                <w:sz w:val="18"/>
                <w:szCs w:val="18"/>
              </w:rPr>
            </w:pP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entra al programa denominado SUA y genera el archivo de las cuotas obrero-patronales para realizar el pago</w:t>
            </w:r>
            <w:r w:rsidRPr="00BA6C99">
              <w:rPr>
                <w:rFonts w:ascii="Gothic720 BT" w:hAnsi="Gothic720 BT"/>
                <w:spacing w:val="-4"/>
                <w:sz w:val="18"/>
                <w:szCs w:val="18"/>
              </w:rPr>
              <w:t xml:space="preserve"> </w:t>
            </w:r>
            <w:r w:rsidRPr="00BA6C99">
              <w:rPr>
                <w:rFonts w:ascii="Gothic720 BT" w:hAnsi="Gothic720 BT"/>
                <w:sz w:val="18"/>
                <w:szCs w:val="18"/>
              </w:rPr>
              <w:t>correspondiente.</w:t>
            </w:r>
          </w:p>
          <w:p w14:paraId="1E7E0817" w14:textId="77777777" w:rsidR="0090485F" w:rsidRPr="00BA6C99" w:rsidRDefault="0090485F" w:rsidP="005A7022">
            <w:pPr>
              <w:pStyle w:val="Prrafodelista"/>
              <w:tabs>
                <w:tab w:val="left" w:pos="458"/>
              </w:tabs>
              <w:ind w:left="319" w:hanging="284"/>
              <w:rPr>
                <w:rFonts w:ascii="Gothic720 BT" w:hAnsi="Gothic720 BT"/>
                <w:sz w:val="18"/>
                <w:szCs w:val="18"/>
              </w:rPr>
            </w:pPr>
          </w:p>
          <w:p w14:paraId="4BD4657F" w14:textId="77777777" w:rsidR="0090485F" w:rsidRPr="00BA6C99" w:rsidRDefault="0090485F" w:rsidP="00B36D6A">
            <w:pPr>
              <w:pStyle w:val="TableParagraph"/>
              <w:numPr>
                <w:ilvl w:val="0"/>
                <w:numId w:val="3"/>
              </w:numPr>
              <w:tabs>
                <w:tab w:val="left" w:pos="458"/>
              </w:tabs>
              <w:ind w:left="319" w:right="95" w:hanging="284"/>
              <w:jc w:val="both"/>
              <w:rPr>
                <w:rFonts w:ascii="Gothic720 BT" w:hAnsi="Gothic720 BT"/>
                <w:sz w:val="18"/>
                <w:szCs w:val="18"/>
              </w:rPr>
            </w:pP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con la información generada de los puntos 5 y 6 del presente procedimiento, procede a realizar el pago correspondiente.</w:t>
            </w:r>
          </w:p>
          <w:p w14:paraId="2E469C1E" w14:textId="77777777" w:rsidR="0090485F" w:rsidRPr="00BA6C99" w:rsidRDefault="0090485F" w:rsidP="005A7022">
            <w:pPr>
              <w:pStyle w:val="Prrafodelista"/>
              <w:tabs>
                <w:tab w:val="left" w:pos="458"/>
              </w:tabs>
              <w:ind w:left="319" w:hanging="284"/>
              <w:rPr>
                <w:rFonts w:ascii="Gothic720 BT" w:hAnsi="Gothic720 BT"/>
                <w:sz w:val="18"/>
                <w:szCs w:val="18"/>
              </w:rPr>
            </w:pPr>
          </w:p>
          <w:p w14:paraId="5DD4FBD3" w14:textId="77777777" w:rsidR="0090485F" w:rsidRPr="00BA6C99" w:rsidRDefault="0090485F" w:rsidP="005A7022">
            <w:pPr>
              <w:pStyle w:val="TableParagraph"/>
              <w:tabs>
                <w:tab w:val="left" w:pos="458"/>
              </w:tabs>
              <w:ind w:left="319" w:right="95"/>
              <w:jc w:val="both"/>
              <w:rPr>
                <w:rFonts w:ascii="Gothic720 BT" w:hAnsi="Gothic720 BT"/>
                <w:sz w:val="18"/>
                <w:szCs w:val="18"/>
              </w:rPr>
            </w:pPr>
            <w:r w:rsidRPr="00BA6C99">
              <w:rPr>
                <w:rFonts w:ascii="Gothic720 BT" w:hAnsi="Gothic720 BT"/>
                <w:sz w:val="18"/>
                <w:szCs w:val="18"/>
              </w:rPr>
              <w:t>Se relaciona con el procedimiento “Elaboración de Transferencias Electrónicas y Cheques”</w:t>
            </w:r>
          </w:p>
          <w:p w14:paraId="4ECDA338" w14:textId="77777777" w:rsidR="0090485F" w:rsidRPr="00BA6C99" w:rsidRDefault="0090485F" w:rsidP="005A7022">
            <w:pPr>
              <w:pStyle w:val="Prrafodelista"/>
              <w:tabs>
                <w:tab w:val="left" w:pos="458"/>
              </w:tabs>
              <w:ind w:left="319" w:hanging="284"/>
              <w:rPr>
                <w:rFonts w:ascii="Gothic720 BT" w:hAnsi="Gothic720 BT"/>
                <w:sz w:val="18"/>
                <w:szCs w:val="18"/>
              </w:rPr>
            </w:pPr>
          </w:p>
          <w:p w14:paraId="69498109" w14:textId="77777777" w:rsidR="0090485F" w:rsidRPr="00BA6C99" w:rsidRDefault="0090485F" w:rsidP="00B36D6A">
            <w:pPr>
              <w:pStyle w:val="TableParagraph"/>
              <w:numPr>
                <w:ilvl w:val="0"/>
                <w:numId w:val="3"/>
              </w:numPr>
              <w:tabs>
                <w:tab w:val="left" w:pos="458"/>
              </w:tabs>
              <w:ind w:left="319" w:right="95" w:hanging="284"/>
              <w:jc w:val="both"/>
              <w:rPr>
                <w:rFonts w:ascii="Gothic720 BT" w:hAnsi="Gothic720 BT"/>
                <w:sz w:val="18"/>
                <w:szCs w:val="18"/>
              </w:rPr>
            </w:pPr>
            <w:r w:rsidRPr="00BA6C99">
              <w:rPr>
                <w:rFonts w:ascii="Gothic720 BT" w:hAnsi="Gothic720 BT"/>
                <w:sz w:val="18"/>
                <w:szCs w:val="18"/>
              </w:rPr>
              <w:t xml:space="preserve">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una vez con los pagos realizados archiva las pólizas en sus carpetas correspondientes</w:t>
            </w:r>
          </w:p>
          <w:p w14:paraId="43E81581" w14:textId="77777777" w:rsidR="0090485F" w:rsidRPr="00BA6C99" w:rsidRDefault="0090485F" w:rsidP="005A7022">
            <w:pPr>
              <w:tabs>
                <w:tab w:val="left" w:pos="458"/>
              </w:tabs>
              <w:ind w:left="319" w:hanging="284"/>
              <w:jc w:val="both"/>
              <w:rPr>
                <w:rFonts w:ascii="Gothic720 BT" w:hAnsi="Gothic720 BT"/>
                <w:sz w:val="18"/>
                <w:szCs w:val="18"/>
              </w:rPr>
            </w:pPr>
          </w:p>
          <w:p w14:paraId="0F9FA6FD" w14:textId="77777777" w:rsidR="0090485F" w:rsidRPr="00BA6C99" w:rsidRDefault="0090485F" w:rsidP="005A7022">
            <w:pPr>
              <w:tabs>
                <w:tab w:val="left" w:pos="458"/>
              </w:tabs>
              <w:ind w:left="319" w:hanging="284"/>
              <w:jc w:val="both"/>
              <w:rPr>
                <w:rFonts w:ascii="Gothic720 BT" w:hAnsi="Gothic720 BT"/>
                <w:b/>
                <w:bCs/>
                <w:sz w:val="18"/>
                <w:szCs w:val="18"/>
              </w:rPr>
            </w:pPr>
            <w:r w:rsidRPr="00BA6C99">
              <w:rPr>
                <w:rFonts w:ascii="Gothic720 BT" w:hAnsi="Gothic720 BT"/>
                <w:b/>
                <w:bCs/>
                <w:sz w:val="18"/>
                <w:szCs w:val="18"/>
              </w:rPr>
              <w:t>Fin de Procedimiento.</w:t>
            </w:r>
          </w:p>
        </w:tc>
      </w:tr>
    </w:tbl>
    <w:p w14:paraId="014E9256" w14:textId="77777777" w:rsidR="004A6F93" w:rsidRDefault="004A6F93" w:rsidP="0090485F">
      <w:pPr>
        <w:spacing w:after="0" w:line="240" w:lineRule="auto"/>
        <w:jc w:val="center"/>
        <w:rPr>
          <w:rFonts w:ascii="Gothic720 BT" w:hAnsi="Gothic720 BT"/>
          <w:b/>
          <w:bCs/>
        </w:rPr>
      </w:pPr>
    </w:p>
    <w:p w14:paraId="7E014C1F" w14:textId="51F363F5" w:rsidR="0090485F" w:rsidRPr="00BA6C99" w:rsidRDefault="0090485F" w:rsidP="0090485F">
      <w:pPr>
        <w:spacing w:after="0" w:line="240" w:lineRule="auto"/>
        <w:jc w:val="center"/>
        <w:rPr>
          <w:rFonts w:ascii="Gothic720 BT" w:hAnsi="Gothic720 BT"/>
        </w:rPr>
      </w:pPr>
      <w:r w:rsidRPr="00BA6C99">
        <w:rPr>
          <w:rFonts w:ascii="Gothic720 BT" w:hAnsi="Gothic720 BT"/>
          <w:b/>
          <w:bCs/>
        </w:rPr>
        <w:lastRenderedPageBreak/>
        <w:t>Anexo V1.10</w:t>
      </w:r>
      <w:r w:rsidRPr="00BA6C99">
        <w:rPr>
          <w:rFonts w:ascii="Gothic720 BT" w:hAnsi="Gothic720 BT"/>
        </w:rPr>
        <w:t xml:space="preserve"> Licencias y permisos.</w:t>
      </w:r>
    </w:p>
    <w:p w14:paraId="12D24045" w14:textId="77777777" w:rsidR="0090485F" w:rsidRPr="00BA6C99" w:rsidRDefault="0090485F" w:rsidP="0090485F">
      <w:pPr>
        <w:spacing w:after="0" w:line="240" w:lineRule="auto"/>
        <w:jc w:val="both"/>
        <w:rPr>
          <w:rFonts w:ascii="Gothic720 BT" w:hAnsi="Gothic720 BT"/>
          <w:sz w:val="18"/>
          <w:szCs w:val="18"/>
        </w:rPr>
      </w:pPr>
    </w:p>
    <w:tbl>
      <w:tblPr>
        <w:tblStyle w:val="Tablaconcuadrcula"/>
        <w:tblW w:w="9634" w:type="dxa"/>
        <w:tblLayout w:type="fixed"/>
        <w:tblLook w:val="04A0" w:firstRow="1" w:lastRow="0" w:firstColumn="1" w:lastColumn="0" w:noHBand="0" w:noVBand="1"/>
      </w:tblPr>
      <w:tblGrid>
        <w:gridCol w:w="3397"/>
        <w:gridCol w:w="6237"/>
      </w:tblGrid>
      <w:tr w:rsidR="0090485F" w:rsidRPr="00BA6C99" w14:paraId="3A03E192" w14:textId="77777777" w:rsidTr="005A7022">
        <w:tc>
          <w:tcPr>
            <w:tcW w:w="3397" w:type="dxa"/>
          </w:tcPr>
          <w:p w14:paraId="26F8460C" w14:textId="77777777" w:rsidR="0090485F" w:rsidRPr="00BA6C99" w:rsidRDefault="0090485F" w:rsidP="005A7022">
            <w:pPr>
              <w:jc w:val="center"/>
              <w:rPr>
                <w:rFonts w:ascii="Gothic720 BT" w:hAnsi="Gothic720 BT"/>
                <w:b/>
                <w:bCs/>
                <w:sz w:val="18"/>
                <w:szCs w:val="18"/>
              </w:rPr>
            </w:pPr>
            <w:bookmarkStart w:id="34" w:name="_Hlk113013105"/>
            <w:r w:rsidRPr="00BA6C99">
              <w:rPr>
                <w:rFonts w:ascii="Gothic720 BT" w:hAnsi="Gothic720 BT"/>
                <w:b/>
                <w:bCs/>
                <w:sz w:val="18"/>
                <w:szCs w:val="18"/>
              </w:rPr>
              <w:t>Diagrama del procedimiento</w:t>
            </w:r>
          </w:p>
        </w:tc>
        <w:tc>
          <w:tcPr>
            <w:tcW w:w="6237" w:type="dxa"/>
          </w:tcPr>
          <w:p w14:paraId="1DA40FEE"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42829546" w14:textId="77777777" w:rsidTr="005A7022">
        <w:tc>
          <w:tcPr>
            <w:tcW w:w="3397" w:type="dxa"/>
          </w:tcPr>
          <w:p w14:paraId="41F17C26" w14:textId="77777777" w:rsidR="0090485F" w:rsidRPr="00BA6C99" w:rsidRDefault="0090485F" w:rsidP="005A7022">
            <w:pPr>
              <w:rPr>
                <w:rFonts w:ascii="Gothic720 BT" w:hAnsi="Gothic720 BT"/>
                <w:sz w:val="18"/>
                <w:szCs w:val="18"/>
              </w:rPr>
            </w:pPr>
            <w:r w:rsidRPr="00BA6C99">
              <w:rPr>
                <w:rFonts w:ascii="Gothic720 BT" w:hAnsi="Gothic720 BT"/>
                <w:noProof/>
                <w:sz w:val="18"/>
                <w:szCs w:val="18"/>
              </w:rPr>
              <w:drawing>
                <wp:anchor distT="0" distB="0" distL="114300" distR="114300" simplePos="0" relativeHeight="251672064" behindDoc="0" locked="0" layoutInCell="1" allowOverlap="1" wp14:anchorId="1576CFAA" wp14:editId="0A095A65">
                  <wp:simplePos x="0" y="0"/>
                  <wp:positionH relativeFrom="column">
                    <wp:posOffset>-24765</wp:posOffset>
                  </wp:positionH>
                  <wp:positionV relativeFrom="paragraph">
                    <wp:posOffset>88900</wp:posOffset>
                  </wp:positionV>
                  <wp:extent cx="2044065" cy="6426680"/>
                  <wp:effectExtent l="0" t="0" r="0" b="0"/>
                  <wp:wrapTopAndBottom/>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rotWithShape="1">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4241" t="1259" r="3599" b="1967"/>
                          <a:stretch/>
                        </pic:blipFill>
                        <pic:spPr bwMode="auto">
                          <a:xfrm>
                            <a:off x="0" y="0"/>
                            <a:ext cx="2044065" cy="6426680"/>
                          </a:xfrm>
                          <a:prstGeom prst="rect">
                            <a:avLst/>
                          </a:prstGeom>
                          <a:ln>
                            <a:noFill/>
                          </a:ln>
                          <a:extLst>
                            <a:ext uri="{53640926-AAD7-44D8-BBD7-CCE9431645EC}">
                              <a14:shadowObscured xmlns:a14="http://schemas.microsoft.com/office/drawing/2010/main"/>
                            </a:ext>
                          </a:extLst>
                        </pic:spPr>
                      </pic:pic>
                    </a:graphicData>
                  </a:graphic>
                </wp:anchor>
              </w:drawing>
            </w:r>
          </w:p>
        </w:tc>
        <w:tc>
          <w:tcPr>
            <w:tcW w:w="6237" w:type="dxa"/>
          </w:tcPr>
          <w:p w14:paraId="68349D09" w14:textId="77777777" w:rsidR="0090485F" w:rsidRPr="00BA6C99" w:rsidRDefault="0090485F" w:rsidP="005A7022">
            <w:pPr>
              <w:tabs>
                <w:tab w:val="left" w:pos="230"/>
              </w:tabs>
              <w:ind w:left="170" w:hanging="170"/>
              <w:jc w:val="both"/>
              <w:rPr>
                <w:rFonts w:ascii="Gothic720 BT" w:hAnsi="Gothic720 BT"/>
                <w:sz w:val="18"/>
                <w:szCs w:val="18"/>
              </w:rPr>
            </w:pPr>
          </w:p>
          <w:p w14:paraId="1C22A86D" w14:textId="77777777" w:rsidR="0090485F" w:rsidRPr="00BA6C99" w:rsidRDefault="0090485F" w:rsidP="005A7022">
            <w:pPr>
              <w:tabs>
                <w:tab w:val="left" w:pos="230"/>
              </w:tabs>
              <w:ind w:left="170" w:hanging="170"/>
              <w:jc w:val="both"/>
              <w:rPr>
                <w:rFonts w:ascii="Gothic720 BT" w:hAnsi="Gothic720 BT"/>
                <w:sz w:val="18"/>
                <w:szCs w:val="18"/>
              </w:rPr>
            </w:pPr>
            <w:r w:rsidRPr="00BA6C99">
              <w:rPr>
                <w:rFonts w:ascii="Gothic720 BT" w:hAnsi="Gothic720 BT"/>
                <w:b/>
                <w:bCs/>
                <w:sz w:val="18"/>
                <w:szCs w:val="18"/>
              </w:rPr>
              <w:t>1.</w:t>
            </w:r>
            <w:r w:rsidRPr="00BA6C99">
              <w:rPr>
                <w:rFonts w:ascii="Gothic720 BT" w:hAnsi="Gothic720 BT"/>
                <w:sz w:val="18"/>
                <w:szCs w:val="18"/>
              </w:rPr>
              <w:t xml:space="preserve"> La persona trabajadora presenta por escrito la solicitud de licencia o permiso correspondiente ante la jefa o jefe inmediato del área de su adscripción.</w:t>
            </w:r>
          </w:p>
          <w:p w14:paraId="78A411F8" w14:textId="77777777" w:rsidR="0090485F" w:rsidRPr="00BA6C99" w:rsidRDefault="0090485F" w:rsidP="005A7022">
            <w:pPr>
              <w:pStyle w:val="Prrafodelista"/>
              <w:tabs>
                <w:tab w:val="left" w:pos="230"/>
              </w:tabs>
              <w:ind w:left="170" w:hanging="170"/>
              <w:jc w:val="both"/>
              <w:rPr>
                <w:rFonts w:ascii="Gothic720 BT" w:hAnsi="Gothic720 BT"/>
                <w:sz w:val="18"/>
                <w:szCs w:val="18"/>
              </w:rPr>
            </w:pPr>
          </w:p>
          <w:p w14:paraId="49525606" w14:textId="77777777" w:rsidR="0090485F" w:rsidRPr="00BA6C99" w:rsidRDefault="0090485F" w:rsidP="005A7022">
            <w:pPr>
              <w:tabs>
                <w:tab w:val="left" w:pos="230"/>
              </w:tabs>
              <w:ind w:left="170" w:hanging="170"/>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La jefa o jefe inmediato del funcionariado interesado en solicitar una licencia o permiso, informa a la Secretaría Ejecutiva la petición de solicitud de licencia con goce o sin goce de sueldo o permiso, según sea el caso, en términos de la normatividad vigente con al menos cinco días hábiles de anticipación al día en que dará inicio la ausencia.</w:t>
            </w:r>
          </w:p>
          <w:p w14:paraId="76BAF2A0" w14:textId="77777777" w:rsidR="0090485F" w:rsidRPr="00BA6C99" w:rsidRDefault="0090485F" w:rsidP="005A7022">
            <w:pPr>
              <w:pStyle w:val="Prrafodelista"/>
              <w:tabs>
                <w:tab w:val="left" w:pos="230"/>
              </w:tabs>
              <w:ind w:left="170" w:hanging="170"/>
              <w:jc w:val="both"/>
              <w:rPr>
                <w:rFonts w:ascii="Gothic720 BT" w:hAnsi="Gothic720 BT"/>
                <w:sz w:val="18"/>
                <w:szCs w:val="18"/>
              </w:rPr>
            </w:pPr>
          </w:p>
          <w:p w14:paraId="7CFAEB24" w14:textId="77777777" w:rsidR="0090485F" w:rsidRPr="00BA6C99" w:rsidRDefault="0090485F" w:rsidP="005A7022">
            <w:pPr>
              <w:tabs>
                <w:tab w:val="left" w:pos="230"/>
              </w:tabs>
              <w:ind w:left="170" w:hanging="170"/>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xml:space="preserve"> La Secretaría Ejecutiva recibe el oficio y determina la procedencia en un máximo de tres días hábiles contados a partir de la fecha de su recepción.</w:t>
            </w:r>
          </w:p>
          <w:p w14:paraId="411BD092" w14:textId="77777777" w:rsidR="0090485F" w:rsidRPr="00BA6C99" w:rsidRDefault="0090485F" w:rsidP="005A7022">
            <w:pPr>
              <w:pStyle w:val="Prrafodelista"/>
              <w:tabs>
                <w:tab w:val="left" w:pos="230"/>
              </w:tabs>
              <w:ind w:left="170" w:hanging="170"/>
              <w:rPr>
                <w:rFonts w:ascii="Gothic720 BT" w:hAnsi="Gothic720 BT"/>
                <w:sz w:val="18"/>
                <w:szCs w:val="18"/>
              </w:rPr>
            </w:pPr>
          </w:p>
          <w:p w14:paraId="631D3AB1" w14:textId="77777777" w:rsidR="0090485F" w:rsidRPr="00BA6C99" w:rsidRDefault="0090485F" w:rsidP="005A7022">
            <w:pPr>
              <w:pStyle w:val="Prrafodelista"/>
              <w:tabs>
                <w:tab w:val="left" w:pos="230"/>
              </w:tabs>
              <w:ind w:left="170"/>
              <w:rPr>
                <w:rFonts w:ascii="Gothic720 BT" w:hAnsi="Gothic720 BT"/>
                <w:b/>
                <w:bCs/>
                <w:sz w:val="18"/>
                <w:szCs w:val="18"/>
              </w:rPr>
            </w:pPr>
            <w:r w:rsidRPr="00BA6C99">
              <w:rPr>
                <w:rFonts w:ascii="Gothic720 BT" w:hAnsi="Gothic720 BT"/>
                <w:b/>
                <w:bCs/>
                <w:sz w:val="18"/>
                <w:szCs w:val="18"/>
              </w:rPr>
              <w:t>¿La solicitud es procedente?</w:t>
            </w:r>
          </w:p>
          <w:p w14:paraId="73618757" w14:textId="77777777" w:rsidR="0090485F" w:rsidRPr="00BA6C99" w:rsidRDefault="0090485F" w:rsidP="005A7022">
            <w:pPr>
              <w:pStyle w:val="Prrafodelista"/>
              <w:tabs>
                <w:tab w:val="left" w:pos="230"/>
              </w:tabs>
              <w:ind w:left="170" w:hanging="170"/>
              <w:rPr>
                <w:rFonts w:ascii="Gothic720 BT" w:hAnsi="Gothic720 BT"/>
                <w:b/>
                <w:bCs/>
                <w:sz w:val="18"/>
                <w:szCs w:val="18"/>
              </w:rPr>
            </w:pPr>
          </w:p>
          <w:p w14:paraId="7F921C26" w14:textId="77777777" w:rsidR="0090485F" w:rsidRPr="00BA6C99" w:rsidRDefault="0090485F" w:rsidP="005A7022">
            <w:pPr>
              <w:pStyle w:val="Prrafodelista"/>
              <w:tabs>
                <w:tab w:val="left" w:pos="230"/>
              </w:tabs>
              <w:ind w:left="170"/>
              <w:rPr>
                <w:rFonts w:ascii="Gothic720 BT" w:hAnsi="Gothic720 BT"/>
                <w:b/>
                <w:bCs/>
                <w:sz w:val="18"/>
                <w:szCs w:val="18"/>
              </w:rPr>
            </w:pPr>
            <w:r w:rsidRPr="00BA6C99">
              <w:rPr>
                <w:rFonts w:ascii="Gothic720 BT" w:hAnsi="Gothic720 BT"/>
                <w:b/>
                <w:bCs/>
                <w:sz w:val="18"/>
                <w:szCs w:val="18"/>
              </w:rPr>
              <w:t>No.</w:t>
            </w:r>
          </w:p>
          <w:p w14:paraId="214C1FA2" w14:textId="77777777" w:rsidR="0090485F" w:rsidRPr="00BA6C99" w:rsidRDefault="0090485F" w:rsidP="005A7022">
            <w:pPr>
              <w:tabs>
                <w:tab w:val="left" w:pos="230"/>
              </w:tabs>
              <w:ind w:left="170" w:hanging="170"/>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xml:space="preserve"> La Secretaría Ejecutiva remite oficio a la jefa o jefe inmediato y a la CA; además notifica a la parte interesada para informar sobre la improcedencia.</w:t>
            </w:r>
          </w:p>
          <w:p w14:paraId="00665948" w14:textId="77777777" w:rsidR="0090485F" w:rsidRPr="00BA6C99" w:rsidRDefault="0090485F" w:rsidP="005A7022">
            <w:pPr>
              <w:pStyle w:val="Prrafodelista"/>
              <w:tabs>
                <w:tab w:val="left" w:pos="230"/>
              </w:tabs>
              <w:ind w:left="170" w:hanging="170"/>
              <w:rPr>
                <w:rFonts w:ascii="Gothic720 BT" w:hAnsi="Gothic720 BT"/>
                <w:b/>
                <w:bCs/>
                <w:sz w:val="18"/>
                <w:szCs w:val="18"/>
              </w:rPr>
            </w:pPr>
          </w:p>
          <w:p w14:paraId="717BC0F2" w14:textId="77777777" w:rsidR="0090485F" w:rsidRPr="00BA6C99" w:rsidRDefault="0090485F" w:rsidP="005A7022">
            <w:pPr>
              <w:pStyle w:val="Prrafodelista"/>
              <w:tabs>
                <w:tab w:val="left" w:pos="230"/>
              </w:tabs>
              <w:ind w:left="170" w:hanging="170"/>
              <w:rPr>
                <w:rFonts w:ascii="Gothic720 BT" w:hAnsi="Gothic720 BT"/>
                <w:sz w:val="18"/>
                <w:szCs w:val="18"/>
              </w:rPr>
            </w:pPr>
            <w:r w:rsidRPr="00BA6C99">
              <w:rPr>
                <w:rFonts w:ascii="Gothic720 BT" w:hAnsi="Gothic720 BT"/>
                <w:sz w:val="18"/>
                <w:szCs w:val="18"/>
              </w:rPr>
              <w:t>Conector 1 regresa a actividad 1.</w:t>
            </w:r>
          </w:p>
          <w:p w14:paraId="33A6010C" w14:textId="77777777" w:rsidR="0090485F" w:rsidRPr="00BA6C99" w:rsidRDefault="0090485F" w:rsidP="005A7022">
            <w:pPr>
              <w:pStyle w:val="Prrafodelista"/>
              <w:tabs>
                <w:tab w:val="left" w:pos="230"/>
              </w:tabs>
              <w:ind w:left="170"/>
              <w:rPr>
                <w:rFonts w:ascii="Gothic720 BT" w:hAnsi="Gothic720 BT"/>
                <w:b/>
                <w:bCs/>
                <w:sz w:val="18"/>
                <w:szCs w:val="18"/>
              </w:rPr>
            </w:pPr>
          </w:p>
          <w:p w14:paraId="0282F843" w14:textId="77777777" w:rsidR="0090485F" w:rsidRPr="00BA6C99" w:rsidRDefault="0090485F" w:rsidP="005A7022">
            <w:pPr>
              <w:pStyle w:val="Prrafodelista"/>
              <w:tabs>
                <w:tab w:val="left" w:pos="230"/>
              </w:tabs>
              <w:ind w:left="170"/>
              <w:rPr>
                <w:rFonts w:ascii="Gothic720 BT" w:hAnsi="Gothic720 BT"/>
                <w:b/>
                <w:bCs/>
                <w:sz w:val="18"/>
                <w:szCs w:val="18"/>
              </w:rPr>
            </w:pPr>
            <w:r w:rsidRPr="00BA6C99">
              <w:rPr>
                <w:rFonts w:ascii="Gothic720 BT" w:hAnsi="Gothic720 BT"/>
                <w:b/>
                <w:bCs/>
                <w:sz w:val="18"/>
                <w:szCs w:val="18"/>
              </w:rPr>
              <w:t>Sí.</w:t>
            </w:r>
          </w:p>
          <w:p w14:paraId="05F352E3" w14:textId="77777777" w:rsidR="0090485F" w:rsidRPr="00BA6C99" w:rsidRDefault="0090485F" w:rsidP="005A7022">
            <w:pPr>
              <w:tabs>
                <w:tab w:val="left" w:pos="230"/>
              </w:tabs>
              <w:ind w:left="170" w:hanging="170"/>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La Secretaría Ejecutiva remite oficio a la jefa o jefe inmediato y a la CA; además notifica a la parte interesada para informarle sobre la procedencia y, para el caso de licencia con goce de sueldo, requerirle la exhibición de los documentos o elementos que dieron lugar a la concesión de la licencia en el momento en el que se cuente con ellos.</w:t>
            </w:r>
          </w:p>
          <w:p w14:paraId="62BF7CFE" w14:textId="77777777" w:rsidR="0090485F" w:rsidRPr="00BA6C99" w:rsidRDefault="0090485F" w:rsidP="005A7022">
            <w:pPr>
              <w:pStyle w:val="Prrafodelista"/>
              <w:tabs>
                <w:tab w:val="left" w:pos="230"/>
              </w:tabs>
              <w:ind w:left="170" w:hanging="170"/>
              <w:jc w:val="both"/>
              <w:rPr>
                <w:rFonts w:ascii="Gothic720 BT" w:hAnsi="Gothic720 BT"/>
                <w:sz w:val="18"/>
                <w:szCs w:val="18"/>
              </w:rPr>
            </w:pPr>
          </w:p>
          <w:p w14:paraId="672B14C2" w14:textId="4A8E671D" w:rsidR="0090485F" w:rsidRDefault="0090485F" w:rsidP="005A7022">
            <w:pPr>
              <w:tabs>
                <w:tab w:val="left" w:pos="230"/>
              </w:tabs>
              <w:ind w:left="170" w:hanging="170"/>
              <w:jc w:val="both"/>
              <w:rPr>
                <w:rFonts w:ascii="Gothic720 BT" w:hAnsi="Gothic720 BT"/>
                <w:sz w:val="18"/>
                <w:szCs w:val="18"/>
              </w:rPr>
            </w:pPr>
            <w:r w:rsidRPr="00BA6C99">
              <w:rPr>
                <w:rFonts w:ascii="Gothic720 BT" w:hAnsi="Gothic720 BT"/>
                <w:b/>
                <w:bCs/>
                <w:sz w:val="18"/>
                <w:szCs w:val="18"/>
              </w:rPr>
              <w:t>6.</w:t>
            </w:r>
            <w:r w:rsidRPr="00BA6C99">
              <w:rPr>
                <w:rFonts w:ascii="Gothic720 BT" w:hAnsi="Gothic720 BT"/>
                <w:sz w:val="18"/>
                <w:szCs w:val="18"/>
              </w:rPr>
              <w:t xml:space="preserve"> En su caso, la parte interesada exhibe ante la CA, con copia de conocimiento para la Secretaría Ejecutiva, la documentación comprobatoria de los actos o hechos que dieron origen a la licencia con goce de sueldo.</w:t>
            </w:r>
          </w:p>
          <w:p w14:paraId="5416B101" w14:textId="77777777" w:rsidR="004A6F93" w:rsidRPr="00BA6C99" w:rsidRDefault="004A6F93" w:rsidP="005A7022">
            <w:pPr>
              <w:tabs>
                <w:tab w:val="left" w:pos="230"/>
              </w:tabs>
              <w:ind w:left="170" w:hanging="170"/>
              <w:jc w:val="both"/>
              <w:rPr>
                <w:rFonts w:ascii="Gothic720 BT" w:hAnsi="Gothic720 BT"/>
                <w:sz w:val="18"/>
                <w:szCs w:val="18"/>
              </w:rPr>
            </w:pPr>
          </w:p>
          <w:p w14:paraId="6D655FEC" w14:textId="77777777" w:rsidR="0090485F" w:rsidRPr="00BA6C99" w:rsidRDefault="0090485F" w:rsidP="005A7022">
            <w:pPr>
              <w:tabs>
                <w:tab w:val="left" w:pos="230"/>
              </w:tabs>
              <w:ind w:left="170" w:hanging="170"/>
              <w:jc w:val="both"/>
              <w:rPr>
                <w:rFonts w:ascii="Gothic720 BT" w:hAnsi="Gothic720 BT"/>
                <w:sz w:val="18"/>
                <w:szCs w:val="18"/>
              </w:rPr>
            </w:pPr>
            <w:r w:rsidRPr="00BA6C99">
              <w:rPr>
                <w:rFonts w:ascii="Gothic720 BT" w:hAnsi="Gothic720 BT"/>
                <w:b/>
                <w:bCs/>
                <w:sz w:val="18"/>
                <w:szCs w:val="18"/>
              </w:rPr>
              <w:t>7.</w:t>
            </w:r>
            <w:r w:rsidRPr="00BA6C99">
              <w:rPr>
                <w:rFonts w:ascii="Gothic720 BT" w:hAnsi="Gothic720 BT"/>
                <w:sz w:val="18"/>
                <w:szCs w:val="18"/>
              </w:rPr>
              <w:t xml:space="preserve"> La CA recibe la documentación comprobatoria presentada y realiza las gestiones necesarias derivadas del otorgamiento de la licencia o permiso, conforme a la normatividad vigente.</w:t>
            </w:r>
          </w:p>
          <w:p w14:paraId="651DD53F" w14:textId="77777777" w:rsidR="0090485F" w:rsidRPr="00BA6C99" w:rsidRDefault="0090485F" w:rsidP="005A7022">
            <w:pPr>
              <w:tabs>
                <w:tab w:val="left" w:pos="230"/>
              </w:tabs>
              <w:ind w:left="170" w:hanging="170"/>
              <w:jc w:val="both"/>
              <w:rPr>
                <w:rFonts w:ascii="Gothic720 BT" w:hAnsi="Gothic720 BT"/>
                <w:b/>
                <w:bCs/>
                <w:sz w:val="18"/>
                <w:szCs w:val="18"/>
              </w:rPr>
            </w:pPr>
          </w:p>
          <w:p w14:paraId="1985B23E" w14:textId="77777777" w:rsidR="0090485F" w:rsidRPr="00BA6C99" w:rsidRDefault="0090485F" w:rsidP="005A7022">
            <w:pPr>
              <w:tabs>
                <w:tab w:val="left" w:pos="230"/>
              </w:tabs>
              <w:ind w:left="170" w:hanging="170"/>
              <w:jc w:val="both"/>
              <w:rPr>
                <w:rFonts w:ascii="Gothic720 BT" w:hAnsi="Gothic720 BT"/>
                <w:b/>
                <w:bCs/>
                <w:sz w:val="18"/>
                <w:szCs w:val="18"/>
              </w:rPr>
            </w:pPr>
            <w:r w:rsidRPr="00BA6C99">
              <w:rPr>
                <w:rFonts w:ascii="Gothic720 BT" w:hAnsi="Gothic720 BT"/>
                <w:b/>
                <w:bCs/>
                <w:sz w:val="18"/>
                <w:szCs w:val="18"/>
              </w:rPr>
              <w:t>Fin del procedimiento.</w:t>
            </w:r>
          </w:p>
          <w:p w14:paraId="3913AA8C" w14:textId="77777777" w:rsidR="0090485F" w:rsidRPr="00BA6C99" w:rsidRDefault="0090485F" w:rsidP="005A7022">
            <w:pPr>
              <w:tabs>
                <w:tab w:val="left" w:pos="230"/>
              </w:tabs>
              <w:ind w:left="170" w:hanging="170"/>
              <w:jc w:val="both"/>
              <w:rPr>
                <w:rFonts w:ascii="Gothic720 BT" w:hAnsi="Gothic720 BT"/>
                <w:b/>
                <w:bCs/>
                <w:sz w:val="18"/>
                <w:szCs w:val="18"/>
              </w:rPr>
            </w:pPr>
          </w:p>
        </w:tc>
      </w:tr>
    </w:tbl>
    <w:bookmarkEnd w:id="34"/>
    <w:p w14:paraId="26A58529"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Anexo V.11</w:t>
      </w:r>
      <w:r w:rsidRPr="00BA6C99">
        <w:rPr>
          <w:rFonts w:ascii="Gothic720 BT" w:hAnsi="Gothic720 BT"/>
        </w:rPr>
        <w:t xml:space="preserve"> Trámite de jubilaciones y pensiones del funcionariado del Instituto.</w:t>
      </w:r>
    </w:p>
    <w:p w14:paraId="36F22A7F" w14:textId="77777777" w:rsidR="0090485F" w:rsidRPr="00BA6C99" w:rsidRDefault="0090485F" w:rsidP="0090485F">
      <w:pPr>
        <w:spacing w:after="0" w:line="240" w:lineRule="auto"/>
        <w:jc w:val="both"/>
        <w:rPr>
          <w:rFonts w:ascii="Gothic720 BT" w:hAnsi="Gothic720 BT"/>
          <w:sz w:val="2"/>
          <w:szCs w:val="2"/>
        </w:rPr>
      </w:pPr>
    </w:p>
    <w:tbl>
      <w:tblPr>
        <w:tblStyle w:val="Tablaconcuadrcula"/>
        <w:tblW w:w="9634" w:type="dxa"/>
        <w:tblLayout w:type="fixed"/>
        <w:tblLook w:val="04A0" w:firstRow="1" w:lastRow="0" w:firstColumn="1" w:lastColumn="0" w:noHBand="0" w:noVBand="1"/>
      </w:tblPr>
      <w:tblGrid>
        <w:gridCol w:w="3256"/>
        <w:gridCol w:w="6378"/>
      </w:tblGrid>
      <w:tr w:rsidR="0090485F" w:rsidRPr="00BA6C99" w14:paraId="57FFF580" w14:textId="77777777" w:rsidTr="005A7022">
        <w:trPr>
          <w:tblHeader/>
        </w:trPr>
        <w:tc>
          <w:tcPr>
            <w:tcW w:w="3256" w:type="dxa"/>
          </w:tcPr>
          <w:p w14:paraId="0355113F"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378" w:type="dxa"/>
          </w:tcPr>
          <w:p w14:paraId="71835FD2"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463CD54F" w14:textId="77777777" w:rsidTr="005A7022">
        <w:trPr>
          <w:trHeight w:val="2045"/>
        </w:trPr>
        <w:tc>
          <w:tcPr>
            <w:tcW w:w="3256" w:type="dxa"/>
          </w:tcPr>
          <w:p w14:paraId="117A03CC" w14:textId="77777777" w:rsidR="0090485F" w:rsidRPr="00BA6C99" w:rsidRDefault="0090485F" w:rsidP="005A7022">
            <w:pP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70016" behindDoc="0" locked="0" layoutInCell="1" allowOverlap="1" wp14:anchorId="23DD798F" wp14:editId="028D2484">
                  <wp:simplePos x="0" y="0"/>
                  <wp:positionH relativeFrom="column">
                    <wp:posOffset>3810</wp:posOffset>
                  </wp:positionH>
                  <wp:positionV relativeFrom="paragraph">
                    <wp:posOffset>47625</wp:posOffset>
                  </wp:positionV>
                  <wp:extent cx="1909556" cy="6448425"/>
                  <wp:effectExtent l="0" t="0" r="0" b="0"/>
                  <wp:wrapTopAndBottom/>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56" cstate="print">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l="3845" t="1875" r="4308" b="1869"/>
                          <a:stretch/>
                        </pic:blipFill>
                        <pic:spPr bwMode="auto">
                          <a:xfrm>
                            <a:off x="0" y="0"/>
                            <a:ext cx="1909556" cy="6448425"/>
                          </a:xfrm>
                          <a:prstGeom prst="rect">
                            <a:avLst/>
                          </a:prstGeom>
                          <a:ln>
                            <a:noFill/>
                          </a:ln>
                          <a:extLst>
                            <a:ext uri="{53640926-AAD7-44D8-BBD7-CCE9431645EC}">
                              <a14:shadowObscured xmlns:a14="http://schemas.microsoft.com/office/drawing/2010/main"/>
                            </a:ext>
                          </a:extLst>
                        </pic:spPr>
                      </pic:pic>
                    </a:graphicData>
                  </a:graphic>
                </wp:anchor>
              </w:drawing>
            </w:r>
          </w:p>
        </w:tc>
        <w:tc>
          <w:tcPr>
            <w:tcW w:w="6378" w:type="dxa"/>
          </w:tcPr>
          <w:p w14:paraId="10F069DA"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1. Se presenta la solicitud por la persona trabajadora o sus beneficiarios mediante escrito dirigido a la CA, a través de la Oficialía de Partes del Instituto.</w:t>
            </w:r>
          </w:p>
          <w:p w14:paraId="72198145"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2. La CA recibe la solicitud e informa de su recepción a las Consejerías Electorales del Consejo General, a través de la Secretaría Ejecutiva, de manera inmediata.</w:t>
            </w:r>
          </w:p>
          <w:p w14:paraId="5781334B"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3. La CA revisa si la solicitud es procedente.</w:t>
            </w:r>
          </w:p>
          <w:p w14:paraId="1299AE93" w14:textId="77777777" w:rsidR="0090485F" w:rsidRPr="006F015B" w:rsidRDefault="0090485F" w:rsidP="005A7022">
            <w:pPr>
              <w:spacing w:after="120"/>
              <w:ind w:left="170"/>
              <w:jc w:val="both"/>
              <w:rPr>
                <w:rFonts w:ascii="Gothic720 BT" w:hAnsi="Gothic720 BT"/>
                <w:sz w:val="17"/>
                <w:szCs w:val="17"/>
              </w:rPr>
            </w:pPr>
            <w:r w:rsidRPr="006F015B">
              <w:rPr>
                <w:rFonts w:ascii="Gothic720 BT" w:hAnsi="Gothic720 BT"/>
                <w:sz w:val="17"/>
                <w:szCs w:val="17"/>
              </w:rPr>
              <w:t>¿La solicitud cumple con los requisitos previstos en los Lineamientos para el trámite de jubilaciones y pensiones del funcionariado del Instituto?</w:t>
            </w:r>
          </w:p>
          <w:p w14:paraId="2CCAE737" w14:textId="77777777" w:rsidR="0090485F" w:rsidRPr="006F015B" w:rsidRDefault="0090485F" w:rsidP="005A7022">
            <w:pPr>
              <w:spacing w:after="120"/>
              <w:ind w:left="170"/>
              <w:jc w:val="both"/>
              <w:rPr>
                <w:rFonts w:ascii="Gothic720 BT" w:hAnsi="Gothic720 BT"/>
                <w:b/>
                <w:bCs/>
                <w:sz w:val="17"/>
                <w:szCs w:val="17"/>
              </w:rPr>
            </w:pPr>
            <w:r w:rsidRPr="006F015B">
              <w:rPr>
                <w:rFonts w:ascii="Gothic720 BT" w:hAnsi="Gothic720 BT"/>
                <w:b/>
                <w:bCs/>
                <w:sz w:val="17"/>
                <w:szCs w:val="17"/>
              </w:rPr>
              <w:t>No.</w:t>
            </w:r>
          </w:p>
          <w:p w14:paraId="7F14EA17"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4. La CA previene a la persona solicitante para que, dentro del plazo de veinticuatro horas hábiles, subsane los requisitos motivo de la prevención.</w:t>
            </w:r>
          </w:p>
          <w:p w14:paraId="60656EA3" w14:textId="77777777" w:rsidR="0090485F" w:rsidRPr="006F015B" w:rsidRDefault="0090485F" w:rsidP="005A7022">
            <w:pPr>
              <w:spacing w:after="120"/>
              <w:ind w:left="170"/>
              <w:jc w:val="both"/>
              <w:rPr>
                <w:rFonts w:ascii="Gothic720 BT" w:hAnsi="Gothic720 BT"/>
                <w:sz w:val="17"/>
                <w:szCs w:val="17"/>
              </w:rPr>
            </w:pPr>
            <w:r w:rsidRPr="006F015B">
              <w:rPr>
                <w:rFonts w:ascii="Gothic720 BT" w:hAnsi="Gothic720 BT"/>
                <w:sz w:val="17"/>
                <w:szCs w:val="17"/>
              </w:rPr>
              <w:t>Conector 1 regresa a la actividad número 3 del procedimiento.</w:t>
            </w:r>
          </w:p>
          <w:p w14:paraId="2E524DD7" w14:textId="77777777" w:rsidR="0090485F" w:rsidRPr="006F015B" w:rsidRDefault="0090485F" w:rsidP="005A7022">
            <w:pPr>
              <w:spacing w:after="120"/>
              <w:ind w:left="170"/>
              <w:jc w:val="both"/>
              <w:rPr>
                <w:rFonts w:ascii="Gothic720 BT" w:hAnsi="Gothic720 BT"/>
                <w:b/>
                <w:bCs/>
                <w:sz w:val="17"/>
                <w:szCs w:val="17"/>
              </w:rPr>
            </w:pPr>
            <w:r w:rsidRPr="006F015B">
              <w:rPr>
                <w:rFonts w:ascii="Gothic720 BT" w:hAnsi="Gothic720 BT"/>
                <w:b/>
                <w:bCs/>
                <w:sz w:val="17"/>
                <w:szCs w:val="17"/>
              </w:rPr>
              <w:t>Sí.</w:t>
            </w:r>
            <w:r w:rsidRPr="006F015B">
              <w:rPr>
                <w:rFonts w:ascii="Gothic720 BT" w:hAnsi="Gothic720 BT"/>
                <w:b/>
                <w:bCs/>
                <w:noProof/>
                <w:sz w:val="17"/>
                <w:szCs w:val="17"/>
              </w:rPr>
              <w:t xml:space="preserve"> </w:t>
            </w:r>
          </w:p>
          <w:p w14:paraId="2680F6CA"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5. La CA integra el expediente con la solicitud, la documentación anexa, la que corresponda al Registro de Antigüedad Laboral del Instituto y aquella derivada de solicitudes realizadas a otros entes públicos en relación con la persona trabajadora.</w:t>
            </w:r>
          </w:p>
          <w:p w14:paraId="3C887A60" w14:textId="77777777" w:rsidR="0090485F" w:rsidRPr="006F015B" w:rsidRDefault="0090485F" w:rsidP="005A7022">
            <w:pPr>
              <w:spacing w:after="120"/>
              <w:ind w:left="170"/>
              <w:jc w:val="both"/>
              <w:rPr>
                <w:rFonts w:ascii="Gothic720 BT" w:hAnsi="Gothic720 BT"/>
                <w:sz w:val="17"/>
                <w:szCs w:val="17"/>
              </w:rPr>
            </w:pPr>
            <w:r w:rsidRPr="006F015B">
              <w:rPr>
                <w:rFonts w:ascii="Gothic720 BT" w:hAnsi="Gothic720 BT"/>
                <w:sz w:val="17"/>
                <w:szCs w:val="17"/>
              </w:rPr>
              <w:t>¿Se advierte falta de información o documentación para dar trámite a la jubilación o pensión?</w:t>
            </w:r>
          </w:p>
          <w:p w14:paraId="5ACB8A4B" w14:textId="77777777" w:rsidR="0090485F" w:rsidRPr="006F015B" w:rsidRDefault="0090485F" w:rsidP="005A7022">
            <w:pPr>
              <w:spacing w:after="120"/>
              <w:ind w:left="170"/>
              <w:jc w:val="both"/>
              <w:rPr>
                <w:rFonts w:ascii="Gothic720 BT" w:hAnsi="Gothic720 BT"/>
                <w:b/>
                <w:bCs/>
                <w:sz w:val="17"/>
                <w:szCs w:val="17"/>
              </w:rPr>
            </w:pPr>
            <w:r w:rsidRPr="006F015B">
              <w:rPr>
                <w:rFonts w:ascii="Gothic720 BT" w:hAnsi="Gothic720 BT"/>
                <w:b/>
                <w:bCs/>
                <w:sz w:val="17"/>
                <w:szCs w:val="17"/>
              </w:rPr>
              <w:t>Sí.</w:t>
            </w:r>
          </w:p>
          <w:p w14:paraId="4D853BC8"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6. La CA requiere la entrega de documentación o información a las personas interesadas o a las instancias públicas correspondientes.</w:t>
            </w:r>
          </w:p>
          <w:p w14:paraId="0B534E03" w14:textId="77777777" w:rsidR="0090485F" w:rsidRPr="006F015B" w:rsidRDefault="0090485F" w:rsidP="005A7022">
            <w:pPr>
              <w:spacing w:after="120"/>
              <w:ind w:left="170"/>
              <w:jc w:val="both"/>
              <w:rPr>
                <w:rFonts w:ascii="Gothic720 BT" w:hAnsi="Gothic720 BT"/>
                <w:sz w:val="17"/>
                <w:szCs w:val="17"/>
              </w:rPr>
            </w:pPr>
            <w:r w:rsidRPr="006F015B">
              <w:rPr>
                <w:rFonts w:ascii="Gothic720 BT" w:hAnsi="Gothic720 BT"/>
                <w:sz w:val="17"/>
                <w:szCs w:val="17"/>
              </w:rPr>
              <w:t>Conector 2 regresa a la actividad número 5 del procedimiento.</w:t>
            </w:r>
          </w:p>
          <w:p w14:paraId="15E48137" w14:textId="77777777" w:rsidR="0090485F" w:rsidRPr="006F015B" w:rsidRDefault="0090485F" w:rsidP="005A7022">
            <w:pPr>
              <w:spacing w:after="120"/>
              <w:ind w:left="170"/>
              <w:jc w:val="both"/>
              <w:rPr>
                <w:rFonts w:ascii="Gothic720 BT" w:hAnsi="Gothic720 BT"/>
                <w:sz w:val="17"/>
                <w:szCs w:val="17"/>
              </w:rPr>
            </w:pPr>
            <w:r w:rsidRPr="006F015B">
              <w:rPr>
                <w:rFonts w:ascii="Gothic720 BT" w:hAnsi="Gothic720 BT"/>
                <w:b/>
                <w:bCs/>
                <w:sz w:val="17"/>
                <w:szCs w:val="17"/>
              </w:rPr>
              <w:t>No</w:t>
            </w:r>
            <w:r w:rsidRPr="006F015B">
              <w:rPr>
                <w:rFonts w:ascii="Gothic720 BT" w:hAnsi="Gothic720 BT"/>
                <w:sz w:val="17"/>
                <w:szCs w:val="17"/>
              </w:rPr>
              <w:t>.</w:t>
            </w:r>
          </w:p>
          <w:p w14:paraId="7A3DD054"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7. La CA pone el expediente en estado de resolución y formula el proyecto de Dictamen correspondiente.</w:t>
            </w:r>
          </w:p>
          <w:p w14:paraId="306E0CF2"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8. La CA publica el proyecto de Dictamen correspondiente en los estrados y en el sitio de Internet del Instituto, por un periodo de 5 días naturales.</w:t>
            </w:r>
          </w:p>
          <w:p w14:paraId="08F35F15"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9. La CA remite a la Secretaría Ejecutiva el Dictamen definitivo.</w:t>
            </w:r>
          </w:p>
          <w:p w14:paraId="7B9360D2"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10. La Secretaría Ejecutiva en un plazo de diez días hábiles somete a consideración del Consejo General el Dictamen definitivo.</w:t>
            </w:r>
          </w:p>
          <w:p w14:paraId="5FF66155"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11. Las Consejerías Electorales integrantes del Consejo General revisan el Dictamen definitivo.</w:t>
            </w:r>
          </w:p>
          <w:p w14:paraId="0A00DC43"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12. El Consejo General vota de manera nominal sobre la aprobación del Dictamen.</w:t>
            </w:r>
          </w:p>
          <w:p w14:paraId="5E0EBCC5" w14:textId="77777777" w:rsidR="0090485F" w:rsidRPr="006F015B" w:rsidRDefault="0090485F" w:rsidP="005A7022">
            <w:pPr>
              <w:spacing w:after="120"/>
              <w:ind w:left="170" w:hanging="276"/>
              <w:jc w:val="both"/>
              <w:rPr>
                <w:rFonts w:ascii="Gothic720 BT" w:hAnsi="Gothic720 BT"/>
                <w:sz w:val="17"/>
                <w:szCs w:val="17"/>
              </w:rPr>
            </w:pPr>
            <w:r w:rsidRPr="006F015B">
              <w:rPr>
                <w:rFonts w:ascii="Gothic720 BT" w:hAnsi="Gothic720 BT"/>
                <w:sz w:val="17"/>
                <w:szCs w:val="17"/>
              </w:rPr>
              <w:t>13. La Secretaría Ejecutiva publica el acuerdo del Consejo General relativo al Dictamen emitido por la CA en el Periódico Oficial del Gobierno del Estado de Querétaro “La Sombra de Arteaga” y lo notifica a la persona trabajadora o sus personas beneficiarias, según corresponda.</w:t>
            </w:r>
          </w:p>
          <w:p w14:paraId="766CC7E0" w14:textId="77777777" w:rsidR="0090485F" w:rsidRPr="006F015B" w:rsidRDefault="0090485F" w:rsidP="005A7022">
            <w:pPr>
              <w:spacing w:after="120"/>
              <w:ind w:left="170"/>
              <w:jc w:val="both"/>
              <w:rPr>
                <w:rFonts w:ascii="Gothic720 BT" w:hAnsi="Gothic720 BT"/>
                <w:b/>
                <w:bCs/>
                <w:sz w:val="17"/>
                <w:szCs w:val="17"/>
              </w:rPr>
            </w:pPr>
            <w:r w:rsidRPr="006F015B">
              <w:rPr>
                <w:rFonts w:ascii="Gothic720 BT" w:hAnsi="Gothic720 BT"/>
                <w:b/>
                <w:bCs/>
                <w:sz w:val="17"/>
                <w:szCs w:val="17"/>
              </w:rPr>
              <w:t>Fin del procedimiento.</w:t>
            </w:r>
          </w:p>
        </w:tc>
      </w:tr>
    </w:tbl>
    <w:p w14:paraId="26D01822"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 xml:space="preserve">VI.1.12 </w:t>
      </w:r>
      <w:r w:rsidRPr="00BA6C99">
        <w:rPr>
          <w:rFonts w:ascii="Gothic720 BT" w:hAnsi="Gothic720 BT"/>
        </w:rPr>
        <w:t>Inducción del personal de la Rama Administrativa del Instituto.</w:t>
      </w:r>
    </w:p>
    <w:p w14:paraId="183AA16D" w14:textId="77777777" w:rsidR="0090485F" w:rsidRPr="00BA6C99" w:rsidRDefault="0090485F" w:rsidP="0090485F">
      <w:pPr>
        <w:jc w:val="center"/>
        <w:rPr>
          <w:rFonts w:ascii="Gothic720 BT" w:hAnsi="Gothic720 BT"/>
        </w:rPr>
      </w:pPr>
      <w:r w:rsidRPr="00BA6C99">
        <w:rPr>
          <w:rFonts w:ascii="Gothic720 BT" w:hAnsi="Gothic720 BT"/>
          <w:b/>
          <w:bCs/>
        </w:rPr>
        <w:t>Anexo V.1.12.1</w:t>
      </w:r>
      <w:r w:rsidRPr="00BA6C99">
        <w:rPr>
          <w:rFonts w:ascii="Gothic720 BT" w:hAnsi="Gothic720 BT"/>
        </w:rPr>
        <w:t xml:space="preserve"> Inducción genérica.</w:t>
      </w:r>
    </w:p>
    <w:tbl>
      <w:tblPr>
        <w:tblStyle w:val="Tablaconcuadrcula"/>
        <w:tblW w:w="9634" w:type="dxa"/>
        <w:tblLayout w:type="fixed"/>
        <w:tblLook w:val="04A0" w:firstRow="1" w:lastRow="0" w:firstColumn="1" w:lastColumn="0" w:noHBand="0" w:noVBand="1"/>
      </w:tblPr>
      <w:tblGrid>
        <w:gridCol w:w="3397"/>
        <w:gridCol w:w="6237"/>
      </w:tblGrid>
      <w:tr w:rsidR="0090485F" w:rsidRPr="00BA6C99" w14:paraId="34CB2ED6" w14:textId="77777777" w:rsidTr="005A7022">
        <w:tc>
          <w:tcPr>
            <w:tcW w:w="3397" w:type="dxa"/>
          </w:tcPr>
          <w:p w14:paraId="1C4F9A9B"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237" w:type="dxa"/>
          </w:tcPr>
          <w:p w14:paraId="34EAF524"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769632A5" w14:textId="77777777" w:rsidTr="005A7022">
        <w:tc>
          <w:tcPr>
            <w:tcW w:w="3397" w:type="dxa"/>
          </w:tcPr>
          <w:p w14:paraId="71D08987" w14:textId="77777777" w:rsidR="0090485F" w:rsidRPr="00BA6C99" w:rsidRDefault="0090485F" w:rsidP="005A7022">
            <w:pPr>
              <w:jc w:val="both"/>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60800" behindDoc="0" locked="0" layoutInCell="1" allowOverlap="1" wp14:anchorId="7BBE8CF4" wp14:editId="583264E7">
                  <wp:simplePos x="0" y="0"/>
                  <wp:positionH relativeFrom="column">
                    <wp:posOffset>13335</wp:posOffset>
                  </wp:positionH>
                  <wp:positionV relativeFrom="paragraph">
                    <wp:posOffset>92075</wp:posOffset>
                  </wp:positionV>
                  <wp:extent cx="2009775" cy="6153150"/>
                  <wp:effectExtent l="0" t="0" r="9525" b="0"/>
                  <wp:wrapTopAndBottom/>
                  <wp:docPr id="33" name="Imagen 3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agrama&#10;&#10;Descripción generada automáticamente"/>
                          <pic:cNvPicPr/>
                        </pic:nvPicPr>
                        <pic:blipFill rotWithShape="1">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l="4627" t="1800" r="2828" b="1649"/>
                          <a:stretch/>
                        </pic:blipFill>
                        <pic:spPr bwMode="auto">
                          <a:xfrm>
                            <a:off x="0" y="0"/>
                            <a:ext cx="2009775" cy="615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37" w:type="dxa"/>
          </w:tcPr>
          <w:p w14:paraId="6838EC50" w14:textId="77777777" w:rsidR="0090485F" w:rsidRPr="00BA6C99" w:rsidRDefault="0090485F" w:rsidP="005A7022">
            <w:pPr>
              <w:jc w:val="both"/>
              <w:rPr>
                <w:rFonts w:ascii="Gothic720 BT" w:hAnsi="Gothic720 BT"/>
                <w:sz w:val="18"/>
                <w:szCs w:val="18"/>
              </w:rPr>
            </w:pPr>
          </w:p>
          <w:p w14:paraId="6ACEA508" w14:textId="77777777" w:rsidR="0090485F" w:rsidRPr="00BA6C99" w:rsidRDefault="0090485F" w:rsidP="005A7022">
            <w:pPr>
              <w:jc w:val="both"/>
              <w:rPr>
                <w:rFonts w:ascii="Gothic720 BT" w:hAnsi="Gothic720 BT"/>
                <w:sz w:val="18"/>
                <w:szCs w:val="18"/>
              </w:rPr>
            </w:pPr>
          </w:p>
          <w:p w14:paraId="149E1A4C" w14:textId="77777777" w:rsidR="0090485F" w:rsidRPr="00BA6C99" w:rsidRDefault="0090485F" w:rsidP="005A7022">
            <w:pPr>
              <w:jc w:val="both"/>
              <w:rPr>
                <w:rFonts w:ascii="Gothic720 BT" w:hAnsi="Gothic720 BT"/>
                <w:sz w:val="18"/>
                <w:szCs w:val="18"/>
              </w:rPr>
            </w:pPr>
          </w:p>
          <w:p w14:paraId="106388CA" w14:textId="77777777" w:rsidR="0090485F" w:rsidRPr="00BA6C99" w:rsidRDefault="0090485F" w:rsidP="005A7022">
            <w:pPr>
              <w:jc w:val="both"/>
              <w:rPr>
                <w:rFonts w:ascii="Gothic720 BT" w:hAnsi="Gothic720 BT"/>
                <w:sz w:val="18"/>
                <w:szCs w:val="18"/>
              </w:rPr>
            </w:pPr>
          </w:p>
          <w:p w14:paraId="5583632E"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1.</w:t>
            </w:r>
            <w:r w:rsidRPr="00BA6C99">
              <w:rPr>
                <w:rFonts w:ascii="Gothic720 BT" w:hAnsi="Gothic720 BT"/>
                <w:sz w:val="18"/>
                <w:szCs w:val="18"/>
              </w:rPr>
              <w:t xml:space="preserve">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lleva a cabo la programación de la inducción genérica y propone al o la jefa inmediata del personal de nuevo ingreso la fecha para su celebración mediante correo electrónico.</w:t>
            </w:r>
          </w:p>
          <w:p w14:paraId="2C80C596" w14:textId="77777777" w:rsidR="0090485F" w:rsidRPr="00BA6C99" w:rsidRDefault="0090485F" w:rsidP="005A7022">
            <w:pPr>
              <w:jc w:val="both"/>
              <w:rPr>
                <w:rFonts w:ascii="Gothic720 BT" w:hAnsi="Gothic720 BT"/>
                <w:sz w:val="18"/>
                <w:szCs w:val="18"/>
              </w:rPr>
            </w:pPr>
          </w:p>
          <w:p w14:paraId="6328D838" w14:textId="77777777" w:rsidR="0090485F" w:rsidRPr="00BA6C99" w:rsidRDefault="0090485F" w:rsidP="005A7022">
            <w:pPr>
              <w:jc w:val="both"/>
              <w:rPr>
                <w:rFonts w:ascii="Gothic720 BT" w:hAnsi="Gothic720 BT"/>
                <w:b/>
                <w:bCs/>
                <w:sz w:val="18"/>
                <w:szCs w:val="18"/>
              </w:rPr>
            </w:pPr>
          </w:p>
          <w:p w14:paraId="30FBB62F"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2.</w:t>
            </w:r>
            <w:r w:rsidRPr="00BA6C99">
              <w:rPr>
                <w:rFonts w:ascii="Gothic720 BT" w:hAnsi="Gothic720 BT"/>
                <w:sz w:val="18"/>
                <w:szCs w:val="18"/>
              </w:rPr>
              <w:t xml:space="preserve"> De acuerdo con la carga de trabajo, la o el jefe inmediato contesta sobre la viabilidad de celebrar la capacitación genérica en la fecha propuesta.</w:t>
            </w:r>
          </w:p>
          <w:p w14:paraId="4388FABF" w14:textId="77777777" w:rsidR="0090485F" w:rsidRPr="00BA6C99" w:rsidRDefault="0090485F" w:rsidP="005A7022">
            <w:pPr>
              <w:jc w:val="both"/>
              <w:rPr>
                <w:rFonts w:ascii="Gothic720 BT" w:hAnsi="Gothic720 BT"/>
                <w:sz w:val="18"/>
                <w:szCs w:val="18"/>
              </w:rPr>
            </w:pPr>
          </w:p>
          <w:p w14:paraId="79084AC6" w14:textId="77777777" w:rsidR="0090485F" w:rsidRPr="00BA6C99" w:rsidRDefault="0090485F" w:rsidP="005A7022">
            <w:pPr>
              <w:jc w:val="both"/>
              <w:rPr>
                <w:rFonts w:ascii="Gothic720 BT" w:hAnsi="Gothic720 BT"/>
                <w:sz w:val="18"/>
                <w:szCs w:val="18"/>
              </w:rPr>
            </w:pPr>
          </w:p>
          <w:p w14:paraId="4E298284" w14:textId="77777777" w:rsidR="0090485F" w:rsidRPr="00BA6C99" w:rsidRDefault="0090485F" w:rsidP="005A7022">
            <w:pPr>
              <w:jc w:val="both"/>
              <w:rPr>
                <w:rFonts w:ascii="Gothic720 BT" w:hAnsi="Gothic720 BT"/>
                <w:sz w:val="18"/>
                <w:szCs w:val="18"/>
              </w:rPr>
            </w:pPr>
          </w:p>
          <w:p w14:paraId="2980F412"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La fecha propuesta ¿es viable?</w:t>
            </w:r>
          </w:p>
          <w:p w14:paraId="53202284" w14:textId="77777777" w:rsidR="0090485F" w:rsidRPr="00BA6C99" w:rsidRDefault="0090485F" w:rsidP="005A7022">
            <w:pPr>
              <w:jc w:val="both"/>
              <w:rPr>
                <w:rFonts w:ascii="Gothic720 BT" w:hAnsi="Gothic720 BT"/>
                <w:sz w:val="18"/>
                <w:szCs w:val="18"/>
              </w:rPr>
            </w:pPr>
          </w:p>
          <w:p w14:paraId="12D902D7"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No.</w:t>
            </w:r>
          </w:p>
          <w:p w14:paraId="2A4EA043" w14:textId="77777777" w:rsidR="0090485F" w:rsidRPr="00BA6C99" w:rsidRDefault="0090485F" w:rsidP="005A7022">
            <w:pPr>
              <w:jc w:val="both"/>
              <w:rPr>
                <w:rFonts w:ascii="Gothic720 BT" w:hAnsi="Gothic720 BT"/>
                <w:sz w:val="18"/>
                <w:szCs w:val="18"/>
              </w:rPr>
            </w:pPr>
          </w:p>
          <w:p w14:paraId="2566FFFC" w14:textId="77777777" w:rsidR="0090485F" w:rsidRPr="00BA6C99" w:rsidRDefault="0090485F" w:rsidP="005A7022">
            <w:pPr>
              <w:jc w:val="both"/>
              <w:rPr>
                <w:rFonts w:ascii="Gothic720 BT" w:hAnsi="Gothic720 BT"/>
                <w:sz w:val="18"/>
                <w:szCs w:val="18"/>
              </w:rPr>
            </w:pPr>
          </w:p>
          <w:p w14:paraId="7B77319F"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3.</w:t>
            </w:r>
            <w:r w:rsidRPr="00BA6C99">
              <w:rPr>
                <w:rFonts w:ascii="Gothic720 BT" w:hAnsi="Gothic720 BT"/>
                <w:sz w:val="18"/>
                <w:szCs w:val="18"/>
              </w:rPr>
              <w:t xml:space="preserve"> De no ser viable el desarrollo de la inducción genérica en la fecha propuesta, la o el jefe inmediato informa a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a fin de que se determine una nueva fecha.</w:t>
            </w:r>
          </w:p>
          <w:p w14:paraId="26B7A11E" w14:textId="77777777" w:rsidR="0090485F" w:rsidRPr="00BA6C99" w:rsidRDefault="0090485F" w:rsidP="005A7022">
            <w:pPr>
              <w:jc w:val="both"/>
              <w:rPr>
                <w:rFonts w:ascii="Gothic720 BT" w:hAnsi="Gothic720 BT"/>
                <w:sz w:val="18"/>
                <w:szCs w:val="18"/>
              </w:rPr>
            </w:pPr>
          </w:p>
          <w:p w14:paraId="6DACB537"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Conector 1 regresa a la actividad 1.</w:t>
            </w:r>
          </w:p>
          <w:p w14:paraId="15B0FD76" w14:textId="77777777" w:rsidR="0090485F" w:rsidRPr="00BA6C99" w:rsidRDefault="0090485F" w:rsidP="005A7022">
            <w:pPr>
              <w:jc w:val="both"/>
              <w:rPr>
                <w:rFonts w:ascii="Gothic720 BT" w:hAnsi="Gothic720 BT"/>
                <w:sz w:val="18"/>
                <w:szCs w:val="18"/>
              </w:rPr>
            </w:pPr>
          </w:p>
          <w:p w14:paraId="41F862B9"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Sí.</w:t>
            </w:r>
          </w:p>
          <w:p w14:paraId="70F0184A" w14:textId="77777777" w:rsidR="0090485F" w:rsidRPr="00BA6C99" w:rsidRDefault="0090485F" w:rsidP="005A7022">
            <w:pPr>
              <w:jc w:val="both"/>
              <w:rPr>
                <w:rFonts w:ascii="Gothic720 BT" w:hAnsi="Gothic720 BT"/>
                <w:sz w:val="18"/>
                <w:szCs w:val="18"/>
              </w:rPr>
            </w:pPr>
          </w:p>
          <w:p w14:paraId="45E0BADB"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4.</w:t>
            </w:r>
            <w:r w:rsidRPr="00BA6C99">
              <w:rPr>
                <w:rFonts w:ascii="Gothic720 BT" w:hAnsi="Gothic720 BT"/>
                <w:sz w:val="18"/>
                <w:szCs w:val="18"/>
              </w:rPr>
              <w:t xml:space="preserve"> De ser aprobada la fecha propuesta para el desarrollo de la inducción genérica, procede a notificar al personal de nuevo ingreso a su cargo la fecha, hora y lugar de su realización e informa a la </w:t>
            </w:r>
            <w:proofErr w:type="spellStart"/>
            <w:r w:rsidRPr="00BA6C99">
              <w:rPr>
                <w:rFonts w:ascii="Gothic720 BT" w:hAnsi="Gothic720 BT"/>
                <w:sz w:val="18"/>
                <w:szCs w:val="18"/>
              </w:rPr>
              <w:t>URHyF</w:t>
            </w:r>
            <w:proofErr w:type="spellEnd"/>
            <w:r w:rsidRPr="00BA6C99">
              <w:rPr>
                <w:rFonts w:ascii="Gothic720 BT" w:hAnsi="Gothic720 BT"/>
                <w:sz w:val="18"/>
                <w:szCs w:val="18"/>
              </w:rPr>
              <w:t>.</w:t>
            </w:r>
          </w:p>
          <w:p w14:paraId="596D33A8" w14:textId="77777777" w:rsidR="0090485F" w:rsidRPr="00BA6C99" w:rsidRDefault="0090485F" w:rsidP="005A7022">
            <w:pPr>
              <w:jc w:val="both"/>
              <w:rPr>
                <w:rFonts w:ascii="Gothic720 BT" w:hAnsi="Gothic720 BT"/>
                <w:sz w:val="18"/>
                <w:szCs w:val="18"/>
              </w:rPr>
            </w:pPr>
          </w:p>
          <w:p w14:paraId="4D63948A" w14:textId="77777777" w:rsidR="0090485F" w:rsidRPr="00BA6C99" w:rsidRDefault="0090485F" w:rsidP="005A7022">
            <w:pPr>
              <w:jc w:val="both"/>
              <w:rPr>
                <w:rFonts w:ascii="Gothic720 BT" w:hAnsi="Gothic720 BT"/>
                <w:sz w:val="18"/>
                <w:szCs w:val="18"/>
              </w:rPr>
            </w:pPr>
          </w:p>
          <w:p w14:paraId="00464A2E"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5.</w:t>
            </w:r>
            <w:r w:rsidRPr="00BA6C99">
              <w:rPr>
                <w:rFonts w:ascii="Gothic720 BT" w:hAnsi="Gothic720 BT"/>
                <w:sz w:val="18"/>
                <w:szCs w:val="18"/>
              </w:rPr>
              <w:t xml:space="preserve"> El personal de nuevo ingreso asiste a la capacitación genérica hasta su total conclusión y se reincorpora de inmediato al área y actividades que tenga asignadas.</w:t>
            </w:r>
          </w:p>
          <w:p w14:paraId="2398643C" w14:textId="77777777" w:rsidR="0090485F" w:rsidRPr="00BA6C99" w:rsidRDefault="0090485F" w:rsidP="005A7022">
            <w:pPr>
              <w:jc w:val="both"/>
              <w:rPr>
                <w:rFonts w:ascii="Gothic720 BT" w:hAnsi="Gothic720 BT"/>
                <w:sz w:val="18"/>
                <w:szCs w:val="18"/>
              </w:rPr>
            </w:pPr>
          </w:p>
          <w:p w14:paraId="284A1B01" w14:textId="77777777" w:rsidR="0090485F" w:rsidRPr="00BA6C99" w:rsidRDefault="0090485F" w:rsidP="005A7022">
            <w:pPr>
              <w:jc w:val="both"/>
              <w:rPr>
                <w:rFonts w:ascii="Gothic720 BT" w:hAnsi="Gothic720 BT"/>
                <w:sz w:val="18"/>
                <w:szCs w:val="18"/>
              </w:rPr>
            </w:pPr>
          </w:p>
          <w:p w14:paraId="3DFAC8FC"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6.</w:t>
            </w:r>
            <w:r w:rsidRPr="00BA6C99">
              <w:rPr>
                <w:rFonts w:ascii="Gothic720 BT" w:hAnsi="Gothic720 BT"/>
                <w:sz w:val="18"/>
                <w:szCs w:val="18"/>
              </w:rPr>
              <w:t xml:space="preserve">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deja constancia en el expediente laboral del personal de nuevo ingreso que haya asistido a la inducción genérica.</w:t>
            </w:r>
          </w:p>
          <w:p w14:paraId="58FD3A4C" w14:textId="77777777" w:rsidR="0090485F" w:rsidRPr="00BA6C99" w:rsidRDefault="0090485F" w:rsidP="005A7022">
            <w:pPr>
              <w:jc w:val="both"/>
              <w:rPr>
                <w:rFonts w:ascii="Gothic720 BT" w:hAnsi="Gothic720 BT"/>
                <w:sz w:val="18"/>
                <w:szCs w:val="18"/>
              </w:rPr>
            </w:pPr>
          </w:p>
          <w:p w14:paraId="05B24BC8" w14:textId="77777777" w:rsidR="0090485F" w:rsidRPr="00BA6C99" w:rsidRDefault="0090485F" w:rsidP="005A7022">
            <w:pPr>
              <w:jc w:val="both"/>
              <w:rPr>
                <w:rFonts w:ascii="Gothic720 BT" w:hAnsi="Gothic720 BT"/>
                <w:sz w:val="18"/>
                <w:szCs w:val="18"/>
              </w:rPr>
            </w:pPr>
          </w:p>
          <w:p w14:paraId="2411E6CA" w14:textId="77777777" w:rsidR="0090485F" w:rsidRPr="00BA6C99" w:rsidRDefault="0090485F" w:rsidP="005A7022">
            <w:pPr>
              <w:jc w:val="both"/>
              <w:rPr>
                <w:rFonts w:ascii="Gothic720 BT" w:hAnsi="Gothic720 BT"/>
                <w:sz w:val="18"/>
                <w:szCs w:val="18"/>
              </w:rPr>
            </w:pPr>
          </w:p>
          <w:p w14:paraId="5DCF9086" w14:textId="77777777" w:rsidR="0090485F" w:rsidRPr="00BA6C99" w:rsidRDefault="0090485F" w:rsidP="005A7022">
            <w:pPr>
              <w:jc w:val="both"/>
              <w:rPr>
                <w:rFonts w:ascii="Gothic720 BT" w:hAnsi="Gothic720 BT"/>
                <w:sz w:val="18"/>
                <w:szCs w:val="18"/>
              </w:rPr>
            </w:pPr>
          </w:p>
          <w:p w14:paraId="7EE846E8"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Fin del procedimiento.</w:t>
            </w:r>
          </w:p>
          <w:p w14:paraId="2FF53781" w14:textId="77777777" w:rsidR="0090485F" w:rsidRPr="00BA6C99" w:rsidRDefault="0090485F" w:rsidP="005A7022">
            <w:pPr>
              <w:jc w:val="both"/>
              <w:rPr>
                <w:rFonts w:ascii="Gothic720 BT" w:hAnsi="Gothic720 BT"/>
                <w:b/>
                <w:bCs/>
                <w:sz w:val="18"/>
                <w:szCs w:val="18"/>
              </w:rPr>
            </w:pPr>
          </w:p>
          <w:p w14:paraId="6D5F2834" w14:textId="77777777" w:rsidR="0090485F" w:rsidRPr="00BA6C99" w:rsidRDefault="0090485F" w:rsidP="005A7022">
            <w:pPr>
              <w:jc w:val="both"/>
              <w:rPr>
                <w:rFonts w:ascii="Gothic720 BT" w:hAnsi="Gothic720 BT"/>
                <w:b/>
                <w:bCs/>
                <w:sz w:val="18"/>
                <w:szCs w:val="18"/>
              </w:rPr>
            </w:pPr>
          </w:p>
        </w:tc>
      </w:tr>
    </w:tbl>
    <w:p w14:paraId="7B21E989" w14:textId="77777777" w:rsidR="0090485F" w:rsidRPr="00BA6C99" w:rsidRDefault="0090485F" w:rsidP="0090485F">
      <w:pPr>
        <w:jc w:val="center"/>
        <w:rPr>
          <w:rFonts w:ascii="Gothic720 BT" w:hAnsi="Gothic720 BT"/>
        </w:rPr>
      </w:pPr>
      <w:r w:rsidRPr="00BA6C99">
        <w:rPr>
          <w:rFonts w:ascii="Gothic720 BT" w:hAnsi="Gothic720 BT"/>
          <w:b/>
          <w:bCs/>
        </w:rPr>
        <w:lastRenderedPageBreak/>
        <w:t>Anexo V.1.12.2.</w:t>
      </w:r>
      <w:r w:rsidRPr="00BA6C99">
        <w:rPr>
          <w:rFonts w:ascii="Gothic720 BT" w:hAnsi="Gothic720 BT"/>
        </w:rPr>
        <w:t xml:space="preserve"> Inducción específica.</w:t>
      </w:r>
    </w:p>
    <w:tbl>
      <w:tblPr>
        <w:tblStyle w:val="Tablaconcuadrcula"/>
        <w:tblW w:w="9634" w:type="dxa"/>
        <w:tblLayout w:type="fixed"/>
        <w:tblLook w:val="04A0" w:firstRow="1" w:lastRow="0" w:firstColumn="1" w:lastColumn="0" w:noHBand="0" w:noVBand="1"/>
      </w:tblPr>
      <w:tblGrid>
        <w:gridCol w:w="3397"/>
        <w:gridCol w:w="6237"/>
      </w:tblGrid>
      <w:tr w:rsidR="0090485F" w:rsidRPr="00BA6C99" w14:paraId="5A5270AF" w14:textId="77777777" w:rsidTr="005A7022">
        <w:tc>
          <w:tcPr>
            <w:tcW w:w="3397" w:type="dxa"/>
          </w:tcPr>
          <w:p w14:paraId="5F0927E0"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237" w:type="dxa"/>
          </w:tcPr>
          <w:p w14:paraId="7D4BA6FF"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56F12DB8" w14:textId="77777777" w:rsidTr="005A7022">
        <w:tc>
          <w:tcPr>
            <w:tcW w:w="3397" w:type="dxa"/>
          </w:tcPr>
          <w:p w14:paraId="27B9C0B8" w14:textId="77777777" w:rsidR="0090485F" w:rsidRPr="00BA6C99" w:rsidRDefault="0090485F" w:rsidP="005A7022">
            <w:pPr>
              <w:jc w:val="both"/>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71040" behindDoc="0" locked="0" layoutInCell="1" allowOverlap="1" wp14:anchorId="2055D0DB" wp14:editId="173A1A5B">
                  <wp:simplePos x="0" y="0"/>
                  <wp:positionH relativeFrom="column">
                    <wp:posOffset>70485</wp:posOffset>
                  </wp:positionH>
                  <wp:positionV relativeFrom="paragraph">
                    <wp:posOffset>180975</wp:posOffset>
                  </wp:positionV>
                  <wp:extent cx="1742991" cy="5193101"/>
                  <wp:effectExtent l="0" t="0" r="0" b="7620"/>
                  <wp:wrapTopAndBottom/>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pic:nvPicPr>
                        <pic:blipFill rotWithShape="1">
                          <a:blip r:embed="rId60" cstate="print">
                            <a:extLst>
                              <a:ext uri="{28A0092B-C50C-407E-A947-70E740481C1C}">
                                <a14:useLocalDpi xmlns:a14="http://schemas.microsoft.com/office/drawing/2010/main" val="0"/>
                              </a:ext>
                            </a:extLst>
                          </a:blip>
                          <a:srcRect l="5599" t="2370" r="6142" b="1747"/>
                          <a:stretch/>
                        </pic:blipFill>
                        <pic:spPr bwMode="auto">
                          <a:xfrm>
                            <a:off x="0" y="0"/>
                            <a:ext cx="1742991" cy="5193101"/>
                          </a:xfrm>
                          <a:prstGeom prst="rect">
                            <a:avLst/>
                          </a:prstGeom>
                          <a:ln>
                            <a:noFill/>
                          </a:ln>
                          <a:extLst>
                            <a:ext uri="{53640926-AAD7-44D8-BBD7-CCE9431645EC}">
                              <a14:shadowObscured xmlns:a14="http://schemas.microsoft.com/office/drawing/2010/main"/>
                            </a:ext>
                          </a:extLst>
                        </pic:spPr>
                      </pic:pic>
                    </a:graphicData>
                  </a:graphic>
                </wp:anchor>
              </w:drawing>
            </w:r>
          </w:p>
        </w:tc>
        <w:tc>
          <w:tcPr>
            <w:tcW w:w="6237" w:type="dxa"/>
          </w:tcPr>
          <w:p w14:paraId="1C230FD7" w14:textId="77777777" w:rsidR="0090485F" w:rsidRPr="00BA6C99" w:rsidRDefault="0090485F" w:rsidP="005A7022">
            <w:pPr>
              <w:jc w:val="both"/>
              <w:rPr>
                <w:rFonts w:ascii="Gothic720 BT" w:hAnsi="Gothic720 BT"/>
                <w:sz w:val="18"/>
                <w:szCs w:val="18"/>
              </w:rPr>
            </w:pPr>
          </w:p>
          <w:p w14:paraId="0823590A" w14:textId="77777777" w:rsidR="0090485F" w:rsidRPr="00BA6C99" w:rsidRDefault="0090485F" w:rsidP="005A7022">
            <w:pPr>
              <w:jc w:val="both"/>
              <w:rPr>
                <w:rFonts w:ascii="Gothic720 BT" w:hAnsi="Gothic720 BT"/>
                <w:sz w:val="18"/>
                <w:szCs w:val="18"/>
              </w:rPr>
            </w:pPr>
          </w:p>
          <w:p w14:paraId="4F1B955F" w14:textId="77777777" w:rsidR="0090485F" w:rsidRPr="00BA6C99" w:rsidRDefault="0090485F" w:rsidP="005A7022">
            <w:pPr>
              <w:jc w:val="both"/>
              <w:rPr>
                <w:rFonts w:ascii="Gothic720 BT" w:hAnsi="Gothic720 BT"/>
                <w:sz w:val="18"/>
                <w:szCs w:val="18"/>
              </w:rPr>
            </w:pPr>
          </w:p>
          <w:p w14:paraId="703E34F3" w14:textId="77777777" w:rsidR="0090485F" w:rsidRPr="00BA6C99" w:rsidRDefault="0090485F" w:rsidP="005A7022">
            <w:pPr>
              <w:jc w:val="both"/>
              <w:rPr>
                <w:rFonts w:ascii="Gothic720 BT" w:hAnsi="Gothic720 BT"/>
                <w:sz w:val="18"/>
                <w:szCs w:val="18"/>
              </w:rPr>
            </w:pPr>
          </w:p>
          <w:p w14:paraId="1D824D82" w14:textId="77777777" w:rsidR="0090485F" w:rsidRPr="00BA6C99" w:rsidRDefault="0090485F" w:rsidP="005A7022">
            <w:pPr>
              <w:jc w:val="both"/>
              <w:rPr>
                <w:rFonts w:ascii="Gothic720 BT" w:hAnsi="Gothic720 BT"/>
                <w:sz w:val="18"/>
                <w:szCs w:val="18"/>
              </w:rPr>
            </w:pPr>
          </w:p>
          <w:p w14:paraId="2AE43830"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1. La o el jefe inmediato lleva a cabo la programación de la inducción específica.</w:t>
            </w:r>
          </w:p>
          <w:p w14:paraId="104C599D" w14:textId="77777777" w:rsidR="0090485F" w:rsidRPr="00BA6C99" w:rsidRDefault="0090485F" w:rsidP="005A7022">
            <w:pPr>
              <w:jc w:val="both"/>
              <w:rPr>
                <w:rFonts w:ascii="Gothic720 BT" w:hAnsi="Gothic720 BT"/>
                <w:sz w:val="18"/>
                <w:szCs w:val="18"/>
              </w:rPr>
            </w:pPr>
          </w:p>
          <w:p w14:paraId="5C169D25" w14:textId="77777777" w:rsidR="0090485F" w:rsidRPr="00BA6C99" w:rsidRDefault="0090485F" w:rsidP="005A7022">
            <w:pPr>
              <w:jc w:val="both"/>
              <w:rPr>
                <w:rFonts w:ascii="Gothic720 BT" w:hAnsi="Gothic720 BT"/>
                <w:sz w:val="18"/>
                <w:szCs w:val="18"/>
              </w:rPr>
            </w:pPr>
          </w:p>
          <w:p w14:paraId="6A978EB9" w14:textId="77777777" w:rsidR="0090485F" w:rsidRPr="00BA6C99" w:rsidRDefault="0090485F" w:rsidP="005A7022">
            <w:pPr>
              <w:jc w:val="both"/>
              <w:rPr>
                <w:rFonts w:ascii="Gothic720 BT" w:hAnsi="Gothic720 BT"/>
                <w:sz w:val="18"/>
                <w:szCs w:val="18"/>
              </w:rPr>
            </w:pPr>
          </w:p>
          <w:p w14:paraId="534B39D4" w14:textId="77777777" w:rsidR="0090485F" w:rsidRPr="00BA6C99" w:rsidRDefault="0090485F" w:rsidP="005A7022">
            <w:pPr>
              <w:jc w:val="both"/>
              <w:rPr>
                <w:rFonts w:ascii="Gothic720 BT" w:hAnsi="Gothic720 BT"/>
                <w:sz w:val="18"/>
                <w:szCs w:val="18"/>
              </w:rPr>
            </w:pPr>
          </w:p>
          <w:p w14:paraId="07F66611" w14:textId="77777777" w:rsidR="0090485F" w:rsidRPr="00BA6C99" w:rsidRDefault="0090485F" w:rsidP="005A7022">
            <w:pPr>
              <w:jc w:val="both"/>
              <w:rPr>
                <w:rFonts w:ascii="Gothic720 BT" w:hAnsi="Gothic720 BT"/>
                <w:sz w:val="18"/>
                <w:szCs w:val="18"/>
              </w:rPr>
            </w:pPr>
          </w:p>
          <w:p w14:paraId="12B64ACF"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 xml:space="preserve">2. La o el jefe inmediato notifica al personal de nuevo ingreso a su cargo la fecha, hora y lugar de su realización e informa a la </w:t>
            </w:r>
            <w:proofErr w:type="spellStart"/>
            <w:r w:rsidRPr="00BA6C99">
              <w:rPr>
                <w:rFonts w:ascii="Gothic720 BT" w:hAnsi="Gothic720 BT"/>
                <w:sz w:val="18"/>
                <w:szCs w:val="18"/>
              </w:rPr>
              <w:t>URHyF</w:t>
            </w:r>
            <w:proofErr w:type="spellEnd"/>
            <w:r w:rsidRPr="00BA6C99">
              <w:rPr>
                <w:rFonts w:ascii="Gothic720 BT" w:hAnsi="Gothic720 BT"/>
                <w:sz w:val="18"/>
                <w:szCs w:val="18"/>
              </w:rPr>
              <w:t>.</w:t>
            </w:r>
          </w:p>
          <w:p w14:paraId="76609640" w14:textId="77777777" w:rsidR="0090485F" w:rsidRPr="00BA6C99" w:rsidRDefault="0090485F" w:rsidP="005A7022">
            <w:pPr>
              <w:jc w:val="both"/>
              <w:rPr>
                <w:rFonts w:ascii="Gothic720 BT" w:hAnsi="Gothic720 BT"/>
                <w:sz w:val="18"/>
                <w:szCs w:val="18"/>
              </w:rPr>
            </w:pPr>
          </w:p>
          <w:p w14:paraId="72711826" w14:textId="77777777" w:rsidR="0090485F" w:rsidRPr="00BA6C99" w:rsidRDefault="0090485F" w:rsidP="005A7022">
            <w:pPr>
              <w:jc w:val="both"/>
              <w:rPr>
                <w:rFonts w:ascii="Gothic720 BT" w:hAnsi="Gothic720 BT"/>
                <w:sz w:val="18"/>
                <w:szCs w:val="18"/>
              </w:rPr>
            </w:pPr>
          </w:p>
          <w:p w14:paraId="77B8503B" w14:textId="77777777" w:rsidR="0090485F" w:rsidRPr="00BA6C99" w:rsidRDefault="0090485F" w:rsidP="005A7022">
            <w:pPr>
              <w:jc w:val="both"/>
              <w:rPr>
                <w:rFonts w:ascii="Gothic720 BT" w:hAnsi="Gothic720 BT"/>
                <w:sz w:val="18"/>
                <w:szCs w:val="18"/>
              </w:rPr>
            </w:pPr>
          </w:p>
          <w:p w14:paraId="74EACCF5" w14:textId="77777777" w:rsidR="0090485F" w:rsidRPr="00BA6C99" w:rsidRDefault="0090485F" w:rsidP="005A7022">
            <w:pPr>
              <w:jc w:val="both"/>
              <w:rPr>
                <w:rFonts w:ascii="Gothic720 BT" w:hAnsi="Gothic720 BT"/>
                <w:sz w:val="18"/>
                <w:szCs w:val="18"/>
              </w:rPr>
            </w:pPr>
          </w:p>
          <w:p w14:paraId="6EC5D800"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3. El personal de nuevo ingreso asiste a la capacitación específica hasta su total conclusión.</w:t>
            </w:r>
          </w:p>
          <w:p w14:paraId="36FC61BA" w14:textId="77777777" w:rsidR="0090485F" w:rsidRPr="00BA6C99" w:rsidRDefault="0090485F" w:rsidP="005A7022">
            <w:pPr>
              <w:jc w:val="both"/>
              <w:rPr>
                <w:rFonts w:ascii="Gothic720 BT" w:hAnsi="Gothic720 BT"/>
                <w:sz w:val="18"/>
                <w:szCs w:val="18"/>
              </w:rPr>
            </w:pPr>
          </w:p>
          <w:p w14:paraId="0B3DDB70" w14:textId="77777777" w:rsidR="0090485F" w:rsidRPr="00BA6C99" w:rsidRDefault="0090485F" w:rsidP="005A7022">
            <w:pPr>
              <w:jc w:val="both"/>
              <w:rPr>
                <w:rFonts w:ascii="Gothic720 BT" w:hAnsi="Gothic720 BT"/>
                <w:sz w:val="18"/>
                <w:szCs w:val="18"/>
              </w:rPr>
            </w:pPr>
          </w:p>
          <w:p w14:paraId="5F181A5F" w14:textId="77777777" w:rsidR="0090485F" w:rsidRPr="00BA6C99" w:rsidRDefault="0090485F" w:rsidP="005A7022">
            <w:pPr>
              <w:jc w:val="both"/>
              <w:rPr>
                <w:rFonts w:ascii="Gothic720 BT" w:hAnsi="Gothic720 BT"/>
                <w:sz w:val="18"/>
                <w:szCs w:val="18"/>
              </w:rPr>
            </w:pPr>
          </w:p>
          <w:p w14:paraId="3AB8A1AD"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 xml:space="preserve">4. Informa a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que el personal de nuevo ingreso a su cargo asistió a la inducción específica hasta su total conclusión.</w:t>
            </w:r>
          </w:p>
          <w:p w14:paraId="581F4AA7" w14:textId="77777777" w:rsidR="0090485F" w:rsidRPr="00BA6C99" w:rsidRDefault="0090485F" w:rsidP="005A7022">
            <w:pPr>
              <w:jc w:val="both"/>
              <w:rPr>
                <w:rFonts w:ascii="Gothic720 BT" w:hAnsi="Gothic720 BT"/>
                <w:sz w:val="18"/>
                <w:szCs w:val="18"/>
              </w:rPr>
            </w:pPr>
          </w:p>
          <w:p w14:paraId="437FDC95" w14:textId="77777777" w:rsidR="0090485F" w:rsidRPr="00BA6C99" w:rsidRDefault="0090485F" w:rsidP="005A7022">
            <w:pPr>
              <w:jc w:val="both"/>
              <w:rPr>
                <w:rFonts w:ascii="Gothic720 BT" w:hAnsi="Gothic720 BT"/>
                <w:sz w:val="18"/>
                <w:szCs w:val="18"/>
              </w:rPr>
            </w:pPr>
          </w:p>
          <w:p w14:paraId="1B3E19E5" w14:textId="77777777" w:rsidR="0090485F" w:rsidRPr="00BA6C99" w:rsidRDefault="0090485F" w:rsidP="005A7022">
            <w:pPr>
              <w:jc w:val="both"/>
              <w:rPr>
                <w:rFonts w:ascii="Gothic720 BT" w:hAnsi="Gothic720 BT"/>
                <w:sz w:val="18"/>
                <w:szCs w:val="18"/>
              </w:rPr>
            </w:pPr>
          </w:p>
          <w:p w14:paraId="387430E5" w14:textId="77777777" w:rsidR="0090485F" w:rsidRPr="00BA6C99" w:rsidRDefault="0090485F" w:rsidP="005A7022">
            <w:pPr>
              <w:jc w:val="both"/>
              <w:rPr>
                <w:rFonts w:ascii="Gothic720 BT" w:hAnsi="Gothic720 BT"/>
                <w:sz w:val="18"/>
                <w:szCs w:val="18"/>
              </w:rPr>
            </w:pPr>
          </w:p>
          <w:p w14:paraId="5C849EB3" w14:textId="77777777" w:rsidR="0090485F" w:rsidRPr="00BA6C99" w:rsidRDefault="0090485F" w:rsidP="005A7022">
            <w:pPr>
              <w:jc w:val="both"/>
              <w:rPr>
                <w:rFonts w:ascii="Gothic720 BT" w:hAnsi="Gothic720 BT"/>
                <w:sz w:val="18"/>
                <w:szCs w:val="18"/>
              </w:rPr>
            </w:pPr>
            <w:r w:rsidRPr="00BA6C99">
              <w:rPr>
                <w:rFonts w:ascii="Gothic720 BT" w:hAnsi="Gothic720 BT"/>
                <w:sz w:val="18"/>
                <w:szCs w:val="18"/>
              </w:rPr>
              <w:t>5. Deja constancia en el expediente laboral del personal de nuevo ingreso que haya asistido a la inducción específica.</w:t>
            </w:r>
          </w:p>
          <w:p w14:paraId="66C92D3D" w14:textId="77777777" w:rsidR="0090485F" w:rsidRPr="00BA6C99" w:rsidRDefault="0090485F" w:rsidP="005A7022">
            <w:pPr>
              <w:jc w:val="both"/>
              <w:rPr>
                <w:rFonts w:ascii="Gothic720 BT" w:hAnsi="Gothic720 BT"/>
                <w:sz w:val="18"/>
                <w:szCs w:val="18"/>
              </w:rPr>
            </w:pPr>
          </w:p>
          <w:p w14:paraId="4ED972CC" w14:textId="77777777" w:rsidR="0090485F" w:rsidRPr="00BA6C99" w:rsidRDefault="0090485F" w:rsidP="005A7022">
            <w:pPr>
              <w:jc w:val="both"/>
              <w:rPr>
                <w:rFonts w:ascii="Gothic720 BT" w:hAnsi="Gothic720 BT"/>
                <w:b/>
                <w:bCs/>
                <w:sz w:val="18"/>
                <w:szCs w:val="18"/>
              </w:rPr>
            </w:pPr>
          </w:p>
          <w:p w14:paraId="0715DCB2" w14:textId="77777777" w:rsidR="0090485F" w:rsidRPr="00BA6C99" w:rsidRDefault="0090485F" w:rsidP="005A7022">
            <w:pPr>
              <w:jc w:val="both"/>
              <w:rPr>
                <w:rFonts w:ascii="Gothic720 BT" w:hAnsi="Gothic720 BT"/>
                <w:b/>
                <w:bCs/>
                <w:sz w:val="18"/>
                <w:szCs w:val="18"/>
              </w:rPr>
            </w:pPr>
          </w:p>
          <w:p w14:paraId="6CC0514F" w14:textId="77777777" w:rsidR="0090485F" w:rsidRPr="00BA6C99" w:rsidRDefault="0090485F" w:rsidP="005A7022">
            <w:pPr>
              <w:jc w:val="both"/>
              <w:rPr>
                <w:rFonts w:ascii="Gothic720 BT" w:hAnsi="Gothic720 BT"/>
                <w:b/>
                <w:bCs/>
                <w:sz w:val="18"/>
                <w:szCs w:val="18"/>
              </w:rPr>
            </w:pPr>
          </w:p>
          <w:p w14:paraId="28FC29D4" w14:textId="77777777" w:rsidR="0090485F" w:rsidRPr="00BA6C99" w:rsidRDefault="0090485F" w:rsidP="005A7022">
            <w:pPr>
              <w:jc w:val="both"/>
              <w:rPr>
                <w:rFonts w:ascii="Gothic720 BT" w:hAnsi="Gothic720 BT"/>
                <w:b/>
                <w:bCs/>
                <w:sz w:val="18"/>
                <w:szCs w:val="18"/>
              </w:rPr>
            </w:pPr>
          </w:p>
          <w:p w14:paraId="6CDD73AB" w14:textId="77777777" w:rsidR="0090485F" w:rsidRDefault="0090485F" w:rsidP="005A7022">
            <w:pPr>
              <w:jc w:val="both"/>
              <w:rPr>
                <w:rFonts w:ascii="Gothic720 BT" w:hAnsi="Gothic720 BT"/>
                <w:b/>
                <w:bCs/>
                <w:sz w:val="18"/>
                <w:szCs w:val="18"/>
              </w:rPr>
            </w:pPr>
            <w:r w:rsidRPr="00BA6C99">
              <w:rPr>
                <w:rFonts w:ascii="Gothic720 BT" w:hAnsi="Gothic720 BT"/>
                <w:b/>
                <w:bCs/>
                <w:sz w:val="18"/>
                <w:szCs w:val="18"/>
              </w:rPr>
              <w:t>Fin del procedimiento.</w:t>
            </w:r>
          </w:p>
          <w:p w14:paraId="06AB562B" w14:textId="77777777" w:rsidR="0090485F" w:rsidRDefault="0090485F" w:rsidP="005A7022">
            <w:pPr>
              <w:jc w:val="both"/>
              <w:rPr>
                <w:rFonts w:ascii="Gothic720 BT" w:hAnsi="Gothic720 BT"/>
                <w:b/>
                <w:bCs/>
                <w:sz w:val="18"/>
                <w:szCs w:val="18"/>
              </w:rPr>
            </w:pPr>
          </w:p>
          <w:p w14:paraId="76156A96" w14:textId="77777777" w:rsidR="0090485F" w:rsidRDefault="0090485F" w:rsidP="005A7022">
            <w:pPr>
              <w:jc w:val="both"/>
              <w:rPr>
                <w:rFonts w:ascii="Gothic720 BT" w:hAnsi="Gothic720 BT"/>
                <w:b/>
                <w:bCs/>
                <w:sz w:val="18"/>
                <w:szCs w:val="18"/>
              </w:rPr>
            </w:pPr>
          </w:p>
          <w:p w14:paraId="2EA6FAD3" w14:textId="77777777" w:rsidR="0090485F" w:rsidRPr="00BA6C99" w:rsidRDefault="0090485F" w:rsidP="005A7022">
            <w:pPr>
              <w:jc w:val="both"/>
              <w:rPr>
                <w:rFonts w:ascii="Gothic720 BT" w:hAnsi="Gothic720 BT"/>
                <w:b/>
                <w:bCs/>
                <w:sz w:val="18"/>
                <w:szCs w:val="18"/>
              </w:rPr>
            </w:pPr>
          </w:p>
        </w:tc>
      </w:tr>
    </w:tbl>
    <w:p w14:paraId="7D73C71A" w14:textId="77777777" w:rsidR="0090485F" w:rsidRPr="00BA6C99" w:rsidRDefault="0090485F" w:rsidP="0090485F">
      <w:pPr>
        <w:spacing w:after="0" w:line="240" w:lineRule="auto"/>
        <w:jc w:val="both"/>
        <w:rPr>
          <w:rFonts w:ascii="Gothic720 BT" w:hAnsi="Gothic720 BT"/>
          <w:sz w:val="18"/>
          <w:szCs w:val="18"/>
        </w:rPr>
      </w:pPr>
    </w:p>
    <w:p w14:paraId="5DAA39CA" w14:textId="77777777" w:rsidR="0090485F" w:rsidRPr="00BA6C99" w:rsidRDefault="0090485F" w:rsidP="0090485F">
      <w:pPr>
        <w:spacing w:after="0" w:line="240" w:lineRule="auto"/>
        <w:jc w:val="both"/>
        <w:rPr>
          <w:rFonts w:ascii="Gothic720 BT" w:hAnsi="Gothic720 BT"/>
          <w:sz w:val="18"/>
          <w:szCs w:val="18"/>
        </w:rPr>
      </w:pPr>
    </w:p>
    <w:p w14:paraId="6677D246" w14:textId="77777777" w:rsidR="0090485F" w:rsidRPr="00BA6C99" w:rsidRDefault="0090485F" w:rsidP="0090485F">
      <w:pPr>
        <w:spacing w:after="0" w:line="240" w:lineRule="auto"/>
        <w:jc w:val="both"/>
        <w:rPr>
          <w:rFonts w:ascii="Gothic720 BT" w:hAnsi="Gothic720 BT"/>
          <w:sz w:val="18"/>
          <w:szCs w:val="18"/>
        </w:rPr>
      </w:pPr>
    </w:p>
    <w:p w14:paraId="1DCAA3BE" w14:textId="77777777" w:rsidR="0090485F" w:rsidRPr="00BA6C99" w:rsidRDefault="0090485F" w:rsidP="0090485F">
      <w:pPr>
        <w:spacing w:after="0" w:line="240" w:lineRule="auto"/>
        <w:jc w:val="both"/>
        <w:rPr>
          <w:rFonts w:ascii="Gothic720 BT" w:hAnsi="Gothic720 BT"/>
          <w:sz w:val="18"/>
          <w:szCs w:val="18"/>
        </w:rPr>
      </w:pPr>
    </w:p>
    <w:p w14:paraId="01F88179" w14:textId="77777777" w:rsidR="0090485F" w:rsidRPr="00BA6C99" w:rsidRDefault="0090485F" w:rsidP="0090485F">
      <w:pPr>
        <w:spacing w:after="0" w:line="240" w:lineRule="auto"/>
        <w:jc w:val="both"/>
        <w:rPr>
          <w:rFonts w:ascii="Gothic720 BT" w:hAnsi="Gothic720 BT"/>
          <w:sz w:val="18"/>
          <w:szCs w:val="18"/>
        </w:rPr>
      </w:pPr>
    </w:p>
    <w:p w14:paraId="358BC371" w14:textId="77777777" w:rsidR="0090485F" w:rsidRPr="00BA6C99" w:rsidRDefault="0090485F" w:rsidP="0090485F">
      <w:pPr>
        <w:spacing w:after="0" w:line="240" w:lineRule="auto"/>
        <w:jc w:val="both"/>
        <w:rPr>
          <w:rFonts w:ascii="Gothic720 BT" w:hAnsi="Gothic720 BT"/>
          <w:sz w:val="18"/>
          <w:szCs w:val="18"/>
        </w:rPr>
      </w:pPr>
    </w:p>
    <w:p w14:paraId="4DD5A0A4" w14:textId="77777777" w:rsidR="0090485F" w:rsidRDefault="0090485F" w:rsidP="0090485F">
      <w:pPr>
        <w:spacing w:after="0" w:line="240" w:lineRule="auto"/>
        <w:jc w:val="both"/>
        <w:rPr>
          <w:rFonts w:ascii="Gothic720 BT" w:hAnsi="Gothic720 BT"/>
          <w:sz w:val="18"/>
          <w:szCs w:val="18"/>
        </w:rPr>
      </w:pPr>
    </w:p>
    <w:p w14:paraId="17809536" w14:textId="77777777" w:rsidR="0090485F" w:rsidRDefault="0090485F" w:rsidP="0090485F">
      <w:pPr>
        <w:spacing w:after="0" w:line="240" w:lineRule="auto"/>
        <w:jc w:val="both"/>
        <w:rPr>
          <w:rFonts w:ascii="Gothic720 BT" w:hAnsi="Gothic720 BT"/>
          <w:sz w:val="18"/>
          <w:szCs w:val="18"/>
        </w:rPr>
      </w:pPr>
    </w:p>
    <w:p w14:paraId="3AE90618"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Anexo V.1.13</w:t>
      </w:r>
      <w:r w:rsidRPr="00BA6C99">
        <w:rPr>
          <w:rFonts w:ascii="Gothic720 BT" w:hAnsi="Gothic720 BT"/>
        </w:rPr>
        <w:t xml:space="preserve"> Capacitación del personal de la Rama Administrativa del Instituto.</w:t>
      </w:r>
    </w:p>
    <w:tbl>
      <w:tblPr>
        <w:tblStyle w:val="Tablaconcuadrcula"/>
        <w:tblW w:w="9634" w:type="dxa"/>
        <w:tblLayout w:type="fixed"/>
        <w:tblLook w:val="04A0" w:firstRow="1" w:lastRow="0" w:firstColumn="1" w:lastColumn="0" w:noHBand="0" w:noVBand="1"/>
      </w:tblPr>
      <w:tblGrid>
        <w:gridCol w:w="2972"/>
        <w:gridCol w:w="6662"/>
      </w:tblGrid>
      <w:tr w:rsidR="0090485F" w:rsidRPr="00BA6C99" w14:paraId="25654E6E" w14:textId="77777777" w:rsidTr="005A7022">
        <w:tc>
          <w:tcPr>
            <w:tcW w:w="2972" w:type="dxa"/>
          </w:tcPr>
          <w:p w14:paraId="189B9984"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662" w:type="dxa"/>
          </w:tcPr>
          <w:p w14:paraId="245D2BC8"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71DF2101" w14:textId="77777777" w:rsidTr="005A7022">
        <w:tc>
          <w:tcPr>
            <w:tcW w:w="2972" w:type="dxa"/>
          </w:tcPr>
          <w:p w14:paraId="3A7EA355" w14:textId="77777777" w:rsidR="0090485F" w:rsidRPr="00BA6C99" w:rsidRDefault="0090485F" w:rsidP="005A7022">
            <w:pPr>
              <w:jc w:val="both"/>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61824" behindDoc="0" locked="0" layoutInCell="1" allowOverlap="1" wp14:anchorId="2B11E2C3" wp14:editId="6835142D">
                  <wp:simplePos x="0" y="0"/>
                  <wp:positionH relativeFrom="column">
                    <wp:posOffset>41910</wp:posOffset>
                  </wp:positionH>
                  <wp:positionV relativeFrom="paragraph">
                    <wp:posOffset>42545</wp:posOffset>
                  </wp:positionV>
                  <wp:extent cx="1668145" cy="6505575"/>
                  <wp:effectExtent l="0" t="0" r="8255" b="9525"/>
                  <wp:wrapTopAndBottom/>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rotWithShape="1">
                          <a:blip r:embed="rId61" cstate="print">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l="5126" t="1590" r="4762" b="1652"/>
                          <a:stretch/>
                        </pic:blipFill>
                        <pic:spPr bwMode="auto">
                          <a:xfrm>
                            <a:off x="0" y="0"/>
                            <a:ext cx="1668145" cy="650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62" w:type="dxa"/>
          </w:tcPr>
          <w:p w14:paraId="274CD7C3"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w:t>
            </w:r>
            <w:r w:rsidRPr="006F015B">
              <w:rPr>
                <w:rFonts w:ascii="Gothic720 BT" w:hAnsi="Gothic720 BT"/>
                <w:sz w:val="16"/>
                <w:szCs w:val="16"/>
              </w:rPr>
              <w:t xml:space="preserve"> Instruye a las Direcciones Ejecutivas, Coordinaciones y Unidades, para que remitan a la Dirección Ejecutiva de Educación Cívica y Participación las propuestas de reactivos a incluir en el cuestionario para detectar las necesidades de capacitación del funcionariado del Instituto.</w:t>
            </w:r>
          </w:p>
          <w:p w14:paraId="49FE0C30"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2.</w:t>
            </w:r>
            <w:r w:rsidRPr="006F015B">
              <w:rPr>
                <w:rFonts w:ascii="Gothic720 BT" w:hAnsi="Gothic720 BT"/>
                <w:sz w:val="16"/>
                <w:szCs w:val="16"/>
              </w:rPr>
              <w:t xml:space="preserve"> Remiten a la Dirección Ejecutiva de Educación Cívica y Participación las propuestas de reactivos.</w:t>
            </w:r>
          </w:p>
          <w:p w14:paraId="322657B1"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3.</w:t>
            </w:r>
            <w:r w:rsidRPr="006F015B">
              <w:rPr>
                <w:rFonts w:ascii="Gothic720 BT" w:hAnsi="Gothic720 BT"/>
                <w:sz w:val="16"/>
                <w:szCs w:val="16"/>
              </w:rPr>
              <w:t xml:space="preserve"> La Dirección Ejecutiva de Educación Cívica y Participación Integra y remite a la Secretaría Ejecutiva del cuestionario correspondiente.</w:t>
            </w:r>
          </w:p>
          <w:p w14:paraId="03FEFB5E"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4.</w:t>
            </w:r>
            <w:r w:rsidRPr="006F015B">
              <w:rPr>
                <w:rFonts w:ascii="Gothic720 BT" w:hAnsi="Gothic720 BT"/>
                <w:sz w:val="16"/>
                <w:szCs w:val="16"/>
              </w:rPr>
              <w:t xml:space="preserve"> De ser procedente, la Secretaría Ejecutiva aprueba o emite observaciones, del cuestionario para detectar las necesidades de capacitación del funcionariado del Instituto.</w:t>
            </w:r>
          </w:p>
          <w:p w14:paraId="67FE055C"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5.</w:t>
            </w:r>
            <w:r w:rsidRPr="006F015B">
              <w:rPr>
                <w:rFonts w:ascii="Gothic720 BT" w:hAnsi="Gothic720 BT"/>
                <w:sz w:val="16"/>
                <w:szCs w:val="16"/>
              </w:rPr>
              <w:t xml:space="preserve"> En el mes diciembre de cada año, la Dirección Ejecutiva de Educación Cívica y Participación lleva a cabo la aplicación del cuestionario que corresponde.</w:t>
            </w:r>
          </w:p>
          <w:p w14:paraId="17208DD0"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6</w:t>
            </w:r>
            <w:r w:rsidRPr="006F015B">
              <w:rPr>
                <w:rFonts w:ascii="Gothic720 BT" w:hAnsi="Gothic720 BT"/>
                <w:sz w:val="16"/>
                <w:szCs w:val="16"/>
              </w:rPr>
              <w:t>. La Dirección Ejecutiva de Educación Cívica y Participación procesa y analiza de los resultados obtenidos con motivo de la aplicación del cuestionario.</w:t>
            </w:r>
          </w:p>
          <w:p w14:paraId="56ED33E9"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7.</w:t>
            </w:r>
            <w:r w:rsidRPr="006F015B">
              <w:rPr>
                <w:rFonts w:ascii="Gothic720 BT" w:hAnsi="Gothic720 BT"/>
                <w:sz w:val="16"/>
                <w:szCs w:val="16"/>
              </w:rPr>
              <w:t xml:space="preserve"> La Dirección Ejecutiva de Educación Cívica y Participación remite a la CA el catálogo de necesidades de capacitación del funcionariado del Instituto.</w:t>
            </w:r>
          </w:p>
          <w:p w14:paraId="64ED5932"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8.</w:t>
            </w:r>
            <w:r w:rsidRPr="006F015B">
              <w:rPr>
                <w:rFonts w:ascii="Gothic720 BT" w:hAnsi="Gothic720 BT"/>
                <w:sz w:val="16"/>
                <w:szCs w:val="16"/>
              </w:rPr>
              <w:t xml:space="preserve"> La CA realiza la investigación de mercado de </w:t>
            </w:r>
            <w:proofErr w:type="gramStart"/>
            <w:r w:rsidRPr="006F015B">
              <w:rPr>
                <w:rFonts w:ascii="Gothic720 BT" w:hAnsi="Gothic720 BT"/>
                <w:sz w:val="16"/>
                <w:szCs w:val="16"/>
              </w:rPr>
              <w:t>las capacitadoras y capacitadores</w:t>
            </w:r>
            <w:proofErr w:type="gramEnd"/>
            <w:r w:rsidRPr="006F015B">
              <w:rPr>
                <w:rFonts w:ascii="Gothic720 BT" w:hAnsi="Gothic720 BT"/>
                <w:sz w:val="16"/>
                <w:szCs w:val="16"/>
              </w:rPr>
              <w:t xml:space="preserve"> o instituciones viables para atender las necesidades de capacitación.</w:t>
            </w:r>
          </w:p>
          <w:p w14:paraId="0083AE0E"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9.</w:t>
            </w:r>
            <w:r w:rsidRPr="006F015B">
              <w:rPr>
                <w:rFonts w:ascii="Gothic720 BT" w:hAnsi="Gothic720 BT"/>
                <w:sz w:val="16"/>
                <w:szCs w:val="16"/>
              </w:rPr>
              <w:t xml:space="preserve"> Entre los meses de enero y febrero del año inmediato posterior en que se llevó a cabo la aplicación del cuestionario correspondiente, la Dirección Ejecutiva de Educación Cívica y Participación envía a la Secretaría Ejecutiva las actividades de capacitación para su aprobación.</w:t>
            </w:r>
          </w:p>
          <w:p w14:paraId="56B90F39"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10.</w:t>
            </w:r>
            <w:r w:rsidRPr="006F015B">
              <w:rPr>
                <w:rFonts w:ascii="Gothic720 BT" w:hAnsi="Gothic720 BT"/>
                <w:sz w:val="16"/>
                <w:szCs w:val="16"/>
              </w:rPr>
              <w:t xml:space="preserve"> La Secretaría Ejecutiva revisa y, en su caso, aprueba las actividades de capacitación y los materiales de estudio.</w:t>
            </w:r>
          </w:p>
          <w:p w14:paraId="1489EA22"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11.</w:t>
            </w:r>
            <w:r w:rsidRPr="006F015B">
              <w:rPr>
                <w:rFonts w:ascii="Gothic720 BT" w:hAnsi="Gothic720 BT"/>
                <w:sz w:val="16"/>
                <w:szCs w:val="16"/>
              </w:rPr>
              <w:t xml:space="preserve"> Entre los meses de febrero y marzo de cada año, la Dirección Ejecutiva de Educación Cívica y Participación propone a la Secretaría Ejecutiva los convenios de colaboración para la impartición y cumplimiento de las actividades programadas.</w:t>
            </w:r>
          </w:p>
          <w:p w14:paraId="09E7D2ED"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12.</w:t>
            </w:r>
            <w:r w:rsidRPr="006F015B">
              <w:rPr>
                <w:rFonts w:ascii="Gothic720 BT" w:hAnsi="Gothic720 BT"/>
                <w:sz w:val="16"/>
                <w:szCs w:val="16"/>
              </w:rPr>
              <w:t xml:space="preserve"> La Dirección Ejecutiva de Educación Cívica y Participación, en su caso, durante el mes de marzo diseña </w:t>
            </w:r>
            <w:proofErr w:type="gramStart"/>
            <w:r w:rsidRPr="006F015B">
              <w:rPr>
                <w:rFonts w:ascii="Gothic720 BT" w:hAnsi="Gothic720 BT"/>
                <w:sz w:val="16"/>
                <w:szCs w:val="16"/>
              </w:rPr>
              <w:t>conjuntamente con</w:t>
            </w:r>
            <w:proofErr w:type="gramEnd"/>
            <w:r w:rsidRPr="006F015B">
              <w:rPr>
                <w:rFonts w:ascii="Gothic720 BT" w:hAnsi="Gothic720 BT"/>
                <w:sz w:val="16"/>
                <w:szCs w:val="16"/>
              </w:rPr>
              <w:t xml:space="preserve"> las instructoras e instructores los materiales de apoyo para los cursos de capacitación.</w:t>
            </w:r>
          </w:p>
          <w:p w14:paraId="1D9386E5"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13.</w:t>
            </w:r>
            <w:r w:rsidRPr="006F015B">
              <w:rPr>
                <w:rFonts w:ascii="Gothic720 BT" w:hAnsi="Gothic720 BT"/>
                <w:sz w:val="16"/>
                <w:szCs w:val="16"/>
              </w:rPr>
              <w:t xml:space="preserve"> En el mes de marzo la Dirección Ejecutiva de Educación Cívica y Participación notifica al personal el calendario de actividades de capacitación, así como el horario, grupo y duración de tales actividades.</w:t>
            </w:r>
          </w:p>
          <w:p w14:paraId="3FAACCE4"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14.</w:t>
            </w:r>
            <w:r w:rsidRPr="006F015B">
              <w:rPr>
                <w:rFonts w:ascii="Gothic720 BT" w:hAnsi="Gothic720 BT"/>
                <w:sz w:val="16"/>
                <w:szCs w:val="16"/>
              </w:rPr>
              <w:t xml:space="preserve"> La Dirección Ejecutiva de Educación Cívica y Participación da seguimiento a la ejecución de la capacitación.</w:t>
            </w:r>
          </w:p>
          <w:p w14:paraId="16832E88"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15.</w:t>
            </w:r>
            <w:r w:rsidRPr="006F015B">
              <w:rPr>
                <w:rFonts w:ascii="Gothic720 BT" w:hAnsi="Gothic720 BT"/>
                <w:sz w:val="16"/>
                <w:szCs w:val="16"/>
              </w:rPr>
              <w:t xml:space="preserve"> Al término de cada curso, la Dirección Ejecutiva de Educación Cívica y Participación notifica al personal las calificaciones y resultados obtenidos en las evaluaciones de los cursos.</w:t>
            </w:r>
          </w:p>
          <w:p w14:paraId="419CD9DE"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16.</w:t>
            </w:r>
            <w:r w:rsidRPr="006F015B">
              <w:rPr>
                <w:rFonts w:ascii="Gothic720 BT" w:hAnsi="Gothic720 BT"/>
                <w:sz w:val="16"/>
                <w:szCs w:val="16"/>
              </w:rPr>
              <w:t xml:space="preserve"> En su caso, la Dirección Ejecutiva de Educación Cívica y Participación aplica las evaluaciones de las actividades del funcionariado, así como de </w:t>
            </w:r>
            <w:proofErr w:type="gramStart"/>
            <w:r w:rsidRPr="006F015B">
              <w:rPr>
                <w:rFonts w:ascii="Gothic720 BT" w:hAnsi="Gothic720 BT"/>
                <w:sz w:val="16"/>
                <w:szCs w:val="16"/>
              </w:rPr>
              <w:t>las capacitadoras y los capacitadores</w:t>
            </w:r>
            <w:proofErr w:type="gramEnd"/>
            <w:r w:rsidRPr="006F015B">
              <w:rPr>
                <w:rFonts w:ascii="Gothic720 BT" w:hAnsi="Gothic720 BT"/>
                <w:sz w:val="16"/>
                <w:szCs w:val="16"/>
              </w:rPr>
              <w:t>.</w:t>
            </w:r>
          </w:p>
          <w:p w14:paraId="395EF7E9"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17.</w:t>
            </w:r>
            <w:r w:rsidRPr="006F015B">
              <w:rPr>
                <w:rFonts w:ascii="Gothic720 BT" w:hAnsi="Gothic720 BT"/>
                <w:sz w:val="16"/>
                <w:szCs w:val="16"/>
              </w:rPr>
              <w:t xml:space="preserve"> En su caso, notifica al funcionariado del Instituto sobre los resultados obtenidos en las evaluaciones de las actividades del funcionariado, así como de </w:t>
            </w:r>
            <w:proofErr w:type="gramStart"/>
            <w:r w:rsidRPr="006F015B">
              <w:rPr>
                <w:rFonts w:ascii="Gothic720 BT" w:hAnsi="Gothic720 BT"/>
                <w:sz w:val="16"/>
                <w:szCs w:val="16"/>
              </w:rPr>
              <w:t>las capacitadoras y los capacitadores</w:t>
            </w:r>
            <w:proofErr w:type="gramEnd"/>
            <w:r w:rsidRPr="006F015B">
              <w:rPr>
                <w:rFonts w:ascii="Gothic720 BT" w:hAnsi="Gothic720 BT"/>
                <w:sz w:val="16"/>
                <w:szCs w:val="16"/>
              </w:rPr>
              <w:t>.</w:t>
            </w:r>
          </w:p>
          <w:p w14:paraId="0B596C75" w14:textId="77777777" w:rsidR="0090485F" w:rsidRPr="006F015B" w:rsidRDefault="0090485F" w:rsidP="005A7022">
            <w:pPr>
              <w:spacing w:after="80"/>
              <w:jc w:val="both"/>
              <w:rPr>
                <w:rFonts w:ascii="Gothic720 BT" w:hAnsi="Gothic720 BT"/>
                <w:sz w:val="16"/>
                <w:szCs w:val="16"/>
              </w:rPr>
            </w:pPr>
            <w:r w:rsidRPr="006F015B">
              <w:rPr>
                <w:rFonts w:ascii="Gothic720 BT" w:hAnsi="Gothic720 BT"/>
                <w:b/>
                <w:bCs/>
                <w:sz w:val="16"/>
                <w:szCs w:val="16"/>
              </w:rPr>
              <w:t>18.</w:t>
            </w:r>
            <w:r w:rsidRPr="006F015B">
              <w:rPr>
                <w:rFonts w:ascii="Gothic720 BT" w:hAnsi="Gothic720 BT"/>
                <w:sz w:val="16"/>
                <w:szCs w:val="16"/>
              </w:rPr>
              <w:t xml:space="preserve"> La Dirección Ejecutiva de Educación Cívica y Participación presenta a la Secretaría Ejecutiva un informe sobre la ejecución de la capacitación.</w:t>
            </w:r>
          </w:p>
          <w:p w14:paraId="00A26A92" w14:textId="77777777" w:rsidR="0090485F" w:rsidRPr="006F015B" w:rsidRDefault="0090485F" w:rsidP="005A7022">
            <w:pPr>
              <w:spacing w:after="80"/>
              <w:jc w:val="both"/>
              <w:rPr>
                <w:rFonts w:ascii="Gothic720 BT" w:hAnsi="Gothic720 BT"/>
                <w:b/>
                <w:bCs/>
                <w:sz w:val="16"/>
                <w:szCs w:val="16"/>
              </w:rPr>
            </w:pPr>
            <w:r w:rsidRPr="006F015B">
              <w:rPr>
                <w:rFonts w:ascii="Gothic720 BT" w:hAnsi="Gothic720 BT"/>
                <w:b/>
                <w:bCs/>
                <w:sz w:val="16"/>
                <w:szCs w:val="16"/>
              </w:rPr>
              <w:t>Fin del procedimiento.</w:t>
            </w:r>
          </w:p>
        </w:tc>
      </w:tr>
    </w:tbl>
    <w:p w14:paraId="18020586"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 xml:space="preserve">VI.14 </w:t>
      </w:r>
      <w:r w:rsidRPr="00BA6C99">
        <w:rPr>
          <w:rFonts w:ascii="Gothic720 BT" w:hAnsi="Gothic720 BT"/>
        </w:rPr>
        <w:t>Evaluación del Desempeño del personal de la Rama Administrativa del Instituto.</w:t>
      </w:r>
    </w:p>
    <w:p w14:paraId="209AA2C0" w14:textId="77777777" w:rsidR="0090485F" w:rsidRPr="00BA6C99" w:rsidRDefault="0090485F" w:rsidP="0090485F">
      <w:pPr>
        <w:spacing w:after="120"/>
        <w:jc w:val="center"/>
        <w:rPr>
          <w:rFonts w:ascii="Gothic720 BT" w:hAnsi="Gothic720 BT"/>
        </w:rPr>
      </w:pPr>
      <w:r w:rsidRPr="00BA6C99">
        <w:rPr>
          <w:rFonts w:ascii="Gothic720 BT" w:hAnsi="Gothic720 BT"/>
          <w:b/>
          <w:bCs/>
        </w:rPr>
        <w:t>Anexo V.1.14.1</w:t>
      </w:r>
      <w:r w:rsidRPr="00BA6C99">
        <w:rPr>
          <w:rFonts w:ascii="Gothic720 BT" w:hAnsi="Gothic720 BT"/>
        </w:rPr>
        <w:t xml:space="preserve"> Evaluaciones individuales.</w:t>
      </w:r>
    </w:p>
    <w:tbl>
      <w:tblPr>
        <w:tblStyle w:val="Tablaconcuadrcula"/>
        <w:tblW w:w="9776" w:type="dxa"/>
        <w:tblLayout w:type="fixed"/>
        <w:tblLook w:val="04A0" w:firstRow="1" w:lastRow="0" w:firstColumn="1" w:lastColumn="0" w:noHBand="0" w:noVBand="1"/>
      </w:tblPr>
      <w:tblGrid>
        <w:gridCol w:w="3256"/>
        <w:gridCol w:w="6520"/>
      </w:tblGrid>
      <w:tr w:rsidR="0090485F" w:rsidRPr="00BA6C99" w14:paraId="02F99357" w14:textId="77777777" w:rsidTr="005A7022">
        <w:trPr>
          <w:tblHeader/>
        </w:trPr>
        <w:tc>
          <w:tcPr>
            <w:tcW w:w="3256" w:type="dxa"/>
          </w:tcPr>
          <w:p w14:paraId="676254A6"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520" w:type="dxa"/>
          </w:tcPr>
          <w:p w14:paraId="42564749"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33165AD7" w14:textId="77777777" w:rsidTr="005A7022">
        <w:trPr>
          <w:trHeight w:val="2045"/>
        </w:trPr>
        <w:tc>
          <w:tcPr>
            <w:tcW w:w="3256" w:type="dxa"/>
          </w:tcPr>
          <w:p w14:paraId="3B961F96"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62848" behindDoc="0" locked="0" layoutInCell="1" allowOverlap="1" wp14:anchorId="5753EB2C" wp14:editId="4971D53E">
                  <wp:simplePos x="0" y="0"/>
                  <wp:positionH relativeFrom="column">
                    <wp:posOffset>13335</wp:posOffset>
                  </wp:positionH>
                  <wp:positionV relativeFrom="paragraph">
                    <wp:posOffset>60325</wp:posOffset>
                  </wp:positionV>
                  <wp:extent cx="1904365" cy="6229350"/>
                  <wp:effectExtent l="0" t="0" r="635" b="0"/>
                  <wp:wrapTopAndBottom/>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rotWithShape="1">
                          <a:blip r:embed="rId63" cstate="print">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l="5234" t="847" r="10324" b="57494"/>
                          <a:stretch/>
                        </pic:blipFill>
                        <pic:spPr bwMode="auto">
                          <a:xfrm>
                            <a:off x="0" y="0"/>
                            <a:ext cx="1904365" cy="6229350"/>
                          </a:xfrm>
                          <a:prstGeom prst="rect">
                            <a:avLst/>
                          </a:prstGeom>
                          <a:ln>
                            <a:noFill/>
                          </a:ln>
                          <a:extLst>
                            <a:ext uri="{53640926-AAD7-44D8-BBD7-CCE9431645EC}">
                              <a14:shadowObscured xmlns:a14="http://schemas.microsoft.com/office/drawing/2010/main"/>
                            </a:ext>
                          </a:extLst>
                        </pic:spPr>
                      </pic:pic>
                    </a:graphicData>
                  </a:graphic>
                </wp:anchor>
              </w:drawing>
            </w:r>
          </w:p>
          <w:p w14:paraId="09469311"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noProof/>
                <w:sz w:val="18"/>
                <w:szCs w:val="18"/>
              </w:rPr>
              <w:lastRenderedPageBreak/>
              <w:drawing>
                <wp:anchor distT="0" distB="0" distL="114300" distR="114300" simplePos="0" relativeHeight="251663872" behindDoc="0" locked="0" layoutInCell="1" allowOverlap="1" wp14:anchorId="2F0E98B2" wp14:editId="5E04B117">
                  <wp:simplePos x="0" y="0"/>
                  <wp:positionH relativeFrom="column">
                    <wp:posOffset>3970</wp:posOffset>
                  </wp:positionH>
                  <wp:positionV relativeFrom="paragraph">
                    <wp:posOffset>251460</wp:posOffset>
                  </wp:positionV>
                  <wp:extent cx="1932305" cy="6383547"/>
                  <wp:effectExtent l="0" t="0" r="0" b="0"/>
                  <wp:wrapTopAndBottom/>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rotWithShape="1">
                          <a:blip r:embed="rId65" cstate="print">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l="4168" t="47050" r="3028"/>
                          <a:stretch/>
                        </pic:blipFill>
                        <pic:spPr bwMode="auto">
                          <a:xfrm>
                            <a:off x="0" y="0"/>
                            <a:ext cx="1932305" cy="6383547"/>
                          </a:xfrm>
                          <a:prstGeom prst="rect">
                            <a:avLst/>
                          </a:prstGeom>
                          <a:ln>
                            <a:noFill/>
                          </a:ln>
                          <a:extLst>
                            <a:ext uri="{53640926-AAD7-44D8-BBD7-CCE9431645EC}">
                              <a14:shadowObscured xmlns:a14="http://schemas.microsoft.com/office/drawing/2010/main"/>
                            </a:ext>
                          </a:extLst>
                        </pic:spPr>
                      </pic:pic>
                    </a:graphicData>
                  </a:graphic>
                </wp:anchor>
              </w:drawing>
            </w:r>
          </w:p>
          <w:p w14:paraId="7384A7EC" w14:textId="77777777" w:rsidR="0090485F" w:rsidRPr="00BA6C99" w:rsidRDefault="0090485F" w:rsidP="005A7022">
            <w:pPr>
              <w:jc w:val="center"/>
              <w:rPr>
                <w:rFonts w:ascii="Gothic720 BT" w:hAnsi="Gothic720 BT"/>
                <w:b/>
                <w:bCs/>
                <w:sz w:val="18"/>
                <w:szCs w:val="18"/>
              </w:rPr>
            </w:pPr>
          </w:p>
        </w:tc>
        <w:tc>
          <w:tcPr>
            <w:tcW w:w="6520" w:type="dxa"/>
          </w:tcPr>
          <w:p w14:paraId="432B0424" w14:textId="77777777" w:rsidR="0090485F" w:rsidRPr="00BA6C99" w:rsidRDefault="0090485F" w:rsidP="005A7022">
            <w:pPr>
              <w:ind w:left="172" w:hanging="172"/>
              <w:jc w:val="both"/>
              <w:rPr>
                <w:rFonts w:ascii="Gothic720 BT" w:hAnsi="Gothic720 BT"/>
                <w:sz w:val="18"/>
                <w:szCs w:val="18"/>
              </w:rPr>
            </w:pPr>
          </w:p>
          <w:p w14:paraId="644AB936" w14:textId="77777777" w:rsidR="0090485F" w:rsidRPr="00BA6C99" w:rsidRDefault="0090485F" w:rsidP="005A7022">
            <w:pPr>
              <w:ind w:left="172" w:hanging="172"/>
              <w:jc w:val="both"/>
              <w:rPr>
                <w:rFonts w:ascii="Gothic720 BT" w:hAnsi="Gothic720 BT"/>
                <w:sz w:val="18"/>
                <w:szCs w:val="18"/>
              </w:rPr>
            </w:pPr>
          </w:p>
          <w:p w14:paraId="21B0282F" w14:textId="77777777" w:rsidR="0090485F" w:rsidRPr="00BA6C99" w:rsidRDefault="0090485F" w:rsidP="005A7022">
            <w:pPr>
              <w:ind w:left="172" w:hanging="172"/>
              <w:jc w:val="both"/>
              <w:rPr>
                <w:rFonts w:ascii="Gothic720 BT" w:hAnsi="Gothic720 BT"/>
                <w:sz w:val="18"/>
                <w:szCs w:val="18"/>
              </w:rPr>
            </w:pPr>
          </w:p>
          <w:p w14:paraId="7E024533" w14:textId="77777777" w:rsidR="0090485F" w:rsidRPr="00BA6C99" w:rsidRDefault="0090485F" w:rsidP="005A7022">
            <w:pPr>
              <w:ind w:left="172" w:hanging="172"/>
              <w:jc w:val="both"/>
              <w:rPr>
                <w:rFonts w:ascii="Gothic720 BT" w:hAnsi="Gothic720 BT"/>
                <w:sz w:val="18"/>
                <w:szCs w:val="18"/>
              </w:rPr>
            </w:pPr>
          </w:p>
          <w:p w14:paraId="3825A339" w14:textId="77777777" w:rsidR="0090485F" w:rsidRPr="00BA6C99" w:rsidRDefault="0090485F" w:rsidP="005A7022">
            <w:pPr>
              <w:ind w:left="172" w:hanging="172"/>
              <w:jc w:val="both"/>
              <w:rPr>
                <w:rFonts w:ascii="Gothic720 BT" w:hAnsi="Gothic720 BT"/>
                <w:sz w:val="18"/>
                <w:szCs w:val="18"/>
              </w:rPr>
            </w:pPr>
          </w:p>
          <w:p w14:paraId="16F3988D"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1. El Comité de Evaluación informa el inicio de los procesos de evaluación en los ámbitos individual y/o colectivo.</w:t>
            </w:r>
          </w:p>
          <w:p w14:paraId="1A3020B5" w14:textId="77777777" w:rsidR="0090485F" w:rsidRPr="00BA6C99" w:rsidRDefault="0090485F" w:rsidP="005A7022">
            <w:pPr>
              <w:ind w:left="172" w:hanging="172"/>
              <w:jc w:val="both"/>
              <w:rPr>
                <w:rFonts w:ascii="Gothic720 BT" w:hAnsi="Gothic720 BT"/>
                <w:sz w:val="18"/>
                <w:szCs w:val="18"/>
              </w:rPr>
            </w:pPr>
          </w:p>
          <w:p w14:paraId="43637E2B"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2. La persona titular de cada órgano del Instituto recaba la información necesaria.</w:t>
            </w:r>
          </w:p>
          <w:p w14:paraId="5AEC1D39" w14:textId="77777777" w:rsidR="0090485F" w:rsidRPr="00BA6C99" w:rsidRDefault="0090485F" w:rsidP="005A7022">
            <w:pPr>
              <w:ind w:left="172" w:hanging="172"/>
              <w:jc w:val="both"/>
              <w:rPr>
                <w:rFonts w:ascii="Gothic720 BT" w:hAnsi="Gothic720 BT"/>
                <w:sz w:val="18"/>
                <w:szCs w:val="18"/>
              </w:rPr>
            </w:pPr>
          </w:p>
          <w:p w14:paraId="2F29F93C"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3. La persona titular del órgano correspondiente realiza la evaluación.</w:t>
            </w:r>
          </w:p>
          <w:p w14:paraId="784B515A" w14:textId="77777777" w:rsidR="0090485F" w:rsidRPr="00BA6C99" w:rsidRDefault="0090485F" w:rsidP="005A7022">
            <w:pPr>
              <w:ind w:left="172" w:hanging="172"/>
              <w:jc w:val="both"/>
              <w:rPr>
                <w:rFonts w:ascii="Gothic720 BT" w:hAnsi="Gothic720 BT"/>
                <w:sz w:val="18"/>
                <w:szCs w:val="18"/>
              </w:rPr>
            </w:pPr>
          </w:p>
          <w:p w14:paraId="7C7CF2BC"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4. La persona titular del órgano de adscripción del personal a evaluar remite el o los informes individuales al Comité de Evaluación.</w:t>
            </w:r>
          </w:p>
          <w:p w14:paraId="60791F0A" w14:textId="77777777" w:rsidR="0090485F" w:rsidRPr="00BA6C99" w:rsidRDefault="0090485F" w:rsidP="005A7022">
            <w:pPr>
              <w:ind w:left="172" w:hanging="172"/>
              <w:jc w:val="both"/>
              <w:rPr>
                <w:rFonts w:ascii="Gothic720 BT" w:hAnsi="Gothic720 BT"/>
                <w:sz w:val="18"/>
                <w:szCs w:val="18"/>
              </w:rPr>
            </w:pPr>
          </w:p>
          <w:p w14:paraId="21A8AF81"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5. El Comité de Evaluación sesiona y remite los resultados obtenidos de los informes individuales a la Secretaría Ejecutiva.</w:t>
            </w:r>
          </w:p>
          <w:p w14:paraId="5F61BEC7" w14:textId="77777777" w:rsidR="0090485F" w:rsidRPr="00BA6C99" w:rsidRDefault="0090485F" w:rsidP="005A7022">
            <w:pPr>
              <w:ind w:left="172" w:hanging="172"/>
              <w:jc w:val="both"/>
              <w:rPr>
                <w:rFonts w:ascii="Gothic720 BT" w:hAnsi="Gothic720 BT"/>
                <w:sz w:val="18"/>
                <w:szCs w:val="18"/>
              </w:rPr>
            </w:pPr>
          </w:p>
          <w:p w14:paraId="43E0CD1B"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6. La Secretaría Ejecutiva verifica que no haya errores u omisiones en el proceso de evaluación.</w:t>
            </w:r>
          </w:p>
          <w:p w14:paraId="22296578" w14:textId="77777777" w:rsidR="0090485F" w:rsidRPr="00BA6C99" w:rsidRDefault="0090485F" w:rsidP="005A7022">
            <w:pPr>
              <w:ind w:left="172" w:hanging="172"/>
              <w:jc w:val="both"/>
              <w:rPr>
                <w:rFonts w:ascii="Gothic720 BT" w:hAnsi="Gothic720 BT"/>
                <w:sz w:val="18"/>
                <w:szCs w:val="18"/>
              </w:rPr>
            </w:pPr>
          </w:p>
          <w:p w14:paraId="29266C36"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¿Se detectaron errores u omisiones?</w:t>
            </w:r>
          </w:p>
          <w:p w14:paraId="42120F43" w14:textId="77777777" w:rsidR="0090485F" w:rsidRPr="00BA6C99" w:rsidRDefault="0090485F" w:rsidP="005A7022">
            <w:pPr>
              <w:ind w:left="172" w:hanging="172"/>
              <w:jc w:val="both"/>
              <w:rPr>
                <w:rFonts w:ascii="Gothic720 BT" w:hAnsi="Gothic720 BT"/>
                <w:sz w:val="18"/>
                <w:szCs w:val="18"/>
              </w:rPr>
            </w:pPr>
          </w:p>
          <w:p w14:paraId="49E0474B"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b/>
                <w:bCs/>
                <w:sz w:val="18"/>
                <w:szCs w:val="18"/>
              </w:rPr>
              <w:t>Sí</w:t>
            </w:r>
            <w:r w:rsidRPr="00BA6C99">
              <w:rPr>
                <w:rFonts w:ascii="Gothic720 BT" w:hAnsi="Gothic720 BT"/>
                <w:sz w:val="18"/>
                <w:szCs w:val="18"/>
              </w:rPr>
              <w:t>.</w:t>
            </w:r>
          </w:p>
          <w:p w14:paraId="3C1BECCD" w14:textId="77777777" w:rsidR="0090485F" w:rsidRPr="00BA6C99" w:rsidRDefault="0090485F" w:rsidP="005A7022">
            <w:pPr>
              <w:ind w:left="172" w:hanging="172"/>
              <w:jc w:val="both"/>
              <w:rPr>
                <w:rFonts w:ascii="Gothic720 BT" w:hAnsi="Gothic720 BT"/>
                <w:sz w:val="18"/>
                <w:szCs w:val="18"/>
              </w:rPr>
            </w:pPr>
          </w:p>
          <w:p w14:paraId="1658452C"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7. La Secretaría Ejecutiva notifica al Comité de Evaluación a efecto de que se subsanen los mismos.</w:t>
            </w:r>
          </w:p>
          <w:p w14:paraId="53627483" w14:textId="77777777" w:rsidR="0090485F" w:rsidRPr="00BA6C99" w:rsidRDefault="0090485F" w:rsidP="005A7022">
            <w:pPr>
              <w:ind w:left="172" w:hanging="172"/>
              <w:jc w:val="both"/>
              <w:rPr>
                <w:rFonts w:ascii="Gothic720 BT" w:hAnsi="Gothic720 BT"/>
                <w:sz w:val="18"/>
                <w:szCs w:val="18"/>
              </w:rPr>
            </w:pPr>
          </w:p>
          <w:p w14:paraId="031CA308"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8. El Comité de Evaluación subsana las inconsistencias detectadas y remite a la Secretaría Ejecutiva el informe correspondiente.</w:t>
            </w:r>
          </w:p>
          <w:p w14:paraId="7CA70A6C" w14:textId="77777777" w:rsidR="0090485F" w:rsidRPr="00BA6C99" w:rsidRDefault="0090485F" w:rsidP="005A7022">
            <w:pPr>
              <w:ind w:left="172" w:hanging="172"/>
              <w:jc w:val="both"/>
              <w:rPr>
                <w:rFonts w:ascii="Gothic720 BT" w:hAnsi="Gothic720 BT"/>
                <w:sz w:val="18"/>
                <w:szCs w:val="18"/>
              </w:rPr>
            </w:pPr>
          </w:p>
          <w:p w14:paraId="2F47CAFF"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Conector 1 procede a la actividad número 9.</w:t>
            </w:r>
          </w:p>
          <w:p w14:paraId="7043697B" w14:textId="77777777" w:rsidR="0090485F" w:rsidRPr="00BA6C99" w:rsidRDefault="0090485F" w:rsidP="005A7022">
            <w:pPr>
              <w:ind w:left="172" w:hanging="172"/>
              <w:jc w:val="both"/>
              <w:rPr>
                <w:rFonts w:ascii="Gothic720 BT" w:hAnsi="Gothic720 BT"/>
                <w:sz w:val="18"/>
                <w:szCs w:val="18"/>
              </w:rPr>
            </w:pPr>
          </w:p>
          <w:p w14:paraId="65329382"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b/>
                <w:bCs/>
                <w:sz w:val="18"/>
                <w:szCs w:val="18"/>
              </w:rPr>
              <w:t>No</w:t>
            </w:r>
            <w:r w:rsidRPr="00BA6C99">
              <w:rPr>
                <w:rFonts w:ascii="Gothic720 BT" w:hAnsi="Gothic720 BT"/>
                <w:sz w:val="18"/>
                <w:szCs w:val="18"/>
              </w:rPr>
              <w:t>.</w:t>
            </w:r>
          </w:p>
          <w:p w14:paraId="6051DDEE" w14:textId="77777777" w:rsidR="0090485F" w:rsidRPr="00BA6C99" w:rsidRDefault="0090485F" w:rsidP="005A7022">
            <w:pPr>
              <w:ind w:left="172" w:hanging="172"/>
              <w:jc w:val="both"/>
              <w:rPr>
                <w:rFonts w:ascii="Gothic720 BT" w:hAnsi="Gothic720 BT"/>
                <w:sz w:val="18"/>
                <w:szCs w:val="18"/>
              </w:rPr>
            </w:pPr>
          </w:p>
          <w:p w14:paraId="3FBBEF65"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9. La Secretaría Ejecutiva informa a las Consejerías Electorales del Consejo General, los resultados obtenidos en las evaluaciones individuales.</w:t>
            </w:r>
          </w:p>
          <w:p w14:paraId="27DBB9CE" w14:textId="77777777" w:rsidR="0090485F" w:rsidRPr="00BA6C99" w:rsidRDefault="0090485F" w:rsidP="005A7022">
            <w:pPr>
              <w:ind w:left="172" w:hanging="172"/>
              <w:jc w:val="both"/>
              <w:rPr>
                <w:rFonts w:ascii="Gothic720 BT" w:hAnsi="Gothic720 BT"/>
                <w:sz w:val="18"/>
                <w:szCs w:val="18"/>
              </w:rPr>
            </w:pPr>
          </w:p>
          <w:p w14:paraId="3373CB95"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10. El Comité de Evaluación notifica los resultados de las evaluaciones individuales al personal de la Rama Administrativa que corresponda.</w:t>
            </w:r>
          </w:p>
          <w:p w14:paraId="7C55F25C" w14:textId="77777777" w:rsidR="0090485F" w:rsidRPr="00BA6C99" w:rsidRDefault="0090485F" w:rsidP="005A7022">
            <w:pPr>
              <w:ind w:left="172" w:hanging="172"/>
              <w:jc w:val="both"/>
              <w:rPr>
                <w:rFonts w:ascii="Gothic720 BT" w:hAnsi="Gothic720 BT"/>
                <w:sz w:val="18"/>
                <w:szCs w:val="18"/>
              </w:rPr>
            </w:pPr>
          </w:p>
          <w:p w14:paraId="083FAE75" w14:textId="77777777" w:rsidR="0090485F" w:rsidRPr="00BA6C99" w:rsidRDefault="0090485F" w:rsidP="005A7022">
            <w:pPr>
              <w:ind w:left="172" w:hanging="172"/>
              <w:jc w:val="both"/>
              <w:rPr>
                <w:rFonts w:ascii="Gothic720 BT" w:hAnsi="Gothic720 BT"/>
                <w:sz w:val="18"/>
                <w:szCs w:val="18"/>
              </w:rPr>
            </w:pPr>
          </w:p>
          <w:p w14:paraId="0E147BE0" w14:textId="77777777" w:rsidR="0090485F" w:rsidRPr="00BA6C99" w:rsidRDefault="0090485F" w:rsidP="005A7022">
            <w:pPr>
              <w:ind w:left="172" w:hanging="172"/>
              <w:jc w:val="both"/>
              <w:rPr>
                <w:rFonts w:ascii="Gothic720 BT" w:hAnsi="Gothic720 BT"/>
                <w:sz w:val="18"/>
                <w:szCs w:val="18"/>
              </w:rPr>
            </w:pPr>
          </w:p>
          <w:p w14:paraId="42E0EAC9" w14:textId="77777777" w:rsidR="0090485F" w:rsidRPr="00BA6C99" w:rsidRDefault="0090485F" w:rsidP="005A7022">
            <w:pPr>
              <w:ind w:left="172" w:hanging="172"/>
              <w:jc w:val="both"/>
              <w:rPr>
                <w:rFonts w:ascii="Gothic720 BT" w:hAnsi="Gothic720 BT"/>
                <w:sz w:val="18"/>
                <w:szCs w:val="18"/>
              </w:rPr>
            </w:pPr>
          </w:p>
          <w:p w14:paraId="499BF384" w14:textId="77777777" w:rsidR="0090485F" w:rsidRPr="00BA6C99" w:rsidRDefault="0090485F" w:rsidP="005A7022">
            <w:pPr>
              <w:ind w:left="172" w:hanging="172"/>
              <w:jc w:val="both"/>
              <w:rPr>
                <w:rFonts w:ascii="Gothic720 BT" w:hAnsi="Gothic720 BT"/>
                <w:sz w:val="18"/>
                <w:szCs w:val="18"/>
              </w:rPr>
            </w:pPr>
          </w:p>
          <w:p w14:paraId="7ED9E844" w14:textId="77777777" w:rsidR="0090485F" w:rsidRPr="00BA6C99" w:rsidRDefault="0090485F" w:rsidP="005A7022">
            <w:pPr>
              <w:ind w:left="172" w:hanging="172"/>
              <w:jc w:val="both"/>
              <w:rPr>
                <w:rFonts w:ascii="Gothic720 BT" w:hAnsi="Gothic720 BT"/>
                <w:sz w:val="18"/>
                <w:szCs w:val="18"/>
              </w:rPr>
            </w:pPr>
          </w:p>
          <w:p w14:paraId="08B06654" w14:textId="77777777" w:rsidR="0090485F" w:rsidRPr="00BA6C99" w:rsidRDefault="0090485F" w:rsidP="005A7022">
            <w:pPr>
              <w:ind w:left="172" w:hanging="172"/>
              <w:jc w:val="both"/>
              <w:rPr>
                <w:rFonts w:ascii="Gothic720 BT" w:hAnsi="Gothic720 BT"/>
                <w:sz w:val="18"/>
                <w:szCs w:val="18"/>
              </w:rPr>
            </w:pPr>
          </w:p>
          <w:p w14:paraId="72524E19"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¿Se promueve inconformidad sobre los resultados de la evaluación?</w:t>
            </w:r>
          </w:p>
          <w:p w14:paraId="5A8B0E04"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b/>
                <w:bCs/>
                <w:sz w:val="18"/>
                <w:szCs w:val="18"/>
              </w:rPr>
              <w:t>Sí</w:t>
            </w:r>
            <w:r w:rsidRPr="00BA6C99">
              <w:rPr>
                <w:rFonts w:ascii="Gothic720 BT" w:hAnsi="Gothic720 BT"/>
                <w:sz w:val="18"/>
                <w:szCs w:val="18"/>
              </w:rPr>
              <w:t>.</w:t>
            </w:r>
          </w:p>
          <w:p w14:paraId="23A58FE3"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11. La persona de la Rama Administrativa evaluada presenta por escrito su inconformidad ante la Dirección Ejecutiva de Asuntos Jurídicos.</w:t>
            </w:r>
          </w:p>
          <w:p w14:paraId="218DC88A"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12. La Dirección de Asuntos Jurídicos turna la inconformidad a la Coordinación de Instrucción Procesal.</w:t>
            </w:r>
          </w:p>
          <w:p w14:paraId="57531E23"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13. La Coordinación de Instrucción Procesal recaba la información conducente y elabora las observaciones o conclusiones que estime pertinentes, lo cual hace del conocimiento del Comité de Evaluación.</w:t>
            </w:r>
          </w:p>
          <w:p w14:paraId="2AB813E9"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14. El Comité de Evaluación considera el informe presentado por la Coordinación de Instrucción Procesal y emite un nuevo resultado o confirma el resultado materia de la inconformidad.</w:t>
            </w:r>
          </w:p>
          <w:p w14:paraId="72E09A66"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15. La Secretaría Ejecutiva valida el informe y comunica al Consejo General del Instituto, el nuevo resultado de la evaluación o la confirmación de éste.</w:t>
            </w:r>
          </w:p>
          <w:p w14:paraId="2D902335"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Conector 2 procede con la disyuntiva siguiente:</w:t>
            </w:r>
          </w:p>
          <w:p w14:paraId="0DA36E51"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b/>
                <w:bCs/>
                <w:sz w:val="18"/>
                <w:szCs w:val="18"/>
              </w:rPr>
              <w:t>No</w:t>
            </w:r>
            <w:r w:rsidRPr="00BA6C99">
              <w:rPr>
                <w:rFonts w:ascii="Gothic720 BT" w:hAnsi="Gothic720 BT"/>
                <w:sz w:val="18"/>
                <w:szCs w:val="18"/>
              </w:rPr>
              <w:t>.</w:t>
            </w:r>
          </w:p>
          <w:p w14:paraId="51CBC688"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¿Se obtuvieron evaluaciones individuales no satisfactorias?</w:t>
            </w:r>
          </w:p>
          <w:p w14:paraId="118C3696"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b/>
                <w:bCs/>
                <w:sz w:val="18"/>
                <w:szCs w:val="18"/>
              </w:rPr>
              <w:t>Sí</w:t>
            </w:r>
            <w:r w:rsidRPr="00BA6C99">
              <w:rPr>
                <w:rFonts w:ascii="Gothic720 BT" w:hAnsi="Gothic720 BT"/>
                <w:sz w:val="18"/>
                <w:szCs w:val="18"/>
              </w:rPr>
              <w:t>.</w:t>
            </w:r>
          </w:p>
          <w:p w14:paraId="4B16D08A"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16. El Comité de Evaluación realiza la propuesta del plan de mejora autorizado por la persona titular del órgano al que se encuentra adscrita la o las personas evaluadas con resultado no aprobatorio.</w:t>
            </w:r>
          </w:p>
          <w:p w14:paraId="454B12E0"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17. La persona titular del órgano de adscripción da seguimiento al plan de mejora, debiendo remitir al Comité de Evaluación un reporte semestral de los avances observados.</w:t>
            </w:r>
          </w:p>
          <w:p w14:paraId="6C2005EC"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¿Es la tercera evaluación individual no satisfactoria?</w:t>
            </w:r>
          </w:p>
          <w:p w14:paraId="239013D1" w14:textId="77777777" w:rsidR="0090485F" w:rsidRPr="00BA6C99" w:rsidRDefault="0090485F" w:rsidP="005A7022">
            <w:pPr>
              <w:spacing w:after="120"/>
              <w:ind w:left="172" w:hanging="172"/>
              <w:jc w:val="both"/>
              <w:rPr>
                <w:rFonts w:ascii="Gothic720 BT" w:hAnsi="Gothic720 BT"/>
                <w:b/>
                <w:bCs/>
                <w:sz w:val="18"/>
                <w:szCs w:val="18"/>
              </w:rPr>
            </w:pPr>
            <w:r w:rsidRPr="00BA6C99">
              <w:rPr>
                <w:rFonts w:ascii="Gothic720 BT" w:hAnsi="Gothic720 BT"/>
                <w:b/>
                <w:bCs/>
                <w:sz w:val="18"/>
                <w:szCs w:val="18"/>
              </w:rPr>
              <w:t>Sí.</w:t>
            </w:r>
          </w:p>
          <w:p w14:paraId="6954EDBF"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18. El Comité de Evaluación, previa autorización de la Secretaría Ejecutiva, determina las medidas disciplinarias que estime pertinentes para mejorar el rendimiento de la o las personas que hayan obtenido tres evaluaciones individuales no satisfactorias, atendiendo a los criterios de proporcionalidad e idoneidad.</w:t>
            </w:r>
          </w:p>
          <w:p w14:paraId="7A31BAC2"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Conector 3 regresa a la actividad 17.</w:t>
            </w:r>
          </w:p>
          <w:p w14:paraId="60D6A6C6" w14:textId="77777777" w:rsidR="0090485F" w:rsidRPr="00BA6C99" w:rsidRDefault="0090485F" w:rsidP="005A7022">
            <w:pPr>
              <w:ind w:left="172" w:hanging="172"/>
              <w:jc w:val="both"/>
              <w:rPr>
                <w:rFonts w:ascii="Gothic720 BT" w:hAnsi="Gothic720 BT"/>
                <w:b/>
                <w:bCs/>
                <w:sz w:val="18"/>
                <w:szCs w:val="18"/>
              </w:rPr>
            </w:pPr>
            <w:r w:rsidRPr="00BA6C99">
              <w:rPr>
                <w:rFonts w:ascii="Gothic720 BT" w:hAnsi="Gothic720 BT"/>
                <w:b/>
                <w:bCs/>
                <w:sz w:val="18"/>
                <w:szCs w:val="18"/>
              </w:rPr>
              <w:t>No.</w:t>
            </w:r>
          </w:p>
          <w:p w14:paraId="25C8F557"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Conector 4 finaliza el procedimiento.</w:t>
            </w:r>
          </w:p>
          <w:p w14:paraId="2978C44D"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No.</w:t>
            </w:r>
          </w:p>
          <w:p w14:paraId="190F9292" w14:textId="77777777" w:rsidR="0090485F" w:rsidRPr="00BA6C99" w:rsidRDefault="0090485F" w:rsidP="005A7022">
            <w:pPr>
              <w:jc w:val="both"/>
              <w:rPr>
                <w:rFonts w:ascii="Gothic720 BT" w:hAnsi="Gothic720 BT"/>
                <w:b/>
                <w:bCs/>
                <w:sz w:val="18"/>
                <w:szCs w:val="18"/>
              </w:rPr>
            </w:pPr>
          </w:p>
          <w:p w14:paraId="0576A14B" w14:textId="77777777" w:rsidR="0090485F" w:rsidRPr="00BA6C99" w:rsidRDefault="0090485F" w:rsidP="005A7022">
            <w:pPr>
              <w:jc w:val="both"/>
              <w:rPr>
                <w:rFonts w:ascii="Gothic720 BT" w:hAnsi="Gothic720 BT"/>
                <w:b/>
                <w:bCs/>
                <w:sz w:val="18"/>
                <w:szCs w:val="18"/>
              </w:rPr>
            </w:pPr>
            <w:r w:rsidRPr="00BA6C99">
              <w:rPr>
                <w:rFonts w:ascii="Gothic720 BT" w:hAnsi="Gothic720 BT"/>
                <w:b/>
                <w:bCs/>
                <w:sz w:val="18"/>
                <w:szCs w:val="18"/>
              </w:rPr>
              <w:t>Fin del procedimiento.</w:t>
            </w:r>
          </w:p>
        </w:tc>
      </w:tr>
    </w:tbl>
    <w:p w14:paraId="7BA7C477" w14:textId="77777777" w:rsidR="0090485F" w:rsidRPr="00BA6C99" w:rsidRDefault="0090485F" w:rsidP="0090485F">
      <w:pPr>
        <w:spacing w:after="120"/>
        <w:jc w:val="center"/>
        <w:rPr>
          <w:rFonts w:ascii="Gothic720 BT" w:hAnsi="Gothic720 BT"/>
          <w:b/>
          <w:bCs/>
        </w:rPr>
      </w:pPr>
    </w:p>
    <w:p w14:paraId="6E290BAE" w14:textId="77777777" w:rsidR="0090485F" w:rsidRPr="00BA6C99" w:rsidRDefault="0090485F" w:rsidP="0090485F">
      <w:pPr>
        <w:spacing w:after="120"/>
        <w:jc w:val="center"/>
        <w:rPr>
          <w:rFonts w:ascii="Gothic720 BT" w:hAnsi="Gothic720 BT"/>
        </w:rPr>
      </w:pPr>
      <w:r w:rsidRPr="00BA6C99">
        <w:rPr>
          <w:rFonts w:ascii="Gothic720 BT" w:hAnsi="Gothic720 BT"/>
          <w:b/>
          <w:bCs/>
        </w:rPr>
        <w:lastRenderedPageBreak/>
        <w:t>Anexo V.1.14.2</w:t>
      </w:r>
      <w:r w:rsidRPr="00BA6C99">
        <w:rPr>
          <w:rFonts w:ascii="Gothic720 BT" w:hAnsi="Gothic720 BT"/>
        </w:rPr>
        <w:t xml:space="preserve"> Evaluaciones colectivas.</w:t>
      </w:r>
    </w:p>
    <w:tbl>
      <w:tblPr>
        <w:tblStyle w:val="Tablaconcuadrcula"/>
        <w:tblW w:w="9776" w:type="dxa"/>
        <w:tblLook w:val="04A0" w:firstRow="1" w:lastRow="0" w:firstColumn="1" w:lastColumn="0" w:noHBand="0" w:noVBand="1"/>
      </w:tblPr>
      <w:tblGrid>
        <w:gridCol w:w="3546"/>
        <w:gridCol w:w="6230"/>
      </w:tblGrid>
      <w:tr w:rsidR="0090485F" w:rsidRPr="00BA6C99" w14:paraId="5810D29C" w14:textId="77777777" w:rsidTr="005A7022">
        <w:trPr>
          <w:tblHeader/>
        </w:trPr>
        <w:tc>
          <w:tcPr>
            <w:tcW w:w="3539" w:type="dxa"/>
          </w:tcPr>
          <w:p w14:paraId="37B1F531"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237" w:type="dxa"/>
          </w:tcPr>
          <w:p w14:paraId="411830B1"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0BAC6945" w14:textId="77777777" w:rsidTr="005A7022">
        <w:trPr>
          <w:trHeight w:val="2045"/>
        </w:trPr>
        <w:tc>
          <w:tcPr>
            <w:tcW w:w="3539" w:type="dxa"/>
          </w:tcPr>
          <w:p w14:paraId="186CA27C" w14:textId="77777777" w:rsidR="0090485F" w:rsidRPr="00BA6C99" w:rsidRDefault="0090485F" w:rsidP="005A7022">
            <w:pP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64896" behindDoc="0" locked="0" layoutInCell="1" allowOverlap="1" wp14:anchorId="750AA3AE" wp14:editId="343652BB">
                  <wp:simplePos x="0" y="0"/>
                  <wp:positionH relativeFrom="column">
                    <wp:posOffset>22860</wp:posOffset>
                  </wp:positionH>
                  <wp:positionV relativeFrom="paragraph">
                    <wp:posOffset>146050</wp:posOffset>
                  </wp:positionV>
                  <wp:extent cx="2113472" cy="5934710"/>
                  <wp:effectExtent l="0" t="0" r="1270" b="8890"/>
                  <wp:wrapTopAndBottom/>
                  <wp:docPr id="308" name="Imagen 30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n 308" descr="Diagrama&#10;&#10;Descripción generada automáticamente"/>
                          <pic:cNvPicPr/>
                        </pic:nvPicPr>
                        <pic:blipFill rotWithShape="1">
                          <a:blip r:embed="rId67" cstate="print">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rcRect l="3349" t="1077" r="4753" b="36507"/>
                          <a:stretch/>
                        </pic:blipFill>
                        <pic:spPr bwMode="auto">
                          <a:xfrm>
                            <a:off x="0" y="0"/>
                            <a:ext cx="2113472" cy="5934710"/>
                          </a:xfrm>
                          <a:prstGeom prst="rect">
                            <a:avLst/>
                          </a:prstGeom>
                          <a:ln>
                            <a:noFill/>
                          </a:ln>
                          <a:extLst>
                            <a:ext uri="{53640926-AAD7-44D8-BBD7-CCE9431645EC}">
                              <a14:shadowObscured xmlns:a14="http://schemas.microsoft.com/office/drawing/2010/main"/>
                            </a:ext>
                          </a:extLst>
                        </pic:spPr>
                      </pic:pic>
                    </a:graphicData>
                  </a:graphic>
                </wp:anchor>
              </w:drawing>
            </w:r>
          </w:p>
          <w:p w14:paraId="1AA23389" w14:textId="77777777" w:rsidR="0090485F" w:rsidRDefault="0090485F" w:rsidP="005A7022">
            <w:pPr>
              <w:rPr>
                <w:rFonts w:ascii="Gothic720 BT" w:hAnsi="Gothic720 BT"/>
                <w:b/>
                <w:bCs/>
                <w:noProof/>
                <w:sz w:val="18"/>
                <w:szCs w:val="18"/>
              </w:rPr>
            </w:pPr>
          </w:p>
          <w:p w14:paraId="5B9FC2FE" w14:textId="77777777" w:rsidR="0090485F" w:rsidRDefault="0090485F" w:rsidP="005A7022">
            <w:pPr>
              <w:rPr>
                <w:rFonts w:ascii="Gothic720 BT" w:hAnsi="Gothic720 BT"/>
                <w:b/>
                <w:bCs/>
                <w:noProof/>
                <w:sz w:val="18"/>
                <w:szCs w:val="18"/>
              </w:rPr>
            </w:pPr>
          </w:p>
          <w:p w14:paraId="1B087B45" w14:textId="77777777" w:rsidR="0090485F" w:rsidRDefault="0090485F" w:rsidP="005A7022">
            <w:pPr>
              <w:rPr>
                <w:rFonts w:ascii="Gothic720 BT" w:hAnsi="Gothic720 BT"/>
                <w:b/>
                <w:bCs/>
                <w:noProof/>
                <w:sz w:val="18"/>
                <w:szCs w:val="18"/>
              </w:rPr>
            </w:pPr>
          </w:p>
          <w:p w14:paraId="2F6DB63F" w14:textId="77777777" w:rsidR="0090485F" w:rsidRDefault="0090485F" w:rsidP="005A7022">
            <w:pPr>
              <w:rPr>
                <w:rFonts w:ascii="Gothic720 BT" w:hAnsi="Gothic720 BT"/>
                <w:b/>
                <w:bCs/>
                <w:noProof/>
                <w:sz w:val="18"/>
                <w:szCs w:val="18"/>
              </w:rPr>
            </w:pPr>
          </w:p>
          <w:p w14:paraId="1EF560DC" w14:textId="77777777" w:rsidR="0090485F" w:rsidRDefault="0090485F" w:rsidP="005A7022">
            <w:pPr>
              <w:rPr>
                <w:rFonts w:ascii="Gothic720 BT" w:hAnsi="Gothic720 BT"/>
                <w:b/>
                <w:bCs/>
                <w:noProof/>
                <w:sz w:val="18"/>
                <w:szCs w:val="18"/>
              </w:rPr>
            </w:pPr>
            <w:r w:rsidRPr="00BA6C99">
              <w:rPr>
                <w:rFonts w:ascii="Gothic720 BT" w:hAnsi="Gothic720 BT"/>
                <w:b/>
                <w:bCs/>
                <w:noProof/>
                <w:sz w:val="18"/>
                <w:szCs w:val="18"/>
              </w:rPr>
              <w:lastRenderedPageBreak/>
              <w:drawing>
                <wp:anchor distT="0" distB="0" distL="114300" distR="114300" simplePos="0" relativeHeight="251665920" behindDoc="0" locked="0" layoutInCell="1" allowOverlap="1" wp14:anchorId="2310A7FA" wp14:editId="5108E5B4">
                  <wp:simplePos x="0" y="0"/>
                  <wp:positionH relativeFrom="column">
                    <wp:posOffset>50800</wp:posOffset>
                  </wp:positionH>
                  <wp:positionV relativeFrom="paragraph">
                    <wp:posOffset>286385</wp:posOffset>
                  </wp:positionV>
                  <wp:extent cx="2044065" cy="4477109"/>
                  <wp:effectExtent l="0" t="0" r="0" b="0"/>
                  <wp:wrapTopAndBottom/>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rotWithShape="1">
                          <a:blip r:embed="rId69" cstate="print">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rcRect l="3966" t="58410" r="3401"/>
                          <a:stretch/>
                        </pic:blipFill>
                        <pic:spPr bwMode="auto">
                          <a:xfrm>
                            <a:off x="0" y="0"/>
                            <a:ext cx="2044065" cy="4477109"/>
                          </a:xfrm>
                          <a:prstGeom prst="rect">
                            <a:avLst/>
                          </a:prstGeom>
                          <a:ln>
                            <a:noFill/>
                          </a:ln>
                          <a:extLst>
                            <a:ext uri="{53640926-AAD7-44D8-BBD7-CCE9431645EC}">
                              <a14:shadowObscured xmlns:a14="http://schemas.microsoft.com/office/drawing/2010/main"/>
                            </a:ext>
                          </a:extLst>
                        </pic:spPr>
                      </pic:pic>
                    </a:graphicData>
                  </a:graphic>
                </wp:anchor>
              </w:drawing>
            </w:r>
          </w:p>
          <w:p w14:paraId="4691A6D2" w14:textId="77777777" w:rsidR="0090485F" w:rsidRDefault="0090485F" w:rsidP="005A7022">
            <w:pPr>
              <w:rPr>
                <w:rFonts w:ascii="Gothic720 BT" w:hAnsi="Gothic720 BT"/>
                <w:b/>
                <w:bCs/>
                <w:noProof/>
                <w:sz w:val="18"/>
                <w:szCs w:val="18"/>
              </w:rPr>
            </w:pPr>
          </w:p>
          <w:p w14:paraId="5CB9AA64" w14:textId="77777777" w:rsidR="0090485F" w:rsidRPr="00BA6C99" w:rsidRDefault="0090485F" w:rsidP="005A7022">
            <w:pPr>
              <w:rPr>
                <w:rFonts w:ascii="Gothic720 BT" w:hAnsi="Gothic720 BT"/>
                <w:b/>
                <w:bCs/>
                <w:sz w:val="18"/>
                <w:szCs w:val="18"/>
              </w:rPr>
            </w:pPr>
          </w:p>
          <w:p w14:paraId="59CAB1F1" w14:textId="77777777" w:rsidR="0090485F" w:rsidRPr="00BA6C99" w:rsidRDefault="0090485F" w:rsidP="005A7022">
            <w:pPr>
              <w:rPr>
                <w:rFonts w:ascii="Gothic720 BT" w:hAnsi="Gothic720 BT"/>
                <w:b/>
                <w:bCs/>
                <w:sz w:val="18"/>
                <w:szCs w:val="18"/>
              </w:rPr>
            </w:pPr>
          </w:p>
        </w:tc>
        <w:tc>
          <w:tcPr>
            <w:tcW w:w="6237" w:type="dxa"/>
          </w:tcPr>
          <w:p w14:paraId="50194ECE" w14:textId="77777777" w:rsidR="0090485F" w:rsidRPr="00BA6C99" w:rsidRDefault="0090485F" w:rsidP="005A7022">
            <w:pPr>
              <w:ind w:left="172" w:hanging="172"/>
              <w:jc w:val="both"/>
              <w:rPr>
                <w:rFonts w:ascii="Gothic720 BT" w:hAnsi="Gothic720 BT"/>
                <w:sz w:val="18"/>
                <w:szCs w:val="18"/>
              </w:rPr>
            </w:pPr>
          </w:p>
          <w:p w14:paraId="75F11005" w14:textId="77777777" w:rsidR="0090485F" w:rsidRPr="00BA6C99" w:rsidRDefault="0090485F" w:rsidP="005A7022">
            <w:pPr>
              <w:ind w:left="172" w:hanging="172"/>
              <w:jc w:val="both"/>
              <w:rPr>
                <w:rFonts w:ascii="Gothic720 BT" w:hAnsi="Gothic720 BT"/>
                <w:sz w:val="18"/>
                <w:szCs w:val="18"/>
              </w:rPr>
            </w:pPr>
          </w:p>
          <w:p w14:paraId="3C009231"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1. El Comité de Evaluación informa el inicio de los procesos de evaluación en los ámbitos individual y/o colectivo.</w:t>
            </w:r>
          </w:p>
          <w:p w14:paraId="7CF53DBC" w14:textId="77777777" w:rsidR="0090485F" w:rsidRPr="00BA6C99" w:rsidRDefault="0090485F" w:rsidP="005A7022">
            <w:pPr>
              <w:ind w:left="172" w:hanging="172"/>
              <w:jc w:val="both"/>
              <w:rPr>
                <w:rFonts w:ascii="Gothic720 BT" w:hAnsi="Gothic720 BT"/>
                <w:sz w:val="18"/>
                <w:szCs w:val="18"/>
              </w:rPr>
            </w:pPr>
          </w:p>
          <w:p w14:paraId="674E50A0"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2. El Comité de Evaluación recaba la información emitida por la Contraloría General, así como la documentación necesaria.</w:t>
            </w:r>
          </w:p>
          <w:p w14:paraId="427809BA" w14:textId="77777777" w:rsidR="0090485F" w:rsidRPr="00BA6C99" w:rsidRDefault="0090485F" w:rsidP="005A7022">
            <w:pPr>
              <w:ind w:left="172" w:hanging="172"/>
              <w:jc w:val="both"/>
              <w:rPr>
                <w:rFonts w:ascii="Gothic720 BT" w:hAnsi="Gothic720 BT"/>
                <w:sz w:val="18"/>
                <w:szCs w:val="18"/>
              </w:rPr>
            </w:pPr>
          </w:p>
          <w:p w14:paraId="121A0B3A"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3. El Comité de Evaluación sesiona y remite los resultados obtenidos a la Secretaría Ejecutiva.</w:t>
            </w:r>
          </w:p>
          <w:p w14:paraId="0C2D5DB5" w14:textId="77777777" w:rsidR="0090485F" w:rsidRPr="00BA6C99" w:rsidRDefault="0090485F" w:rsidP="005A7022">
            <w:pPr>
              <w:ind w:left="172" w:hanging="172"/>
              <w:jc w:val="both"/>
              <w:rPr>
                <w:rFonts w:ascii="Gothic720 BT" w:hAnsi="Gothic720 BT"/>
                <w:sz w:val="18"/>
                <w:szCs w:val="18"/>
              </w:rPr>
            </w:pPr>
          </w:p>
          <w:p w14:paraId="43708D9E"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4. La Secretaría Ejecutiva informa a las Consejerías Electorales del Consejo General, los resultados obtenidos en las evaluaciones colectivas.</w:t>
            </w:r>
          </w:p>
          <w:p w14:paraId="4FF5CE53" w14:textId="77777777" w:rsidR="0090485F" w:rsidRPr="00BA6C99" w:rsidRDefault="0090485F" w:rsidP="005A7022">
            <w:pPr>
              <w:ind w:left="172" w:hanging="172"/>
              <w:jc w:val="both"/>
              <w:rPr>
                <w:rFonts w:ascii="Gothic720 BT" w:hAnsi="Gothic720 BT"/>
                <w:sz w:val="18"/>
                <w:szCs w:val="18"/>
              </w:rPr>
            </w:pPr>
          </w:p>
          <w:p w14:paraId="23F91D85"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5. El Comité de Evaluación notifica los resultados de las evaluaciones colectivas a los órganos evaluados.</w:t>
            </w:r>
          </w:p>
          <w:p w14:paraId="26EE4937" w14:textId="77777777" w:rsidR="0090485F" w:rsidRPr="00BA6C99" w:rsidRDefault="0090485F" w:rsidP="005A7022">
            <w:pPr>
              <w:ind w:left="172" w:hanging="172"/>
              <w:jc w:val="both"/>
              <w:rPr>
                <w:rFonts w:ascii="Gothic720 BT" w:hAnsi="Gothic720 BT"/>
                <w:sz w:val="18"/>
                <w:szCs w:val="18"/>
              </w:rPr>
            </w:pPr>
          </w:p>
          <w:p w14:paraId="1E7B8AEA"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¿Se promueve inconformidad sobre los resultados de la evaluación?</w:t>
            </w:r>
          </w:p>
          <w:p w14:paraId="048CF4E0" w14:textId="77777777" w:rsidR="0090485F" w:rsidRPr="00BA6C99" w:rsidRDefault="0090485F" w:rsidP="005A7022">
            <w:pPr>
              <w:ind w:left="172" w:hanging="172"/>
              <w:jc w:val="both"/>
              <w:rPr>
                <w:rFonts w:ascii="Gothic720 BT" w:hAnsi="Gothic720 BT"/>
                <w:b/>
                <w:bCs/>
                <w:sz w:val="18"/>
                <w:szCs w:val="18"/>
              </w:rPr>
            </w:pPr>
          </w:p>
          <w:p w14:paraId="2E9ADBE4"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b/>
                <w:bCs/>
                <w:sz w:val="18"/>
                <w:szCs w:val="18"/>
              </w:rPr>
              <w:t>Sí</w:t>
            </w:r>
            <w:r w:rsidRPr="00BA6C99">
              <w:rPr>
                <w:rFonts w:ascii="Gothic720 BT" w:hAnsi="Gothic720 BT"/>
                <w:sz w:val="18"/>
                <w:szCs w:val="18"/>
              </w:rPr>
              <w:t>.</w:t>
            </w:r>
          </w:p>
          <w:p w14:paraId="05F27B3F" w14:textId="77777777" w:rsidR="0090485F" w:rsidRPr="00BA6C99" w:rsidRDefault="0090485F" w:rsidP="005A7022">
            <w:pPr>
              <w:ind w:left="172" w:hanging="172"/>
              <w:jc w:val="both"/>
              <w:rPr>
                <w:rFonts w:ascii="Gothic720 BT" w:hAnsi="Gothic720 BT"/>
                <w:sz w:val="18"/>
                <w:szCs w:val="18"/>
              </w:rPr>
            </w:pPr>
          </w:p>
          <w:p w14:paraId="426EC2F4"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6. El personal de la Rama Administrativa en desacuerdo presenta por escrito su inconformidad ante la Dirección Ejecutiva de Asuntos Jurídicos.</w:t>
            </w:r>
          </w:p>
          <w:p w14:paraId="2E39E4C8" w14:textId="77777777" w:rsidR="0090485F" w:rsidRPr="00BA6C99" w:rsidRDefault="0090485F" w:rsidP="005A7022">
            <w:pPr>
              <w:ind w:left="172" w:hanging="172"/>
              <w:jc w:val="both"/>
              <w:rPr>
                <w:rFonts w:ascii="Gothic720 BT" w:hAnsi="Gothic720 BT"/>
                <w:sz w:val="18"/>
                <w:szCs w:val="18"/>
              </w:rPr>
            </w:pPr>
          </w:p>
          <w:p w14:paraId="7E0A93D6"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7. La Dirección de Asuntos Jurídicos turna la inconformidad a la Coordinación de Instrucción Procesal.</w:t>
            </w:r>
          </w:p>
          <w:p w14:paraId="76D66802" w14:textId="77777777" w:rsidR="0090485F" w:rsidRPr="00BA6C99" w:rsidRDefault="0090485F" w:rsidP="005A7022">
            <w:pPr>
              <w:ind w:left="172" w:hanging="172"/>
              <w:jc w:val="both"/>
              <w:rPr>
                <w:rFonts w:ascii="Gothic720 BT" w:hAnsi="Gothic720 BT"/>
                <w:sz w:val="18"/>
                <w:szCs w:val="18"/>
              </w:rPr>
            </w:pPr>
          </w:p>
          <w:p w14:paraId="1A610AE4"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8. La Coordinación de Instrucción Procesal recaba la información conducente y elabora las observaciones o conclusiones que estime pertinentes, lo cual hace del conocimiento del Comité de Evaluación.</w:t>
            </w:r>
          </w:p>
          <w:p w14:paraId="17EB918A" w14:textId="77777777" w:rsidR="0090485F" w:rsidRPr="00BA6C99" w:rsidRDefault="0090485F" w:rsidP="005A7022">
            <w:pPr>
              <w:ind w:left="172" w:hanging="172"/>
              <w:jc w:val="both"/>
              <w:rPr>
                <w:rFonts w:ascii="Gothic720 BT" w:hAnsi="Gothic720 BT"/>
                <w:sz w:val="18"/>
                <w:szCs w:val="18"/>
              </w:rPr>
            </w:pPr>
          </w:p>
          <w:p w14:paraId="433B2443"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9. El Comité de Evaluación considera en informe presentado por la Coordinación de Instrucción Procesal y emite un nuevo resultado o confirma el resultado materia de la inconformidad.</w:t>
            </w:r>
          </w:p>
          <w:p w14:paraId="4EEB02F8" w14:textId="77777777" w:rsidR="0090485F" w:rsidRPr="00BA6C99" w:rsidRDefault="0090485F" w:rsidP="005A7022">
            <w:pPr>
              <w:ind w:left="172" w:hanging="172"/>
              <w:jc w:val="both"/>
              <w:rPr>
                <w:rFonts w:ascii="Gothic720 BT" w:hAnsi="Gothic720 BT"/>
                <w:sz w:val="18"/>
                <w:szCs w:val="18"/>
              </w:rPr>
            </w:pPr>
          </w:p>
          <w:p w14:paraId="28DDBBC3"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10. La Secretaría Ejecutiva valida e informa al Consejo General el nuevo resultado de la evaluación o la confirmación de éste.</w:t>
            </w:r>
          </w:p>
          <w:p w14:paraId="5D78EF3F" w14:textId="77777777" w:rsidR="0090485F" w:rsidRPr="00BA6C99" w:rsidRDefault="0090485F" w:rsidP="005A7022">
            <w:pPr>
              <w:ind w:left="172" w:hanging="172"/>
              <w:jc w:val="both"/>
              <w:rPr>
                <w:rFonts w:ascii="Gothic720 BT" w:hAnsi="Gothic720 BT"/>
                <w:sz w:val="18"/>
                <w:szCs w:val="18"/>
              </w:rPr>
            </w:pPr>
          </w:p>
          <w:p w14:paraId="037F21B3"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Conector 1 procede a la disyuntiva siguiente.</w:t>
            </w:r>
          </w:p>
          <w:p w14:paraId="3F3C9363" w14:textId="77777777" w:rsidR="0090485F" w:rsidRPr="00BA6C99" w:rsidRDefault="0090485F" w:rsidP="005A7022">
            <w:pPr>
              <w:ind w:left="172" w:hanging="172"/>
              <w:jc w:val="both"/>
              <w:rPr>
                <w:rFonts w:ascii="Gothic720 BT" w:hAnsi="Gothic720 BT"/>
                <w:sz w:val="18"/>
                <w:szCs w:val="18"/>
              </w:rPr>
            </w:pPr>
          </w:p>
          <w:p w14:paraId="11EF221F"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b/>
                <w:bCs/>
                <w:sz w:val="18"/>
                <w:szCs w:val="18"/>
              </w:rPr>
              <w:t>No</w:t>
            </w:r>
            <w:r w:rsidRPr="00BA6C99">
              <w:rPr>
                <w:rFonts w:ascii="Gothic720 BT" w:hAnsi="Gothic720 BT"/>
                <w:sz w:val="18"/>
                <w:szCs w:val="18"/>
              </w:rPr>
              <w:t>.</w:t>
            </w:r>
          </w:p>
          <w:p w14:paraId="1DFCBAFB" w14:textId="77777777" w:rsidR="0090485F" w:rsidRPr="00BA6C99" w:rsidRDefault="0090485F" w:rsidP="005A7022">
            <w:pPr>
              <w:ind w:left="172" w:hanging="172"/>
              <w:jc w:val="both"/>
              <w:rPr>
                <w:rFonts w:ascii="Gothic720 BT" w:hAnsi="Gothic720 BT"/>
                <w:sz w:val="18"/>
                <w:szCs w:val="18"/>
              </w:rPr>
            </w:pPr>
          </w:p>
          <w:p w14:paraId="039E001C" w14:textId="77777777" w:rsidR="0090485F" w:rsidRPr="00BA6C99" w:rsidRDefault="0090485F" w:rsidP="005A7022">
            <w:pPr>
              <w:ind w:left="172" w:hanging="172"/>
              <w:jc w:val="both"/>
              <w:rPr>
                <w:rFonts w:ascii="Gothic720 BT" w:hAnsi="Gothic720 BT"/>
                <w:sz w:val="18"/>
                <w:szCs w:val="18"/>
              </w:rPr>
            </w:pPr>
          </w:p>
          <w:p w14:paraId="5F76EC3D" w14:textId="77777777" w:rsidR="0090485F" w:rsidRPr="00BA6C99" w:rsidRDefault="0090485F" w:rsidP="005A7022">
            <w:pPr>
              <w:ind w:left="172" w:hanging="172"/>
              <w:jc w:val="both"/>
              <w:rPr>
                <w:rFonts w:ascii="Gothic720 BT" w:hAnsi="Gothic720 BT"/>
                <w:sz w:val="18"/>
                <w:szCs w:val="18"/>
              </w:rPr>
            </w:pPr>
          </w:p>
          <w:p w14:paraId="7051D798" w14:textId="77777777" w:rsidR="0090485F" w:rsidRPr="00BA6C99" w:rsidRDefault="0090485F" w:rsidP="005A7022">
            <w:pPr>
              <w:ind w:left="172" w:hanging="172"/>
              <w:jc w:val="both"/>
              <w:rPr>
                <w:rFonts w:ascii="Gothic720 BT" w:hAnsi="Gothic720 BT"/>
                <w:sz w:val="18"/>
                <w:szCs w:val="18"/>
              </w:rPr>
            </w:pPr>
          </w:p>
          <w:p w14:paraId="0EC8D097" w14:textId="77777777" w:rsidR="0090485F" w:rsidRPr="00BA6C99" w:rsidRDefault="0090485F" w:rsidP="005A7022">
            <w:pPr>
              <w:ind w:left="172" w:hanging="172"/>
              <w:jc w:val="both"/>
              <w:rPr>
                <w:rFonts w:ascii="Gothic720 BT" w:hAnsi="Gothic720 BT"/>
                <w:sz w:val="18"/>
                <w:szCs w:val="18"/>
              </w:rPr>
            </w:pPr>
          </w:p>
          <w:p w14:paraId="48F6F9C3" w14:textId="77777777" w:rsidR="0090485F" w:rsidRPr="00BA6C99" w:rsidRDefault="0090485F" w:rsidP="005A7022">
            <w:pPr>
              <w:ind w:left="172" w:hanging="172"/>
              <w:jc w:val="both"/>
              <w:rPr>
                <w:rFonts w:ascii="Gothic720 BT" w:hAnsi="Gothic720 BT"/>
                <w:sz w:val="18"/>
                <w:szCs w:val="18"/>
              </w:rPr>
            </w:pPr>
          </w:p>
          <w:p w14:paraId="45D87D90" w14:textId="77777777" w:rsidR="0090485F" w:rsidRPr="00BA6C99" w:rsidRDefault="0090485F" w:rsidP="005A7022">
            <w:pPr>
              <w:ind w:left="172" w:hanging="172"/>
              <w:jc w:val="both"/>
              <w:rPr>
                <w:rFonts w:ascii="Gothic720 BT" w:hAnsi="Gothic720 BT"/>
                <w:sz w:val="18"/>
                <w:szCs w:val="18"/>
              </w:rPr>
            </w:pPr>
          </w:p>
          <w:p w14:paraId="1D55E158" w14:textId="77777777" w:rsidR="0090485F" w:rsidRPr="00BA6C99" w:rsidRDefault="0090485F" w:rsidP="005A7022">
            <w:pPr>
              <w:ind w:left="172" w:hanging="172"/>
              <w:jc w:val="both"/>
              <w:rPr>
                <w:rFonts w:ascii="Gothic720 BT" w:hAnsi="Gothic720 BT"/>
                <w:sz w:val="18"/>
                <w:szCs w:val="18"/>
              </w:rPr>
            </w:pPr>
          </w:p>
          <w:p w14:paraId="02B2B341" w14:textId="77777777" w:rsidR="0090485F" w:rsidRPr="00BA6C99" w:rsidRDefault="0090485F" w:rsidP="005A7022">
            <w:pPr>
              <w:ind w:left="172" w:hanging="172"/>
              <w:jc w:val="both"/>
              <w:rPr>
                <w:rFonts w:ascii="Gothic720 BT" w:hAnsi="Gothic720 BT"/>
                <w:sz w:val="18"/>
                <w:szCs w:val="18"/>
              </w:rPr>
            </w:pPr>
          </w:p>
          <w:p w14:paraId="1C9386A1"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¿Se obtuvieron evaluaciones colectivas no satisfactorias?</w:t>
            </w:r>
          </w:p>
          <w:p w14:paraId="62A082F0" w14:textId="77777777" w:rsidR="0090485F" w:rsidRPr="00BA6C99" w:rsidRDefault="0090485F" w:rsidP="005A7022">
            <w:pPr>
              <w:ind w:left="172" w:hanging="172"/>
              <w:jc w:val="both"/>
              <w:rPr>
                <w:rFonts w:ascii="Gothic720 BT" w:hAnsi="Gothic720 BT"/>
                <w:sz w:val="18"/>
                <w:szCs w:val="18"/>
              </w:rPr>
            </w:pPr>
          </w:p>
          <w:p w14:paraId="42CC27B9"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b/>
                <w:bCs/>
                <w:sz w:val="18"/>
                <w:szCs w:val="18"/>
              </w:rPr>
              <w:t>Sí</w:t>
            </w:r>
            <w:r w:rsidRPr="00BA6C99">
              <w:rPr>
                <w:rFonts w:ascii="Gothic720 BT" w:hAnsi="Gothic720 BT"/>
                <w:sz w:val="18"/>
                <w:szCs w:val="18"/>
              </w:rPr>
              <w:t>.</w:t>
            </w:r>
            <w:r w:rsidRPr="00BA6C99">
              <w:rPr>
                <w:rFonts w:ascii="Gothic720 BT" w:hAnsi="Gothic720 BT"/>
                <w:b/>
                <w:bCs/>
                <w:noProof/>
                <w:sz w:val="18"/>
                <w:szCs w:val="18"/>
              </w:rPr>
              <w:t xml:space="preserve"> </w:t>
            </w:r>
          </w:p>
          <w:p w14:paraId="2D1CCBAF" w14:textId="77777777" w:rsidR="0090485F" w:rsidRPr="00BA6C99" w:rsidRDefault="0090485F" w:rsidP="005A7022">
            <w:pPr>
              <w:ind w:left="172" w:hanging="172"/>
              <w:jc w:val="both"/>
              <w:rPr>
                <w:rFonts w:ascii="Gothic720 BT" w:hAnsi="Gothic720 BT"/>
                <w:sz w:val="18"/>
                <w:szCs w:val="18"/>
              </w:rPr>
            </w:pPr>
          </w:p>
          <w:p w14:paraId="44BECC7E"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11. El Comité de Evaluación realiza la propuesta del plan de mejora autorizado por la persona titular del órgano al que se encuentra adscrita la o las personas evaluadas con resultado no aprobatorio.</w:t>
            </w:r>
          </w:p>
          <w:p w14:paraId="66B7E865" w14:textId="77777777" w:rsidR="0090485F" w:rsidRPr="00BA6C99" w:rsidRDefault="0090485F" w:rsidP="005A7022">
            <w:pPr>
              <w:ind w:left="172" w:hanging="172"/>
              <w:jc w:val="both"/>
              <w:rPr>
                <w:rFonts w:ascii="Gothic720 BT" w:hAnsi="Gothic720 BT"/>
                <w:sz w:val="18"/>
                <w:szCs w:val="18"/>
              </w:rPr>
            </w:pPr>
          </w:p>
          <w:p w14:paraId="385B56BD"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12. La persona titular del órgano de adscripción da seguimiento al plan de mejora, debiendo remitir al Comité de Evaluación un reporte semestral de los avances obtenidos.</w:t>
            </w:r>
          </w:p>
          <w:p w14:paraId="231B67A7" w14:textId="77777777" w:rsidR="0090485F" w:rsidRPr="00BA6C99" w:rsidRDefault="0090485F" w:rsidP="005A7022">
            <w:pPr>
              <w:ind w:left="172" w:hanging="172"/>
              <w:jc w:val="both"/>
              <w:rPr>
                <w:rFonts w:ascii="Gothic720 BT" w:hAnsi="Gothic720 BT"/>
                <w:sz w:val="18"/>
                <w:szCs w:val="18"/>
              </w:rPr>
            </w:pPr>
          </w:p>
          <w:p w14:paraId="6D644715" w14:textId="77777777" w:rsidR="0090485F" w:rsidRPr="00BA6C99" w:rsidRDefault="0090485F" w:rsidP="005A7022">
            <w:pPr>
              <w:spacing w:after="120"/>
              <w:ind w:left="172" w:hanging="172"/>
              <w:jc w:val="both"/>
              <w:rPr>
                <w:rFonts w:ascii="Gothic720 BT" w:hAnsi="Gothic720 BT"/>
                <w:sz w:val="18"/>
                <w:szCs w:val="18"/>
              </w:rPr>
            </w:pPr>
          </w:p>
          <w:p w14:paraId="3B07F387"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¿Es la tercera evaluación colectiva no satisfactoria?</w:t>
            </w:r>
          </w:p>
          <w:p w14:paraId="3B166878" w14:textId="77777777" w:rsidR="0090485F" w:rsidRPr="00BA6C99" w:rsidRDefault="0090485F" w:rsidP="005A7022">
            <w:pPr>
              <w:ind w:left="172" w:hanging="172"/>
              <w:jc w:val="both"/>
              <w:rPr>
                <w:rFonts w:ascii="Gothic720 BT" w:hAnsi="Gothic720 BT"/>
                <w:b/>
                <w:bCs/>
                <w:sz w:val="18"/>
                <w:szCs w:val="18"/>
              </w:rPr>
            </w:pPr>
            <w:r w:rsidRPr="00BA6C99">
              <w:rPr>
                <w:rFonts w:ascii="Gothic720 BT" w:hAnsi="Gothic720 BT"/>
                <w:b/>
                <w:bCs/>
                <w:sz w:val="18"/>
                <w:szCs w:val="18"/>
              </w:rPr>
              <w:t>Sí.</w:t>
            </w:r>
          </w:p>
          <w:p w14:paraId="65B2A90B" w14:textId="77777777" w:rsidR="0090485F" w:rsidRPr="00BA6C99" w:rsidRDefault="0090485F" w:rsidP="005A7022">
            <w:pPr>
              <w:ind w:left="172" w:hanging="172"/>
              <w:jc w:val="both"/>
              <w:rPr>
                <w:rFonts w:ascii="Gothic720 BT" w:hAnsi="Gothic720 BT"/>
                <w:sz w:val="18"/>
                <w:szCs w:val="18"/>
              </w:rPr>
            </w:pPr>
          </w:p>
          <w:p w14:paraId="120C08F4"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13. Cuando se obtengan tres evaluaciones colectivas no satisfactorias, el Comité de evaluación previa autorización de la Secretaría Ejecutiva, determina las medidas disciplinarias que estime pertinentes para mejorar el rendimiento del órgano evaluado, atendiendo a los criterios de proporcionalidad e idoneidad.</w:t>
            </w:r>
          </w:p>
          <w:p w14:paraId="72C03914" w14:textId="77777777" w:rsidR="0090485F" w:rsidRPr="00BA6C99" w:rsidRDefault="0090485F" w:rsidP="005A7022">
            <w:pPr>
              <w:ind w:left="172" w:hanging="172"/>
              <w:jc w:val="both"/>
              <w:rPr>
                <w:rFonts w:ascii="Gothic720 BT" w:hAnsi="Gothic720 BT"/>
                <w:sz w:val="18"/>
                <w:szCs w:val="18"/>
              </w:rPr>
            </w:pPr>
          </w:p>
          <w:p w14:paraId="535A9632"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Conector 2 regresa a la actividad 17.</w:t>
            </w:r>
          </w:p>
          <w:p w14:paraId="5540E596" w14:textId="77777777" w:rsidR="0090485F" w:rsidRPr="00BA6C99" w:rsidRDefault="0090485F" w:rsidP="005A7022">
            <w:pPr>
              <w:spacing w:after="120"/>
              <w:ind w:left="172" w:hanging="172"/>
              <w:jc w:val="both"/>
              <w:rPr>
                <w:rFonts w:ascii="Gothic720 BT" w:hAnsi="Gothic720 BT"/>
                <w:b/>
                <w:bCs/>
                <w:sz w:val="18"/>
                <w:szCs w:val="18"/>
              </w:rPr>
            </w:pPr>
            <w:r w:rsidRPr="00BA6C99">
              <w:rPr>
                <w:rFonts w:ascii="Gothic720 BT" w:hAnsi="Gothic720 BT"/>
                <w:b/>
                <w:bCs/>
                <w:sz w:val="18"/>
                <w:szCs w:val="18"/>
              </w:rPr>
              <w:t>No.</w:t>
            </w:r>
          </w:p>
          <w:p w14:paraId="35B49B23" w14:textId="77777777" w:rsidR="0090485F" w:rsidRPr="00BA6C99" w:rsidRDefault="0090485F" w:rsidP="005A7022">
            <w:pPr>
              <w:spacing w:after="120"/>
              <w:ind w:left="172" w:hanging="172"/>
              <w:jc w:val="both"/>
              <w:rPr>
                <w:rFonts w:ascii="Gothic720 BT" w:hAnsi="Gothic720 BT"/>
                <w:sz w:val="18"/>
                <w:szCs w:val="18"/>
              </w:rPr>
            </w:pPr>
            <w:r w:rsidRPr="00BA6C99">
              <w:rPr>
                <w:rFonts w:ascii="Gothic720 BT" w:hAnsi="Gothic720 BT"/>
                <w:sz w:val="18"/>
                <w:szCs w:val="18"/>
              </w:rPr>
              <w:t>Conector 3 finaliza el procedimiento.</w:t>
            </w:r>
          </w:p>
          <w:p w14:paraId="6CB059EA" w14:textId="77777777" w:rsidR="0090485F" w:rsidRPr="00BA6C99" w:rsidRDefault="0090485F" w:rsidP="005A7022">
            <w:pPr>
              <w:spacing w:after="120"/>
              <w:jc w:val="both"/>
              <w:rPr>
                <w:rFonts w:ascii="Gothic720 BT" w:hAnsi="Gothic720 BT"/>
                <w:b/>
                <w:bCs/>
                <w:sz w:val="18"/>
                <w:szCs w:val="18"/>
              </w:rPr>
            </w:pPr>
            <w:r w:rsidRPr="00BA6C99">
              <w:rPr>
                <w:rFonts w:ascii="Gothic720 BT" w:hAnsi="Gothic720 BT"/>
                <w:b/>
                <w:bCs/>
                <w:sz w:val="18"/>
                <w:szCs w:val="18"/>
              </w:rPr>
              <w:t>No.</w:t>
            </w:r>
          </w:p>
          <w:p w14:paraId="44765BCC" w14:textId="77777777" w:rsidR="0090485F" w:rsidRPr="00BA6C99" w:rsidRDefault="0090485F" w:rsidP="005A7022">
            <w:pPr>
              <w:jc w:val="both"/>
              <w:rPr>
                <w:rFonts w:ascii="Gothic720 BT" w:hAnsi="Gothic720 BT"/>
                <w:sz w:val="18"/>
                <w:szCs w:val="18"/>
              </w:rPr>
            </w:pPr>
            <w:r w:rsidRPr="00BA6C99">
              <w:rPr>
                <w:rFonts w:ascii="Gothic720 BT" w:hAnsi="Gothic720 BT"/>
                <w:b/>
                <w:bCs/>
                <w:sz w:val="18"/>
                <w:szCs w:val="18"/>
              </w:rPr>
              <w:t>Fin del procedimiento.</w:t>
            </w:r>
          </w:p>
        </w:tc>
      </w:tr>
    </w:tbl>
    <w:p w14:paraId="704F2C78" w14:textId="77777777" w:rsidR="0090485F" w:rsidRPr="00BA6C99" w:rsidRDefault="0090485F" w:rsidP="0090485F">
      <w:pPr>
        <w:spacing w:after="0" w:line="240" w:lineRule="auto"/>
        <w:jc w:val="both"/>
        <w:rPr>
          <w:rFonts w:ascii="Gothic720 BT" w:hAnsi="Gothic720 BT"/>
          <w:sz w:val="18"/>
          <w:szCs w:val="18"/>
        </w:rPr>
      </w:pPr>
    </w:p>
    <w:p w14:paraId="2869DE79" w14:textId="77777777" w:rsidR="0090485F" w:rsidRPr="00BA6C99" w:rsidRDefault="0090485F" w:rsidP="0090485F">
      <w:pPr>
        <w:spacing w:after="0" w:line="240" w:lineRule="auto"/>
        <w:jc w:val="both"/>
        <w:rPr>
          <w:rFonts w:ascii="Gothic720 BT" w:hAnsi="Gothic720 BT"/>
          <w:sz w:val="18"/>
          <w:szCs w:val="18"/>
        </w:rPr>
      </w:pPr>
    </w:p>
    <w:p w14:paraId="00888A93" w14:textId="77777777" w:rsidR="0090485F" w:rsidRPr="00BA6C99" w:rsidRDefault="0090485F" w:rsidP="0090485F">
      <w:pPr>
        <w:spacing w:after="0" w:line="240" w:lineRule="auto"/>
        <w:jc w:val="both"/>
        <w:rPr>
          <w:rFonts w:ascii="Gothic720 BT" w:hAnsi="Gothic720 BT"/>
          <w:sz w:val="18"/>
          <w:szCs w:val="18"/>
        </w:rPr>
      </w:pPr>
    </w:p>
    <w:p w14:paraId="1138C8E0" w14:textId="77777777" w:rsidR="0090485F" w:rsidRPr="00BA6C99" w:rsidRDefault="0090485F" w:rsidP="0090485F">
      <w:pPr>
        <w:spacing w:after="0" w:line="240" w:lineRule="auto"/>
        <w:jc w:val="both"/>
        <w:rPr>
          <w:rFonts w:ascii="Gothic720 BT" w:hAnsi="Gothic720 BT"/>
          <w:sz w:val="18"/>
          <w:szCs w:val="18"/>
        </w:rPr>
      </w:pPr>
    </w:p>
    <w:p w14:paraId="4A7EF7F1" w14:textId="77777777" w:rsidR="0090485F" w:rsidRPr="00BA6C99" w:rsidRDefault="0090485F" w:rsidP="0090485F">
      <w:pPr>
        <w:spacing w:after="0" w:line="240" w:lineRule="auto"/>
        <w:jc w:val="both"/>
        <w:rPr>
          <w:rFonts w:ascii="Gothic720 BT" w:hAnsi="Gothic720 BT"/>
          <w:sz w:val="18"/>
          <w:szCs w:val="18"/>
        </w:rPr>
      </w:pPr>
    </w:p>
    <w:p w14:paraId="03FAB13B" w14:textId="77777777" w:rsidR="0090485F" w:rsidRDefault="0090485F" w:rsidP="0090485F">
      <w:pPr>
        <w:spacing w:after="0" w:line="240" w:lineRule="auto"/>
        <w:jc w:val="both"/>
        <w:rPr>
          <w:rFonts w:ascii="Gothic720 BT" w:hAnsi="Gothic720 BT"/>
          <w:sz w:val="18"/>
          <w:szCs w:val="18"/>
        </w:rPr>
      </w:pPr>
    </w:p>
    <w:p w14:paraId="436DE9F8" w14:textId="77777777" w:rsidR="0090485F" w:rsidRDefault="0090485F" w:rsidP="0090485F">
      <w:pPr>
        <w:spacing w:after="0" w:line="240" w:lineRule="auto"/>
        <w:jc w:val="both"/>
        <w:rPr>
          <w:rFonts w:ascii="Gothic720 BT" w:hAnsi="Gothic720 BT"/>
          <w:sz w:val="18"/>
          <w:szCs w:val="18"/>
        </w:rPr>
      </w:pPr>
    </w:p>
    <w:p w14:paraId="6AB59826" w14:textId="77777777" w:rsidR="0090485F" w:rsidRPr="00BA6C99" w:rsidRDefault="0090485F" w:rsidP="0090485F">
      <w:pPr>
        <w:spacing w:after="0" w:line="240" w:lineRule="auto"/>
        <w:jc w:val="both"/>
        <w:rPr>
          <w:rFonts w:ascii="Gothic720 BT" w:hAnsi="Gothic720 BT"/>
          <w:sz w:val="18"/>
          <w:szCs w:val="18"/>
        </w:rPr>
      </w:pPr>
    </w:p>
    <w:p w14:paraId="539AC777" w14:textId="77777777" w:rsidR="0090485F" w:rsidRPr="00BA6C99" w:rsidRDefault="0090485F" w:rsidP="0090485F">
      <w:pPr>
        <w:spacing w:after="0" w:line="240" w:lineRule="auto"/>
        <w:jc w:val="both"/>
        <w:rPr>
          <w:rFonts w:ascii="Gothic720 BT" w:hAnsi="Gothic720 BT"/>
          <w:sz w:val="18"/>
          <w:szCs w:val="18"/>
        </w:rPr>
      </w:pPr>
    </w:p>
    <w:p w14:paraId="73E2FC04" w14:textId="77777777" w:rsidR="0090485F" w:rsidRPr="00BA6C99" w:rsidRDefault="0090485F" w:rsidP="0090485F">
      <w:pPr>
        <w:spacing w:after="0" w:line="240" w:lineRule="auto"/>
        <w:jc w:val="both"/>
        <w:rPr>
          <w:rFonts w:ascii="Gothic720 BT" w:hAnsi="Gothic720 BT"/>
          <w:sz w:val="18"/>
          <w:szCs w:val="18"/>
        </w:rPr>
      </w:pPr>
    </w:p>
    <w:p w14:paraId="65EB12D9" w14:textId="77777777" w:rsidR="0090485F" w:rsidRPr="00BA6C99" w:rsidRDefault="0090485F" w:rsidP="0090485F">
      <w:pPr>
        <w:spacing w:after="0" w:line="240" w:lineRule="auto"/>
        <w:jc w:val="both"/>
        <w:rPr>
          <w:rFonts w:ascii="Gothic720 BT" w:hAnsi="Gothic720 BT"/>
          <w:sz w:val="18"/>
          <w:szCs w:val="18"/>
        </w:rPr>
      </w:pPr>
    </w:p>
    <w:p w14:paraId="063EF02B" w14:textId="77777777" w:rsidR="0090485F" w:rsidRPr="00BA6C99" w:rsidRDefault="0090485F" w:rsidP="0090485F">
      <w:pPr>
        <w:spacing w:after="0" w:line="240" w:lineRule="auto"/>
        <w:jc w:val="both"/>
        <w:rPr>
          <w:rFonts w:ascii="Gothic720 BT" w:hAnsi="Gothic720 BT"/>
          <w:sz w:val="18"/>
          <w:szCs w:val="18"/>
        </w:rPr>
      </w:pPr>
    </w:p>
    <w:p w14:paraId="37905339" w14:textId="77777777" w:rsidR="0090485F" w:rsidRPr="00BA6C99" w:rsidRDefault="0090485F" w:rsidP="0090485F">
      <w:pPr>
        <w:spacing w:after="0" w:line="240" w:lineRule="auto"/>
        <w:jc w:val="both"/>
        <w:rPr>
          <w:rFonts w:ascii="Gothic720 BT" w:hAnsi="Gothic720 BT"/>
          <w:sz w:val="18"/>
          <w:szCs w:val="18"/>
        </w:rPr>
      </w:pPr>
    </w:p>
    <w:p w14:paraId="36D594FD" w14:textId="77777777" w:rsidR="0090485F" w:rsidRPr="00BA6C99" w:rsidRDefault="0090485F" w:rsidP="0090485F">
      <w:pPr>
        <w:spacing w:after="0" w:line="240" w:lineRule="auto"/>
        <w:jc w:val="both"/>
        <w:rPr>
          <w:rFonts w:ascii="Gothic720 BT" w:hAnsi="Gothic720 BT"/>
          <w:sz w:val="18"/>
          <w:szCs w:val="18"/>
        </w:rPr>
      </w:pPr>
    </w:p>
    <w:p w14:paraId="3AC17B3D" w14:textId="77777777" w:rsidR="0090485F" w:rsidRPr="00BA6C99" w:rsidRDefault="0090485F" w:rsidP="0090485F">
      <w:pPr>
        <w:spacing w:after="0" w:line="240" w:lineRule="auto"/>
        <w:jc w:val="both"/>
        <w:rPr>
          <w:rFonts w:ascii="Gothic720 BT" w:hAnsi="Gothic720 BT"/>
          <w:sz w:val="18"/>
          <w:szCs w:val="18"/>
        </w:rPr>
      </w:pPr>
    </w:p>
    <w:p w14:paraId="2BA19805" w14:textId="77777777" w:rsidR="0090485F" w:rsidRPr="00BA6C99" w:rsidRDefault="0090485F" w:rsidP="0090485F">
      <w:pPr>
        <w:spacing w:after="0" w:line="240" w:lineRule="auto"/>
        <w:jc w:val="both"/>
        <w:rPr>
          <w:rFonts w:ascii="Gothic720 BT" w:hAnsi="Gothic720 BT"/>
          <w:sz w:val="18"/>
          <w:szCs w:val="18"/>
        </w:rPr>
      </w:pPr>
    </w:p>
    <w:p w14:paraId="7151CEE1" w14:textId="77777777" w:rsidR="0090485F" w:rsidRPr="00BA6C99" w:rsidRDefault="0090485F" w:rsidP="0090485F">
      <w:pPr>
        <w:spacing w:after="120"/>
        <w:jc w:val="center"/>
        <w:rPr>
          <w:rFonts w:ascii="Gothic720 BT" w:hAnsi="Gothic720 BT"/>
        </w:rPr>
      </w:pPr>
      <w:r w:rsidRPr="00BA6C99">
        <w:rPr>
          <w:rFonts w:ascii="Gothic720 BT" w:hAnsi="Gothic720 BT"/>
          <w:b/>
          <w:bCs/>
        </w:rPr>
        <w:t xml:space="preserve">VI.15 </w:t>
      </w:r>
      <w:r w:rsidRPr="00BA6C99">
        <w:rPr>
          <w:rFonts w:ascii="Gothic720 BT" w:hAnsi="Gothic720 BT"/>
        </w:rPr>
        <w:t>Incentivos y apoyos académicos del personal de la rama administrativa del Instituto</w:t>
      </w:r>
    </w:p>
    <w:p w14:paraId="6A7A907C" w14:textId="77777777" w:rsidR="0090485F" w:rsidRPr="00BA6C99" w:rsidRDefault="0090485F" w:rsidP="0090485F">
      <w:pPr>
        <w:spacing w:after="120"/>
        <w:jc w:val="center"/>
        <w:rPr>
          <w:rFonts w:ascii="Gothic720 BT" w:hAnsi="Gothic720 BT"/>
        </w:rPr>
      </w:pPr>
      <w:r w:rsidRPr="00BA6C99">
        <w:rPr>
          <w:rFonts w:ascii="Gothic720 BT" w:hAnsi="Gothic720 BT"/>
          <w:b/>
          <w:bCs/>
        </w:rPr>
        <w:t>Anexo V.1.15.1</w:t>
      </w:r>
      <w:r w:rsidRPr="00BA6C99">
        <w:rPr>
          <w:rFonts w:ascii="Gothic720 BT" w:hAnsi="Gothic720 BT"/>
        </w:rPr>
        <w:t xml:space="preserve"> </w:t>
      </w:r>
      <w:r>
        <w:rPr>
          <w:rFonts w:ascii="Gothic720 BT" w:hAnsi="Gothic720 BT"/>
        </w:rPr>
        <w:t xml:space="preserve">Otorgamiento de </w:t>
      </w:r>
      <w:r w:rsidRPr="00BA6C99">
        <w:rPr>
          <w:rFonts w:ascii="Gothic720 BT" w:hAnsi="Gothic720 BT"/>
        </w:rPr>
        <w:t>Incentivos.</w:t>
      </w:r>
    </w:p>
    <w:tbl>
      <w:tblPr>
        <w:tblStyle w:val="Tablaconcuadrcula"/>
        <w:tblW w:w="9776" w:type="dxa"/>
        <w:tblLook w:val="04A0" w:firstRow="1" w:lastRow="0" w:firstColumn="1" w:lastColumn="0" w:noHBand="0" w:noVBand="1"/>
      </w:tblPr>
      <w:tblGrid>
        <w:gridCol w:w="3606"/>
        <w:gridCol w:w="6170"/>
      </w:tblGrid>
      <w:tr w:rsidR="0090485F" w:rsidRPr="00BA6C99" w14:paraId="51825A17" w14:textId="77777777" w:rsidTr="005A7022">
        <w:tc>
          <w:tcPr>
            <w:tcW w:w="3539" w:type="dxa"/>
          </w:tcPr>
          <w:p w14:paraId="7B05E3E6"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237" w:type="dxa"/>
          </w:tcPr>
          <w:p w14:paraId="2C04DC40"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A6C99" w14:paraId="2FD2B274" w14:textId="77777777" w:rsidTr="005A7022">
        <w:trPr>
          <w:trHeight w:val="2045"/>
        </w:trPr>
        <w:tc>
          <w:tcPr>
            <w:tcW w:w="3539" w:type="dxa"/>
          </w:tcPr>
          <w:p w14:paraId="10C71234" w14:textId="77777777" w:rsidR="0090485F" w:rsidRPr="00BA6C99" w:rsidRDefault="0090485F" w:rsidP="005A7022">
            <w:pP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66944" behindDoc="0" locked="0" layoutInCell="1" allowOverlap="1" wp14:anchorId="5D6119F5" wp14:editId="712DB799">
                  <wp:simplePos x="0" y="0"/>
                  <wp:positionH relativeFrom="column">
                    <wp:posOffset>-5715</wp:posOffset>
                  </wp:positionH>
                  <wp:positionV relativeFrom="paragraph">
                    <wp:posOffset>58420</wp:posOffset>
                  </wp:positionV>
                  <wp:extent cx="2150110" cy="5619750"/>
                  <wp:effectExtent l="0" t="0" r="2540" b="0"/>
                  <wp:wrapTopAndBottom/>
                  <wp:docPr id="310" name="Imagen 3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310" descr="Diagrama&#10;&#10;Descripción generada automáticamente"/>
                          <pic:cNvPicPr/>
                        </pic:nvPicPr>
                        <pic:blipFill rotWithShape="1">
                          <a:blip r:embed="rId71">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b="2109"/>
                          <a:stretch/>
                        </pic:blipFill>
                        <pic:spPr bwMode="auto">
                          <a:xfrm>
                            <a:off x="0" y="0"/>
                            <a:ext cx="2150110" cy="5619750"/>
                          </a:xfrm>
                          <a:prstGeom prst="rect">
                            <a:avLst/>
                          </a:prstGeom>
                          <a:ln>
                            <a:noFill/>
                          </a:ln>
                          <a:extLst>
                            <a:ext uri="{53640926-AAD7-44D8-BBD7-CCE9431645EC}">
                              <a14:shadowObscured xmlns:a14="http://schemas.microsoft.com/office/drawing/2010/main"/>
                            </a:ext>
                          </a:extLst>
                        </pic:spPr>
                      </pic:pic>
                    </a:graphicData>
                  </a:graphic>
                </wp:anchor>
              </w:drawing>
            </w:r>
          </w:p>
        </w:tc>
        <w:tc>
          <w:tcPr>
            <w:tcW w:w="6237" w:type="dxa"/>
          </w:tcPr>
          <w:p w14:paraId="4012134E" w14:textId="77777777" w:rsidR="0090485F" w:rsidRPr="00BA6C99" w:rsidRDefault="0090485F" w:rsidP="005A7022">
            <w:pPr>
              <w:ind w:left="172" w:hanging="172"/>
              <w:jc w:val="both"/>
              <w:rPr>
                <w:rFonts w:ascii="Gothic720 BT" w:hAnsi="Gothic720 BT"/>
                <w:sz w:val="18"/>
                <w:szCs w:val="18"/>
              </w:rPr>
            </w:pPr>
          </w:p>
          <w:p w14:paraId="107B7CF1" w14:textId="77777777" w:rsidR="0090485F" w:rsidRPr="00BA6C99" w:rsidRDefault="0090485F" w:rsidP="005A7022">
            <w:pPr>
              <w:ind w:left="172" w:hanging="172"/>
              <w:jc w:val="both"/>
              <w:rPr>
                <w:rFonts w:ascii="Gothic720 BT" w:hAnsi="Gothic720 BT"/>
                <w:sz w:val="18"/>
                <w:szCs w:val="18"/>
              </w:rPr>
            </w:pPr>
          </w:p>
          <w:p w14:paraId="6C74E8B7" w14:textId="77777777" w:rsidR="0090485F" w:rsidRPr="00BA6C99" w:rsidRDefault="0090485F" w:rsidP="005A7022">
            <w:pPr>
              <w:ind w:left="172" w:hanging="172"/>
              <w:jc w:val="both"/>
              <w:rPr>
                <w:rFonts w:ascii="Gothic720 BT" w:hAnsi="Gothic720 BT"/>
                <w:sz w:val="18"/>
                <w:szCs w:val="18"/>
              </w:rPr>
            </w:pPr>
          </w:p>
          <w:p w14:paraId="5C10930A" w14:textId="77777777" w:rsidR="0090485F" w:rsidRPr="00BA6C99" w:rsidRDefault="0090485F" w:rsidP="005A7022">
            <w:pPr>
              <w:ind w:left="172" w:hanging="172"/>
              <w:jc w:val="both"/>
              <w:rPr>
                <w:rFonts w:ascii="Gothic720 BT" w:hAnsi="Gothic720 BT"/>
                <w:sz w:val="18"/>
                <w:szCs w:val="18"/>
              </w:rPr>
            </w:pPr>
          </w:p>
          <w:p w14:paraId="02E5C978" w14:textId="77777777" w:rsidR="0090485F" w:rsidRPr="00BA6C99" w:rsidRDefault="0090485F" w:rsidP="005A7022">
            <w:pPr>
              <w:ind w:left="172" w:hanging="172"/>
              <w:jc w:val="both"/>
              <w:rPr>
                <w:rFonts w:ascii="Gothic720 BT" w:hAnsi="Gothic720 BT"/>
                <w:sz w:val="18"/>
                <w:szCs w:val="18"/>
              </w:rPr>
            </w:pPr>
          </w:p>
          <w:p w14:paraId="446EA41C" w14:textId="77777777" w:rsidR="0090485F" w:rsidRPr="00BA6C99" w:rsidRDefault="0090485F" w:rsidP="005A7022">
            <w:pPr>
              <w:ind w:left="172" w:hanging="172"/>
              <w:jc w:val="both"/>
              <w:rPr>
                <w:rFonts w:ascii="Gothic720 BT" w:hAnsi="Gothic720 BT"/>
                <w:sz w:val="18"/>
                <w:szCs w:val="18"/>
              </w:rPr>
            </w:pPr>
          </w:p>
          <w:p w14:paraId="639AA3C2" w14:textId="77777777" w:rsidR="0090485F" w:rsidRPr="00BA6C99" w:rsidRDefault="0090485F" w:rsidP="005A7022">
            <w:pPr>
              <w:ind w:left="172" w:hanging="172"/>
              <w:jc w:val="both"/>
              <w:rPr>
                <w:rFonts w:ascii="Gothic720 BT" w:hAnsi="Gothic720 BT"/>
                <w:sz w:val="18"/>
                <w:szCs w:val="18"/>
              </w:rPr>
            </w:pPr>
          </w:p>
          <w:p w14:paraId="3E89354C"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1. Se obtienen los resultados de la evaluación del desempeño individual del personal de Instituto.</w:t>
            </w:r>
          </w:p>
          <w:p w14:paraId="30CE8D10" w14:textId="77777777" w:rsidR="0090485F" w:rsidRPr="00BA6C99" w:rsidRDefault="0090485F" w:rsidP="005A7022">
            <w:pPr>
              <w:ind w:left="172" w:hanging="172"/>
              <w:jc w:val="both"/>
              <w:rPr>
                <w:rFonts w:ascii="Gothic720 BT" w:hAnsi="Gothic720 BT"/>
                <w:sz w:val="18"/>
                <w:szCs w:val="18"/>
              </w:rPr>
            </w:pPr>
          </w:p>
          <w:p w14:paraId="7F065A3A" w14:textId="77777777" w:rsidR="0090485F" w:rsidRPr="00BA6C99" w:rsidRDefault="0090485F" w:rsidP="005A7022">
            <w:pPr>
              <w:ind w:left="172" w:hanging="172"/>
              <w:jc w:val="both"/>
              <w:rPr>
                <w:rFonts w:ascii="Gothic720 BT" w:hAnsi="Gothic720 BT"/>
                <w:sz w:val="18"/>
                <w:szCs w:val="18"/>
              </w:rPr>
            </w:pPr>
          </w:p>
          <w:p w14:paraId="31C064D9" w14:textId="77777777" w:rsidR="0090485F" w:rsidRPr="00BA6C99" w:rsidRDefault="0090485F" w:rsidP="005A7022">
            <w:pPr>
              <w:ind w:left="172" w:hanging="172"/>
              <w:jc w:val="both"/>
              <w:rPr>
                <w:rFonts w:ascii="Gothic720 BT" w:hAnsi="Gothic720 BT"/>
                <w:sz w:val="18"/>
                <w:szCs w:val="18"/>
              </w:rPr>
            </w:pPr>
          </w:p>
          <w:p w14:paraId="3CE9A363" w14:textId="77777777" w:rsidR="0090485F" w:rsidRPr="00BA6C99" w:rsidRDefault="0090485F" w:rsidP="005A7022">
            <w:pPr>
              <w:ind w:left="172" w:hanging="172"/>
              <w:jc w:val="both"/>
              <w:rPr>
                <w:rFonts w:ascii="Gothic720 BT" w:hAnsi="Gothic720 BT"/>
                <w:sz w:val="18"/>
                <w:szCs w:val="18"/>
              </w:rPr>
            </w:pPr>
          </w:p>
          <w:p w14:paraId="6A2DDC89" w14:textId="77777777" w:rsidR="0090485F" w:rsidRPr="00BA6C99" w:rsidRDefault="0090485F" w:rsidP="005A7022">
            <w:pPr>
              <w:ind w:left="172" w:hanging="172"/>
              <w:jc w:val="both"/>
              <w:rPr>
                <w:rFonts w:ascii="Gothic720 BT" w:hAnsi="Gothic720 BT"/>
                <w:sz w:val="18"/>
                <w:szCs w:val="18"/>
              </w:rPr>
            </w:pPr>
          </w:p>
          <w:p w14:paraId="7C727039"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2. La CA analiza los resultados y determina al personal mejor evaluado.</w:t>
            </w:r>
          </w:p>
          <w:p w14:paraId="4D482F98" w14:textId="77777777" w:rsidR="0090485F" w:rsidRPr="00BA6C99" w:rsidRDefault="0090485F" w:rsidP="005A7022">
            <w:pPr>
              <w:ind w:left="172" w:hanging="172"/>
              <w:jc w:val="both"/>
              <w:rPr>
                <w:rFonts w:ascii="Gothic720 BT" w:hAnsi="Gothic720 BT"/>
                <w:sz w:val="18"/>
                <w:szCs w:val="18"/>
              </w:rPr>
            </w:pPr>
          </w:p>
          <w:p w14:paraId="6556C1D8" w14:textId="77777777" w:rsidR="0090485F" w:rsidRPr="00BA6C99" w:rsidRDefault="0090485F" w:rsidP="005A7022">
            <w:pPr>
              <w:ind w:left="172" w:hanging="172"/>
              <w:jc w:val="both"/>
              <w:rPr>
                <w:rFonts w:ascii="Gothic720 BT" w:hAnsi="Gothic720 BT"/>
                <w:sz w:val="18"/>
                <w:szCs w:val="18"/>
              </w:rPr>
            </w:pPr>
          </w:p>
          <w:p w14:paraId="4C575D53" w14:textId="77777777" w:rsidR="0090485F" w:rsidRPr="00BA6C99" w:rsidRDefault="0090485F" w:rsidP="005A7022">
            <w:pPr>
              <w:ind w:left="172" w:hanging="172"/>
              <w:jc w:val="both"/>
              <w:rPr>
                <w:rFonts w:ascii="Gothic720 BT" w:hAnsi="Gothic720 BT"/>
                <w:sz w:val="18"/>
                <w:szCs w:val="18"/>
              </w:rPr>
            </w:pPr>
          </w:p>
          <w:p w14:paraId="4EA41B88" w14:textId="77777777" w:rsidR="0090485F" w:rsidRPr="00BA6C99" w:rsidRDefault="0090485F" w:rsidP="005A7022">
            <w:pPr>
              <w:ind w:left="172" w:hanging="172"/>
              <w:jc w:val="both"/>
              <w:rPr>
                <w:rFonts w:ascii="Gothic720 BT" w:hAnsi="Gothic720 BT"/>
                <w:sz w:val="18"/>
                <w:szCs w:val="18"/>
              </w:rPr>
            </w:pPr>
          </w:p>
          <w:p w14:paraId="08C11D35" w14:textId="77777777" w:rsidR="0090485F" w:rsidRPr="00BA6C99" w:rsidRDefault="0090485F" w:rsidP="005A7022">
            <w:pPr>
              <w:ind w:left="172" w:hanging="172"/>
              <w:jc w:val="both"/>
              <w:rPr>
                <w:rFonts w:ascii="Gothic720 BT" w:hAnsi="Gothic720 BT"/>
                <w:sz w:val="18"/>
                <w:szCs w:val="18"/>
              </w:rPr>
            </w:pPr>
          </w:p>
          <w:p w14:paraId="738A23D6"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3. La CA con la aprobación de la Secretaría Ejecutiva determina cuál es incentivo por otorgar (diploma o estímulo con días de descanso adicionales).</w:t>
            </w:r>
          </w:p>
          <w:p w14:paraId="158DC1AE" w14:textId="77777777" w:rsidR="0090485F" w:rsidRPr="00BA6C99" w:rsidRDefault="0090485F" w:rsidP="005A7022">
            <w:pPr>
              <w:jc w:val="both"/>
              <w:rPr>
                <w:rFonts w:ascii="Gothic720 BT" w:hAnsi="Gothic720 BT"/>
                <w:sz w:val="18"/>
                <w:szCs w:val="18"/>
              </w:rPr>
            </w:pPr>
          </w:p>
          <w:p w14:paraId="7A4BEA47" w14:textId="77777777" w:rsidR="0090485F" w:rsidRPr="00BA6C99" w:rsidRDefault="0090485F" w:rsidP="005A7022">
            <w:pPr>
              <w:jc w:val="both"/>
              <w:rPr>
                <w:rFonts w:ascii="Gothic720 BT" w:hAnsi="Gothic720 BT"/>
                <w:sz w:val="18"/>
                <w:szCs w:val="18"/>
              </w:rPr>
            </w:pPr>
          </w:p>
          <w:p w14:paraId="4D679D3A" w14:textId="77777777" w:rsidR="0090485F" w:rsidRPr="00BA6C99" w:rsidRDefault="0090485F" w:rsidP="005A7022">
            <w:pPr>
              <w:jc w:val="both"/>
              <w:rPr>
                <w:rFonts w:ascii="Gothic720 BT" w:hAnsi="Gothic720 BT"/>
                <w:sz w:val="18"/>
                <w:szCs w:val="18"/>
              </w:rPr>
            </w:pPr>
          </w:p>
          <w:p w14:paraId="1B07A898" w14:textId="77777777" w:rsidR="0090485F" w:rsidRPr="00BA6C99" w:rsidRDefault="0090485F" w:rsidP="005A7022">
            <w:pPr>
              <w:jc w:val="both"/>
              <w:rPr>
                <w:rFonts w:ascii="Gothic720 BT" w:hAnsi="Gothic720 BT"/>
                <w:sz w:val="18"/>
                <w:szCs w:val="18"/>
              </w:rPr>
            </w:pPr>
          </w:p>
          <w:p w14:paraId="0FDB7FA0" w14:textId="77777777" w:rsidR="0090485F" w:rsidRPr="00BA6C99" w:rsidRDefault="0090485F" w:rsidP="005A7022">
            <w:pPr>
              <w:ind w:left="174" w:hanging="174"/>
              <w:jc w:val="both"/>
              <w:rPr>
                <w:rFonts w:ascii="Gothic720 BT" w:hAnsi="Gothic720 BT"/>
                <w:sz w:val="18"/>
                <w:szCs w:val="18"/>
              </w:rPr>
            </w:pPr>
            <w:r w:rsidRPr="00BA6C99">
              <w:rPr>
                <w:rFonts w:ascii="Gothic720 BT" w:hAnsi="Gothic720 BT"/>
                <w:sz w:val="18"/>
                <w:szCs w:val="18"/>
              </w:rPr>
              <w:t xml:space="preserve">4. La CA instruye a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para realizar los trámites administrativos correspondientes.</w:t>
            </w:r>
          </w:p>
          <w:p w14:paraId="72BBDDA3" w14:textId="77777777" w:rsidR="0090485F" w:rsidRPr="00BA6C99" w:rsidRDefault="0090485F" w:rsidP="005A7022">
            <w:pPr>
              <w:ind w:left="172" w:hanging="172"/>
              <w:jc w:val="both"/>
              <w:rPr>
                <w:rFonts w:ascii="Gothic720 BT" w:hAnsi="Gothic720 BT"/>
                <w:sz w:val="18"/>
                <w:szCs w:val="18"/>
              </w:rPr>
            </w:pPr>
          </w:p>
          <w:p w14:paraId="2C329F1E" w14:textId="77777777" w:rsidR="0090485F" w:rsidRPr="00BA6C99" w:rsidRDefault="0090485F" w:rsidP="005A7022">
            <w:pPr>
              <w:ind w:left="172" w:hanging="172"/>
              <w:jc w:val="both"/>
              <w:rPr>
                <w:rFonts w:ascii="Gothic720 BT" w:hAnsi="Gothic720 BT"/>
                <w:sz w:val="18"/>
                <w:szCs w:val="18"/>
              </w:rPr>
            </w:pPr>
          </w:p>
          <w:p w14:paraId="2D0F00C4" w14:textId="77777777" w:rsidR="0090485F" w:rsidRPr="00BA6C99" w:rsidRDefault="0090485F" w:rsidP="005A7022">
            <w:pPr>
              <w:ind w:left="172" w:hanging="172"/>
              <w:jc w:val="both"/>
              <w:rPr>
                <w:rFonts w:ascii="Gothic720 BT" w:hAnsi="Gothic720 BT"/>
                <w:sz w:val="18"/>
                <w:szCs w:val="18"/>
              </w:rPr>
            </w:pPr>
          </w:p>
          <w:p w14:paraId="339D21E4" w14:textId="77777777" w:rsidR="0090485F" w:rsidRPr="00BA6C99" w:rsidRDefault="0090485F" w:rsidP="005A7022">
            <w:pPr>
              <w:ind w:left="172" w:hanging="172"/>
              <w:jc w:val="both"/>
              <w:rPr>
                <w:rFonts w:ascii="Gothic720 BT" w:hAnsi="Gothic720 BT"/>
                <w:sz w:val="18"/>
                <w:szCs w:val="18"/>
              </w:rPr>
            </w:pPr>
          </w:p>
          <w:p w14:paraId="2E29F4A2" w14:textId="77777777" w:rsidR="0090485F" w:rsidRPr="00BA6C99" w:rsidRDefault="0090485F" w:rsidP="005A7022">
            <w:pPr>
              <w:ind w:left="172" w:hanging="172"/>
              <w:jc w:val="both"/>
              <w:rPr>
                <w:rFonts w:ascii="Gothic720 BT" w:hAnsi="Gothic720 BT"/>
                <w:sz w:val="18"/>
                <w:szCs w:val="18"/>
              </w:rPr>
            </w:pPr>
          </w:p>
          <w:p w14:paraId="1A9AA54C" w14:textId="77777777" w:rsidR="0090485F" w:rsidRPr="00BA6C99" w:rsidRDefault="0090485F" w:rsidP="005A7022">
            <w:pPr>
              <w:ind w:left="172" w:hanging="172"/>
              <w:jc w:val="both"/>
              <w:rPr>
                <w:rFonts w:ascii="Gothic720 BT" w:hAnsi="Gothic720 BT"/>
                <w:sz w:val="18"/>
                <w:szCs w:val="18"/>
              </w:rPr>
            </w:pPr>
          </w:p>
          <w:p w14:paraId="39C42229" w14:textId="77777777" w:rsidR="0090485F" w:rsidRPr="00BA6C99" w:rsidRDefault="0090485F" w:rsidP="005A7022">
            <w:pPr>
              <w:ind w:left="172"/>
              <w:jc w:val="both"/>
              <w:rPr>
                <w:rFonts w:ascii="Gothic720 BT" w:hAnsi="Gothic720 BT"/>
                <w:b/>
                <w:bCs/>
                <w:sz w:val="18"/>
                <w:szCs w:val="18"/>
              </w:rPr>
            </w:pPr>
            <w:r w:rsidRPr="00BA6C99">
              <w:rPr>
                <w:rFonts w:ascii="Gothic720 BT" w:hAnsi="Gothic720 BT"/>
                <w:b/>
                <w:bCs/>
                <w:sz w:val="18"/>
                <w:szCs w:val="18"/>
              </w:rPr>
              <w:t>Fin del procedimiento.</w:t>
            </w:r>
          </w:p>
          <w:p w14:paraId="345F58A9" w14:textId="77777777" w:rsidR="0090485F" w:rsidRPr="00BA6C99" w:rsidRDefault="0090485F" w:rsidP="005A7022">
            <w:pPr>
              <w:ind w:left="172"/>
              <w:jc w:val="both"/>
              <w:rPr>
                <w:rFonts w:ascii="Gothic720 BT" w:hAnsi="Gothic720 BT"/>
                <w:b/>
                <w:bCs/>
                <w:sz w:val="18"/>
                <w:szCs w:val="18"/>
              </w:rPr>
            </w:pPr>
          </w:p>
          <w:p w14:paraId="48D91619" w14:textId="77777777" w:rsidR="0090485F" w:rsidRDefault="0090485F" w:rsidP="005A7022">
            <w:pPr>
              <w:ind w:left="172"/>
              <w:jc w:val="both"/>
              <w:rPr>
                <w:rFonts w:ascii="Gothic720 BT" w:hAnsi="Gothic720 BT"/>
                <w:sz w:val="18"/>
                <w:szCs w:val="18"/>
              </w:rPr>
            </w:pPr>
          </w:p>
          <w:p w14:paraId="4B319A98" w14:textId="77777777" w:rsidR="0090485F" w:rsidRDefault="0090485F" w:rsidP="005A7022">
            <w:pPr>
              <w:ind w:left="172"/>
              <w:jc w:val="both"/>
              <w:rPr>
                <w:rFonts w:ascii="Gothic720 BT" w:hAnsi="Gothic720 BT"/>
                <w:sz w:val="18"/>
                <w:szCs w:val="18"/>
              </w:rPr>
            </w:pPr>
          </w:p>
          <w:p w14:paraId="49048712" w14:textId="77777777" w:rsidR="0090485F" w:rsidRDefault="0090485F" w:rsidP="005A7022">
            <w:pPr>
              <w:ind w:left="172"/>
              <w:jc w:val="both"/>
              <w:rPr>
                <w:rFonts w:ascii="Gothic720 BT" w:hAnsi="Gothic720 BT"/>
                <w:sz w:val="18"/>
                <w:szCs w:val="18"/>
              </w:rPr>
            </w:pPr>
          </w:p>
          <w:p w14:paraId="4DBE8CD0" w14:textId="77777777" w:rsidR="0090485F" w:rsidRDefault="0090485F" w:rsidP="005A7022">
            <w:pPr>
              <w:ind w:left="172"/>
              <w:jc w:val="both"/>
              <w:rPr>
                <w:rFonts w:ascii="Gothic720 BT" w:hAnsi="Gothic720 BT"/>
                <w:sz w:val="18"/>
                <w:szCs w:val="18"/>
              </w:rPr>
            </w:pPr>
          </w:p>
          <w:p w14:paraId="222CE826" w14:textId="77777777" w:rsidR="0090485F" w:rsidRPr="00BA6C99" w:rsidRDefault="0090485F" w:rsidP="005A7022">
            <w:pPr>
              <w:ind w:left="172"/>
              <w:jc w:val="both"/>
              <w:rPr>
                <w:rFonts w:ascii="Gothic720 BT" w:hAnsi="Gothic720 BT"/>
                <w:sz w:val="18"/>
                <w:szCs w:val="18"/>
              </w:rPr>
            </w:pPr>
          </w:p>
        </w:tc>
      </w:tr>
    </w:tbl>
    <w:p w14:paraId="4114CBE8" w14:textId="77777777" w:rsidR="0090485F" w:rsidRPr="00BA6C99" w:rsidRDefault="0090485F" w:rsidP="0090485F">
      <w:pPr>
        <w:spacing w:after="0" w:line="240" w:lineRule="auto"/>
        <w:jc w:val="both"/>
        <w:rPr>
          <w:rFonts w:ascii="Gothic720 BT" w:hAnsi="Gothic720 BT"/>
          <w:sz w:val="18"/>
          <w:szCs w:val="18"/>
        </w:rPr>
      </w:pPr>
    </w:p>
    <w:p w14:paraId="55DF4CDC" w14:textId="77777777" w:rsidR="0090485F" w:rsidRDefault="0090485F" w:rsidP="0090485F">
      <w:pPr>
        <w:spacing w:after="0" w:line="240" w:lineRule="auto"/>
        <w:jc w:val="both"/>
        <w:rPr>
          <w:rFonts w:ascii="Gothic720 BT" w:hAnsi="Gothic720 BT"/>
          <w:sz w:val="18"/>
          <w:szCs w:val="18"/>
        </w:rPr>
      </w:pPr>
    </w:p>
    <w:p w14:paraId="72947BFF" w14:textId="77777777" w:rsidR="0090485F" w:rsidRDefault="0090485F" w:rsidP="0090485F">
      <w:pPr>
        <w:spacing w:after="0" w:line="240" w:lineRule="auto"/>
        <w:jc w:val="both"/>
        <w:rPr>
          <w:rFonts w:ascii="Gothic720 BT" w:hAnsi="Gothic720 BT"/>
          <w:sz w:val="18"/>
          <w:szCs w:val="18"/>
        </w:rPr>
      </w:pPr>
    </w:p>
    <w:p w14:paraId="4565CAF1" w14:textId="77777777" w:rsidR="0090485F" w:rsidRPr="00BA6C99" w:rsidRDefault="0090485F" w:rsidP="0090485F">
      <w:pPr>
        <w:spacing w:after="0" w:line="240" w:lineRule="auto"/>
        <w:jc w:val="both"/>
        <w:rPr>
          <w:rFonts w:ascii="Gothic720 BT" w:hAnsi="Gothic720 BT"/>
          <w:sz w:val="18"/>
          <w:szCs w:val="18"/>
        </w:rPr>
      </w:pPr>
    </w:p>
    <w:p w14:paraId="6D274934" w14:textId="77777777" w:rsidR="0090485F" w:rsidRPr="00BA6C99" w:rsidRDefault="0090485F" w:rsidP="0090485F">
      <w:pPr>
        <w:spacing w:after="120"/>
        <w:jc w:val="center"/>
        <w:rPr>
          <w:rFonts w:ascii="Gothic720 BT" w:hAnsi="Gothic720 BT"/>
        </w:rPr>
      </w:pPr>
      <w:r w:rsidRPr="00BA6C99">
        <w:rPr>
          <w:rFonts w:ascii="Gothic720 BT" w:hAnsi="Gothic720 BT"/>
          <w:b/>
          <w:bCs/>
        </w:rPr>
        <w:t>Anexo V.1.15.2</w:t>
      </w:r>
      <w:r>
        <w:rPr>
          <w:rFonts w:ascii="Gothic720 BT" w:hAnsi="Gothic720 BT"/>
          <w:b/>
          <w:bCs/>
        </w:rPr>
        <w:t xml:space="preserve"> </w:t>
      </w:r>
      <w:r w:rsidRPr="00FE18CB">
        <w:rPr>
          <w:rFonts w:ascii="Gothic720 BT" w:hAnsi="Gothic720 BT"/>
        </w:rPr>
        <w:t>Otorgamiento de a</w:t>
      </w:r>
      <w:r w:rsidRPr="00BA6C99">
        <w:rPr>
          <w:rFonts w:ascii="Gothic720 BT" w:hAnsi="Gothic720 BT"/>
        </w:rPr>
        <w:t>poyos académicos.</w:t>
      </w:r>
    </w:p>
    <w:tbl>
      <w:tblPr>
        <w:tblStyle w:val="Tablaconcuadrcula"/>
        <w:tblW w:w="9776" w:type="dxa"/>
        <w:tblLook w:val="04A0" w:firstRow="1" w:lastRow="0" w:firstColumn="1" w:lastColumn="0" w:noHBand="0" w:noVBand="1"/>
      </w:tblPr>
      <w:tblGrid>
        <w:gridCol w:w="3681"/>
        <w:gridCol w:w="6095"/>
      </w:tblGrid>
      <w:tr w:rsidR="0090485F" w:rsidRPr="00BA6C99" w14:paraId="4AD62E7F" w14:textId="77777777" w:rsidTr="005A7022">
        <w:tc>
          <w:tcPr>
            <w:tcW w:w="3681" w:type="dxa"/>
          </w:tcPr>
          <w:p w14:paraId="17303EF0"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Diagrama del procedimiento</w:t>
            </w:r>
          </w:p>
        </w:tc>
        <w:tc>
          <w:tcPr>
            <w:tcW w:w="6095" w:type="dxa"/>
          </w:tcPr>
          <w:p w14:paraId="30EB3828" w14:textId="77777777" w:rsidR="0090485F" w:rsidRPr="00BA6C99" w:rsidRDefault="0090485F" w:rsidP="005A7022">
            <w:pPr>
              <w:jc w:val="center"/>
              <w:rPr>
                <w:rFonts w:ascii="Gothic720 BT" w:hAnsi="Gothic720 BT"/>
                <w:b/>
                <w:bCs/>
                <w:sz w:val="18"/>
                <w:szCs w:val="18"/>
              </w:rPr>
            </w:pPr>
            <w:r w:rsidRPr="00BA6C99">
              <w:rPr>
                <w:rFonts w:ascii="Gothic720 BT" w:hAnsi="Gothic720 BT"/>
                <w:b/>
                <w:bCs/>
                <w:sz w:val="18"/>
                <w:szCs w:val="18"/>
              </w:rPr>
              <w:t>Descripción</w:t>
            </w:r>
          </w:p>
        </w:tc>
      </w:tr>
      <w:tr w:rsidR="0090485F" w:rsidRPr="00B07AC2" w14:paraId="045988CB" w14:textId="77777777" w:rsidTr="005A7022">
        <w:trPr>
          <w:trHeight w:val="2045"/>
        </w:trPr>
        <w:tc>
          <w:tcPr>
            <w:tcW w:w="3681" w:type="dxa"/>
          </w:tcPr>
          <w:p w14:paraId="15C2A16B" w14:textId="77777777" w:rsidR="0090485F" w:rsidRPr="00BA6C99" w:rsidRDefault="0090485F" w:rsidP="005A7022">
            <w:pPr>
              <w:rPr>
                <w:rFonts w:ascii="Gothic720 BT" w:hAnsi="Gothic720 BT"/>
                <w:b/>
                <w:bCs/>
                <w:sz w:val="18"/>
                <w:szCs w:val="18"/>
              </w:rPr>
            </w:pPr>
            <w:r w:rsidRPr="00BA6C99">
              <w:rPr>
                <w:rFonts w:ascii="Gothic720 BT" w:hAnsi="Gothic720 BT"/>
                <w:b/>
                <w:bCs/>
                <w:noProof/>
                <w:sz w:val="18"/>
                <w:szCs w:val="18"/>
              </w:rPr>
              <w:drawing>
                <wp:anchor distT="0" distB="0" distL="114300" distR="114300" simplePos="0" relativeHeight="251667968" behindDoc="0" locked="0" layoutInCell="1" allowOverlap="1" wp14:anchorId="01E9627F" wp14:editId="717443A1">
                  <wp:simplePos x="0" y="0"/>
                  <wp:positionH relativeFrom="column">
                    <wp:posOffset>32385</wp:posOffset>
                  </wp:positionH>
                  <wp:positionV relativeFrom="paragraph">
                    <wp:posOffset>96520</wp:posOffset>
                  </wp:positionV>
                  <wp:extent cx="2035834" cy="4705350"/>
                  <wp:effectExtent l="0" t="0" r="2540" b="0"/>
                  <wp:wrapTopAndBottom/>
                  <wp:docPr id="312" name="Imagen 3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n 312" descr="Diagrama&#10;&#10;Descripción generada automáticamente"/>
                          <pic:cNvPicPr/>
                        </pic:nvPicPr>
                        <pic:blipFill rotWithShape="1">
                          <a:blip r:embed="rId73">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t="3031" b="3409"/>
                          <a:stretch/>
                        </pic:blipFill>
                        <pic:spPr bwMode="auto">
                          <a:xfrm>
                            <a:off x="0" y="0"/>
                            <a:ext cx="2035834" cy="4705350"/>
                          </a:xfrm>
                          <a:prstGeom prst="rect">
                            <a:avLst/>
                          </a:prstGeom>
                          <a:ln>
                            <a:noFill/>
                          </a:ln>
                          <a:extLst>
                            <a:ext uri="{53640926-AAD7-44D8-BBD7-CCE9431645EC}">
                              <a14:shadowObscured xmlns:a14="http://schemas.microsoft.com/office/drawing/2010/main"/>
                            </a:ext>
                          </a:extLst>
                        </pic:spPr>
                      </pic:pic>
                    </a:graphicData>
                  </a:graphic>
                </wp:anchor>
              </w:drawing>
            </w:r>
          </w:p>
        </w:tc>
        <w:tc>
          <w:tcPr>
            <w:tcW w:w="6095" w:type="dxa"/>
          </w:tcPr>
          <w:p w14:paraId="66B75332" w14:textId="77777777" w:rsidR="0090485F" w:rsidRPr="00BA6C99" w:rsidRDefault="0090485F" w:rsidP="005A7022">
            <w:pPr>
              <w:ind w:left="172" w:hanging="172"/>
              <w:jc w:val="both"/>
              <w:rPr>
                <w:rFonts w:ascii="Gothic720 BT" w:hAnsi="Gothic720 BT"/>
                <w:sz w:val="18"/>
                <w:szCs w:val="18"/>
              </w:rPr>
            </w:pPr>
          </w:p>
          <w:p w14:paraId="21FF9063" w14:textId="77777777" w:rsidR="0090485F" w:rsidRPr="00BA6C99" w:rsidRDefault="0090485F" w:rsidP="005A7022">
            <w:pPr>
              <w:ind w:left="172" w:hanging="172"/>
              <w:jc w:val="both"/>
              <w:rPr>
                <w:rFonts w:ascii="Gothic720 BT" w:hAnsi="Gothic720 BT"/>
                <w:sz w:val="18"/>
                <w:szCs w:val="18"/>
              </w:rPr>
            </w:pPr>
          </w:p>
          <w:p w14:paraId="6452FD08" w14:textId="77777777" w:rsidR="0090485F" w:rsidRPr="00BA6C99" w:rsidRDefault="0090485F" w:rsidP="005A7022">
            <w:pPr>
              <w:ind w:left="172" w:hanging="172"/>
              <w:jc w:val="both"/>
              <w:rPr>
                <w:rFonts w:ascii="Gothic720 BT" w:hAnsi="Gothic720 BT"/>
                <w:sz w:val="18"/>
                <w:szCs w:val="18"/>
              </w:rPr>
            </w:pPr>
          </w:p>
          <w:p w14:paraId="5EC1F84B" w14:textId="77777777" w:rsidR="0090485F" w:rsidRPr="00BA6C99" w:rsidRDefault="0090485F" w:rsidP="005A7022">
            <w:pPr>
              <w:ind w:left="172" w:hanging="172"/>
              <w:jc w:val="both"/>
              <w:rPr>
                <w:rFonts w:ascii="Gothic720 BT" w:hAnsi="Gothic720 BT"/>
                <w:sz w:val="18"/>
                <w:szCs w:val="18"/>
              </w:rPr>
            </w:pPr>
          </w:p>
          <w:p w14:paraId="525F2DA9" w14:textId="77777777" w:rsidR="0090485F" w:rsidRPr="00BA6C99" w:rsidRDefault="0090485F" w:rsidP="005A7022">
            <w:pPr>
              <w:ind w:left="172" w:hanging="172"/>
              <w:jc w:val="both"/>
              <w:rPr>
                <w:rFonts w:ascii="Gothic720 BT" w:hAnsi="Gothic720 BT"/>
                <w:sz w:val="18"/>
                <w:szCs w:val="18"/>
              </w:rPr>
            </w:pPr>
          </w:p>
          <w:p w14:paraId="2867931F" w14:textId="77777777" w:rsidR="0090485F" w:rsidRPr="00BA6C99" w:rsidRDefault="0090485F" w:rsidP="005A7022">
            <w:pPr>
              <w:ind w:left="172" w:hanging="172"/>
              <w:jc w:val="both"/>
              <w:rPr>
                <w:rFonts w:ascii="Gothic720 BT" w:hAnsi="Gothic720 BT"/>
                <w:sz w:val="18"/>
                <w:szCs w:val="18"/>
              </w:rPr>
            </w:pPr>
          </w:p>
          <w:p w14:paraId="2883E73A" w14:textId="77777777" w:rsidR="0090485F" w:rsidRPr="00BA6C99" w:rsidRDefault="0090485F" w:rsidP="005A7022">
            <w:pPr>
              <w:ind w:left="172" w:hanging="172"/>
              <w:jc w:val="both"/>
              <w:rPr>
                <w:rFonts w:ascii="Gothic720 BT" w:hAnsi="Gothic720 BT"/>
                <w:sz w:val="18"/>
                <w:szCs w:val="18"/>
              </w:rPr>
            </w:pPr>
          </w:p>
          <w:p w14:paraId="674A632D"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1. La CA emite la convocatoria correspondiente a cada año presupuestal.</w:t>
            </w:r>
          </w:p>
          <w:p w14:paraId="2BCB9DA6" w14:textId="77777777" w:rsidR="0090485F" w:rsidRPr="00BA6C99" w:rsidRDefault="0090485F" w:rsidP="005A7022">
            <w:pPr>
              <w:ind w:left="172" w:hanging="172"/>
              <w:jc w:val="both"/>
              <w:rPr>
                <w:rFonts w:ascii="Gothic720 BT" w:hAnsi="Gothic720 BT"/>
                <w:sz w:val="18"/>
                <w:szCs w:val="18"/>
              </w:rPr>
            </w:pPr>
          </w:p>
          <w:p w14:paraId="3D6BBD26" w14:textId="77777777" w:rsidR="0090485F" w:rsidRPr="00BA6C99" w:rsidRDefault="0090485F" w:rsidP="005A7022">
            <w:pPr>
              <w:ind w:left="172" w:hanging="172"/>
              <w:jc w:val="both"/>
              <w:rPr>
                <w:rFonts w:ascii="Gothic720 BT" w:hAnsi="Gothic720 BT"/>
                <w:sz w:val="18"/>
                <w:szCs w:val="18"/>
              </w:rPr>
            </w:pPr>
          </w:p>
          <w:p w14:paraId="69443E75"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 xml:space="preserve">2. El personal interesado realiza la solicitud mediante escrito dirigido a la CA. </w:t>
            </w:r>
          </w:p>
          <w:p w14:paraId="7A1CFEAB" w14:textId="77777777" w:rsidR="0090485F" w:rsidRPr="00BA6C99" w:rsidRDefault="0090485F" w:rsidP="005A7022">
            <w:pPr>
              <w:ind w:left="172" w:hanging="172"/>
              <w:jc w:val="both"/>
              <w:rPr>
                <w:rFonts w:ascii="Gothic720 BT" w:hAnsi="Gothic720 BT"/>
                <w:sz w:val="18"/>
                <w:szCs w:val="18"/>
              </w:rPr>
            </w:pPr>
          </w:p>
          <w:p w14:paraId="4562E31A" w14:textId="77777777" w:rsidR="0090485F" w:rsidRPr="00BA6C99" w:rsidRDefault="0090485F" w:rsidP="005A7022">
            <w:pPr>
              <w:ind w:left="172" w:hanging="172"/>
              <w:jc w:val="both"/>
              <w:rPr>
                <w:rFonts w:ascii="Gothic720 BT" w:hAnsi="Gothic720 BT"/>
                <w:sz w:val="18"/>
                <w:szCs w:val="18"/>
              </w:rPr>
            </w:pPr>
          </w:p>
          <w:p w14:paraId="7DAF3562" w14:textId="77777777" w:rsidR="0090485F" w:rsidRPr="00BA6C99" w:rsidRDefault="0090485F" w:rsidP="005A7022">
            <w:pPr>
              <w:ind w:left="172" w:hanging="172"/>
              <w:jc w:val="both"/>
              <w:rPr>
                <w:rFonts w:ascii="Gothic720 BT" w:hAnsi="Gothic720 BT"/>
                <w:sz w:val="18"/>
                <w:szCs w:val="18"/>
              </w:rPr>
            </w:pPr>
          </w:p>
          <w:p w14:paraId="459FE1BE"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3. La CA analiza las solicitudes y verifica que represente un beneficio para el Instituto.</w:t>
            </w:r>
          </w:p>
          <w:p w14:paraId="21A41AA8" w14:textId="77777777" w:rsidR="0090485F" w:rsidRPr="00BA6C99" w:rsidRDefault="0090485F" w:rsidP="005A7022">
            <w:pPr>
              <w:ind w:left="172" w:hanging="172"/>
              <w:jc w:val="both"/>
              <w:rPr>
                <w:rFonts w:ascii="Gothic720 BT" w:hAnsi="Gothic720 BT"/>
                <w:sz w:val="18"/>
                <w:szCs w:val="18"/>
              </w:rPr>
            </w:pPr>
          </w:p>
          <w:p w14:paraId="2F9F5056" w14:textId="77777777" w:rsidR="0090485F" w:rsidRPr="00BA6C99" w:rsidRDefault="0090485F" w:rsidP="005A7022">
            <w:pPr>
              <w:ind w:left="172" w:hanging="172"/>
              <w:jc w:val="both"/>
              <w:rPr>
                <w:rFonts w:ascii="Gothic720 BT" w:hAnsi="Gothic720 BT"/>
                <w:sz w:val="18"/>
                <w:szCs w:val="18"/>
              </w:rPr>
            </w:pPr>
          </w:p>
          <w:p w14:paraId="0DD9BAA7" w14:textId="77777777" w:rsidR="0090485F" w:rsidRPr="00BA6C99" w:rsidRDefault="0090485F" w:rsidP="005A7022">
            <w:pPr>
              <w:ind w:left="172" w:hanging="172"/>
              <w:jc w:val="both"/>
              <w:rPr>
                <w:rFonts w:ascii="Gothic720 BT" w:hAnsi="Gothic720 BT"/>
                <w:sz w:val="18"/>
                <w:szCs w:val="18"/>
              </w:rPr>
            </w:pPr>
          </w:p>
          <w:p w14:paraId="74DA501D" w14:textId="77777777" w:rsidR="0090485F" w:rsidRPr="00BA6C99" w:rsidRDefault="0090485F" w:rsidP="005A7022">
            <w:pPr>
              <w:ind w:left="172" w:hanging="172"/>
              <w:jc w:val="both"/>
              <w:rPr>
                <w:rFonts w:ascii="Gothic720 BT" w:hAnsi="Gothic720 BT"/>
                <w:sz w:val="18"/>
                <w:szCs w:val="18"/>
              </w:rPr>
            </w:pPr>
          </w:p>
          <w:p w14:paraId="76405242"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4. La CA con la aprobación de la Secretaría Ejecutiva asigna el apoyo correspondiente y notifica al personal de base beneficiado.</w:t>
            </w:r>
          </w:p>
          <w:p w14:paraId="1CA09335" w14:textId="77777777" w:rsidR="0090485F" w:rsidRPr="00BA6C99" w:rsidRDefault="0090485F" w:rsidP="005A7022">
            <w:pPr>
              <w:ind w:left="172" w:hanging="172"/>
              <w:jc w:val="both"/>
              <w:rPr>
                <w:rFonts w:ascii="Gothic720 BT" w:hAnsi="Gothic720 BT"/>
                <w:sz w:val="18"/>
                <w:szCs w:val="18"/>
              </w:rPr>
            </w:pPr>
          </w:p>
          <w:p w14:paraId="573C1B04" w14:textId="77777777" w:rsidR="0090485F" w:rsidRPr="00BA6C99" w:rsidRDefault="0090485F" w:rsidP="005A7022">
            <w:pPr>
              <w:ind w:left="172" w:hanging="172"/>
              <w:jc w:val="both"/>
              <w:rPr>
                <w:rFonts w:ascii="Gothic720 BT" w:hAnsi="Gothic720 BT"/>
                <w:sz w:val="18"/>
                <w:szCs w:val="18"/>
              </w:rPr>
            </w:pPr>
          </w:p>
          <w:p w14:paraId="37E53C39" w14:textId="77777777" w:rsidR="0090485F" w:rsidRPr="00BA6C99" w:rsidRDefault="0090485F" w:rsidP="005A7022">
            <w:pPr>
              <w:ind w:left="172" w:hanging="172"/>
              <w:jc w:val="both"/>
              <w:rPr>
                <w:rFonts w:ascii="Gothic720 BT" w:hAnsi="Gothic720 BT"/>
                <w:sz w:val="18"/>
                <w:szCs w:val="18"/>
              </w:rPr>
            </w:pPr>
          </w:p>
          <w:p w14:paraId="70443364" w14:textId="77777777" w:rsidR="0090485F" w:rsidRPr="00BA6C99" w:rsidRDefault="0090485F" w:rsidP="005A7022">
            <w:pPr>
              <w:ind w:left="172" w:hanging="172"/>
              <w:jc w:val="both"/>
              <w:rPr>
                <w:rFonts w:ascii="Gothic720 BT" w:hAnsi="Gothic720 BT"/>
                <w:sz w:val="18"/>
                <w:szCs w:val="18"/>
              </w:rPr>
            </w:pPr>
            <w:r w:rsidRPr="00BA6C99">
              <w:rPr>
                <w:rFonts w:ascii="Gothic720 BT" w:hAnsi="Gothic720 BT"/>
                <w:sz w:val="18"/>
                <w:szCs w:val="18"/>
              </w:rPr>
              <w:t xml:space="preserve">5. La </w:t>
            </w:r>
            <w:proofErr w:type="spellStart"/>
            <w:r w:rsidRPr="00BA6C99">
              <w:rPr>
                <w:rFonts w:ascii="Gothic720 BT" w:hAnsi="Gothic720 BT"/>
                <w:sz w:val="18"/>
                <w:szCs w:val="18"/>
              </w:rPr>
              <w:t>URHyF</w:t>
            </w:r>
            <w:proofErr w:type="spellEnd"/>
            <w:r w:rsidRPr="00BA6C99">
              <w:rPr>
                <w:rFonts w:ascii="Gothic720 BT" w:hAnsi="Gothic720 BT"/>
                <w:sz w:val="18"/>
                <w:szCs w:val="18"/>
              </w:rPr>
              <w:t xml:space="preserve"> por instrucción de la CA realiza los trámites administrativos correspondientes.</w:t>
            </w:r>
          </w:p>
          <w:p w14:paraId="0374779F" w14:textId="77777777" w:rsidR="0090485F" w:rsidRPr="00BA6C99" w:rsidRDefault="0090485F" w:rsidP="005A7022">
            <w:pPr>
              <w:ind w:left="172" w:hanging="172"/>
              <w:jc w:val="both"/>
              <w:rPr>
                <w:rFonts w:ascii="Gothic720 BT" w:hAnsi="Gothic720 BT"/>
                <w:sz w:val="18"/>
                <w:szCs w:val="18"/>
              </w:rPr>
            </w:pPr>
          </w:p>
          <w:p w14:paraId="261DBEA5" w14:textId="77777777" w:rsidR="0090485F" w:rsidRPr="00BA6C99" w:rsidRDefault="0090485F" w:rsidP="005A7022">
            <w:pPr>
              <w:ind w:left="172" w:hanging="172"/>
              <w:jc w:val="both"/>
              <w:rPr>
                <w:rFonts w:ascii="Gothic720 BT" w:hAnsi="Gothic720 BT"/>
                <w:sz w:val="18"/>
                <w:szCs w:val="18"/>
              </w:rPr>
            </w:pPr>
          </w:p>
          <w:p w14:paraId="5E27760A" w14:textId="77777777" w:rsidR="0090485F" w:rsidRPr="00BA6C99" w:rsidRDefault="0090485F" w:rsidP="005A7022">
            <w:pPr>
              <w:ind w:left="172" w:hanging="172"/>
              <w:jc w:val="both"/>
              <w:rPr>
                <w:rFonts w:ascii="Gothic720 BT" w:hAnsi="Gothic720 BT"/>
                <w:sz w:val="18"/>
                <w:szCs w:val="18"/>
              </w:rPr>
            </w:pPr>
          </w:p>
          <w:p w14:paraId="2AE83D05" w14:textId="77777777" w:rsidR="0090485F" w:rsidRDefault="0090485F" w:rsidP="005A7022">
            <w:pPr>
              <w:ind w:left="172"/>
              <w:jc w:val="both"/>
              <w:rPr>
                <w:rFonts w:ascii="Gothic720 BT" w:hAnsi="Gothic720 BT"/>
                <w:b/>
                <w:bCs/>
                <w:sz w:val="18"/>
                <w:szCs w:val="18"/>
              </w:rPr>
            </w:pPr>
            <w:r w:rsidRPr="00BA6C99">
              <w:rPr>
                <w:rFonts w:ascii="Gothic720 BT" w:hAnsi="Gothic720 BT"/>
                <w:b/>
                <w:bCs/>
                <w:sz w:val="18"/>
                <w:szCs w:val="18"/>
              </w:rPr>
              <w:t>Fin del procedimiento.</w:t>
            </w:r>
          </w:p>
          <w:p w14:paraId="2A79A50F" w14:textId="77777777" w:rsidR="0090485F" w:rsidRDefault="0090485F" w:rsidP="005A7022">
            <w:pPr>
              <w:ind w:left="172"/>
              <w:jc w:val="both"/>
              <w:rPr>
                <w:rFonts w:ascii="Gothic720 BT" w:hAnsi="Gothic720 BT"/>
                <w:sz w:val="18"/>
                <w:szCs w:val="18"/>
              </w:rPr>
            </w:pPr>
          </w:p>
          <w:p w14:paraId="17BE0BCA" w14:textId="77777777" w:rsidR="0090485F" w:rsidRDefault="0090485F" w:rsidP="005A7022">
            <w:pPr>
              <w:ind w:left="172"/>
              <w:jc w:val="both"/>
              <w:rPr>
                <w:rFonts w:ascii="Gothic720 BT" w:hAnsi="Gothic720 BT"/>
                <w:sz w:val="18"/>
                <w:szCs w:val="18"/>
              </w:rPr>
            </w:pPr>
          </w:p>
          <w:p w14:paraId="70D707F7" w14:textId="77777777" w:rsidR="0090485F" w:rsidRPr="00166347" w:rsidRDefault="0090485F" w:rsidP="005A7022">
            <w:pPr>
              <w:ind w:left="172"/>
              <w:jc w:val="both"/>
              <w:rPr>
                <w:rFonts w:ascii="Gothic720 BT" w:hAnsi="Gothic720 BT"/>
                <w:sz w:val="18"/>
                <w:szCs w:val="18"/>
              </w:rPr>
            </w:pPr>
          </w:p>
        </w:tc>
      </w:tr>
    </w:tbl>
    <w:p w14:paraId="79E1832C" w14:textId="77777777" w:rsidR="0090485F" w:rsidRDefault="0090485F" w:rsidP="0090485F">
      <w:pPr>
        <w:spacing w:after="0" w:line="240" w:lineRule="auto"/>
        <w:jc w:val="both"/>
        <w:rPr>
          <w:rFonts w:ascii="Gothic720 BT" w:hAnsi="Gothic720 BT"/>
          <w:sz w:val="18"/>
          <w:szCs w:val="18"/>
        </w:rPr>
      </w:pPr>
    </w:p>
    <w:p w14:paraId="7C1660E4" w14:textId="7791DF17" w:rsidR="000A127F" w:rsidRDefault="000A127F" w:rsidP="00712149"/>
    <w:p w14:paraId="322873E9" w14:textId="54F3838A" w:rsidR="00AF0538" w:rsidRDefault="00AF0538" w:rsidP="00712149"/>
    <w:p w14:paraId="1D0A336E" w14:textId="2B63C4D3" w:rsidR="00AF0538" w:rsidRDefault="00AF0538" w:rsidP="00712149"/>
    <w:p w14:paraId="2D829F88" w14:textId="072EE5D3" w:rsidR="00AF0538" w:rsidRDefault="00AF0538" w:rsidP="00712149"/>
    <w:p w14:paraId="448AF6D7" w14:textId="77777777" w:rsidR="00AF0538" w:rsidRDefault="00AF0538" w:rsidP="00712149">
      <w:pPr>
        <w:sectPr w:rsidR="00AF0538" w:rsidSect="00D94E7F">
          <w:headerReference w:type="default" r:id="rId75"/>
          <w:footerReference w:type="default" r:id="rId76"/>
          <w:footerReference w:type="first" r:id="rId77"/>
          <w:pgSz w:w="12240" w:h="15840"/>
          <w:pgMar w:top="3403" w:right="1325" w:bottom="993" w:left="1276" w:header="1140" w:footer="696" w:gutter="0"/>
          <w:pgNumType w:start="0"/>
          <w:cols w:space="708"/>
          <w:titlePg/>
          <w:docGrid w:linePitch="360"/>
        </w:sectPr>
      </w:pPr>
    </w:p>
    <w:p w14:paraId="5194D601" w14:textId="77777777" w:rsidR="00AF0538" w:rsidRDefault="00AF0538" w:rsidP="00AF0538">
      <w:pPr>
        <w:jc w:val="center"/>
        <w:rPr>
          <w:rFonts w:ascii="Gothic720 BT" w:hAnsi="Gothic720 BT"/>
          <w:b/>
          <w:bCs/>
          <w:sz w:val="24"/>
          <w:szCs w:val="24"/>
        </w:rPr>
      </w:pPr>
    </w:p>
    <w:p w14:paraId="55E2C758" w14:textId="77777777" w:rsidR="00AF0538" w:rsidRDefault="00AF0538" w:rsidP="00AF0538">
      <w:pPr>
        <w:jc w:val="center"/>
        <w:rPr>
          <w:rFonts w:ascii="Gothic720 BT" w:hAnsi="Gothic720 BT"/>
          <w:b/>
          <w:bCs/>
          <w:sz w:val="24"/>
          <w:szCs w:val="24"/>
        </w:rPr>
      </w:pPr>
      <w:r>
        <w:rPr>
          <w:noProof/>
        </w:rPr>
        <w:drawing>
          <wp:anchor distT="0" distB="0" distL="114300" distR="114300" simplePos="0" relativeHeight="251675136" behindDoc="0" locked="0" layoutInCell="1" allowOverlap="1" wp14:anchorId="7DA9B313" wp14:editId="7247D3D0">
            <wp:simplePos x="0" y="0"/>
            <wp:positionH relativeFrom="margin">
              <wp:align>center</wp:align>
            </wp:positionH>
            <wp:positionV relativeFrom="paragraph">
              <wp:posOffset>9525</wp:posOffset>
            </wp:positionV>
            <wp:extent cx="4324350" cy="7186897"/>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78">
                      <a:extLst>
                        <a:ext uri="{28A0092B-C50C-407E-A947-70E740481C1C}">
                          <a14:useLocalDpi xmlns:a14="http://schemas.microsoft.com/office/drawing/2010/main" val="0"/>
                        </a:ext>
                      </a:extLst>
                    </a:blip>
                    <a:stretch>
                      <a:fillRect/>
                    </a:stretch>
                  </pic:blipFill>
                  <pic:spPr>
                    <a:xfrm>
                      <a:off x="0" y="0"/>
                      <a:ext cx="4324350" cy="7186897"/>
                    </a:xfrm>
                    <a:prstGeom prst="rect">
                      <a:avLst/>
                    </a:prstGeom>
                  </pic:spPr>
                </pic:pic>
              </a:graphicData>
            </a:graphic>
            <wp14:sizeRelH relativeFrom="margin">
              <wp14:pctWidth>0</wp14:pctWidth>
            </wp14:sizeRelH>
            <wp14:sizeRelV relativeFrom="margin">
              <wp14:pctHeight>0</wp14:pctHeight>
            </wp14:sizeRelV>
          </wp:anchor>
        </w:drawing>
      </w:r>
    </w:p>
    <w:p w14:paraId="780652C8" w14:textId="77777777" w:rsidR="00AF0538" w:rsidRDefault="00AF0538" w:rsidP="00AF0538">
      <w:pPr>
        <w:jc w:val="center"/>
        <w:rPr>
          <w:rFonts w:ascii="Gothic720 BT" w:hAnsi="Gothic720 BT"/>
          <w:b/>
          <w:bCs/>
          <w:sz w:val="24"/>
          <w:szCs w:val="24"/>
        </w:rPr>
      </w:pPr>
    </w:p>
    <w:p w14:paraId="25A2BE5D" w14:textId="77777777" w:rsidR="00AF0538" w:rsidRDefault="00AF0538" w:rsidP="00AF0538">
      <w:pPr>
        <w:jc w:val="center"/>
        <w:rPr>
          <w:rFonts w:ascii="Gothic720 BT" w:hAnsi="Gothic720 BT"/>
          <w:b/>
          <w:bCs/>
          <w:sz w:val="24"/>
          <w:szCs w:val="24"/>
        </w:rPr>
      </w:pPr>
    </w:p>
    <w:p w14:paraId="6F6DCB6D" w14:textId="77777777" w:rsidR="00AF0538" w:rsidRDefault="00AF0538" w:rsidP="00AF0538">
      <w:pPr>
        <w:jc w:val="center"/>
        <w:rPr>
          <w:rFonts w:ascii="Gothic720 BT" w:hAnsi="Gothic720 BT"/>
          <w:b/>
          <w:bCs/>
          <w:sz w:val="24"/>
          <w:szCs w:val="24"/>
        </w:rPr>
      </w:pPr>
    </w:p>
    <w:p w14:paraId="6222060A" w14:textId="77777777" w:rsidR="00AF0538" w:rsidRDefault="00AF0538" w:rsidP="00AF0538">
      <w:pPr>
        <w:jc w:val="center"/>
        <w:rPr>
          <w:rFonts w:ascii="Gothic720 BT" w:hAnsi="Gothic720 BT"/>
          <w:b/>
          <w:bCs/>
          <w:sz w:val="24"/>
          <w:szCs w:val="24"/>
        </w:rPr>
      </w:pPr>
    </w:p>
    <w:p w14:paraId="4E4E87C5" w14:textId="77777777" w:rsidR="00AF0538" w:rsidRDefault="00AF0538" w:rsidP="00AF0538">
      <w:pPr>
        <w:jc w:val="center"/>
        <w:rPr>
          <w:rFonts w:ascii="Gothic720 BT" w:hAnsi="Gothic720 BT"/>
          <w:b/>
          <w:bCs/>
          <w:sz w:val="24"/>
          <w:szCs w:val="24"/>
        </w:rPr>
      </w:pPr>
    </w:p>
    <w:p w14:paraId="35BB7E1D" w14:textId="77777777" w:rsidR="00AF0538" w:rsidRDefault="00AF0538" w:rsidP="00AF0538">
      <w:pPr>
        <w:jc w:val="center"/>
        <w:rPr>
          <w:rFonts w:ascii="Gothic720 BT" w:hAnsi="Gothic720 BT"/>
          <w:b/>
          <w:bCs/>
          <w:sz w:val="24"/>
          <w:szCs w:val="24"/>
        </w:rPr>
      </w:pPr>
    </w:p>
    <w:p w14:paraId="74E1E770" w14:textId="77777777" w:rsidR="00AF0538" w:rsidRDefault="00AF0538" w:rsidP="00AF0538">
      <w:pPr>
        <w:jc w:val="center"/>
        <w:rPr>
          <w:rFonts w:ascii="Gothic720 BT" w:hAnsi="Gothic720 BT"/>
          <w:b/>
          <w:bCs/>
          <w:sz w:val="24"/>
          <w:szCs w:val="24"/>
        </w:rPr>
      </w:pPr>
    </w:p>
    <w:p w14:paraId="1978A9C7" w14:textId="77777777" w:rsidR="00AF0538" w:rsidRDefault="00AF0538" w:rsidP="00AF0538">
      <w:pPr>
        <w:jc w:val="center"/>
        <w:rPr>
          <w:rFonts w:ascii="Gothic720 BT" w:hAnsi="Gothic720 BT"/>
          <w:b/>
          <w:bCs/>
          <w:sz w:val="24"/>
          <w:szCs w:val="24"/>
        </w:rPr>
      </w:pPr>
    </w:p>
    <w:p w14:paraId="4515F4F5" w14:textId="77777777" w:rsidR="00AF0538" w:rsidRDefault="00AF0538" w:rsidP="00AF0538">
      <w:pPr>
        <w:jc w:val="center"/>
        <w:rPr>
          <w:rFonts w:ascii="Gothic720 BT" w:hAnsi="Gothic720 BT"/>
          <w:b/>
          <w:bCs/>
          <w:sz w:val="24"/>
          <w:szCs w:val="24"/>
        </w:rPr>
      </w:pPr>
    </w:p>
    <w:p w14:paraId="766347A6" w14:textId="77777777" w:rsidR="00AF0538" w:rsidRDefault="00AF0538" w:rsidP="00AF0538">
      <w:pPr>
        <w:jc w:val="center"/>
        <w:rPr>
          <w:rFonts w:ascii="Gothic720 BT" w:hAnsi="Gothic720 BT"/>
          <w:b/>
          <w:bCs/>
          <w:sz w:val="24"/>
          <w:szCs w:val="24"/>
        </w:rPr>
      </w:pPr>
    </w:p>
    <w:p w14:paraId="59C093AE" w14:textId="77777777" w:rsidR="00AF0538" w:rsidRDefault="00AF0538" w:rsidP="00AF0538">
      <w:pPr>
        <w:jc w:val="center"/>
        <w:rPr>
          <w:rFonts w:ascii="Gothic720 BT" w:hAnsi="Gothic720 BT"/>
          <w:b/>
          <w:bCs/>
          <w:sz w:val="24"/>
          <w:szCs w:val="24"/>
        </w:rPr>
      </w:pPr>
    </w:p>
    <w:p w14:paraId="4BEE5519" w14:textId="77777777" w:rsidR="00AF0538" w:rsidRDefault="00AF0538" w:rsidP="00AF0538">
      <w:pPr>
        <w:jc w:val="center"/>
        <w:rPr>
          <w:rFonts w:ascii="Gothic720 BT" w:hAnsi="Gothic720 BT"/>
          <w:b/>
          <w:bCs/>
          <w:sz w:val="24"/>
          <w:szCs w:val="24"/>
        </w:rPr>
      </w:pPr>
    </w:p>
    <w:p w14:paraId="11438696" w14:textId="77777777" w:rsidR="00AF0538" w:rsidRDefault="00AF0538" w:rsidP="00AF0538">
      <w:pPr>
        <w:jc w:val="center"/>
        <w:rPr>
          <w:rFonts w:ascii="Gothic720 BT" w:hAnsi="Gothic720 BT"/>
          <w:b/>
          <w:bCs/>
          <w:sz w:val="24"/>
          <w:szCs w:val="24"/>
        </w:rPr>
      </w:pPr>
    </w:p>
    <w:p w14:paraId="668EEE8C" w14:textId="77777777" w:rsidR="00AF0538" w:rsidRDefault="00AF0538" w:rsidP="00AF0538">
      <w:pPr>
        <w:jc w:val="center"/>
        <w:rPr>
          <w:rFonts w:ascii="Gothic720 BT" w:hAnsi="Gothic720 BT"/>
          <w:b/>
          <w:bCs/>
          <w:sz w:val="24"/>
          <w:szCs w:val="24"/>
        </w:rPr>
      </w:pPr>
    </w:p>
    <w:p w14:paraId="14626AB2" w14:textId="77777777" w:rsidR="00AF0538" w:rsidRDefault="00AF0538" w:rsidP="00AF0538">
      <w:pPr>
        <w:jc w:val="center"/>
        <w:rPr>
          <w:rFonts w:ascii="Gothic720 BT" w:hAnsi="Gothic720 BT"/>
          <w:b/>
          <w:bCs/>
          <w:sz w:val="24"/>
          <w:szCs w:val="24"/>
        </w:rPr>
      </w:pPr>
    </w:p>
    <w:p w14:paraId="1EA3EF7B" w14:textId="77777777" w:rsidR="00AF0538" w:rsidRDefault="00AF0538" w:rsidP="00AF0538">
      <w:pPr>
        <w:jc w:val="center"/>
        <w:rPr>
          <w:rFonts w:ascii="Gothic720 BT" w:hAnsi="Gothic720 BT"/>
          <w:b/>
          <w:bCs/>
          <w:sz w:val="24"/>
          <w:szCs w:val="24"/>
        </w:rPr>
      </w:pPr>
    </w:p>
    <w:p w14:paraId="1226F9BC" w14:textId="77777777" w:rsidR="00AF0538" w:rsidRDefault="00AF0538" w:rsidP="00AF0538">
      <w:pPr>
        <w:jc w:val="center"/>
        <w:rPr>
          <w:rFonts w:ascii="Gothic720 BT" w:hAnsi="Gothic720 BT"/>
          <w:b/>
          <w:bCs/>
          <w:sz w:val="24"/>
          <w:szCs w:val="24"/>
        </w:rPr>
      </w:pPr>
    </w:p>
    <w:p w14:paraId="7C474FAD" w14:textId="77777777" w:rsidR="00AF0538" w:rsidRDefault="00AF0538" w:rsidP="00AF0538">
      <w:pPr>
        <w:jc w:val="center"/>
        <w:rPr>
          <w:rFonts w:ascii="Gothic720 BT" w:hAnsi="Gothic720 BT"/>
          <w:b/>
          <w:bCs/>
          <w:sz w:val="24"/>
          <w:szCs w:val="24"/>
        </w:rPr>
      </w:pPr>
    </w:p>
    <w:p w14:paraId="56C88A65" w14:textId="77777777" w:rsidR="00AF0538" w:rsidRDefault="00AF0538" w:rsidP="00AF0538">
      <w:pPr>
        <w:jc w:val="center"/>
        <w:rPr>
          <w:rFonts w:ascii="Gothic720 BT" w:hAnsi="Gothic720 BT"/>
          <w:b/>
          <w:bCs/>
          <w:sz w:val="24"/>
          <w:szCs w:val="24"/>
        </w:rPr>
      </w:pPr>
    </w:p>
    <w:p w14:paraId="667229EB" w14:textId="77777777" w:rsidR="00AF0538" w:rsidRDefault="00AF0538" w:rsidP="00AF0538">
      <w:pPr>
        <w:jc w:val="center"/>
        <w:rPr>
          <w:rFonts w:ascii="Gothic720 BT" w:hAnsi="Gothic720 BT"/>
          <w:b/>
          <w:bCs/>
          <w:sz w:val="24"/>
          <w:szCs w:val="24"/>
        </w:rPr>
      </w:pPr>
    </w:p>
    <w:p w14:paraId="44BF056C" w14:textId="77777777" w:rsidR="00AF0538" w:rsidRDefault="00AF0538" w:rsidP="00AF0538">
      <w:pPr>
        <w:jc w:val="center"/>
        <w:rPr>
          <w:rFonts w:ascii="Gothic720 BT" w:hAnsi="Gothic720 BT"/>
          <w:b/>
          <w:bCs/>
          <w:sz w:val="24"/>
          <w:szCs w:val="24"/>
        </w:rPr>
      </w:pPr>
    </w:p>
    <w:p w14:paraId="2E78F292" w14:textId="77777777" w:rsidR="00AF0538" w:rsidRDefault="00AF0538" w:rsidP="00712149">
      <w:pPr>
        <w:sectPr w:rsidR="00AF0538" w:rsidSect="006C6C3B">
          <w:headerReference w:type="default" r:id="rId79"/>
          <w:pgSz w:w="12240" w:h="15840"/>
          <w:pgMar w:top="1417" w:right="1701" w:bottom="1702" w:left="1701" w:header="851" w:footer="708" w:gutter="0"/>
          <w:pgNumType w:start="1"/>
          <w:cols w:space="708"/>
          <w:docGrid w:linePitch="360"/>
        </w:sectPr>
      </w:pPr>
    </w:p>
    <w:p w14:paraId="2D3372B8" w14:textId="2E10FF00" w:rsidR="00AF0538" w:rsidRDefault="00AF0538" w:rsidP="00712149">
      <w:r w:rsidRPr="00691874">
        <w:rPr>
          <w:noProof/>
        </w:rPr>
        <w:lastRenderedPageBreak/>
        <w:drawing>
          <wp:anchor distT="0" distB="0" distL="114300" distR="114300" simplePos="0" relativeHeight="251678208" behindDoc="0" locked="0" layoutInCell="1" allowOverlap="1" wp14:anchorId="5468DAE9" wp14:editId="15019D6D">
            <wp:simplePos x="0" y="0"/>
            <wp:positionH relativeFrom="margin">
              <wp:align>center</wp:align>
            </wp:positionH>
            <wp:positionV relativeFrom="paragraph">
              <wp:posOffset>-172085</wp:posOffset>
            </wp:positionV>
            <wp:extent cx="5334000" cy="6939797"/>
            <wp:effectExtent l="0" t="0" r="0" b="0"/>
            <wp:wrapNone/>
            <wp:docPr id="55" name="Imagen 5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0">
                      <a:extLst>
                        <a:ext uri="{28A0092B-C50C-407E-A947-70E740481C1C}">
                          <a14:useLocalDpi xmlns:a14="http://schemas.microsoft.com/office/drawing/2010/main" val="0"/>
                        </a:ext>
                      </a:extLst>
                    </a:blip>
                    <a:stretch>
                      <a:fillRect/>
                    </a:stretch>
                  </pic:blipFill>
                  <pic:spPr>
                    <a:xfrm>
                      <a:off x="0" y="0"/>
                      <a:ext cx="5334000" cy="6939797"/>
                    </a:xfrm>
                    <a:prstGeom prst="rect">
                      <a:avLst/>
                    </a:prstGeom>
                  </pic:spPr>
                </pic:pic>
              </a:graphicData>
            </a:graphic>
            <wp14:sizeRelH relativeFrom="margin">
              <wp14:pctWidth>0</wp14:pctWidth>
            </wp14:sizeRelH>
            <wp14:sizeRelV relativeFrom="margin">
              <wp14:pctHeight>0</wp14:pctHeight>
            </wp14:sizeRelV>
          </wp:anchor>
        </w:drawing>
      </w:r>
    </w:p>
    <w:p w14:paraId="7B916ACB" w14:textId="698BAA4B" w:rsidR="00AF0538" w:rsidRDefault="00AF0538" w:rsidP="00712149"/>
    <w:p w14:paraId="37E585DD" w14:textId="77777777" w:rsidR="00AF0538" w:rsidRDefault="00AF0538" w:rsidP="00AF0538">
      <w:pPr>
        <w:jc w:val="center"/>
        <w:rPr>
          <w:rFonts w:ascii="Gothic720 BT" w:hAnsi="Gothic720 BT"/>
          <w:b/>
          <w:bCs/>
          <w:sz w:val="24"/>
          <w:szCs w:val="24"/>
        </w:rPr>
      </w:pPr>
    </w:p>
    <w:p w14:paraId="7B4D30FE" w14:textId="1EC425A5" w:rsidR="00AF0538" w:rsidRDefault="00AF0538" w:rsidP="00AF0538">
      <w:pPr>
        <w:jc w:val="center"/>
        <w:rPr>
          <w:rFonts w:ascii="Gothic720 BT" w:hAnsi="Gothic720 BT"/>
          <w:b/>
          <w:bCs/>
          <w:sz w:val="24"/>
          <w:szCs w:val="24"/>
        </w:rPr>
      </w:pPr>
    </w:p>
    <w:p w14:paraId="5B5D8BF0" w14:textId="77777777" w:rsidR="00AF0538" w:rsidRDefault="00AF0538" w:rsidP="00AF0538">
      <w:pPr>
        <w:jc w:val="center"/>
        <w:rPr>
          <w:rFonts w:ascii="Gothic720 BT" w:hAnsi="Gothic720 BT"/>
          <w:b/>
          <w:bCs/>
          <w:sz w:val="24"/>
          <w:szCs w:val="24"/>
        </w:rPr>
      </w:pPr>
    </w:p>
    <w:p w14:paraId="2ECE6635" w14:textId="77777777" w:rsidR="00AF0538" w:rsidRDefault="00AF0538" w:rsidP="00AF0538">
      <w:pPr>
        <w:jc w:val="center"/>
        <w:rPr>
          <w:rFonts w:ascii="Gothic720 BT" w:hAnsi="Gothic720 BT"/>
          <w:b/>
          <w:bCs/>
          <w:sz w:val="24"/>
          <w:szCs w:val="24"/>
        </w:rPr>
      </w:pPr>
    </w:p>
    <w:p w14:paraId="3F33C7EF" w14:textId="77777777" w:rsidR="00AF0538" w:rsidRDefault="00AF0538" w:rsidP="00AF0538">
      <w:pPr>
        <w:jc w:val="center"/>
        <w:rPr>
          <w:rFonts w:ascii="Gothic720 BT" w:hAnsi="Gothic720 BT"/>
          <w:b/>
          <w:bCs/>
          <w:sz w:val="24"/>
          <w:szCs w:val="24"/>
        </w:rPr>
      </w:pPr>
    </w:p>
    <w:p w14:paraId="4089FD02" w14:textId="77777777" w:rsidR="00AF0538" w:rsidRDefault="00AF0538" w:rsidP="00AF0538">
      <w:pPr>
        <w:jc w:val="center"/>
        <w:rPr>
          <w:rFonts w:ascii="Gothic720 BT" w:hAnsi="Gothic720 BT"/>
          <w:b/>
          <w:bCs/>
          <w:sz w:val="24"/>
          <w:szCs w:val="24"/>
        </w:rPr>
      </w:pPr>
    </w:p>
    <w:p w14:paraId="08BBFFC2" w14:textId="77777777" w:rsidR="00AF0538" w:rsidRDefault="00AF0538" w:rsidP="00AF0538">
      <w:pPr>
        <w:jc w:val="center"/>
        <w:rPr>
          <w:rFonts w:ascii="Gothic720 BT" w:hAnsi="Gothic720 BT"/>
          <w:b/>
          <w:bCs/>
          <w:sz w:val="24"/>
          <w:szCs w:val="24"/>
        </w:rPr>
      </w:pPr>
    </w:p>
    <w:p w14:paraId="2F4F7AA3" w14:textId="77777777" w:rsidR="00AF0538" w:rsidRDefault="00AF0538" w:rsidP="00AF0538">
      <w:pPr>
        <w:jc w:val="center"/>
        <w:rPr>
          <w:rFonts w:ascii="Gothic720 BT" w:hAnsi="Gothic720 BT"/>
          <w:b/>
          <w:bCs/>
          <w:sz w:val="24"/>
          <w:szCs w:val="24"/>
        </w:rPr>
      </w:pPr>
    </w:p>
    <w:p w14:paraId="17208BCB" w14:textId="77777777" w:rsidR="00AF0538" w:rsidRDefault="00AF0538" w:rsidP="00AF0538">
      <w:pPr>
        <w:jc w:val="center"/>
        <w:rPr>
          <w:rFonts w:ascii="Gothic720 BT" w:hAnsi="Gothic720 BT"/>
          <w:b/>
          <w:bCs/>
          <w:sz w:val="24"/>
          <w:szCs w:val="24"/>
        </w:rPr>
      </w:pPr>
    </w:p>
    <w:p w14:paraId="569FB6A6" w14:textId="77777777" w:rsidR="00AF0538" w:rsidRDefault="00AF0538" w:rsidP="00AF0538">
      <w:pPr>
        <w:jc w:val="center"/>
        <w:rPr>
          <w:rFonts w:ascii="Gothic720 BT" w:hAnsi="Gothic720 BT"/>
          <w:b/>
          <w:bCs/>
          <w:sz w:val="24"/>
          <w:szCs w:val="24"/>
        </w:rPr>
      </w:pPr>
    </w:p>
    <w:p w14:paraId="482ED838" w14:textId="77777777" w:rsidR="00AF0538" w:rsidRDefault="00AF0538" w:rsidP="00AF0538">
      <w:pPr>
        <w:jc w:val="center"/>
        <w:rPr>
          <w:rFonts w:ascii="Gothic720 BT" w:hAnsi="Gothic720 BT"/>
          <w:b/>
          <w:bCs/>
          <w:sz w:val="24"/>
          <w:szCs w:val="24"/>
        </w:rPr>
      </w:pPr>
    </w:p>
    <w:p w14:paraId="4829B4FC" w14:textId="77777777" w:rsidR="00AF0538" w:rsidRDefault="00AF0538" w:rsidP="00AF0538">
      <w:pPr>
        <w:jc w:val="center"/>
        <w:rPr>
          <w:rFonts w:ascii="Gothic720 BT" w:hAnsi="Gothic720 BT"/>
          <w:b/>
          <w:bCs/>
          <w:sz w:val="24"/>
          <w:szCs w:val="24"/>
        </w:rPr>
      </w:pPr>
    </w:p>
    <w:p w14:paraId="0310FCD2" w14:textId="77777777" w:rsidR="00AF0538" w:rsidRDefault="00AF0538" w:rsidP="00AF0538">
      <w:pPr>
        <w:jc w:val="center"/>
        <w:rPr>
          <w:rFonts w:ascii="Gothic720 BT" w:hAnsi="Gothic720 BT"/>
          <w:b/>
          <w:bCs/>
          <w:sz w:val="24"/>
          <w:szCs w:val="24"/>
        </w:rPr>
      </w:pPr>
    </w:p>
    <w:p w14:paraId="3DBFAC87" w14:textId="77777777" w:rsidR="00AF0538" w:rsidRDefault="00AF0538" w:rsidP="00AF0538">
      <w:pPr>
        <w:jc w:val="center"/>
        <w:rPr>
          <w:rFonts w:ascii="Gothic720 BT" w:hAnsi="Gothic720 BT"/>
          <w:b/>
          <w:bCs/>
          <w:sz w:val="24"/>
          <w:szCs w:val="24"/>
        </w:rPr>
      </w:pPr>
    </w:p>
    <w:p w14:paraId="7D4A7F46" w14:textId="77777777" w:rsidR="00AF0538" w:rsidRDefault="00AF0538" w:rsidP="00AF0538">
      <w:pPr>
        <w:jc w:val="center"/>
        <w:rPr>
          <w:rFonts w:ascii="Gothic720 BT" w:hAnsi="Gothic720 BT"/>
          <w:b/>
          <w:bCs/>
          <w:sz w:val="24"/>
          <w:szCs w:val="24"/>
        </w:rPr>
      </w:pPr>
    </w:p>
    <w:p w14:paraId="2E01952B" w14:textId="77777777" w:rsidR="00AF0538" w:rsidRDefault="00AF0538" w:rsidP="00AF0538">
      <w:pPr>
        <w:jc w:val="center"/>
        <w:rPr>
          <w:rFonts w:ascii="Gothic720 BT" w:hAnsi="Gothic720 BT"/>
          <w:b/>
          <w:bCs/>
          <w:sz w:val="24"/>
          <w:szCs w:val="24"/>
        </w:rPr>
      </w:pPr>
    </w:p>
    <w:p w14:paraId="0DC46C77" w14:textId="77777777" w:rsidR="00AF0538" w:rsidRDefault="00AF0538" w:rsidP="00AF0538">
      <w:pPr>
        <w:jc w:val="center"/>
        <w:rPr>
          <w:rFonts w:ascii="Gothic720 BT" w:hAnsi="Gothic720 BT"/>
          <w:b/>
          <w:bCs/>
          <w:sz w:val="24"/>
          <w:szCs w:val="24"/>
        </w:rPr>
      </w:pPr>
    </w:p>
    <w:p w14:paraId="4381BC8A" w14:textId="77777777" w:rsidR="00AF0538" w:rsidRDefault="00AF0538" w:rsidP="00AF0538">
      <w:pPr>
        <w:jc w:val="center"/>
        <w:rPr>
          <w:rFonts w:ascii="Gothic720 BT" w:hAnsi="Gothic720 BT"/>
          <w:b/>
          <w:bCs/>
          <w:sz w:val="24"/>
          <w:szCs w:val="24"/>
        </w:rPr>
      </w:pPr>
    </w:p>
    <w:p w14:paraId="632AD385" w14:textId="77777777" w:rsidR="00AF0538" w:rsidRDefault="00AF0538" w:rsidP="00AF0538">
      <w:pPr>
        <w:jc w:val="center"/>
        <w:rPr>
          <w:rFonts w:ascii="Gothic720 BT" w:hAnsi="Gothic720 BT"/>
          <w:b/>
          <w:bCs/>
          <w:sz w:val="24"/>
          <w:szCs w:val="24"/>
        </w:rPr>
      </w:pPr>
    </w:p>
    <w:p w14:paraId="32B988B2" w14:textId="77777777" w:rsidR="00AF0538" w:rsidRDefault="00AF0538" w:rsidP="00AF0538">
      <w:pPr>
        <w:jc w:val="center"/>
        <w:rPr>
          <w:rFonts w:ascii="Gothic720 BT" w:hAnsi="Gothic720 BT"/>
          <w:b/>
          <w:bCs/>
          <w:sz w:val="24"/>
          <w:szCs w:val="24"/>
        </w:rPr>
        <w:sectPr w:rsidR="00AF0538" w:rsidSect="006C6C3B">
          <w:headerReference w:type="default" r:id="rId81"/>
          <w:pgSz w:w="12240" w:h="15840"/>
          <w:pgMar w:top="1417" w:right="1701" w:bottom="1702" w:left="1701" w:header="851" w:footer="708" w:gutter="0"/>
          <w:pgNumType w:start="1"/>
          <w:cols w:space="708"/>
          <w:docGrid w:linePitch="360"/>
        </w:sectPr>
      </w:pPr>
    </w:p>
    <w:p w14:paraId="1C77E185"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lastRenderedPageBreak/>
        <w:t>Acuerdo del Consejo General del Instituto Nacional Electoral, por el cual designa a las consejeras y consejeros electorales, en su caso.</w:t>
      </w:r>
    </w:p>
    <w:p w14:paraId="3E137E30"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Decreto de la Legislatura del Estado, por el cual designa a quien funja como Titular de la Contraloría General, en su caso.</w:t>
      </w:r>
    </w:p>
    <w:p w14:paraId="0CDCCD3C"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Acuerdo del Consejo General del Instituto, mediante el cual realiza la designación o ratificación del cargo, en su caso.</w:t>
      </w:r>
    </w:p>
    <w:p w14:paraId="0DBA2974"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Nombramiento o documento expedido por los órganos del Instituto competentes para el puesto correspondiente, en su caso.</w:t>
      </w:r>
    </w:p>
    <w:p w14:paraId="39D4F286"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Oficio de propuesta de solicitud del área correspondiente, en su caso.</w:t>
      </w:r>
    </w:p>
    <w:p w14:paraId="3968DF0A"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Oficio de autorización de la Secretaría Ejecutiva, en su caso.</w:t>
      </w:r>
    </w:p>
    <w:p w14:paraId="07414CBE"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Formato único de personal.</w:t>
      </w:r>
    </w:p>
    <w:p w14:paraId="6F29BAC9"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Contrato de trabajo, en su caso.</w:t>
      </w:r>
    </w:p>
    <w:p w14:paraId="2EEF9FD7"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Currículum vitae rubricado que contenga la autorización por escrito para la elaboración de su versión pública.</w:t>
      </w:r>
    </w:p>
    <w:p w14:paraId="39D3C775"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Solicitud de empleo, en el caso de las personas contratadas para el proceso electoral que ocupen el puesto de chofer e intendente.</w:t>
      </w:r>
    </w:p>
    <w:p w14:paraId="0C97B0DE"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Copia simple de acta de nacimiento.</w:t>
      </w:r>
    </w:p>
    <w:p w14:paraId="3268F490"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Copia simple del documento que acredite el último grado académico.</w:t>
      </w:r>
    </w:p>
    <w:p w14:paraId="7F7B0FD3"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Dos fotografías tamaño infantil.</w:t>
      </w:r>
    </w:p>
    <w:p w14:paraId="2F1B17DA"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Copia simple de la Clave Única de Registro de Población.</w:t>
      </w:r>
    </w:p>
    <w:p w14:paraId="3D6EC5F6"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Número de Seguridad Social.</w:t>
      </w:r>
    </w:p>
    <w:p w14:paraId="5DAD37F2"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Constancia de Situación Fiscal emitida por el Servicio Administración Tributaria vigente a la fecha de contratación.</w:t>
      </w:r>
    </w:p>
    <w:p w14:paraId="594826FD"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Copia simple de recibo de pago de servicios de la vivienda que habita, con antigüedad no mayor a dos meses a la fecha de contratación.</w:t>
      </w:r>
    </w:p>
    <w:p w14:paraId="400C9D37"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lastRenderedPageBreak/>
        <w:t>Copia simple de la credencial para votar con fotografía o documento que acredite que se encuentra en trámite.</w:t>
      </w:r>
    </w:p>
    <w:p w14:paraId="3EF810A3"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Copia simple de la licencia para conducir vigente, en su caso.</w:t>
      </w:r>
    </w:p>
    <w:p w14:paraId="4DA305E5"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Carta bajo protesta de decir verdad que no tiene crédito con el Instituto Nacional del Fondo de Vivienda para los Trabajadores o, en su caso, aviso de retención de descuentos.</w:t>
      </w:r>
    </w:p>
    <w:p w14:paraId="02260361" w14:textId="77777777" w:rsidR="00AF0538" w:rsidRPr="001E7B7B" w:rsidRDefault="00AF0538" w:rsidP="00B36D6A">
      <w:pPr>
        <w:pStyle w:val="Prrafodelista"/>
        <w:numPr>
          <w:ilvl w:val="0"/>
          <w:numId w:val="5"/>
        </w:numPr>
        <w:spacing w:after="240" w:line="240" w:lineRule="auto"/>
        <w:ind w:left="593" w:hanging="127"/>
        <w:jc w:val="both"/>
        <w:rPr>
          <w:rFonts w:ascii="Gothic720 BT" w:hAnsi="Gothic720 BT"/>
        </w:rPr>
      </w:pPr>
      <w:r w:rsidRPr="001E7B7B">
        <w:rPr>
          <w:rFonts w:ascii="Gothic720 BT" w:hAnsi="Gothic720 BT"/>
        </w:rPr>
        <w:t>Escrito de manifestación de no ser miembro o pertenecer a algún partido político.</w:t>
      </w:r>
    </w:p>
    <w:p w14:paraId="075C43E8" w14:textId="77777777" w:rsidR="00AF0538" w:rsidRPr="001E7B7B" w:rsidRDefault="00AF0538" w:rsidP="00AF0538">
      <w:pPr>
        <w:pStyle w:val="Prrafodelista"/>
        <w:spacing w:after="240" w:line="240" w:lineRule="auto"/>
        <w:ind w:left="593"/>
        <w:jc w:val="both"/>
        <w:rPr>
          <w:rFonts w:ascii="Gothic720 BT" w:hAnsi="Gothic720 BT"/>
        </w:rPr>
      </w:pPr>
    </w:p>
    <w:p w14:paraId="79A5E070"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Carta bajo protesta de decir verdad, de que toda la información y datos proporcionados son verídicos.</w:t>
      </w:r>
    </w:p>
    <w:p w14:paraId="6BA0329E"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Constancia de no inhabilitación como persona servidora pública.</w:t>
      </w:r>
    </w:p>
    <w:p w14:paraId="7BC2D7BF" w14:textId="77777777" w:rsidR="00AF0538" w:rsidRPr="001E7B7B" w:rsidRDefault="00AF0538" w:rsidP="00B36D6A">
      <w:pPr>
        <w:pStyle w:val="Prrafodelista"/>
        <w:numPr>
          <w:ilvl w:val="0"/>
          <w:numId w:val="5"/>
        </w:numPr>
        <w:spacing w:after="240" w:line="240" w:lineRule="auto"/>
        <w:ind w:left="593" w:hanging="127"/>
        <w:contextualSpacing w:val="0"/>
        <w:jc w:val="both"/>
        <w:rPr>
          <w:rFonts w:ascii="Gothic720 BT" w:hAnsi="Gothic720 BT"/>
        </w:rPr>
      </w:pPr>
      <w:r w:rsidRPr="001E7B7B">
        <w:rPr>
          <w:rFonts w:ascii="Gothic720 BT" w:hAnsi="Gothic720 BT"/>
        </w:rPr>
        <w:t>Manifestación bajo protesta de no haber ejercido violencia de género.</w:t>
      </w:r>
    </w:p>
    <w:p w14:paraId="7CDBC06E" w14:textId="77777777" w:rsidR="00AF0538" w:rsidRPr="001E7B7B" w:rsidRDefault="00AF0538" w:rsidP="00AF0538">
      <w:pPr>
        <w:ind w:left="567" w:hanging="709"/>
        <w:jc w:val="both"/>
        <w:rPr>
          <w:rFonts w:ascii="Gothic720 BT" w:hAnsi="Gothic720 BT"/>
          <w:b/>
          <w:bCs/>
          <w:sz w:val="32"/>
          <w:szCs w:val="32"/>
        </w:rPr>
      </w:pPr>
      <w:r w:rsidRPr="001E7B7B">
        <w:rPr>
          <w:rFonts w:ascii="Gothic720 BT" w:hAnsi="Gothic720 BT"/>
          <w:b/>
          <w:bCs/>
        </w:rPr>
        <w:t>XXV.</w:t>
      </w:r>
      <w:r w:rsidRPr="001E7B7B">
        <w:rPr>
          <w:rFonts w:ascii="Gothic720 BT" w:hAnsi="Gothic720 BT"/>
        </w:rPr>
        <w:t xml:space="preserve"> </w:t>
      </w:r>
      <w:r>
        <w:rPr>
          <w:rFonts w:ascii="Gothic720 BT" w:hAnsi="Gothic720 BT"/>
        </w:rPr>
        <w:tab/>
      </w:r>
      <w:r w:rsidRPr="001E7B7B">
        <w:rPr>
          <w:rFonts w:ascii="Gothic720 BT" w:hAnsi="Gothic720 BT"/>
        </w:rPr>
        <w:t>Suscripción de manifestación de integridad, en cumplimiento del Código de Conducta del Instituto.</w:t>
      </w:r>
    </w:p>
    <w:p w14:paraId="7D0189E7" w14:textId="12BDD315" w:rsidR="00AF0538" w:rsidRDefault="00AF0538" w:rsidP="00AF0538">
      <w:pPr>
        <w:jc w:val="center"/>
        <w:rPr>
          <w:rFonts w:ascii="Gothic720 BT" w:hAnsi="Gothic720 BT"/>
          <w:b/>
          <w:bCs/>
          <w:sz w:val="24"/>
          <w:szCs w:val="24"/>
        </w:rPr>
      </w:pPr>
    </w:p>
    <w:p w14:paraId="17578BDF" w14:textId="149DA92E" w:rsidR="00AF0538" w:rsidRDefault="00AF0538" w:rsidP="00AF0538">
      <w:pPr>
        <w:jc w:val="center"/>
        <w:rPr>
          <w:rFonts w:ascii="Gothic720 BT" w:hAnsi="Gothic720 BT"/>
          <w:b/>
          <w:bCs/>
          <w:sz w:val="24"/>
          <w:szCs w:val="24"/>
        </w:rPr>
      </w:pPr>
    </w:p>
    <w:p w14:paraId="7F7001E7" w14:textId="070603F7" w:rsidR="00AF0538" w:rsidRDefault="00AF0538" w:rsidP="00AF0538">
      <w:pPr>
        <w:jc w:val="center"/>
        <w:rPr>
          <w:rFonts w:ascii="Gothic720 BT" w:hAnsi="Gothic720 BT"/>
          <w:b/>
          <w:bCs/>
          <w:sz w:val="24"/>
          <w:szCs w:val="24"/>
        </w:rPr>
      </w:pPr>
    </w:p>
    <w:p w14:paraId="0CD2D6C0" w14:textId="0F854A30" w:rsidR="00AF0538" w:rsidRDefault="00AF0538" w:rsidP="00AF0538">
      <w:pPr>
        <w:jc w:val="center"/>
        <w:rPr>
          <w:rFonts w:ascii="Gothic720 BT" w:hAnsi="Gothic720 BT"/>
          <w:b/>
          <w:bCs/>
          <w:sz w:val="24"/>
          <w:szCs w:val="24"/>
        </w:rPr>
      </w:pPr>
    </w:p>
    <w:p w14:paraId="077BBD07" w14:textId="310F61C0" w:rsidR="00AF0538" w:rsidRDefault="00AF0538" w:rsidP="00AF0538">
      <w:pPr>
        <w:jc w:val="center"/>
        <w:rPr>
          <w:rFonts w:ascii="Gothic720 BT" w:hAnsi="Gothic720 BT"/>
          <w:b/>
          <w:bCs/>
          <w:sz w:val="24"/>
          <w:szCs w:val="24"/>
        </w:rPr>
      </w:pPr>
    </w:p>
    <w:p w14:paraId="3625E309" w14:textId="66839367" w:rsidR="00AF0538" w:rsidRDefault="00AF0538" w:rsidP="00AF0538">
      <w:pPr>
        <w:jc w:val="center"/>
        <w:rPr>
          <w:rFonts w:ascii="Gothic720 BT" w:hAnsi="Gothic720 BT"/>
          <w:b/>
          <w:bCs/>
          <w:sz w:val="24"/>
          <w:szCs w:val="24"/>
        </w:rPr>
      </w:pPr>
    </w:p>
    <w:p w14:paraId="27CBE6FA" w14:textId="77777777" w:rsidR="00AF0538" w:rsidRDefault="00AF0538" w:rsidP="00AF0538">
      <w:pPr>
        <w:rPr>
          <w:rFonts w:ascii="Gothic720 BT" w:hAnsi="Gothic720 BT"/>
          <w:b/>
          <w:bCs/>
          <w:sz w:val="24"/>
          <w:szCs w:val="24"/>
        </w:rPr>
      </w:pPr>
    </w:p>
    <w:p w14:paraId="112CAA58" w14:textId="77777777" w:rsidR="00AF0538" w:rsidRDefault="00AF0538" w:rsidP="00712149"/>
    <w:sectPr w:rsidR="00AF0538" w:rsidSect="00EA559A">
      <w:headerReference w:type="default" r:id="rId82"/>
      <w:pgSz w:w="12240" w:h="15840"/>
      <w:pgMar w:top="3686" w:right="1701" w:bottom="1702" w:left="1701" w:header="851"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F6A61" w14:textId="77777777" w:rsidR="0016373D" w:rsidRDefault="0016373D">
      <w:pPr>
        <w:spacing w:after="0" w:line="240" w:lineRule="auto"/>
      </w:pPr>
      <w:r>
        <w:separator/>
      </w:r>
    </w:p>
  </w:endnote>
  <w:endnote w:type="continuationSeparator" w:id="0">
    <w:p w14:paraId="66FCB314" w14:textId="77777777" w:rsidR="0016373D" w:rsidRDefault="0016373D">
      <w:pPr>
        <w:spacing w:after="0" w:line="240" w:lineRule="auto"/>
      </w:pPr>
      <w:r>
        <w:continuationSeparator/>
      </w:r>
    </w:p>
  </w:endnote>
  <w:endnote w:type="continuationNotice" w:id="1">
    <w:p w14:paraId="483E47F0" w14:textId="77777777" w:rsidR="0016373D" w:rsidRDefault="001637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ic720 BT">
    <w:altName w:val="Trebuchet MS"/>
    <w:panose1 w:val="020C0603020203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5390" w14:textId="77777777" w:rsidR="00751537" w:rsidRDefault="0075153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9359" w14:textId="0D23660C" w:rsidR="00126B39" w:rsidRDefault="00126B39">
    <w:pPr>
      <w:pStyle w:val="Piedepgina"/>
      <w:jc w:val="right"/>
    </w:pPr>
  </w:p>
  <w:p w14:paraId="173E3DE9" w14:textId="77777777" w:rsidR="00751537" w:rsidRDefault="0075153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D0C2" w14:textId="77777777" w:rsidR="00751537" w:rsidRDefault="00751537">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387887"/>
      <w:docPartObj>
        <w:docPartGallery w:val="Page Numbers (Bottom of Page)"/>
        <w:docPartUnique/>
      </w:docPartObj>
    </w:sdtPr>
    <w:sdtContent>
      <w:p w14:paraId="28DED50E" w14:textId="77777777" w:rsidR="001802F1" w:rsidRDefault="001802F1">
        <w:pPr>
          <w:pStyle w:val="Piedepgina"/>
          <w:jc w:val="right"/>
        </w:pPr>
        <w:r>
          <w:fldChar w:fldCharType="begin"/>
        </w:r>
        <w:r>
          <w:instrText>PAGE   \* MERGEFORMAT</w:instrText>
        </w:r>
        <w:r>
          <w:fldChar w:fldCharType="separate"/>
        </w:r>
        <w:r>
          <w:rPr>
            <w:lang w:val="es-ES"/>
          </w:rPr>
          <w:t>2</w:t>
        </w:r>
        <w:r>
          <w:fldChar w:fldCharType="end"/>
        </w:r>
      </w:p>
    </w:sdtContent>
  </w:sdt>
  <w:p w14:paraId="07A04E29" w14:textId="77777777" w:rsidR="001802F1" w:rsidRDefault="001802F1">
    <w:pPr>
      <w:pBdr>
        <w:top w:val="nil"/>
        <w:left w:val="nil"/>
        <w:bottom w:val="nil"/>
        <w:right w:val="nil"/>
        <w:between w:val="nil"/>
      </w:pBdr>
      <w:tabs>
        <w:tab w:val="center" w:pos="4419"/>
        <w:tab w:val="right" w:pos="8838"/>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144715"/>
      <w:docPartObj>
        <w:docPartGallery w:val="Page Numbers (Bottom of Page)"/>
        <w:docPartUnique/>
      </w:docPartObj>
    </w:sdtPr>
    <w:sdtContent>
      <w:p w14:paraId="3EBD0800" w14:textId="77777777" w:rsidR="00792D21" w:rsidRDefault="00000000">
        <w:pPr>
          <w:pStyle w:val="Piedepgina"/>
          <w:jc w:val="right"/>
        </w:pPr>
        <w:r>
          <w:fldChar w:fldCharType="begin"/>
        </w:r>
        <w:r>
          <w:instrText>PAGE   \* MERGEFORMAT</w:instrText>
        </w:r>
        <w:r>
          <w:fldChar w:fldCharType="separate"/>
        </w:r>
        <w:r>
          <w:rPr>
            <w:lang w:val="es-ES"/>
          </w:rPr>
          <w:t>2</w:t>
        </w:r>
        <w:r>
          <w:fldChar w:fldCharType="end"/>
        </w:r>
      </w:p>
    </w:sdtContent>
  </w:sdt>
  <w:p w14:paraId="74E8B433" w14:textId="77777777" w:rsidR="00792D21" w:rsidRDefault="00000000">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3194" w14:textId="77777777" w:rsidR="008767B4" w:rsidRDefault="00000000" w:rsidP="008767B4">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6E94" w14:textId="77777777" w:rsidR="0016373D" w:rsidRDefault="0016373D">
      <w:pPr>
        <w:spacing w:after="0" w:line="240" w:lineRule="auto"/>
      </w:pPr>
      <w:r>
        <w:separator/>
      </w:r>
    </w:p>
  </w:footnote>
  <w:footnote w:type="continuationSeparator" w:id="0">
    <w:p w14:paraId="17E9153A" w14:textId="77777777" w:rsidR="0016373D" w:rsidRDefault="0016373D">
      <w:pPr>
        <w:spacing w:after="0" w:line="240" w:lineRule="auto"/>
      </w:pPr>
      <w:r>
        <w:continuationSeparator/>
      </w:r>
    </w:p>
  </w:footnote>
  <w:footnote w:type="continuationNotice" w:id="1">
    <w:p w14:paraId="246CBB98" w14:textId="77777777" w:rsidR="0016373D" w:rsidRDefault="001637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A337" w14:textId="77777777" w:rsidR="00751537" w:rsidRDefault="0075153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90AB" w14:textId="1EF0BC1A" w:rsidR="00DE60EF" w:rsidRDefault="00DE60EF">
    <w:pPr>
      <w:pStyle w:val="Encabezado"/>
    </w:pPr>
    <w:r w:rsidRPr="00A15E62">
      <w:rPr>
        <w:noProof/>
      </w:rPr>
      <w:drawing>
        <wp:anchor distT="0" distB="0" distL="114300" distR="114300" simplePos="0" relativeHeight="251659264" behindDoc="1" locked="0" layoutInCell="1" allowOverlap="1" wp14:anchorId="146CEBF8" wp14:editId="0508CB9E">
          <wp:simplePos x="0" y="0"/>
          <wp:positionH relativeFrom="page">
            <wp:align>right</wp:align>
          </wp:positionH>
          <wp:positionV relativeFrom="paragraph">
            <wp:posOffset>-448310</wp:posOffset>
          </wp:positionV>
          <wp:extent cx="7767955" cy="10087661"/>
          <wp:effectExtent l="0" t="0" r="4445" b="8890"/>
          <wp:wrapNone/>
          <wp:docPr id="8" name="Imagen 8" descr="C:\Users\Daniel.Dorantes\AppData\Local\Microsoft\Windows\INetCache\Content.Outlook\QHIQYAIR\hoja membretada OFICIAL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rantes\AppData\Local\Microsoft\Windows\INetCache\Content.Outlook\QHIQYAIR\hoja membretada OFICIAL (00000002).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7955" cy="100876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F1A3" w14:textId="1026ED2A" w:rsidR="00751537" w:rsidRDefault="004A6F93">
    <w:pPr>
      <w:pBdr>
        <w:top w:val="nil"/>
        <w:left w:val="nil"/>
        <w:bottom w:val="nil"/>
        <w:right w:val="nil"/>
        <w:between w:val="nil"/>
      </w:pBdr>
      <w:tabs>
        <w:tab w:val="center" w:pos="4419"/>
        <w:tab w:val="right" w:pos="8838"/>
      </w:tabs>
      <w:spacing w:after="0" w:line="240" w:lineRule="auto"/>
      <w:rPr>
        <w:color w:val="000000"/>
      </w:rPr>
    </w:pPr>
    <w:r w:rsidRPr="00A15E62">
      <w:rPr>
        <w:noProof/>
      </w:rPr>
      <w:drawing>
        <wp:anchor distT="0" distB="0" distL="114300" distR="114300" simplePos="0" relativeHeight="251638272" behindDoc="1" locked="0" layoutInCell="1" allowOverlap="1" wp14:anchorId="40652CCA" wp14:editId="5099385B">
          <wp:simplePos x="0" y="0"/>
          <wp:positionH relativeFrom="page">
            <wp:align>right</wp:align>
          </wp:positionH>
          <wp:positionV relativeFrom="paragraph">
            <wp:posOffset>-724535</wp:posOffset>
          </wp:positionV>
          <wp:extent cx="7767955" cy="10087661"/>
          <wp:effectExtent l="0" t="0" r="4445" b="8890"/>
          <wp:wrapNone/>
          <wp:docPr id="22" name="Imagen 22" descr="C:\Users\Daniel.Dorantes\AppData\Local\Microsoft\Windows\INetCache\Content.Outlook\QHIQYAIR\hoja membretada OFICIAL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rantes\AppData\Local\Microsoft\Windows\INetCache\Content.Outlook\QHIQYAIR\hoja membretada OFICIAL (00000002).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7955" cy="100876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7098" w14:textId="77777777" w:rsidR="006A1423" w:rsidRDefault="006A1423">
    <w:pPr>
      <w:pStyle w:val="Encabezado"/>
    </w:pPr>
    <w:r w:rsidRPr="00A15E62">
      <w:rPr>
        <w:noProof/>
      </w:rPr>
      <w:drawing>
        <wp:anchor distT="0" distB="0" distL="114300" distR="114300" simplePos="0" relativeHeight="251660800" behindDoc="1" locked="0" layoutInCell="1" allowOverlap="1" wp14:anchorId="1F3E3A6F" wp14:editId="3154652E">
          <wp:simplePos x="0" y="0"/>
          <wp:positionH relativeFrom="page">
            <wp:align>right</wp:align>
          </wp:positionH>
          <wp:positionV relativeFrom="paragraph">
            <wp:posOffset>-448310</wp:posOffset>
          </wp:positionV>
          <wp:extent cx="7767955" cy="10087661"/>
          <wp:effectExtent l="0" t="0" r="4445" b="8890"/>
          <wp:wrapNone/>
          <wp:docPr id="10" name="Imagen 10" descr="C:\Users\Daniel.Dorantes\AppData\Local\Microsoft\Windows\INetCache\Content.Outlook\QHIQYAIR\hoja membretada OFICIAL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rantes\AppData\Local\Microsoft\Windows\INetCache\Content.Outlook\QHIQYAIR\hoja membretada OFICIAL (00000002).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7955" cy="100876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58C0" w14:textId="77777777" w:rsidR="00CE41C2" w:rsidRDefault="00000000" w:rsidP="00CE41C2">
    <w:pPr>
      <w:spacing w:after="120"/>
      <w:ind w:left="3119"/>
      <w:jc w:val="center"/>
      <w:rPr>
        <w:rFonts w:ascii="Gothic720 BT" w:hAnsi="Gothic720 BT"/>
        <w:b/>
        <w:bCs/>
        <w:sz w:val="18"/>
        <w:szCs w:val="18"/>
      </w:rPr>
    </w:pPr>
    <w:r w:rsidRPr="00A15E62">
      <w:rPr>
        <w:noProof/>
      </w:rPr>
      <w:drawing>
        <wp:anchor distT="0" distB="0" distL="114300" distR="114300" simplePos="0" relativeHeight="251654656" behindDoc="1" locked="0" layoutInCell="1" allowOverlap="1" wp14:anchorId="505EF311" wp14:editId="659FBC26">
          <wp:simplePos x="0" y="0"/>
          <wp:positionH relativeFrom="page">
            <wp:align>right</wp:align>
          </wp:positionH>
          <wp:positionV relativeFrom="page">
            <wp:align>top</wp:align>
          </wp:positionV>
          <wp:extent cx="7767955" cy="10087610"/>
          <wp:effectExtent l="0" t="0" r="4445" b="8890"/>
          <wp:wrapNone/>
          <wp:docPr id="57" name="Imagen 57" descr="C:\Users\Daniel.Dorantes\AppData\Local\Microsoft\Windows\INetCache\Content.Outlook\QHIQYAIR\hoja membretada OFICIAL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rantes\AppData\Local\Microsoft\Windows\INetCache\Content.Outlook\QHIQYAIR\hoja membretada OFICIAL (00000002).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7955" cy="1008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07F76" w14:textId="77777777" w:rsidR="00A61586" w:rsidRPr="00A61586" w:rsidRDefault="00000000" w:rsidP="00CE41C2">
    <w:pPr>
      <w:spacing w:after="120"/>
      <w:ind w:left="3119"/>
      <w:jc w:val="center"/>
      <w:rPr>
        <w:rFonts w:ascii="Gothic720 BT" w:hAnsi="Gothic720 BT"/>
        <w:b/>
        <w:bCs/>
        <w:sz w:val="18"/>
        <w:szCs w:val="18"/>
      </w:rPr>
    </w:pPr>
    <w:r w:rsidRPr="00A61586">
      <w:rPr>
        <w:rFonts w:ascii="Gothic720 BT" w:hAnsi="Gothic720 BT"/>
        <w:b/>
        <w:bCs/>
        <w:sz w:val="18"/>
        <w:szCs w:val="18"/>
      </w:rPr>
      <w:t>Manual de Procedimientos para la Administración de los Recursos Humanos del Instituto</w:t>
    </w:r>
  </w:p>
  <w:p w14:paraId="48A6B72C" w14:textId="77777777" w:rsidR="008E0754" w:rsidRPr="00DB1DCF" w:rsidRDefault="00000000" w:rsidP="00CE41C2">
    <w:pPr>
      <w:spacing w:after="120"/>
      <w:ind w:left="3119"/>
      <w:jc w:val="center"/>
      <w:rPr>
        <w:rFonts w:ascii="Gothic720 BT" w:hAnsi="Gothic720 BT"/>
      </w:rPr>
    </w:pPr>
    <w:r w:rsidRPr="00DB1DCF">
      <w:rPr>
        <w:rFonts w:ascii="Gothic720 BT" w:hAnsi="Gothic720 BT"/>
        <w:b/>
        <w:bCs/>
      </w:rPr>
      <w:t>ANEXO V</w:t>
    </w:r>
    <w:r w:rsidRPr="00DB1DCF">
      <w:rPr>
        <w:rFonts w:ascii="Gothic720 BT" w:hAnsi="Gothic720 BT"/>
        <w:b/>
        <w:bCs/>
      </w:rPr>
      <w:t xml:space="preserve">.1 </w:t>
    </w:r>
    <w:r w:rsidRPr="00DB1DCF">
      <w:rPr>
        <w:rFonts w:ascii="Gothic720 BT" w:hAnsi="Gothic720 BT"/>
      </w:rPr>
      <w:t xml:space="preserve">Diagramas de los procedimientos </w:t>
    </w:r>
  </w:p>
  <w:p w14:paraId="3ECDDCA4" w14:textId="77777777" w:rsidR="001406CE" w:rsidRPr="00DB1DCF" w:rsidRDefault="00000000" w:rsidP="00CE41C2">
    <w:pPr>
      <w:spacing w:after="120"/>
      <w:ind w:left="3119"/>
      <w:jc w:val="center"/>
      <w:rPr>
        <w:rFonts w:ascii="Gothic720 BT" w:hAnsi="Gothic720 BT"/>
        <w:b/>
        <w:bCs/>
      </w:rPr>
    </w:pPr>
    <w:r w:rsidRPr="00DB1DCF">
      <w:rPr>
        <w:rFonts w:ascii="Gothic720 BT" w:hAnsi="Gothic720 BT"/>
      </w:rPr>
      <w:t xml:space="preserve">para la </w:t>
    </w:r>
    <w:r w:rsidRPr="00DB1DCF">
      <w:rPr>
        <w:rFonts w:ascii="Gothic720 BT" w:hAnsi="Gothic720 BT"/>
      </w:rPr>
      <w:t xml:space="preserve">Administración </w:t>
    </w:r>
    <w:r w:rsidRPr="00DB1DCF">
      <w:rPr>
        <w:rFonts w:ascii="Gothic720 BT" w:hAnsi="Gothic720 BT"/>
      </w:rPr>
      <w:t xml:space="preserve">de los </w:t>
    </w:r>
    <w:r w:rsidRPr="00DB1DCF">
      <w:rPr>
        <w:rFonts w:ascii="Gothic720 BT" w:hAnsi="Gothic720 BT"/>
      </w:rPr>
      <w:t xml:space="preserve">Recursos Humanos </w:t>
    </w:r>
    <w:r w:rsidRPr="00DB1DCF">
      <w:rPr>
        <w:rFonts w:ascii="Gothic720 BT" w:hAnsi="Gothic720 BT"/>
      </w:rPr>
      <w:t>del Instituto.</w:t>
    </w:r>
  </w:p>
  <w:p w14:paraId="7A964841" w14:textId="77777777" w:rsidR="004C6CF6" w:rsidRDefault="00000000">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E352" w14:textId="77777777" w:rsidR="008B59CC" w:rsidRDefault="00000000" w:rsidP="00017805">
    <w:pPr>
      <w:spacing w:after="120"/>
      <w:ind w:left="317"/>
      <w:jc w:val="center"/>
      <w:rPr>
        <w:rFonts w:ascii="Gothic720 BT" w:hAnsi="Gothic720 BT"/>
        <w:b/>
        <w:bCs/>
        <w:sz w:val="24"/>
        <w:szCs w:val="24"/>
      </w:rPr>
    </w:pPr>
    <w:r w:rsidRPr="00A15E62">
      <w:rPr>
        <w:noProof/>
      </w:rPr>
      <w:drawing>
        <wp:anchor distT="0" distB="0" distL="114300" distR="114300" simplePos="0" relativeHeight="251655680" behindDoc="1" locked="0" layoutInCell="1" allowOverlap="1" wp14:anchorId="7236640B" wp14:editId="2BA8FF98">
          <wp:simplePos x="0" y="0"/>
          <wp:positionH relativeFrom="page">
            <wp:align>right</wp:align>
          </wp:positionH>
          <wp:positionV relativeFrom="paragraph">
            <wp:posOffset>-544416</wp:posOffset>
          </wp:positionV>
          <wp:extent cx="7767955" cy="10087661"/>
          <wp:effectExtent l="0" t="0" r="4445" b="8890"/>
          <wp:wrapNone/>
          <wp:docPr id="35" name="Imagen 35" descr="C:\Users\Daniel.Dorantes\AppData\Local\Microsoft\Windows\INetCache\Content.Outlook\QHIQYAIR\hoja membretada OFICIAL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rantes\AppData\Local\Microsoft\Windows\INetCache\Content.Outlook\QHIQYAIR\hoja membretada OFICIAL (00000002).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7955" cy="10087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E8CEB" w14:textId="77777777" w:rsidR="00F61408" w:rsidRPr="00A61586" w:rsidRDefault="00000000" w:rsidP="00F61408">
    <w:pPr>
      <w:spacing w:after="120"/>
      <w:ind w:left="3119"/>
      <w:jc w:val="center"/>
      <w:rPr>
        <w:rFonts w:ascii="Gothic720 BT" w:hAnsi="Gothic720 BT"/>
        <w:b/>
        <w:bCs/>
        <w:sz w:val="18"/>
        <w:szCs w:val="18"/>
      </w:rPr>
    </w:pPr>
    <w:r w:rsidRPr="00A61586">
      <w:rPr>
        <w:rFonts w:ascii="Gothic720 BT" w:hAnsi="Gothic720 BT"/>
        <w:b/>
        <w:bCs/>
        <w:sz w:val="18"/>
        <w:szCs w:val="18"/>
      </w:rPr>
      <w:t>Manual de Procedimientos para la Administración de los Recursos Humanos del Instituto</w:t>
    </w:r>
  </w:p>
  <w:p w14:paraId="22B0DBD4" w14:textId="77777777" w:rsidR="00F61408" w:rsidRDefault="00000000" w:rsidP="00017805">
    <w:pPr>
      <w:spacing w:after="120"/>
      <w:ind w:left="317"/>
      <w:jc w:val="center"/>
      <w:rPr>
        <w:rFonts w:ascii="Gothic720 BT" w:hAnsi="Gothic720 BT"/>
        <w:b/>
        <w:bCs/>
        <w:sz w:val="24"/>
        <w:szCs w:val="24"/>
      </w:rPr>
    </w:pPr>
  </w:p>
  <w:p w14:paraId="75EE204A" w14:textId="77777777" w:rsidR="001406CE" w:rsidRPr="001406CE" w:rsidRDefault="00000000" w:rsidP="00F61408">
    <w:pPr>
      <w:spacing w:after="120"/>
      <w:ind w:left="3544"/>
      <w:jc w:val="center"/>
      <w:rPr>
        <w:rFonts w:ascii="Gothic720 BT" w:hAnsi="Gothic720 BT"/>
        <w:b/>
        <w:bCs/>
        <w:sz w:val="24"/>
        <w:szCs w:val="24"/>
      </w:rPr>
    </w:pPr>
    <w:r>
      <w:rPr>
        <w:rFonts w:ascii="Gothic720 BT" w:hAnsi="Gothic720 BT"/>
        <w:b/>
        <w:bCs/>
        <w:sz w:val="24"/>
        <w:szCs w:val="24"/>
      </w:rPr>
      <w:t>Anexo</w:t>
    </w:r>
    <w:r w:rsidRPr="001406CE">
      <w:rPr>
        <w:rFonts w:ascii="Gothic720 BT" w:hAnsi="Gothic720 BT"/>
        <w:b/>
        <w:bCs/>
        <w:sz w:val="24"/>
        <w:szCs w:val="24"/>
      </w:rPr>
      <w:t xml:space="preserve"> V.</w:t>
    </w:r>
    <w:r>
      <w:rPr>
        <w:rFonts w:ascii="Gothic720 BT" w:hAnsi="Gothic720 BT"/>
        <w:b/>
        <w:bCs/>
        <w:sz w:val="24"/>
        <w:szCs w:val="24"/>
      </w:rPr>
      <w:t>2</w:t>
    </w:r>
    <w:r w:rsidRPr="001406CE">
      <w:rPr>
        <w:rFonts w:ascii="Gothic720 BT" w:hAnsi="Gothic720 BT"/>
        <w:b/>
        <w:bCs/>
        <w:sz w:val="24"/>
        <w:szCs w:val="24"/>
      </w:rPr>
      <w:t xml:space="preserve"> </w:t>
    </w:r>
    <w:r>
      <w:rPr>
        <w:rFonts w:ascii="Gothic720 BT" w:hAnsi="Gothic720 BT"/>
        <w:sz w:val="24"/>
        <w:szCs w:val="24"/>
      </w:rPr>
      <w:t>Formato RH-052</w:t>
    </w:r>
    <w:r w:rsidRPr="001406CE">
      <w:rPr>
        <w:rFonts w:ascii="Gothic720 BT" w:hAnsi="Gothic720 BT"/>
        <w:sz w:val="24"/>
        <w:szCs w:val="24"/>
      </w:rPr>
      <w:t>.</w:t>
    </w:r>
  </w:p>
  <w:p w14:paraId="4B59B3A3" w14:textId="77777777" w:rsidR="001406CE" w:rsidRDefault="00000000">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09F1" w14:textId="14067E50" w:rsidR="00AF0538" w:rsidRDefault="00AF0538" w:rsidP="00AF0538">
    <w:pPr>
      <w:spacing w:after="120"/>
      <w:ind w:left="2694"/>
      <w:jc w:val="center"/>
      <w:rPr>
        <w:noProof/>
      </w:rPr>
    </w:pPr>
    <w:r w:rsidRPr="00A15E62">
      <w:rPr>
        <w:noProof/>
      </w:rPr>
      <w:drawing>
        <wp:anchor distT="0" distB="0" distL="114300" distR="114300" simplePos="0" relativeHeight="251656704" behindDoc="1" locked="0" layoutInCell="1" allowOverlap="1" wp14:anchorId="56012B4B" wp14:editId="5828872C">
          <wp:simplePos x="0" y="0"/>
          <wp:positionH relativeFrom="page">
            <wp:align>right</wp:align>
          </wp:positionH>
          <wp:positionV relativeFrom="paragraph">
            <wp:posOffset>-534670</wp:posOffset>
          </wp:positionV>
          <wp:extent cx="7767955" cy="10087661"/>
          <wp:effectExtent l="0" t="0" r="4445" b="8890"/>
          <wp:wrapNone/>
          <wp:docPr id="36" name="Imagen 36" descr="C:\Users\Daniel.Dorantes\AppData\Local\Microsoft\Windows\INetCache\Content.Outlook\QHIQYAIR\hoja membretada OFICIAL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rantes\AppData\Local\Microsoft\Windows\INetCache\Content.Outlook\QHIQYAIR\hoja membretada OFICIAL (00000002).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7955" cy="10087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ADF02" w14:textId="369883D6" w:rsidR="00AF0538" w:rsidRPr="00A61586" w:rsidRDefault="00AF0538" w:rsidP="00AF0538">
    <w:pPr>
      <w:spacing w:after="120"/>
      <w:ind w:left="2694"/>
      <w:jc w:val="center"/>
      <w:rPr>
        <w:rFonts w:ascii="Gothic720 BT" w:hAnsi="Gothic720 BT"/>
        <w:b/>
        <w:bCs/>
        <w:sz w:val="18"/>
        <w:szCs w:val="18"/>
      </w:rPr>
    </w:pPr>
    <w:r w:rsidRPr="00A61586">
      <w:rPr>
        <w:rFonts w:ascii="Gothic720 BT" w:hAnsi="Gothic720 BT"/>
        <w:b/>
        <w:bCs/>
        <w:sz w:val="18"/>
        <w:szCs w:val="18"/>
      </w:rPr>
      <w:t>Manual de Procedimientos para la Administración de los Recursos Humanos del Instituto</w:t>
    </w:r>
  </w:p>
  <w:p w14:paraId="1FEA1B42" w14:textId="5236E97D" w:rsidR="00AF0538" w:rsidRDefault="00AF0538" w:rsidP="00AF0538">
    <w:pPr>
      <w:spacing w:after="120"/>
      <w:ind w:left="2694"/>
      <w:jc w:val="center"/>
      <w:rPr>
        <w:rFonts w:ascii="Gothic720 BT" w:hAnsi="Gothic720 BT"/>
        <w:b/>
        <w:bCs/>
        <w:sz w:val="24"/>
        <w:szCs w:val="24"/>
      </w:rPr>
    </w:pPr>
  </w:p>
  <w:p w14:paraId="73246A0C" w14:textId="77777777" w:rsidR="00AF0538" w:rsidRPr="00B42561" w:rsidRDefault="00AF0538" w:rsidP="00AF0538">
    <w:pPr>
      <w:spacing w:after="120"/>
      <w:ind w:left="2694"/>
      <w:jc w:val="center"/>
      <w:rPr>
        <w:rFonts w:ascii="Gothic720 BT" w:hAnsi="Gothic720 BT"/>
        <w:sz w:val="24"/>
        <w:szCs w:val="24"/>
      </w:rPr>
    </w:pPr>
    <w:r>
      <w:rPr>
        <w:rFonts w:ascii="Gothic720 BT" w:hAnsi="Gothic720 BT"/>
        <w:b/>
        <w:bCs/>
        <w:sz w:val="24"/>
        <w:szCs w:val="24"/>
      </w:rPr>
      <w:t>Anexo</w:t>
    </w:r>
    <w:r w:rsidRPr="001406CE">
      <w:rPr>
        <w:rFonts w:ascii="Gothic720 BT" w:hAnsi="Gothic720 BT"/>
        <w:b/>
        <w:bCs/>
        <w:sz w:val="24"/>
        <w:szCs w:val="24"/>
      </w:rPr>
      <w:t xml:space="preserve"> V.</w:t>
    </w:r>
    <w:r>
      <w:rPr>
        <w:rFonts w:ascii="Gothic720 BT" w:hAnsi="Gothic720 BT"/>
        <w:b/>
        <w:bCs/>
        <w:sz w:val="24"/>
        <w:szCs w:val="24"/>
      </w:rPr>
      <w:t>3</w:t>
    </w:r>
    <w:r w:rsidRPr="001406CE">
      <w:rPr>
        <w:rFonts w:ascii="Gothic720 BT" w:hAnsi="Gothic720 BT"/>
        <w:b/>
        <w:bCs/>
        <w:sz w:val="24"/>
        <w:szCs w:val="24"/>
      </w:rPr>
      <w:t xml:space="preserve"> </w:t>
    </w:r>
    <w:r w:rsidRPr="004F5129">
      <w:rPr>
        <w:rFonts w:ascii="Gothic720 BT" w:hAnsi="Gothic720 BT"/>
        <w:sz w:val="24"/>
        <w:szCs w:val="24"/>
      </w:rPr>
      <w:t>Suscripción de manifestación de integridad, en cumplimiento del Código de Conducta del Instituto</w:t>
    </w:r>
    <w:r w:rsidRPr="00B42561">
      <w:rPr>
        <w:rFonts w:ascii="Gothic720 BT" w:hAnsi="Gothic720 BT"/>
        <w:sz w:val="24"/>
        <w:szCs w:val="24"/>
      </w:rPr>
      <w:t>.</w:t>
    </w:r>
  </w:p>
  <w:p w14:paraId="6978363E" w14:textId="25D41096" w:rsidR="00AF0538" w:rsidRDefault="00AF0538" w:rsidP="00017805">
    <w:pPr>
      <w:spacing w:after="120"/>
      <w:ind w:left="317"/>
      <w:jc w:val="center"/>
      <w:rPr>
        <w:rFonts w:ascii="Gothic720 BT" w:hAnsi="Gothic720 BT"/>
        <w:b/>
        <w:bCs/>
        <w:sz w:val="24"/>
        <w:szCs w:val="24"/>
      </w:rPr>
    </w:pPr>
  </w:p>
  <w:p w14:paraId="43EF7FA8" w14:textId="77777777" w:rsidR="00AF0538" w:rsidRDefault="00AF0538">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D915" w14:textId="0283835E" w:rsidR="00AF0538" w:rsidRDefault="00AF0538" w:rsidP="00AF0538">
    <w:pPr>
      <w:spacing w:after="120"/>
      <w:ind w:left="3119"/>
      <w:jc w:val="center"/>
      <w:rPr>
        <w:rFonts w:ascii="Gothic720 BT" w:hAnsi="Gothic720 BT"/>
        <w:b/>
        <w:bCs/>
        <w:sz w:val="18"/>
        <w:szCs w:val="18"/>
      </w:rPr>
    </w:pPr>
    <w:r w:rsidRPr="00A15E62">
      <w:rPr>
        <w:noProof/>
      </w:rPr>
      <w:drawing>
        <wp:anchor distT="0" distB="0" distL="114300" distR="114300" simplePos="0" relativeHeight="251659776" behindDoc="1" locked="0" layoutInCell="1" allowOverlap="1" wp14:anchorId="161A4F0D" wp14:editId="0A535E3B">
          <wp:simplePos x="0" y="0"/>
          <wp:positionH relativeFrom="page">
            <wp:align>right</wp:align>
          </wp:positionH>
          <wp:positionV relativeFrom="paragraph">
            <wp:posOffset>-544195</wp:posOffset>
          </wp:positionV>
          <wp:extent cx="7767955" cy="10087661"/>
          <wp:effectExtent l="0" t="0" r="4445" b="8890"/>
          <wp:wrapNone/>
          <wp:docPr id="131" name="Imagen 131" descr="C:\Users\Daniel.Dorantes\AppData\Local\Microsoft\Windows\INetCache\Content.Outlook\QHIQYAIR\hoja membretada OFICIAL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rantes\AppData\Local\Microsoft\Windows\INetCache\Content.Outlook\QHIQYAIR\hoja membretada OFICIAL (00000002).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7955" cy="10087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3A3A9" w14:textId="794C631F" w:rsidR="00AF0538" w:rsidRPr="00A61586" w:rsidRDefault="00AF0538" w:rsidP="00AF0538">
    <w:pPr>
      <w:spacing w:after="120"/>
      <w:ind w:left="3119"/>
      <w:jc w:val="center"/>
      <w:rPr>
        <w:rFonts w:ascii="Gothic720 BT" w:hAnsi="Gothic720 BT"/>
        <w:b/>
        <w:bCs/>
        <w:sz w:val="18"/>
        <w:szCs w:val="18"/>
      </w:rPr>
    </w:pPr>
    <w:r w:rsidRPr="00A61586">
      <w:rPr>
        <w:rFonts w:ascii="Gothic720 BT" w:hAnsi="Gothic720 BT"/>
        <w:b/>
        <w:bCs/>
        <w:sz w:val="18"/>
        <w:szCs w:val="18"/>
      </w:rPr>
      <w:t>Manual de Procedimientos para la Administración de los Recursos Humanos del Instituto</w:t>
    </w:r>
  </w:p>
  <w:p w14:paraId="317A6E80" w14:textId="20B77368" w:rsidR="00AF0538" w:rsidRDefault="00AF0538" w:rsidP="00AF0538">
    <w:pPr>
      <w:ind w:left="2552"/>
      <w:jc w:val="center"/>
      <w:rPr>
        <w:rFonts w:ascii="Gothic720 BT" w:hAnsi="Gothic720 BT"/>
        <w:b/>
        <w:bCs/>
        <w:sz w:val="24"/>
        <w:szCs w:val="24"/>
      </w:rPr>
    </w:pPr>
  </w:p>
  <w:p w14:paraId="55F05998" w14:textId="29A7F7CE" w:rsidR="00AF0538" w:rsidRDefault="00AF0538" w:rsidP="00AF0538">
    <w:pPr>
      <w:ind w:left="2552"/>
      <w:jc w:val="center"/>
      <w:rPr>
        <w:rFonts w:ascii="Gothic720 BT" w:hAnsi="Gothic720 BT"/>
        <w:b/>
        <w:bCs/>
        <w:sz w:val="24"/>
        <w:szCs w:val="24"/>
      </w:rPr>
    </w:pPr>
    <w:r w:rsidRPr="008F682B">
      <w:rPr>
        <w:rFonts w:ascii="Gothic720 BT" w:hAnsi="Gothic720 BT"/>
        <w:b/>
        <w:bCs/>
        <w:sz w:val="24"/>
        <w:szCs w:val="24"/>
      </w:rPr>
      <w:t>Anexo V.4</w:t>
    </w:r>
    <w:r w:rsidRPr="008F682B">
      <w:rPr>
        <w:rFonts w:ascii="Gothic720 BT" w:hAnsi="Gothic720 BT"/>
        <w:sz w:val="24"/>
        <w:szCs w:val="24"/>
      </w:rPr>
      <w:t xml:space="preserve"> Listado de documentos para integrar el expediente del personal del Instituto.</w:t>
    </w:r>
  </w:p>
  <w:p w14:paraId="00AA08A5" w14:textId="77777777" w:rsidR="00AF0538" w:rsidRDefault="00AF05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1150"/>
    <w:multiLevelType w:val="hybridMultilevel"/>
    <w:tmpl w:val="D3CCEAB2"/>
    <w:lvl w:ilvl="0" w:tplc="212A9322">
      <w:numFmt w:val="bullet"/>
      <w:lvlText w:val="-"/>
      <w:lvlJc w:val="left"/>
      <w:pPr>
        <w:ind w:left="720" w:hanging="360"/>
      </w:pPr>
      <w:rPr>
        <w:rFonts w:ascii="Century Gothic" w:eastAsia="Century Gothic" w:hAnsi="Century Gothic" w:cs="Century Gothic" w:hint="default"/>
        <w:color w:val="auto"/>
        <w:w w:val="7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14570D"/>
    <w:multiLevelType w:val="hybridMultilevel"/>
    <w:tmpl w:val="A096138E"/>
    <w:lvl w:ilvl="0" w:tplc="212A9322">
      <w:numFmt w:val="bullet"/>
      <w:lvlText w:val="-"/>
      <w:lvlJc w:val="left"/>
      <w:pPr>
        <w:ind w:left="1211" w:hanging="360"/>
      </w:pPr>
      <w:rPr>
        <w:rFonts w:ascii="Century Gothic" w:eastAsia="Century Gothic" w:hAnsi="Century Gothic" w:cs="Century Gothic" w:hint="default"/>
        <w:w w:val="79"/>
        <w:sz w:val="22"/>
        <w:szCs w:val="22"/>
        <w:lang w:val="es-ES" w:eastAsia="es-ES" w:bidi="es-ES"/>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2C4E7900"/>
    <w:multiLevelType w:val="hybridMultilevel"/>
    <w:tmpl w:val="1EDEA3E4"/>
    <w:lvl w:ilvl="0" w:tplc="212A9322">
      <w:numFmt w:val="bullet"/>
      <w:lvlText w:val="-"/>
      <w:lvlJc w:val="left"/>
      <w:pPr>
        <w:ind w:left="1034" w:hanging="360"/>
      </w:pPr>
      <w:rPr>
        <w:rFonts w:ascii="Century Gothic" w:eastAsia="Century Gothic" w:hAnsi="Century Gothic" w:cs="Century Gothic" w:hint="default"/>
        <w:w w:val="79"/>
        <w:sz w:val="22"/>
        <w:szCs w:val="22"/>
        <w:lang w:val="es-ES" w:eastAsia="es-ES" w:bidi="es-ES"/>
      </w:rPr>
    </w:lvl>
    <w:lvl w:ilvl="1" w:tplc="FFFFFFFF" w:tentative="1">
      <w:start w:val="1"/>
      <w:numFmt w:val="bullet"/>
      <w:lvlText w:val="o"/>
      <w:lvlJc w:val="left"/>
      <w:pPr>
        <w:ind w:left="1754" w:hanging="360"/>
      </w:pPr>
      <w:rPr>
        <w:rFonts w:ascii="Courier New" w:hAnsi="Courier New" w:cs="Courier New" w:hint="default"/>
      </w:rPr>
    </w:lvl>
    <w:lvl w:ilvl="2" w:tplc="FFFFFFFF" w:tentative="1">
      <w:start w:val="1"/>
      <w:numFmt w:val="bullet"/>
      <w:lvlText w:val=""/>
      <w:lvlJc w:val="left"/>
      <w:pPr>
        <w:ind w:left="2474" w:hanging="360"/>
      </w:pPr>
      <w:rPr>
        <w:rFonts w:ascii="Wingdings" w:hAnsi="Wingdings" w:hint="default"/>
      </w:rPr>
    </w:lvl>
    <w:lvl w:ilvl="3" w:tplc="FFFFFFFF" w:tentative="1">
      <w:start w:val="1"/>
      <w:numFmt w:val="bullet"/>
      <w:lvlText w:val=""/>
      <w:lvlJc w:val="left"/>
      <w:pPr>
        <w:ind w:left="3194" w:hanging="360"/>
      </w:pPr>
      <w:rPr>
        <w:rFonts w:ascii="Symbol" w:hAnsi="Symbol" w:hint="default"/>
      </w:rPr>
    </w:lvl>
    <w:lvl w:ilvl="4" w:tplc="FFFFFFFF" w:tentative="1">
      <w:start w:val="1"/>
      <w:numFmt w:val="bullet"/>
      <w:lvlText w:val="o"/>
      <w:lvlJc w:val="left"/>
      <w:pPr>
        <w:ind w:left="3914" w:hanging="360"/>
      </w:pPr>
      <w:rPr>
        <w:rFonts w:ascii="Courier New" w:hAnsi="Courier New" w:cs="Courier New" w:hint="default"/>
      </w:rPr>
    </w:lvl>
    <w:lvl w:ilvl="5" w:tplc="FFFFFFFF" w:tentative="1">
      <w:start w:val="1"/>
      <w:numFmt w:val="bullet"/>
      <w:lvlText w:val=""/>
      <w:lvlJc w:val="left"/>
      <w:pPr>
        <w:ind w:left="4634" w:hanging="360"/>
      </w:pPr>
      <w:rPr>
        <w:rFonts w:ascii="Wingdings" w:hAnsi="Wingdings" w:hint="default"/>
      </w:rPr>
    </w:lvl>
    <w:lvl w:ilvl="6" w:tplc="FFFFFFFF" w:tentative="1">
      <w:start w:val="1"/>
      <w:numFmt w:val="bullet"/>
      <w:lvlText w:val=""/>
      <w:lvlJc w:val="left"/>
      <w:pPr>
        <w:ind w:left="5354" w:hanging="360"/>
      </w:pPr>
      <w:rPr>
        <w:rFonts w:ascii="Symbol" w:hAnsi="Symbol" w:hint="default"/>
      </w:rPr>
    </w:lvl>
    <w:lvl w:ilvl="7" w:tplc="FFFFFFFF" w:tentative="1">
      <w:start w:val="1"/>
      <w:numFmt w:val="bullet"/>
      <w:lvlText w:val="o"/>
      <w:lvlJc w:val="left"/>
      <w:pPr>
        <w:ind w:left="6074" w:hanging="360"/>
      </w:pPr>
      <w:rPr>
        <w:rFonts w:ascii="Courier New" w:hAnsi="Courier New" w:cs="Courier New" w:hint="default"/>
      </w:rPr>
    </w:lvl>
    <w:lvl w:ilvl="8" w:tplc="FFFFFFFF" w:tentative="1">
      <w:start w:val="1"/>
      <w:numFmt w:val="bullet"/>
      <w:lvlText w:val=""/>
      <w:lvlJc w:val="left"/>
      <w:pPr>
        <w:ind w:left="6794" w:hanging="360"/>
      </w:pPr>
      <w:rPr>
        <w:rFonts w:ascii="Wingdings" w:hAnsi="Wingdings" w:hint="default"/>
      </w:rPr>
    </w:lvl>
  </w:abstractNum>
  <w:abstractNum w:abstractNumId="3" w15:restartNumberingAfterBreak="0">
    <w:nsid w:val="2D3E50EC"/>
    <w:multiLevelType w:val="hybridMultilevel"/>
    <w:tmpl w:val="629C5A2E"/>
    <w:lvl w:ilvl="0" w:tplc="212A9322">
      <w:numFmt w:val="bullet"/>
      <w:lvlText w:val="-"/>
      <w:lvlJc w:val="left"/>
      <w:pPr>
        <w:ind w:left="720" w:hanging="360"/>
      </w:pPr>
      <w:rPr>
        <w:rFonts w:ascii="Century Gothic" w:eastAsia="Century Gothic" w:hAnsi="Century Gothic" w:cs="Century Gothic" w:hint="default"/>
        <w:color w:val="auto"/>
        <w:w w:val="7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114DD"/>
    <w:multiLevelType w:val="hybridMultilevel"/>
    <w:tmpl w:val="24D692D2"/>
    <w:lvl w:ilvl="0" w:tplc="212A9322">
      <w:numFmt w:val="bullet"/>
      <w:lvlText w:val="-"/>
      <w:lvlJc w:val="left"/>
      <w:pPr>
        <w:ind w:left="720" w:hanging="360"/>
      </w:pPr>
      <w:rPr>
        <w:rFonts w:ascii="Century Gothic" w:eastAsia="Century Gothic" w:hAnsi="Century Gothic" w:cs="Century Gothic" w:hint="default"/>
        <w:w w:val="7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E6804"/>
    <w:multiLevelType w:val="hybridMultilevel"/>
    <w:tmpl w:val="7308888C"/>
    <w:lvl w:ilvl="0" w:tplc="212A9322">
      <w:numFmt w:val="bullet"/>
      <w:lvlText w:val="-"/>
      <w:lvlJc w:val="left"/>
      <w:pPr>
        <w:ind w:left="720" w:hanging="360"/>
      </w:pPr>
      <w:rPr>
        <w:rFonts w:ascii="Century Gothic" w:eastAsia="Century Gothic" w:hAnsi="Century Gothic" w:cs="Century Gothic" w:hint="default"/>
        <w:color w:val="auto"/>
        <w:w w:val="7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B1932E5"/>
    <w:multiLevelType w:val="hybridMultilevel"/>
    <w:tmpl w:val="F6361B0C"/>
    <w:lvl w:ilvl="0" w:tplc="0CB2463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0F2E88"/>
    <w:multiLevelType w:val="hybridMultilevel"/>
    <w:tmpl w:val="AAE8145E"/>
    <w:lvl w:ilvl="0" w:tplc="212A9322">
      <w:numFmt w:val="bullet"/>
      <w:lvlText w:val="-"/>
      <w:lvlJc w:val="left"/>
      <w:pPr>
        <w:ind w:left="720" w:hanging="360"/>
      </w:pPr>
      <w:rPr>
        <w:rFonts w:ascii="Century Gothic" w:eastAsia="Century Gothic" w:hAnsi="Century Gothic" w:cs="Century Gothic" w:hint="default"/>
        <w:color w:val="auto"/>
        <w:w w:val="7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793F05"/>
    <w:multiLevelType w:val="hybridMultilevel"/>
    <w:tmpl w:val="839ED1F8"/>
    <w:lvl w:ilvl="0" w:tplc="CA5818E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95750A"/>
    <w:multiLevelType w:val="hybridMultilevel"/>
    <w:tmpl w:val="A0CC42EC"/>
    <w:lvl w:ilvl="0" w:tplc="C84EEF8C">
      <w:start w:val="1"/>
      <w:numFmt w:val="decimal"/>
      <w:lvlText w:val="%1."/>
      <w:lvlJc w:val="left"/>
      <w:pPr>
        <w:ind w:left="424" w:hanging="300"/>
      </w:pPr>
      <w:rPr>
        <w:rFonts w:ascii="Gothic720 BT" w:eastAsia="Calibri" w:hAnsi="Gothic720 BT" w:cs="Calibri" w:hint="default"/>
        <w:w w:val="100"/>
        <w:sz w:val="18"/>
        <w:szCs w:val="18"/>
        <w:lang w:val="es-ES" w:eastAsia="es-ES" w:bidi="es-ES"/>
      </w:rPr>
    </w:lvl>
    <w:lvl w:ilvl="1" w:tplc="038C6834">
      <w:numFmt w:val="bullet"/>
      <w:lvlText w:val="•"/>
      <w:lvlJc w:val="left"/>
      <w:pPr>
        <w:ind w:left="688" w:hanging="300"/>
      </w:pPr>
      <w:rPr>
        <w:rFonts w:hint="default"/>
        <w:lang w:val="es-ES" w:eastAsia="es-ES" w:bidi="es-ES"/>
      </w:rPr>
    </w:lvl>
    <w:lvl w:ilvl="2" w:tplc="01B24BA0">
      <w:numFmt w:val="bullet"/>
      <w:lvlText w:val="•"/>
      <w:lvlJc w:val="left"/>
      <w:pPr>
        <w:ind w:left="957" w:hanging="300"/>
      </w:pPr>
      <w:rPr>
        <w:rFonts w:hint="default"/>
        <w:lang w:val="es-ES" w:eastAsia="es-ES" w:bidi="es-ES"/>
      </w:rPr>
    </w:lvl>
    <w:lvl w:ilvl="3" w:tplc="AB9647F8">
      <w:numFmt w:val="bullet"/>
      <w:lvlText w:val="•"/>
      <w:lvlJc w:val="left"/>
      <w:pPr>
        <w:ind w:left="1226" w:hanging="300"/>
      </w:pPr>
      <w:rPr>
        <w:rFonts w:hint="default"/>
        <w:lang w:val="es-ES" w:eastAsia="es-ES" w:bidi="es-ES"/>
      </w:rPr>
    </w:lvl>
    <w:lvl w:ilvl="4" w:tplc="4AA654FC">
      <w:numFmt w:val="bullet"/>
      <w:lvlText w:val="•"/>
      <w:lvlJc w:val="left"/>
      <w:pPr>
        <w:ind w:left="1495" w:hanging="300"/>
      </w:pPr>
      <w:rPr>
        <w:rFonts w:hint="default"/>
        <w:lang w:val="es-ES" w:eastAsia="es-ES" w:bidi="es-ES"/>
      </w:rPr>
    </w:lvl>
    <w:lvl w:ilvl="5" w:tplc="A7B0BD84">
      <w:numFmt w:val="bullet"/>
      <w:lvlText w:val="•"/>
      <w:lvlJc w:val="left"/>
      <w:pPr>
        <w:ind w:left="1764" w:hanging="300"/>
      </w:pPr>
      <w:rPr>
        <w:rFonts w:hint="default"/>
        <w:lang w:val="es-ES" w:eastAsia="es-ES" w:bidi="es-ES"/>
      </w:rPr>
    </w:lvl>
    <w:lvl w:ilvl="6" w:tplc="E8C8F190">
      <w:numFmt w:val="bullet"/>
      <w:lvlText w:val="•"/>
      <w:lvlJc w:val="left"/>
      <w:pPr>
        <w:ind w:left="2032" w:hanging="300"/>
      </w:pPr>
      <w:rPr>
        <w:rFonts w:hint="default"/>
        <w:lang w:val="es-ES" w:eastAsia="es-ES" w:bidi="es-ES"/>
      </w:rPr>
    </w:lvl>
    <w:lvl w:ilvl="7" w:tplc="C4DA9A14">
      <w:numFmt w:val="bullet"/>
      <w:lvlText w:val="•"/>
      <w:lvlJc w:val="left"/>
      <w:pPr>
        <w:ind w:left="2301" w:hanging="300"/>
      </w:pPr>
      <w:rPr>
        <w:rFonts w:hint="default"/>
        <w:lang w:val="es-ES" w:eastAsia="es-ES" w:bidi="es-ES"/>
      </w:rPr>
    </w:lvl>
    <w:lvl w:ilvl="8" w:tplc="6B2A8C30">
      <w:numFmt w:val="bullet"/>
      <w:lvlText w:val="•"/>
      <w:lvlJc w:val="left"/>
      <w:pPr>
        <w:ind w:left="2570" w:hanging="300"/>
      </w:pPr>
      <w:rPr>
        <w:rFonts w:hint="default"/>
        <w:lang w:val="es-ES" w:eastAsia="es-ES" w:bidi="es-ES"/>
      </w:rPr>
    </w:lvl>
  </w:abstractNum>
  <w:abstractNum w:abstractNumId="10" w15:restartNumberingAfterBreak="0">
    <w:nsid w:val="5B0F0526"/>
    <w:multiLevelType w:val="hybridMultilevel"/>
    <w:tmpl w:val="7BC84B3E"/>
    <w:lvl w:ilvl="0" w:tplc="D972AB42">
      <w:start w:val="1"/>
      <w:numFmt w:val="decimal"/>
      <w:lvlText w:val="%1."/>
      <w:lvlJc w:val="left"/>
      <w:pPr>
        <w:ind w:left="424" w:hanging="300"/>
      </w:pPr>
      <w:rPr>
        <w:rFonts w:ascii="Gothic720 BT" w:eastAsia="Calibri" w:hAnsi="Gothic720 BT" w:cs="Calibri" w:hint="default"/>
        <w:w w:val="100"/>
        <w:sz w:val="18"/>
        <w:szCs w:val="18"/>
        <w:lang w:val="es-ES" w:eastAsia="es-ES" w:bidi="es-ES"/>
      </w:rPr>
    </w:lvl>
    <w:lvl w:ilvl="1" w:tplc="FA843430">
      <w:numFmt w:val="bullet"/>
      <w:lvlText w:val="•"/>
      <w:lvlJc w:val="left"/>
      <w:pPr>
        <w:ind w:left="688" w:hanging="300"/>
      </w:pPr>
      <w:rPr>
        <w:rFonts w:hint="default"/>
        <w:lang w:val="es-ES" w:eastAsia="es-ES" w:bidi="es-ES"/>
      </w:rPr>
    </w:lvl>
    <w:lvl w:ilvl="2" w:tplc="8408BDB0">
      <w:numFmt w:val="bullet"/>
      <w:lvlText w:val="•"/>
      <w:lvlJc w:val="left"/>
      <w:pPr>
        <w:ind w:left="957" w:hanging="300"/>
      </w:pPr>
      <w:rPr>
        <w:rFonts w:hint="default"/>
        <w:lang w:val="es-ES" w:eastAsia="es-ES" w:bidi="es-ES"/>
      </w:rPr>
    </w:lvl>
    <w:lvl w:ilvl="3" w:tplc="A024239E">
      <w:numFmt w:val="bullet"/>
      <w:lvlText w:val="•"/>
      <w:lvlJc w:val="left"/>
      <w:pPr>
        <w:ind w:left="1226" w:hanging="300"/>
      </w:pPr>
      <w:rPr>
        <w:rFonts w:hint="default"/>
        <w:lang w:val="es-ES" w:eastAsia="es-ES" w:bidi="es-ES"/>
      </w:rPr>
    </w:lvl>
    <w:lvl w:ilvl="4" w:tplc="F03CD36C">
      <w:numFmt w:val="bullet"/>
      <w:lvlText w:val="•"/>
      <w:lvlJc w:val="left"/>
      <w:pPr>
        <w:ind w:left="1495" w:hanging="300"/>
      </w:pPr>
      <w:rPr>
        <w:rFonts w:hint="default"/>
        <w:lang w:val="es-ES" w:eastAsia="es-ES" w:bidi="es-ES"/>
      </w:rPr>
    </w:lvl>
    <w:lvl w:ilvl="5" w:tplc="5B76371E">
      <w:numFmt w:val="bullet"/>
      <w:lvlText w:val="•"/>
      <w:lvlJc w:val="left"/>
      <w:pPr>
        <w:ind w:left="1764" w:hanging="300"/>
      </w:pPr>
      <w:rPr>
        <w:rFonts w:hint="default"/>
        <w:lang w:val="es-ES" w:eastAsia="es-ES" w:bidi="es-ES"/>
      </w:rPr>
    </w:lvl>
    <w:lvl w:ilvl="6" w:tplc="E75C6268">
      <w:numFmt w:val="bullet"/>
      <w:lvlText w:val="•"/>
      <w:lvlJc w:val="left"/>
      <w:pPr>
        <w:ind w:left="2032" w:hanging="300"/>
      </w:pPr>
      <w:rPr>
        <w:rFonts w:hint="default"/>
        <w:lang w:val="es-ES" w:eastAsia="es-ES" w:bidi="es-ES"/>
      </w:rPr>
    </w:lvl>
    <w:lvl w:ilvl="7" w:tplc="A06E0D56">
      <w:numFmt w:val="bullet"/>
      <w:lvlText w:val="•"/>
      <w:lvlJc w:val="left"/>
      <w:pPr>
        <w:ind w:left="2301" w:hanging="300"/>
      </w:pPr>
      <w:rPr>
        <w:rFonts w:hint="default"/>
        <w:lang w:val="es-ES" w:eastAsia="es-ES" w:bidi="es-ES"/>
      </w:rPr>
    </w:lvl>
    <w:lvl w:ilvl="8" w:tplc="05C848F6">
      <w:numFmt w:val="bullet"/>
      <w:lvlText w:val="•"/>
      <w:lvlJc w:val="left"/>
      <w:pPr>
        <w:ind w:left="2570" w:hanging="300"/>
      </w:pPr>
      <w:rPr>
        <w:rFonts w:hint="default"/>
        <w:lang w:val="es-ES" w:eastAsia="es-ES" w:bidi="es-ES"/>
      </w:rPr>
    </w:lvl>
  </w:abstractNum>
  <w:abstractNum w:abstractNumId="11" w15:restartNumberingAfterBreak="0">
    <w:nsid w:val="60E45177"/>
    <w:multiLevelType w:val="hybridMultilevel"/>
    <w:tmpl w:val="132CEBD6"/>
    <w:lvl w:ilvl="0" w:tplc="212A9322">
      <w:numFmt w:val="bullet"/>
      <w:lvlText w:val="-"/>
      <w:lvlJc w:val="left"/>
      <w:pPr>
        <w:ind w:left="720" w:hanging="360"/>
      </w:pPr>
      <w:rPr>
        <w:rFonts w:ascii="Century Gothic" w:eastAsia="Century Gothic" w:hAnsi="Century Gothic" w:cs="Century Gothic" w:hint="default"/>
        <w:color w:val="auto"/>
        <w:w w:val="7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FD4C3B"/>
    <w:multiLevelType w:val="hybridMultilevel"/>
    <w:tmpl w:val="78DE6950"/>
    <w:lvl w:ilvl="0" w:tplc="212A9322">
      <w:numFmt w:val="bullet"/>
      <w:lvlText w:val="-"/>
      <w:lvlJc w:val="left"/>
      <w:pPr>
        <w:ind w:left="720" w:hanging="360"/>
      </w:pPr>
      <w:rPr>
        <w:rFonts w:ascii="Century Gothic" w:eastAsia="Century Gothic" w:hAnsi="Century Gothic" w:cs="Century Gothic" w:hint="default"/>
        <w:color w:val="auto"/>
        <w:w w:val="7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E700ED7"/>
    <w:multiLevelType w:val="hybridMultilevel"/>
    <w:tmpl w:val="E8080C9E"/>
    <w:lvl w:ilvl="0" w:tplc="212A9322">
      <w:numFmt w:val="bullet"/>
      <w:lvlText w:val="-"/>
      <w:lvlJc w:val="left"/>
      <w:pPr>
        <w:ind w:left="720" w:hanging="360"/>
      </w:pPr>
      <w:rPr>
        <w:rFonts w:ascii="Century Gothic" w:eastAsia="Century Gothic" w:hAnsi="Century Gothic" w:cs="Century Gothic" w:hint="default"/>
        <w:color w:val="auto"/>
        <w:w w:val="79"/>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8A4019B"/>
    <w:multiLevelType w:val="hybridMultilevel"/>
    <w:tmpl w:val="6E0410E6"/>
    <w:lvl w:ilvl="0" w:tplc="080A0001">
      <w:start w:val="1"/>
      <w:numFmt w:val="bullet"/>
      <w:lvlText w:val=""/>
      <w:lvlJc w:val="left"/>
      <w:pPr>
        <w:ind w:left="1034" w:hanging="360"/>
      </w:pPr>
      <w:rPr>
        <w:rFonts w:ascii="Symbol" w:hAnsi="Symbol" w:hint="default"/>
      </w:rPr>
    </w:lvl>
    <w:lvl w:ilvl="1" w:tplc="080A0003" w:tentative="1">
      <w:start w:val="1"/>
      <w:numFmt w:val="bullet"/>
      <w:lvlText w:val="o"/>
      <w:lvlJc w:val="left"/>
      <w:pPr>
        <w:ind w:left="1754" w:hanging="360"/>
      </w:pPr>
      <w:rPr>
        <w:rFonts w:ascii="Courier New" w:hAnsi="Courier New" w:cs="Courier New" w:hint="default"/>
      </w:rPr>
    </w:lvl>
    <w:lvl w:ilvl="2" w:tplc="080A0005" w:tentative="1">
      <w:start w:val="1"/>
      <w:numFmt w:val="bullet"/>
      <w:lvlText w:val=""/>
      <w:lvlJc w:val="left"/>
      <w:pPr>
        <w:ind w:left="2474" w:hanging="360"/>
      </w:pPr>
      <w:rPr>
        <w:rFonts w:ascii="Wingdings" w:hAnsi="Wingdings" w:hint="default"/>
      </w:rPr>
    </w:lvl>
    <w:lvl w:ilvl="3" w:tplc="080A0001" w:tentative="1">
      <w:start w:val="1"/>
      <w:numFmt w:val="bullet"/>
      <w:lvlText w:val=""/>
      <w:lvlJc w:val="left"/>
      <w:pPr>
        <w:ind w:left="3194" w:hanging="360"/>
      </w:pPr>
      <w:rPr>
        <w:rFonts w:ascii="Symbol" w:hAnsi="Symbol" w:hint="default"/>
      </w:rPr>
    </w:lvl>
    <w:lvl w:ilvl="4" w:tplc="080A0003" w:tentative="1">
      <w:start w:val="1"/>
      <w:numFmt w:val="bullet"/>
      <w:lvlText w:val="o"/>
      <w:lvlJc w:val="left"/>
      <w:pPr>
        <w:ind w:left="3914" w:hanging="360"/>
      </w:pPr>
      <w:rPr>
        <w:rFonts w:ascii="Courier New" w:hAnsi="Courier New" w:cs="Courier New" w:hint="default"/>
      </w:rPr>
    </w:lvl>
    <w:lvl w:ilvl="5" w:tplc="080A0005" w:tentative="1">
      <w:start w:val="1"/>
      <w:numFmt w:val="bullet"/>
      <w:lvlText w:val=""/>
      <w:lvlJc w:val="left"/>
      <w:pPr>
        <w:ind w:left="4634" w:hanging="360"/>
      </w:pPr>
      <w:rPr>
        <w:rFonts w:ascii="Wingdings" w:hAnsi="Wingdings" w:hint="default"/>
      </w:rPr>
    </w:lvl>
    <w:lvl w:ilvl="6" w:tplc="080A0001" w:tentative="1">
      <w:start w:val="1"/>
      <w:numFmt w:val="bullet"/>
      <w:lvlText w:val=""/>
      <w:lvlJc w:val="left"/>
      <w:pPr>
        <w:ind w:left="5354" w:hanging="360"/>
      </w:pPr>
      <w:rPr>
        <w:rFonts w:ascii="Symbol" w:hAnsi="Symbol" w:hint="default"/>
      </w:rPr>
    </w:lvl>
    <w:lvl w:ilvl="7" w:tplc="080A0003" w:tentative="1">
      <w:start w:val="1"/>
      <w:numFmt w:val="bullet"/>
      <w:lvlText w:val="o"/>
      <w:lvlJc w:val="left"/>
      <w:pPr>
        <w:ind w:left="6074" w:hanging="360"/>
      </w:pPr>
      <w:rPr>
        <w:rFonts w:ascii="Courier New" w:hAnsi="Courier New" w:cs="Courier New" w:hint="default"/>
      </w:rPr>
    </w:lvl>
    <w:lvl w:ilvl="8" w:tplc="080A0005" w:tentative="1">
      <w:start w:val="1"/>
      <w:numFmt w:val="bullet"/>
      <w:lvlText w:val=""/>
      <w:lvlJc w:val="left"/>
      <w:pPr>
        <w:ind w:left="6794" w:hanging="360"/>
      </w:pPr>
      <w:rPr>
        <w:rFonts w:ascii="Wingdings" w:hAnsi="Wingdings" w:hint="default"/>
      </w:rPr>
    </w:lvl>
  </w:abstractNum>
  <w:num w:numId="1" w16cid:durableId="1590508513">
    <w:abstractNumId w:val="14"/>
  </w:num>
  <w:num w:numId="2" w16cid:durableId="1136264025">
    <w:abstractNumId w:val="2"/>
  </w:num>
  <w:num w:numId="3" w16cid:durableId="1882015056">
    <w:abstractNumId w:val="10"/>
  </w:num>
  <w:num w:numId="4" w16cid:durableId="752821552">
    <w:abstractNumId w:val="9"/>
  </w:num>
  <w:num w:numId="5" w16cid:durableId="1615601843">
    <w:abstractNumId w:val="8"/>
  </w:num>
  <w:num w:numId="6" w16cid:durableId="1692099180">
    <w:abstractNumId w:val="1"/>
  </w:num>
  <w:num w:numId="7" w16cid:durableId="794983374">
    <w:abstractNumId w:val="12"/>
  </w:num>
  <w:num w:numId="8" w16cid:durableId="1908415917">
    <w:abstractNumId w:val="4"/>
  </w:num>
  <w:num w:numId="9" w16cid:durableId="931470387">
    <w:abstractNumId w:val="0"/>
  </w:num>
  <w:num w:numId="10" w16cid:durableId="871184845">
    <w:abstractNumId w:val="3"/>
  </w:num>
  <w:num w:numId="11" w16cid:durableId="2027126250">
    <w:abstractNumId w:val="11"/>
  </w:num>
  <w:num w:numId="12" w16cid:durableId="740567197">
    <w:abstractNumId w:val="5"/>
  </w:num>
  <w:num w:numId="13" w16cid:durableId="1478641764">
    <w:abstractNumId w:val="13"/>
  </w:num>
  <w:num w:numId="14" w16cid:durableId="63185026">
    <w:abstractNumId w:val="7"/>
  </w:num>
  <w:num w:numId="15" w16cid:durableId="190972762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537"/>
    <w:rsid w:val="0000107D"/>
    <w:rsid w:val="000018A8"/>
    <w:rsid w:val="00001ACD"/>
    <w:rsid w:val="00001D33"/>
    <w:rsid w:val="00002C1F"/>
    <w:rsid w:val="00002DA1"/>
    <w:rsid w:val="000049BA"/>
    <w:rsid w:val="000060B6"/>
    <w:rsid w:val="000062DE"/>
    <w:rsid w:val="000064CD"/>
    <w:rsid w:val="000065EF"/>
    <w:rsid w:val="00007889"/>
    <w:rsid w:val="0001042E"/>
    <w:rsid w:val="00010586"/>
    <w:rsid w:val="000111CA"/>
    <w:rsid w:val="00012101"/>
    <w:rsid w:val="000144D0"/>
    <w:rsid w:val="00015639"/>
    <w:rsid w:val="00016B89"/>
    <w:rsid w:val="00017158"/>
    <w:rsid w:val="00017AE8"/>
    <w:rsid w:val="00017C90"/>
    <w:rsid w:val="000213F0"/>
    <w:rsid w:val="0002261D"/>
    <w:rsid w:val="00022C16"/>
    <w:rsid w:val="00022FEB"/>
    <w:rsid w:val="00022FF4"/>
    <w:rsid w:val="00025161"/>
    <w:rsid w:val="00025380"/>
    <w:rsid w:val="0002551C"/>
    <w:rsid w:val="00025795"/>
    <w:rsid w:val="00025F74"/>
    <w:rsid w:val="000266AA"/>
    <w:rsid w:val="000267D8"/>
    <w:rsid w:val="00026991"/>
    <w:rsid w:val="0003111F"/>
    <w:rsid w:val="00031286"/>
    <w:rsid w:val="00031DBC"/>
    <w:rsid w:val="000320BF"/>
    <w:rsid w:val="00033081"/>
    <w:rsid w:val="0003382B"/>
    <w:rsid w:val="000339A0"/>
    <w:rsid w:val="00034020"/>
    <w:rsid w:val="00034622"/>
    <w:rsid w:val="00034850"/>
    <w:rsid w:val="00034890"/>
    <w:rsid w:val="00034A65"/>
    <w:rsid w:val="00035B8B"/>
    <w:rsid w:val="00035E3F"/>
    <w:rsid w:val="00036EA1"/>
    <w:rsid w:val="000402EF"/>
    <w:rsid w:val="00040B06"/>
    <w:rsid w:val="00040BA2"/>
    <w:rsid w:val="000412D9"/>
    <w:rsid w:val="00041305"/>
    <w:rsid w:val="00041F7A"/>
    <w:rsid w:val="00042429"/>
    <w:rsid w:val="00043432"/>
    <w:rsid w:val="00044EFA"/>
    <w:rsid w:val="00045753"/>
    <w:rsid w:val="00045D03"/>
    <w:rsid w:val="00045F98"/>
    <w:rsid w:val="00046405"/>
    <w:rsid w:val="00047502"/>
    <w:rsid w:val="00047E11"/>
    <w:rsid w:val="00050442"/>
    <w:rsid w:val="0005101E"/>
    <w:rsid w:val="00051258"/>
    <w:rsid w:val="00051411"/>
    <w:rsid w:val="0005153A"/>
    <w:rsid w:val="00051AA5"/>
    <w:rsid w:val="00052E5E"/>
    <w:rsid w:val="00052E83"/>
    <w:rsid w:val="000532C4"/>
    <w:rsid w:val="0005336D"/>
    <w:rsid w:val="000538E5"/>
    <w:rsid w:val="000539A1"/>
    <w:rsid w:val="00054060"/>
    <w:rsid w:val="000541E9"/>
    <w:rsid w:val="0005492A"/>
    <w:rsid w:val="00054E5F"/>
    <w:rsid w:val="0005522A"/>
    <w:rsid w:val="00055845"/>
    <w:rsid w:val="00055A5B"/>
    <w:rsid w:val="00055A6C"/>
    <w:rsid w:val="00056756"/>
    <w:rsid w:val="00056F5B"/>
    <w:rsid w:val="0006044C"/>
    <w:rsid w:val="00060973"/>
    <w:rsid w:val="00060FC8"/>
    <w:rsid w:val="00061184"/>
    <w:rsid w:val="000613DE"/>
    <w:rsid w:val="0006152D"/>
    <w:rsid w:val="00061C70"/>
    <w:rsid w:val="000627C5"/>
    <w:rsid w:val="0006291E"/>
    <w:rsid w:val="000629BD"/>
    <w:rsid w:val="00062F74"/>
    <w:rsid w:val="0006344E"/>
    <w:rsid w:val="00064D78"/>
    <w:rsid w:val="00065880"/>
    <w:rsid w:val="00067022"/>
    <w:rsid w:val="00067DAD"/>
    <w:rsid w:val="00070FE6"/>
    <w:rsid w:val="00071640"/>
    <w:rsid w:val="00071F7A"/>
    <w:rsid w:val="00072340"/>
    <w:rsid w:val="00072AFF"/>
    <w:rsid w:val="00072EB5"/>
    <w:rsid w:val="0007342D"/>
    <w:rsid w:val="000739BB"/>
    <w:rsid w:val="0007498E"/>
    <w:rsid w:val="00074BA3"/>
    <w:rsid w:val="00074F72"/>
    <w:rsid w:val="00075045"/>
    <w:rsid w:val="00075ADF"/>
    <w:rsid w:val="00076852"/>
    <w:rsid w:val="00076C08"/>
    <w:rsid w:val="00077481"/>
    <w:rsid w:val="00077773"/>
    <w:rsid w:val="00077D99"/>
    <w:rsid w:val="000802C2"/>
    <w:rsid w:val="00080CC2"/>
    <w:rsid w:val="00080DA0"/>
    <w:rsid w:val="00081044"/>
    <w:rsid w:val="00081E7A"/>
    <w:rsid w:val="00082A33"/>
    <w:rsid w:val="000834AE"/>
    <w:rsid w:val="00083692"/>
    <w:rsid w:val="00083D5E"/>
    <w:rsid w:val="00083E5C"/>
    <w:rsid w:val="0008440F"/>
    <w:rsid w:val="00084579"/>
    <w:rsid w:val="0008463F"/>
    <w:rsid w:val="00084DB2"/>
    <w:rsid w:val="000869DC"/>
    <w:rsid w:val="00086AD4"/>
    <w:rsid w:val="0008741E"/>
    <w:rsid w:val="00087C77"/>
    <w:rsid w:val="00087F93"/>
    <w:rsid w:val="000901A0"/>
    <w:rsid w:val="000905A6"/>
    <w:rsid w:val="000905CE"/>
    <w:rsid w:val="00090ABB"/>
    <w:rsid w:val="00091981"/>
    <w:rsid w:val="000920FF"/>
    <w:rsid w:val="00092456"/>
    <w:rsid w:val="00092EFE"/>
    <w:rsid w:val="00092F50"/>
    <w:rsid w:val="00092FE7"/>
    <w:rsid w:val="00093055"/>
    <w:rsid w:val="0009516B"/>
    <w:rsid w:val="00095299"/>
    <w:rsid w:val="00095EA8"/>
    <w:rsid w:val="00096078"/>
    <w:rsid w:val="000960A2"/>
    <w:rsid w:val="000960D6"/>
    <w:rsid w:val="00096265"/>
    <w:rsid w:val="00096E5C"/>
    <w:rsid w:val="00096EC7"/>
    <w:rsid w:val="000975CE"/>
    <w:rsid w:val="000A09CB"/>
    <w:rsid w:val="000A127F"/>
    <w:rsid w:val="000A1DDA"/>
    <w:rsid w:val="000A294D"/>
    <w:rsid w:val="000A2C7F"/>
    <w:rsid w:val="000A2D4F"/>
    <w:rsid w:val="000A339F"/>
    <w:rsid w:val="000A43AA"/>
    <w:rsid w:val="000A4AEF"/>
    <w:rsid w:val="000A4B5B"/>
    <w:rsid w:val="000A4B90"/>
    <w:rsid w:val="000A4EF6"/>
    <w:rsid w:val="000A53DA"/>
    <w:rsid w:val="000A593F"/>
    <w:rsid w:val="000A5DBD"/>
    <w:rsid w:val="000A7855"/>
    <w:rsid w:val="000A7940"/>
    <w:rsid w:val="000A7B59"/>
    <w:rsid w:val="000A7DA3"/>
    <w:rsid w:val="000B0405"/>
    <w:rsid w:val="000B0EBB"/>
    <w:rsid w:val="000B1250"/>
    <w:rsid w:val="000B146F"/>
    <w:rsid w:val="000B198E"/>
    <w:rsid w:val="000B200B"/>
    <w:rsid w:val="000B2035"/>
    <w:rsid w:val="000B2231"/>
    <w:rsid w:val="000B2731"/>
    <w:rsid w:val="000B2C05"/>
    <w:rsid w:val="000B2D00"/>
    <w:rsid w:val="000B3C2C"/>
    <w:rsid w:val="000B3EA3"/>
    <w:rsid w:val="000B4C04"/>
    <w:rsid w:val="000B4F69"/>
    <w:rsid w:val="000B53B3"/>
    <w:rsid w:val="000B5402"/>
    <w:rsid w:val="000B55D8"/>
    <w:rsid w:val="000B5CF6"/>
    <w:rsid w:val="000B620C"/>
    <w:rsid w:val="000B6F64"/>
    <w:rsid w:val="000B75DC"/>
    <w:rsid w:val="000B79AE"/>
    <w:rsid w:val="000B7EED"/>
    <w:rsid w:val="000C0AB5"/>
    <w:rsid w:val="000C16BF"/>
    <w:rsid w:val="000C16C7"/>
    <w:rsid w:val="000C34C0"/>
    <w:rsid w:val="000C3652"/>
    <w:rsid w:val="000C4037"/>
    <w:rsid w:val="000C4246"/>
    <w:rsid w:val="000C4702"/>
    <w:rsid w:val="000C5421"/>
    <w:rsid w:val="000C58D1"/>
    <w:rsid w:val="000C64A0"/>
    <w:rsid w:val="000C6BEF"/>
    <w:rsid w:val="000C7812"/>
    <w:rsid w:val="000C7DAA"/>
    <w:rsid w:val="000D04A4"/>
    <w:rsid w:val="000D04A9"/>
    <w:rsid w:val="000D1D3D"/>
    <w:rsid w:val="000D281D"/>
    <w:rsid w:val="000D30D1"/>
    <w:rsid w:val="000D38E0"/>
    <w:rsid w:val="000D4B9A"/>
    <w:rsid w:val="000D59CA"/>
    <w:rsid w:val="000D5DD9"/>
    <w:rsid w:val="000D5FCE"/>
    <w:rsid w:val="000D60AE"/>
    <w:rsid w:val="000D61CF"/>
    <w:rsid w:val="000D637E"/>
    <w:rsid w:val="000D64E5"/>
    <w:rsid w:val="000D74D7"/>
    <w:rsid w:val="000D7561"/>
    <w:rsid w:val="000D796E"/>
    <w:rsid w:val="000E06AD"/>
    <w:rsid w:val="000E11A2"/>
    <w:rsid w:val="000E1706"/>
    <w:rsid w:val="000E1F7C"/>
    <w:rsid w:val="000E2136"/>
    <w:rsid w:val="000E2EC8"/>
    <w:rsid w:val="000E3904"/>
    <w:rsid w:val="000E3F49"/>
    <w:rsid w:val="000E4551"/>
    <w:rsid w:val="000E466D"/>
    <w:rsid w:val="000E46E3"/>
    <w:rsid w:val="000E4ACE"/>
    <w:rsid w:val="000E56F0"/>
    <w:rsid w:val="000E5E75"/>
    <w:rsid w:val="000E64B8"/>
    <w:rsid w:val="000E76D0"/>
    <w:rsid w:val="000E76ED"/>
    <w:rsid w:val="000E78FB"/>
    <w:rsid w:val="000F04DD"/>
    <w:rsid w:val="000F1273"/>
    <w:rsid w:val="000F1965"/>
    <w:rsid w:val="000F2177"/>
    <w:rsid w:val="000F32A6"/>
    <w:rsid w:val="000F32B9"/>
    <w:rsid w:val="000F3609"/>
    <w:rsid w:val="000F52C0"/>
    <w:rsid w:val="000F5C31"/>
    <w:rsid w:val="000F633D"/>
    <w:rsid w:val="000F6845"/>
    <w:rsid w:val="000F7A68"/>
    <w:rsid w:val="00100156"/>
    <w:rsid w:val="00100427"/>
    <w:rsid w:val="001006D6"/>
    <w:rsid w:val="00100BA2"/>
    <w:rsid w:val="001027D8"/>
    <w:rsid w:val="001034C5"/>
    <w:rsid w:val="0010363D"/>
    <w:rsid w:val="00103A25"/>
    <w:rsid w:val="00104C73"/>
    <w:rsid w:val="001057B5"/>
    <w:rsid w:val="00105CF8"/>
    <w:rsid w:val="00106006"/>
    <w:rsid w:val="00106176"/>
    <w:rsid w:val="00106792"/>
    <w:rsid w:val="00106798"/>
    <w:rsid w:val="00107312"/>
    <w:rsid w:val="001113BF"/>
    <w:rsid w:val="00111F0B"/>
    <w:rsid w:val="0011277A"/>
    <w:rsid w:val="00112830"/>
    <w:rsid w:val="00112EEF"/>
    <w:rsid w:val="001132CF"/>
    <w:rsid w:val="001133BB"/>
    <w:rsid w:val="0011366A"/>
    <w:rsid w:val="00113C86"/>
    <w:rsid w:val="00113E03"/>
    <w:rsid w:val="00113FE1"/>
    <w:rsid w:val="00114E7F"/>
    <w:rsid w:val="0011534D"/>
    <w:rsid w:val="00115995"/>
    <w:rsid w:val="001164C6"/>
    <w:rsid w:val="001169A7"/>
    <w:rsid w:val="00120CB9"/>
    <w:rsid w:val="00120FE5"/>
    <w:rsid w:val="0012116F"/>
    <w:rsid w:val="00121214"/>
    <w:rsid w:val="00121EAD"/>
    <w:rsid w:val="001238F8"/>
    <w:rsid w:val="00123ED4"/>
    <w:rsid w:val="00126B39"/>
    <w:rsid w:val="00126FFA"/>
    <w:rsid w:val="001277D5"/>
    <w:rsid w:val="00130884"/>
    <w:rsid w:val="00131172"/>
    <w:rsid w:val="001311A0"/>
    <w:rsid w:val="0013161E"/>
    <w:rsid w:val="0013185F"/>
    <w:rsid w:val="00131F7A"/>
    <w:rsid w:val="00134776"/>
    <w:rsid w:val="00134888"/>
    <w:rsid w:val="00134F82"/>
    <w:rsid w:val="0013508A"/>
    <w:rsid w:val="001353B7"/>
    <w:rsid w:val="0013606F"/>
    <w:rsid w:val="00136425"/>
    <w:rsid w:val="00136CD5"/>
    <w:rsid w:val="00137800"/>
    <w:rsid w:val="00137BC5"/>
    <w:rsid w:val="00140686"/>
    <w:rsid w:val="00140769"/>
    <w:rsid w:val="00140D12"/>
    <w:rsid w:val="0014164B"/>
    <w:rsid w:val="00141C9E"/>
    <w:rsid w:val="00142477"/>
    <w:rsid w:val="0014376F"/>
    <w:rsid w:val="00143D8D"/>
    <w:rsid w:val="00144932"/>
    <w:rsid w:val="00145F7E"/>
    <w:rsid w:val="00146300"/>
    <w:rsid w:val="001474B0"/>
    <w:rsid w:val="00147DE0"/>
    <w:rsid w:val="001508E3"/>
    <w:rsid w:val="00150A4C"/>
    <w:rsid w:val="0015158B"/>
    <w:rsid w:val="00151D3D"/>
    <w:rsid w:val="00151E6E"/>
    <w:rsid w:val="00151EB7"/>
    <w:rsid w:val="001522C2"/>
    <w:rsid w:val="00152BEE"/>
    <w:rsid w:val="00152C8A"/>
    <w:rsid w:val="00152D2E"/>
    <w:rsid w:val="001532CB"/>
    <w:rsid w:val="00153DD8"/>
    <w:rsid w:val="00154905"/>
    <w:rsid w:val="00154A41"/>
    <w:rsid w:val="00155CD9"/>
    <w:rsid w:val="00155D7C"/>
    <w:rsid w:val="00155F72"/>
    <w:rsid w:val="00156473"/>
    <w:rsid w:val="00156A8E"/>
    <w:rsid w:val="0015785F"/>
    <w:rsid w:val="00157C60"/>
    <w:rsid w:val="001603DF"/>
    <w:rsid w:val="001606DF"/>
    <w:rsid w:val="00163191"/>
    <w:rsid w:val="0016373D"/>
    <w:rsid w:val="00163AC4"/>
    <w:rsid w:val="00164A2C"/>
    <w:rsid w:val="001650A0"/>
    <w:rsid w:val="00166EFE"/>
    <w:rsid w:val="00167225"/>
    <w:rsid w:val="00167723"/>
    <w:rsid w:val="00167A03"/>
    <w:rsid w:val="00170E80"/>
    <w:rsid w:val="00172995"/>
    <w:rsid w:val="00172C94"/>
    <w:rsid w:val="00172FC8"/>
    <w:rsid w:val="001730C1"/>
    <w:rsid w:val="00173326"/>
    <w:rsid w:val="00173E59"/>
    <w:rsid w:val="00174366"/>
    <w:rsid w:val="00174505"/>
    <w:rsid w:val="00174F38"/>
    <w:rsid w:val="00174F93"/>
    <w:rsid w:val="001754F5"/>
    <w:rsid w:val="00175745"/>
    <w:rsid w:val="00175C0A"/>
    <w:rsid w:val="001764F4"/>
    <w:rsid w:val="00176A84"/>
    <w:rsid w:val="00176C6B"/>
    <w:rsid w:val="001770CA"/>
    <w:rsid w:val="0017742B"/>
    <w:rsid w:val="00177796"/>
    <w:rsid w:val="001802F1"/>
    <w:rsid w:val="001804EA"/>
    <w:rsid w:val="001808A8"/>
    <w:rsid w:val="00180A8D"/>
    <w:rsid w:val="00180AF0"/>
    <w:rsid w:val="00180BEE"/>
    <w:rsid w:val="00181A91"/>
    <w:rsid w:val="001825EE"/>
    <w:rsid w:val="001826BA"/>
    <w:rsid w:val="0018408C"/>
    <w:rsid w:val="001845A8"/>
    <w:rsid w:val="001852E0"/>
    <w:rsid w:val="001865C2"/>
    <w:rsid w:val="00186B1B"/>
    <w:rsid w:val="001870ED"/>
    <w:rsid w:val="001871E7"/>
    <w:rsid w:val="001911C3"/>
    <w:rsid w:val="00191226"/>
    <w:rsid w:val="001916F3"/>
    <w:rsid w:val="00192D2A"/>
    <w:rsid w:val="00193B4A"/>
    <w:rsid w:val="001942CF"/>
    <w:rsid w:val="00194552"/>
    <w:rsid w:val="0019474F"/>
    <w:rsid w:val="0019496E"/>
    <w:rsid w:val="00194AA2"/>
    <w:rsid w:val="001952D9"/>
    <w:rsid w:val="00195666"/>
    <w:rsid w:val="001959E9"/>
    <w:rsid w:val="00195C65"/>
    <w:rsid w:val="001962CB"/>
    <w:rsid w:val="00196C3F"/>
    <w:rsid w:val="001974CB"/>
    <w:rsid w:val="00197833"/>
    <w:rsid w:val="00197E95"/>
    <w:rsid w:val="001A0B24"/>
    <w:rsid w:val="001A0DC3"/>
    <w:rsid w:val="001A12B8"/>
    <w:rsid w:val="001A1C65"/>
    <w:rsid w:val="001A4235"/>
    <w:rsid w:val="001A48F4"/>
    <w:rsid w:val="001A5534"/>
    <w:rsid w:val="001A567F"/>
    <w:rsid w:val="001A60A6"/>
    <w:rsid w:val="001A63D7"/>
    <w:rsid w:val="001A66C5"/>
    <w:rsid w:val="001A6B14"/>
    <w:rsid w:val="001A6E31"/>
    <w:rsid w:val="001A77CD"/>
    <w:rsid w:val="001B1369"/>
    <w:rsid w:val="001B13C4"/>
    <w:rsid w:val="001B1FD6"/>
    <w:rsid w:val="001B216C"/>
    <w:rsid w:val="001B21CC"/>
    <w:rsid w:val="001B3A7E"/>
    <w:rsid w:val="001B539E"/>
    <w:rsid w:val="001B6B18"/>
    <w:rsid w:val="001C051D"/>
    <w:rsid w:val="001C0B60"/>
    <w:rsid w:val="001C176F"/>
    <w:rsid w:val="001C1DC3"/>
    <w:rsid w:val="001C1FC8"/>
    <w:rsid w:val="001C203E"/>
    <w:rsid w:val="001C3224"/>
    <w:rsid w:val="001C35DD"/>
    <w:rsid w:val="001C4459"/>
    <w:rsid w:val="001C45E0"/>
    <w:rsid w:val="001C4E99"/>
    <w:rsid w:val="001C6808"/>
    <w:rsid w:val="001C6863"/>
    <w:rsid w:val="001C7291"/>
    <w:rsid w:val="001C748D"/>
    <w:rsid w:val="001C7EC9"/>
    <w:rsid w:val="001D0D42"/>
    <w:rsid w:val="001D0F02"/>
    <w:rsid w:val="001D11D8"/>
    <w:rsid w:val="001D1615"/>
    <w:rsid w:val="001D180B"/>
    <w:rsid w:val="001D2FDB"/>
    <w:rsid w:val="001D31DA"/>
    <w:rsid w:val="001D320D"/>
    <w:rsid w:val="001D34D8"/>
    <w:rsid w:val="001D34F3"/>
    <w:rsid w:val="001D3888"/>
    <w:rsid w:val="001D496B"/>
    <w:rsid w:val="001D4C85"/>
    <w:rsid w:val="001D4FB4"/>
    <w:rsid w:val="001D58DE"/>
    <w:rsid w:val="001D5F45"/>
    <w:rsid w:val="001D6C1A"/>
    <w:rsid w:val="001D6F2F"/>
    <w:rsid w:val="001D715E"/>
    <w:rsid w:val="001E08D7"/>
    <w:rsid w:val="001E1CF2"/>
    <w:rsid w:val="001E241E"/>
    <w:rsid w:val="001E2FA3"/>
    <w:rsid w:val="001E442A"/>
    <w:rsid w:val="001E4FC7"/>
    <w:rsid w:val="001E5545"/>
    <w:rsid w:val="001E5E63"/>
    <w:rsid w:val="001E6D5C"/>
    <w:rsid w:val="001E7674"/>
    <w:rsid w:val="001F085F"/>
    <w:rsid w:val="001F092A"/>
    <w:rsid w:val="001F12FC"/>
    <w:rsid w:val="001F4325"/>
    <w:rsid w:val="001F5CCA"/>
    <w:rsid w:val="001F65E1"/>
    <w:rsid w:val="001F6A1B"/>
    <w:rsid w:val="001F776D"/>
    <w:rsid w:val="001F7DBA"/>
    <w:rsid w:val="00200A31"/>
    <w:rsid w:val="0020169C"/>
    <w:rsid w:val="00201CCB"/>
    <w:rsid w:val="00201D2E"/>
    <w:rsid w:val="00202EE5"/>
    <w:rsid w:val="002030C8"/>
    <w:rsid w:val="00203386"/>
    <w:rsid w:val="00204E03"/>
    <w:rsid w:val="0020502A"/>
    <w:rsid w:val="00205414"/>
    <w:rsid w:val="00205D2E"/>
    <w:rsid w:val="00206793"/>
    <w:rsid w:val="00207594"/>
    <w:rsid w:val="0021166C"/>
    <w:rsid w:val="00211737"/>
    <w:rsid w:val="00212411"/>
    <w:rsid w:val="0021274B"/>
    <w:rsid w:val="0021315E"/>
    <w:rsid w:val="00213422"/>
    <w:rsid w:val="0021386B"/>
    <w:rsid w:val="00213A78"/>
    <w:rsid w:val="00213B91"/>
    <w:rsid w:val="0021428F"/>
    <w:rsid w:val="00214C89"/>
    <w:rsid w:val="00215DC3"/>
    <w:rsid w:val="0021609B"/>
    <w:rsid w:val="00216C74"/>
    <w:rsid w:val="00217DD4"/>
    <w:rsid w:val="002204BA"/>
    <w:rsid w:val="00220B54"/>
    <w:rsid w:val="00222819"/>
    <w:rsid w:val="002238D7"/>
    <w:rsid w:val="0022514D"/>
    <w:rsid w:val="002253C2"/>
    <w:rsid w:val="00225645"/>
    <w:rsid w:val="002262F2"/>
    <w:rsid w:val="00226A5C"/>
    <w:rsid w:val="00226DD5"/>
    <w:rsid w:val="00227AD0"/>
    <w:rsid w:val="00230BC3"/>
    <w:rsid w:val="00232870"/>
    <w:rsid w:val="0023306B"/>
    <w:rsid w:val="0023344A"/>
    <w:rsid w:val="00234A28"/>
    <w:rsid w:val="00234E1F"/>
    <w:rsid w:val="00234FBB"/>
    <w:rsid w:val="0023603E"/>
    <w:rsid w:val="00237051"/>
    <w:rsid w:val="00237272"/>
    <w:rsid w:val="0023727A"/>
    <w:rsid w:val="002379F5"/>
    <w:rsid w:val="00237C46"/>
    <w:rsid w:val="002400C5"/>
    <w:rsid w:val="00241284"/>
    <w:rsid w:val="002415A6"/>
    <w:rsid w:val="00241B79"/>
    <w:rsid w:val="00241BDA"/>
    <w:rsid w:val="00242043"/>
    <w:rsid w:val="00242CCE"/>
    <w:rsid w:val="00243F40"/>
    <w:rsid w:val="0024483A"/>
    <w:rsid w:val="00244DC8"/>
    <w:rsid w:val="00244E85"/>
    <w:rsid w:val="00245B03"/>
    <w:rsid w:val="002466E8"/>
    <w:rsid w:val="002468FF"/>
    <w:rsid w:val="00247381"/>
    <w:rsid w:val="00247878"/>
    <w:rsid w:val="0025119D"/>
    <w:rsid w:val="00251D61"/>
    <w:rsid w:val="00251DF6"/>
    <w:rsid w:val="002528A1"/>
    <w:rsid w:val="00253843"/>
    <w:rsid w:val="00253A2C"/>
    <w:rsid w:val="002553F7"/>
    <w:rsid w:val="0025546A"/>
    <w:rsid w:val="002555E1"/>
    <w:rsid w:val="00255757"/>
    <w:rsid w:val="002557F8"/>
    <w:rsid w:val="0025625F"/>
    <w:rsid w:val="0025691D"/>
    <w:rsid w:val="00256DEB"/>
    <w:rsid w:val="00256FE5"/>
    <w:rsid w:val="00257E96"/>
    <w:rsid w:val="002600D8"/>
    <w:rsid w:val="00260868"/>
    <w:rsid w:val="002608A3"/>
    <w:rsid w:val="002609AF"/>
    <w:rsid w:val="002614B3"/>
    <w:rsid w:val="0026247E"/>
    <w:rsid w:val="002625E5"/>
    <w:rsid w:val="00262A2D"/>
    <w:rsid w:val="00262B42"/>
    <w:rsid w:val="00263240"/>
    <w:rsid w:val="002641F3"/>
    <w:rsid w:val="0026489D"/>
    <w:rsid w:val="0026552A"/>
    <w:rsid w:val="00265983"/>
    <w:rsid w:val="00266F3E"/>
    <w:rsid w:val="00267F45"/>
    <w:rsid w:val="0027028D"/>
    <w:rsid w:val="002702A8"/>
    <w:rsid w:val="00270634"/>
    <w:rsid w:val="002734D7"/>
    <w:rsid w:val="00274130"/>
    <w:rsid w:val="002741F2"/>
    <w:rsid w:val="00274602"/>
    <w:rsid w:val="00276ADF"/>
    <w:rsid w:val="00277A86"/>
    <w:rsid w:val="00277B80"/>
    <w:rsid w:val="00280B0A"/>
    <w:rsid w:val="00282074"/>
    <w:rsid w:val="00282196"/>
    <w:rsid w:val="0028294C"/>
    <w:rsid w:val="00282988"/>
    <w:rsid w:val="00284402"/>
    <w:rsid w:val="00284930"/>
    <w:rsid w:val="0028552D"/>
    <w:rsid w:val="00285C79"/>
    <w:rsid w:val="002869F6"/>
    <w:rsid w:val="0028780A"/>
    <w:rsid w:val="002900C4"/>
    <w:rsid w:val="00290129"/>
    <w:rsid w:val="002901E1"/>
    <w:rsid w:val="00290551"/>
    <w:rsid w:val="00291362"/>
    <w:rsid w:val="0029163E"/>
    <w:rsid w:val="00291F8A"/>
    <w:rsid w:val="00292405"/>
    <w:rsid w:val="00292596"/>
    <w:rsid w:val="00294044"/>
    <w:rsid w:val="0029499F"/>
    <w:rsid w:val="002953C9"/>
    <w:rsid w:val="00295543"/>
    <w:rsid w:val="002955D7"/>
    <w:rsid w:val="002A034F"/>
    <w:rsid w:val="002A0459"/>
    <w:rsid w:val="002A0D54"/>
    <w:rsid w:val="002A3121"/>
    <w:rsid w:val="002A3D54"/>
    <w:rsid w:val="002A4EEE"/>
    <w:rsid w:val="002A5659"/>
    <w:rsid w:val="002A72E8"/>
    <w:rsid w:val="002A7849"/>
    <w:rsid w:val="002A7B8D"/>
    <w:rsid w:val="002B0EAB"/>
    <w:rsid w:val="002B10ED"/>
    <w:rsid w:val="002B16B1"/>
    <w:rsid w:val="002B2794"/>
    <w:rsid w:val="002B3DF9"/>
    <w:rsid w:val="002B4B88"/>
    <w:rsid w:val="002B4DD8"/>
    <w:rsid w:val="002B53F6"/>
    <w:rsid w:val="002B690B"/>
    <w:rsid w:val="002B6E80"/>
    <w:rsid w:val="002B758A"/>
    <w:rsid w:val="002B78E0"/>
    <w:rsid w:val="002B7B31"/>
    <w:rsid w:val="002B7B75"/>
    <w:rsid w:val="002C0151"/>
    <w:rsid w:val="002C108E"/>
    <w:rsid w:val="002C2253"/>
    <w:rsid w:val="002C26F4"/>
    <w:rsid w:val="002C28A1"/>
    <w:rsid w:val="002C43BB"/>
    <w:rsid w:val="002C45E8"/>
    <w:rsid w:val="002C4678"/>
    <w:rsid w:val="002C4D2A"/>
    <w:rsid w:val="002C4DB5"/>
    <w:rsid w:val="002C4DD9"/>
    <w:rsid w:val="002C56A7"/>
    <w:rsid w:val="002C5968"/>
    <w:rsid w:val="002C7731"/>
    <w:rsid w:val="002C77EB"/>
    <w:rsid w:val="002C7AB9"/>
    <w:rsid w:val="002C7D48"/>
    <w:rsid w:val="002C7E6F"/>
    <w:rsid w:val="002C7F1A"/>
    <w:rsid w:val="002D0B72"/>
    <w:rsid w:val="002D1245"/>
    <w:rsid w:val="002D1557"/>
    <w:rsid w:val="002D1AF4"/>
    <w:rsid w:val="002D26C3"/>
    <w:rsid w:val="002D307C"/>
    <w:rsid w:val="002D3350"/>
    <w:rsid w:val="002D350F"/>
    <w:rsid w:val="002D3580"/>
    <w:rsid w:val="002D42E3"/>
    <w:rsid w:val="002D48AB"/>
    <w:rsid w:val="002D525B"/>
    <w:rsid w:val="002D55FA"/>
    <w:rsid w:val="002D5EF1"/>
    <w:rsid w:val="002D66ED"/>
    <w:rsid w:val="002D778A"/>
    <w:rsid w:val="002E0B70"/>
    <w:rsid w:val="002E0F03"/>
    <w:rsid w:val="002E0F4D"/>
    <w:rsid w:val="002E129A"/>
    <w:rsid w:val="002E1794"/>
    <w:rsid w:val="002E26AA"/>
    <w:rsid w:val="002E2FA4"/>
    <w:rsid w:val="002E35AA"/>
    <w:rsid w:val="002E3E20"/>
    <w:rsid w:val="002E43B6"/>
    <w:rsid w:val="002E43C6"/>
    <w:rsid w:val="002E4691"/>
    <w:rsid w:val="002E470E"/>
    <w:rsid w:val="002E5166"/>
    <w:rsid w:val="002E5263"/>
    <w:rsid w:val="002E6053"/>
    <w:rsid w:val="002F22AB"/>
    <w:rsid w:val="002F2693"/>
    <w:rsid w:val="002F2A9A"/>
    <w:rsid w:val="002F311D"/>
    <w:rsid w:val="002F3BB3"/>
    <w:rsid w:val="002F4CC2"/>
    <w:rsid w:val="002F4DD5"/>
    <w:rsid w:val="002F54E9"/>
    <w:rsid w:val="002F6BC6"/>
    <w:rsid w:val="0030175C"/>
    <w:rsid w:val="00302620"/>
    <w:rsid w:val="0030271D"/>
    <w:rsid w:val="00302724"/>
    <w:rsid w:val="00303260"/>
    <w:rsid w:val="0030391C"/>
    <w:rsid w:val="00303FFA"/>
    <w:rsid w:val="003040CF"/>
    <w:rsid w:val="003051B0"/>
    <w:rsid w:val="003051E1"/>
    <w:rsid w:val="00305210"/>
    <w:rsid w:val="0030534A"/>
    <w:rsid w:val="00306FD7"/>
    <w:rsid w:val="003078B6"/>
    <w:rsid w:val="0030794D"/>
    <w:rsid w:val="00307BDD"/>
    <w:rsid w:val="00307EFC"/>
    <w:rsid w:val="0031005A"/>
    <w:rsid w:val="00310917"/>
    <w:rsid w:val="00311B9B"/>
    <w:rsid w:val="00312447"/>
    <w:rsid w:val="00312F35"/>
    <w:rsid w:val="00313141"/>
    <w:rsid w:val="00314FF0"/>
    <w:rsid w:val="003215E1"/>
    <w:rsid w:val="003217A2"/>
    <w:rsid w:val="003218AB"/>
    <w:rsid w:val="00321AEF"/>
    <w:rsid w:val="00321F7B"/>
    <w:rsid w:val="0032284A"/>
    <w:rsid w:val="003233D5"/>
    <w:rsid w:val="00323DEA"/>
    <w:rsid w:val="00324189"/>
    <w:rsid w:val="00324A04"/>
    <w:rsid w:val="00324DEF"/>
    <w:rsid w:val="00325CDA"/>
    <w:rsid w:val="003267AB"/>
    <w:rsid w:val="00326C23"/>
    <w:rsid w:val="00327BFC"/>
    <w:rsid w:val="00330E99"/>
    <w:rsid w:val="003330A8"/>
    <w:rsid w:val="003344D9"/>
    <w:rsid w:val="0033642B"/>
    <w:rsid w:val="0033674D"/>
    <w:rsid w:val="003370E7"/>
    <w:rsid w:val="003373FD"/>
    <w:rsid w:val="003405D2"/>
    <w:rsid w:val="00340B4E"/>
    <w:rsid w:val="00340C4D"/>
    <w:rsid w:val="00341AC3"/>
    <w:rsid w:val="00341AD4"/>
    <w:rsid w:val="00341D2C"/>
    <w:rsid w:val="00342276"/>
    <w:rsid w:val="00342983"/>
    <w:rsid w:val="00344C8F"/>
    <w:rsid w:val="00344FFE"/>
    <w:rsid w:val="0034523B"/>
    <w:rsid w:val="00345577"/>
    <w:rsid w:val="00345A5E"/>
    <w:rsid w:val="00346115"/>
    <w:rsid w:val="003470BE"/>
    <w:rsid w:val="00347E83"/>
    <w:rsid w:val="00350194"/>
    <w:rsid w:val="0035019E"/>
    <w:rsid w:val="00350A8A"/>
    <w:rsid w:val="00351C1D"/>
    <w:rsid w:val="00351F02"/>
    <w:rsid w:val="00352793"/>
    <w:rsid w:val="003534A0"/>
    <w:rsid w:val="003534FD"/>
    <w:rsid w:val="00354272"/>
    <w:rsid w:val="00354603"/>
    <w:rsid w:val="003546CE"/>
    <w:rsid w:val="0035476B"/>
    <w:rsid w:val="003558F1"/>
    <w:rsid w:val="00355A51"/>
    <w:rsid w:val="00355DC7"/>
    <w:rsid w:val="003563E2"/>
    <w:rsid w:val="00356554"/>
    <w:rsid w:val="003566D1"/>
    <w:rsid w:val="00356E6F"/>
    <w:rsid w:val="00357C50"/>
    <w:rsid w:val="00360160"/>
    <w:rsid w:val="003611C8"/>
    <w:rsid w:val="00362199"/>
    <w:rsid w:val="003625D8"/>
    <w:rsid w:val="00362D02"/>
    <w:rsid w:val="003634BC"/>
    <w:rsid w:val="00363768"/>
    <w:rsid w:val="003637CF"/>
    <w:rsid w:val="003637D2"/>
    <w:rsid w:val="00364164"/>
    <w:rsid w:val="00364238"/>
    <w:rsid w:val="003644ED"/>
    <w:rsid w:val="0036463E"/>
    <w:rsid w:val="00364D6B"/>
    <w:rsid w:val="00365A7F"/>
    <w:rsid w:val="00365C06"/>
    <w:rsid w:val="00366CFD"/>
    <w:rsid w:val="00366ED6"/>
    <w:rsid w:val="00367993"/>
    <w:rsid w:val="00367B54"/>
    <w:rsid w:val="00367ED3"/>
    <w:rsid w:val="003703DA"/>
    <w:rsid w:val="00370700"/>
    <w:rsid w:val="00371C3C"/>
    <w:rsid w:val="00371DF2"/>
    <w:rsid w:val="00371F37"/>
    <w:rsid w:val="00372107"/>
    <w:rsid w:val="00372C10"/>
    <w:rsid w:val="00373656"/>
    <w:rsid w:val="00373B6E"/>
    <w:rsid w:val="003745A2"/>
    <w:rsid w:val="00375B33"/>
    <w:rsid w:val="00375C16"/>
    <w:rsid w:val="00376718"/>
    <w:rsid w:val="00376F0A"/>
    <w:rsid w:val="00376FA6"/>
    <w:rsid w:val="00377ACE"/>
    <w:rsid w:val="00377CEB"/>
    <w:rsid w:val="00377F3E"/>
    <w:rsid w:val="00380271"/>
    <w:rsid w:val="0038068B"/>
    <w:rsid w:val="003809EF"/>
    <w:rsid w:val="00380D80"/>
    <w:rsid w:val="003810DF"/>
    <w:rsid w:val="00381196"/>
    <w:rsid w:val="00381245"/>
    <w:rsid w:val="00381297"/>
    <w:rsid w:val="00381307"/>
    <w:rsid w:val="00381A61"/>
    <w:rsid w:val="0038210B"/>
    <w:rsid w:val="00382806"/>
    <w:rsid w:val="003838B8"/>
    <w:rsid w:val="00384648"/>
    <w:rsid w:val="00384857"/>
    <w:rsid w:val="003848DF"/>
    <w:rsid w:val="003853EE"/>
    <w:rsid w:val="00385494"/>
    <w:rsid w:val="00385DB1"/>
    <w:rsid w:val="003860B2"/>
    <w:rsid w:val="003862D2"/>
    <w:rsid w:val="00386755"/>
    <w:rsid w:val="00386E51"/>
    <w:rsid w:val="00387716"/>
    <w:rsid w:val="00387872"/>
    <w:rsid w:val="003878D8"/>
    <w:rsid w:val="003901DC"/>
    <w:rsid w:val="003908A6"/>
    <w:rsid w:val="00391F9F"/>
    <w:rsid w:val="00392086"/>
    <w:rsid w:val="0039222C"/>
    <w:rsid w:val="003922DB"/>
    <w:rsid w:val="00392391"/>
    <w:rsid w:val="00392417"/>
    <w:rsid w:val="00393A69"/>
    <w:rsid w:val="0039455C"/>
    <w:rsid w:val="00394B83"/>
    <w:rsid w:val="00396503"/>
    <w:rsid w:val="00397265"/>
    <w:rsid w:val="00397ADB"/>
    <w:rsid w:val="00397E67"/>
    <w:rsid w:val="003A014A"/>
    <w:rsid w:val="003A03A7"/>
    <w:rsid w:val="003A07E1"/>
    <w:rsid w:val="003A1FB6"/>
    <w:rsid w:val="003A2AE6"/>
    <w:rsid w:val="003A3641"/>
    <w:rsid w:val="003A3DFF"/>
    <w:rsid w:val="003A4321"/>
    <w:rsid w:val="003A4ADA"/>
    <w:rsid w:val="003A4E00"/>
    <w:rsid w:val="003A5039"/>
    <w:rsid w:val="003A5C23"/>
    <w:rsid w:val="003A61FC"/>
    <w:rsid w:val="003A63BF"/>
    <w:rsid w:val="003A6A21"/>
    <w:rsid w:val="003A7249"/>
    <w:rsid w:val="003A78F5"/>
    <w:rsid w:val="003A7F7E"/>
    <w:rsid w:val="003B079D"/>
    <w:rsid w:val="003B15BE"/>
    <w:rsid w:val="003B1752"/>
    <w:rsid w:val="003B1D97"/>
    <w:rsid w:val="003B3086"/>
    <w:rsid w:val="003B3712"/>
    <w:rsid w:val="003B385B"/>
    <w:rsid w:val="003B392B"/>
    <w:rsid w:val="003B393B"/>
    <w:rsid w:val="003B3983"/>
    <w:rsid w:val="003B4CD0"/>
    <w:rsid w:val="003B5F97"/>
    <w:rsid w:val="003B6218"/>
    <w:rsid w:val="003B694C"/>
    <w:rsid w:val="003B7032"/>
    <w:rsid w:val="003B74BA"/>
    <w:rsid w:val="003B797E"/>
    <w:rsid w:val="003B7A2D"/>
    <w:rsid w:val="003C00B1"/>
    <w:rsid w:val="003C32B8"/>
    <w:rsid w:val="003C3A24"/>
    <w:rsid w:val="003C3B44"/>
    <w:rsid w:val="003C40E3"/>
    <w:rsid w:val="003C411E"/>
    <w:rsid w:val="003C5465"/>
    <w:rsid w:val="003C56B2"/>
    <w:rsid w:val="003C589A"/>
    <w:rsid w:val="003C6092"/>
    <w:rsid w:val="003C61A6"/>
    <w:rsid w:val="003C64C3"/>
    <w:rsid w:val="003D0B4D"/>
    <w:rsid w:val="003D13A0"/>
    <w:rsid w:val="003D18B6"/>
    <w:rsid w:val="003D1BEE"/>
    <w:rsid w:val="003D2D8B"/>
    <w:rsid w:val="003D2ECF"/>
    <w:rsid w:val="003D30A9"/>
    <w:rsid w:val="003D346A"/>
    <w:rsid w:val="003D3B58"/>
    <w:rsid w:val="003D3C4E"/>
    <w:rsid w:val="003D3C5D"/>
    <w:rsid w:val="003D4940"/>
    <w:rsid w:val="003E0225"/>
    <w:rsid w:val="003E25A4"/>
    <w:rsid w:val="003E28AC"/>
    <w:rsid w:val="003E351A"/>
    <w:rsid w:val="003E3AE6"/>
    <w:rsid w:val="003E54B5"/>
    <w:rsid w:val="003E5D1C"/>
    <w:rsid w:val="003E60CB"/>
    <w:rsid w:val="003E6318"/>
    <w:rsid w:val="003E631A"/>
    <w:rsid w:val="003E6532"/>
    <w:rsid w:val="003E6B43"/>
    <w:rsid w:val="003E7084"/>
    <w:rsid w:val="003E79BE"/>
    <w:rsid w:val="003E7CED"/>
    <w:rsid w:val="003F013D"/>
    <w:rsid w:val="003F01F2"/>
    <w:rsid w:val="003F044E"/>
    <w:rsid w:val="003F0680"/>
    <w:rsid w:val="003F0922"/>
    <w:rsid w:val="003F0D6C"/>
    <w:rsid w:val="003F1046"/>
    <w:rsid w:val="003F1400"/>
    <w:rsid w:val="003F18C2"/>
    <w:rsid w:val="003F1CF9"/>
    <w:rsid w:val="003F3133"/>
    <w:rsid w:val="003F3819"/>
    <w:rsid w:val="003F3E7D"/>
    <w:rsid w:val="003F402E"/>
    <w:rsid w:val="003F419F"/>
    <w:rsid w:val="003F4C75"/>
    <w:rsid w:val="003F53F1"/>
    <w:rsid w:val="003F561F"/>
    <w:rsid w:val="003F6968"/>
    <w:rsid w:val="003F6D88"/>
    <w:rsid w:val="003F6E78"/>
    <w:rsid w:val="003F6FBA"/>
    <w:rsid w:val="003F7853"/>
    <w:rsid w:val="003F79FD"/>
    <w:rsid w:val="003F7F5F"/>
    <w:rsid w:val="004001EA"/>
    <w:rsid w:val="004001F7"/>
    <w:rsid w:val="00400BDE"/>
    <w:rsid w:val="00400C5C"/>
    <w:rsid w:val="004023FF"/>
    <w:rsid w:val="004031E7"/>
    <w:rsid w:val="0040321C"/>
    <w:rsid w:val="004037E9"/>
    <w:rsid w:val="00403CC9"/>
    <w:rsid w:val="004043F8"/>
    <w:rsid w:val="004048DB"/>
    <w:rsid w:val="004053DF"/>
    <w:rsid w:val="00406692"/>
    <w:rsid w:val="00406728"/>
    <w:rsid w:val="0040678A"/>
    <w:rsid w:val="00406FAE"/>
    <w:rsid w:val="00406FB6"/>
    <w:rsid w:val="00407D35"/>
    <w:rsid w:val="00410174"/>
    <w:rsid w:val="00411593"/>
    <w:rsid w:val="00411BAD"/>
    <w:rsid w:val="0041200F"/>
    <w:rsid w:val="00412646"/>
    <w:rsid w:val="004139C9"/>
    <w:rsid w:val="00413DF0"/>
    <w:rsid w:val="00414647"/>
    <w:rsid w:val="00414CAF"/>
    <w:rsid w:val="00416133"/>
    <w:rsid w:val="00416997"/>
    <w:rsid w:val="00416F3E"/>
    <w:rsid w:val="0042007E"/>
    <w:rsid w:val="0042008F"/>
    <w:rsid w:val="004219B9"/>
    <w:rsid w:val="00421B3D"/>
    <w:rsid w:val="00421CF5"/>
    <w:rsid w:val="00421FF8"/>
    <w:rsid w:val="0042223B"/>
    <w:rsid w:val="004224FC"/>
    <w:rsid w:val="0042272F"/>
    <w:rsid w:val="00423179"/>
    <w:rsid w:val="0042350F"/>
    <w:rsid w:val="004242A8"/>
    <w:rsid w:val="0042483F"/>
    <w:rsid w:val="00426712"/>
    <w:rsid w:val="004269B5"/>
    <w:rsid w:val="0042706A"/>
    <w:rsid w:val="004305F0"/>
    <w:rsid w:val="0043085E"/>
    <w:rsid w:val="00430CC7"/>
    <w:rsid w:val="00430F49"/>
    <w:rsid w:val="00431495"/>
    <w:rsid w:val="00431499"/>
    <w:rsid w:val="00431501"/>
    <w:rsid w:val="0043196B"/>
    <w:rsid w:val="00432C38"/>
    <w:rsid w:val="004336FF"/>
    <w:rsid w:val="00434D62"/>
    <w:rsid w:val="004354AB"/>
    <w:rsid w:val="0043554C"/>
    <w:rsid w:val="0043560C"/>
    <w:rsid w:val="00435799"/>
    <w:rsid w:val="00435D3D"/>
    <w:rsid w:val="00436CE7"/>
    <w:rsid w:val="00437E0A"/>
    <w:rsid w:val="0044045E"/>
    <w:rsid w:val="0044191D"/>
    <w:rsid w:val="00441A00"/>
    <w:rsid w:val="00441E63"/>
    <w:rsid w:val="0044271A"/>
    <w:rsid w:val="00443C95"/>
    <w:rsid w:val="00444305"/>
    <w:rsid w:val="004451E8"/>
    <w:rsid w:val="0044543A"/>
    <w:rsid w:val="00445AC1"/>
    <w:rsid w:val="00447439"/>
    <w:rsid w:val="0044748C"/>
    <w:rsid w:val="004475D0"/>
    <w:rsid w:val="004475E8"/>
    <w:rsid w:val="00447E97"/>
    <w:rsid w:val="004502B6"/>
    <w:rsid w:val="00451422"/>
    <w:rsid w:val="0045181C"/>
    <w:rsid w:val="004518D7"/>
    <w:rsid w:val="00451C31"/>
    <w:rsid w:val="00452160"/>
    <w:rsid w:val="004546A7"/>
    <w:rsid w:val="004546C7"/>
    <w:rsid w:val="00454723"/>
    <w:rsid w:val="00454880"/>
    <w:rsid w:val="00454CBB"/>
    <w:rsid w:val="00454D00"/>
    <w:rsid w:val="004556CC"/>
    <w:rsid w:val="004571C6"/>
    <w:rsid w:val="004600F4"/>
    <w:rsid w:val="0046013F"/>
    <w:rsid w:val="004601FB"/>
    <w:rsid w:val="004603C0"/>
    <w:rsid w:val="0046045B"/>
    <w:rsid w:val="00461224"/>
    <w:rsid w:val="00461434"/>
    <w:rsid w:val="0046197B"/>
    <w:rsid w:val="0046408B"/>
    <w:rsid w:val="00464188"/>
    <w:rsid w:val="004641DE"/>
    <w:rsid w:val="00464700"/>
    <w:rsid w:val="004649A9"/>
    <w:rsid w:val="00464AE2"/>
    <w:rsid w:val="00466D57"/>
    <w:rsid w:val="00467B69"/>
    <w:rsid w:val="0047074B"/>
    <w:rsid w:val="00470C83"/>
    <w:rsid w:val="00471230"/>
    <w:rsid w:val="004714DE"/>
    <w:rsid w:val="004720BC"/>
    <w:rsid w:val="00472945"/>
    <w:rsid w:val="00473817"/>
    <w:rsid w:val="00473AAF"/>
    <w:rsid w:val="00473F68"/>
    <w:rsid w:val="00474169"/>
    <w:rsid w:val="004743EB"/>
    <w:rsid w:val="00474691"/>
    <w:rsid w:val="0047491F"/>
    <w:rsid w:val="00474A01"/>
    <w:rsid w:val="00474F66"/>
    <w:rsid w:val="00475209"/>
    <w:rsid w:val="004763E9"/>
    <w:rsid w:val="00476B55"/>
    <w:rsid w:val="00476C7F"/>
    <w:rsid w:val="00476CA6"/>
    <w:rsid w:val="00477C5F"/>
    <w:rsid w:val="0048126B"/>
    <w:rsid w:val="00481F82"/>
    <w:rsid w:val="00483002"/>
    <w:rsid w:val="00484367"/>
    <w:rsid w:val="0048458F"/>
    <w:rsid w:val="00484B6B"/>
    <w:rsid w:val="00486071"/>
    <w:rsid w:val="0048645C"/>
    <w:rsid w:val="0048666B"/>
    <w:rsid w:val="0048775D"/>
    <w:rsid w:val="00487E2A"/>
    <w:rsid w:val="00487E92"/>
    <w:rsid w:val="0049012E"/>
    <w:rsid w:val="004904D4"/>
    <w:rsid w:val="00490C01"/>
    <w:rsid w:val="00490EF5"/>
    <w:rsid w:val="00491235"/>
    <w:rsid w:val="00491770"/>
    <w:rsid w:val="00492256"/>
    <w:rsid w:val="0049269F"/>
    <w:rsid w:val="004940E2"/>
    <w:rsid w:val="004942A7"/>
    <w:rsid w:val="0049437F"/>
    <w:rsid w:val="00494775"/>
    <w:rsid w:val="0049489F"/>
    <w:rsid w:val="00494E7C"/>
    <w:rsid w:val="00495884"/>
    <w:rsid w:val="0049648A"/>
    <w:rsid w:val="0049753B"/>
    <w:rsid w:val="00497FAB"/>
    <w:rsid w:val="004A0183"/>
    <w:rsid w:val="004A0A1A"/>
    <w:rsid w:val="004A0B19"/>
    <w:rsid w:val="004A1ED5"/>
    <w:rsid w:val="004A2D3F"/>
    <w:rsid w:val="004A3738"/>
    <w:rsid w:val="004A3B6C"/>
    <w:rsid w:val="004A3EC6"/>
    <w:rsid w:val="004A3EEF"/>
    <w:rsid w:val="004A42A2"/>
    <w:rsid w:val="004A42C1"/>
    <w:rsid w:val="004A4570"/>
    <w:rsid w:val="004A50F4"/>
    <w:rsid w:val="004A5343"/>
    <w:rsid w:val="004A5611"/>
    <w:rsid w:val="004A6513"/>
    <w:rsid w:val="004A65A3"/>
    <w:rsid w:val="004A6F93"/>
    <w:rsid w:val="004A7913"/>
    <w:rsid w:val="004B0043"/>
    <w:rsid w:val="004B022B"/>
    <w:rsid w:val="004B14C3"/>
    <w:rsid w:val="004B14CC"/>
    <w:rsid w:val="004B1C32"/>
    <w:rsid w:val="004B27D7"/>
    <w:rsid w:val="004B32E3"/>
    <w:rsid w:val="004B3718"/>
    <w:rsid w:val="004B3BC1"/>
    <w:rsid w:val="004B4952"/>
    <w:rsid w:val="004B4B96"/>
    <w:rsid w:val="004B4C2C"/>
    <w:rsid w:val="004B6F1A"/>
    <w:rsid w:val="004B7525"/>
    <w:rsid w:val="004B7C27"/>
    <w:rsid w:val="004C00CA"/>
    <w:rsid w:val="004C0B4D"/>
    <w:rsid w:val="004C1199"/>
    <w:rsid w:val="004C357F"/>
    <w:rsid w:val="004C3E7F"/>
    <w:rsid w:val="004C4150"/>
    <w:rsid w:val="004C41D1"/>
    <w:rsid w:val="004C47B6"/>
    <w:rsid w:val="004C50E7"/>
    <w:rsid w:val="004C5627"/>
    <w:rsid w:val="004C5F06"/>
    <w:rsid w:val="004C77AD"/>
    <w:rsid w:val="004C798C"/>
    <w:rsid w:val="004C7A2E"/>
    <w:rsid w:val="004D0298"/>
    <w:rsid w:val="004D0C09"/>
    <w:rsid w:val="004D112D"/>
    <w:rsid w:val="004D1FF0"/>
    <w:rsid w:val="004D234F"/>
    <w:rsid w:val="004D2724"/>
    <w:rsid w:val="004D2D36"/>
    <w:rsid w:val="004D33EC"/>
    <w:rsid w:val="004D39E2"/>
    <w:rsid w:val="004D4356"/>
    <w:rsid w:val="004D43FB"/>
    <w:rsid w:val="004D5816"/>
    <w:rsid w:val="004D5905"/>
    <w:rsid w:val="004D5DEC"/>
    <w:rsid w:val="004D601E"/>
    <w:rsid w:val="004D7191"/>
    <w:rsid w:val="004D72C5"/>
    <w:rsid w:val="004D7646"/>
    <w:rsid w:val="004D7D34"/>
    <w:rsid w:val="004E015F"/>
    <w:rsid w:val="004E06C2"/>
    <w:rsid w:val="004E1209"/>
    <w:rsid w:val="004E1A0D"/>
    <w:rsid w:val="004E2713"/>
    <w:rsid w:val="004E2813"/>
    <w:rsid w:val="004E2F3E"/>
    <w:rsid w:val="004E33B2"/>
    <w:rsid w:val="004E389A"/>
    <w:rsid w:val="004E3A25"/>
    <w:rsid w:val="004E3F3C"/>
    <w:rsid w:val="004E5A6B"/>
    <w:rsid w:val="004E5B6A"/>
    <w:rsid w:val="004E5FBD"/>
    <w:rsid w:val="004E65CB"/>
    <w:rsid w:val="004E65EB"/>
    <w:rsid w:val="004E69D3"/>
    <w:rsid w:val="004F00A6"/>
    <w:rsid w:val="004F1582"/>
    <w:rsid w:val="004F1AF4"/>
    <w:rsid w:val="004F2376"/>
    <w:rsid w:val="004F23C7"/>
    <w:rsid w:val="004F280F"/>
    <w:rsid w:val="004F2B18"/>
    <w:rsid w:val="004F321C"/>
    <w:rsid w:val="004F3653"/>
    <w:rsid w:val="004F45CE"/>
    <w:rsid w:val="004F4EFC"/>
    <w:rsid w:val="004F513B"/>
    <w:rsid w:val="004F6F37"/>
    <w:rsid w:val="004F7028"/>
    <w:rsid w:val="004F78D8"/>
    <w:rsid w:val="005018F4"/>
    <w:rsid w:val="00501B9A"/>
    <w:rsid w:val="005039EF"/>
    <w:rsid w:val="005045F9"/>
    <w:rsid w:val="00504B38"/>
    <w:rsid w:val="00504D75"/>
    <w:rsid w:val="00505001"/>
    <w:rsid w:val="005055F3"/>
    <w:rsid w:val="0050683B"/>
    <w:rsid w:val="00506EAC"/>
    <w:rsid w:val="00506F15"/>
    <w:rsid w:val="005072AB"/>
    <w:rsid w:val="005074C8"/>
    <w:rsid w:val="005076FC"/>
    <w:rsid w:val="00510139"/>
    <w:rsid w:val="00510B6C"/>
    <w:rsid w:val="00511499"/>
    <w:rsid w:val="00511F67"/>
    <w:rsid w:val="005133F3"/>
    <w:rsid w:val="00514057"/>
    <w:rsid w:val="005151EF"/>
    <w:rsid w:val="00515B41"/>
    <w:rsid w:val="0051655D"/>
    <w:rsid w:val="00516CBF"/>
    <w:rsid w:val="00517621"/>
    <w:rsid w:val="0052030D"/>
    <w:rsid w:val="00520E17"/>
    <w:rsid w:val="00521540"/>
    <w:rsid w:val="00521610"/>
    <w:rsid w:val="0052226C"/>
    <w:rsid w:val="00522349"/>
    <w:rsid w:val="005227A2"/>
    <w:rsid w:val="005228D1"/>
    <w:rsid w:val="00523030"/>
    <w:rsid w:val="005237D1"/>
    <w:rsid w:val="00523939"/>
    <w:rsid w:val="00523B22"/>
    <w:rsid w:val="0052471D"/>
    <w:rsid w:val="00524999"/>
    <w:rsid w:val="0052517F"/>
    <w:rsid w:val="00525547"/>
    <w:rsid w:val="0052606F"/>
    <w:rsid w:val="00526D23"/>
    <w:rsid w:val="00527594"/>
    <w:rsid w:val="0052775E"/>
    <w:rsid w:val="00527D87"/>
    <w:rsid w:val="00530421"/>
    <w:rsid w:val="005313D8"/>
    <w:rsid w:val="00532629"/>
    <w:rsid w:val="0053342E"/>
    <w:rsid w:val="00533517"/>
    <w:rsid w:val="0053374D"/>
    <w:rsid w:val="00533DD6"/>
    <w:rsid w:val="00533F4B"/>
    <w:rsid w:val="005344E0"/>
    <w:rsid w:val="00535179"/>
    <w:rsid w:val="00535347"/>
    <w:rsid w:val="005364FA"/>
    <w:rsid w:val="00536593"/>
    <w:rsid w:val="00536A7C"/>
    <w:rsid w:val="0053754C"/>
    <w:rsid w:val="00537712"/>
    <w:rsid w:val="00540027"/>
    <w:rsid w:val="00540632"/>
    <w:rsid w:val="005406A9"/>
    <w:rsid w:val="005409B0"/>
    <w:rsid w:val="00540ABD"/>
    <w:rsid w:val="00540D1B"/>
    <w:rsid w:val="00542DFA"/>
    <w:rsid w:val="005434BB"/>
    <w:rsid w:val="00544470"/>
    <w:rsid w:val="0054672A"/>
    <w:rsid w:val="00546DCF"/>
    <w:rsid w:val="005475DA"/>
    <w:rsid w:val="005477C0"/>
    <w:rsid w:val="0054799F"/>
    <w:rsid w:val="00547E25"/>
    <w:rsid w:val="00550201"/>
    <w:rsid w:val="005506E0"/>
    <w:rsid w:val="00550CC2"/>
    <w:rsid w:val="00550F12"/>
    <w:rsid w:val="00551AC6"/>
    <w:rsid w:val="00551B1B"/>
    <w:rsid w:val="00551E27"/>
    <w:rsid w:val="005521BF"/>
    <w:rsid w:val="0055337D"/>
    <w:rsid w:val="005534FF"/>
    <w:rsid w:val="005535FE"/>
    <w:rsid w:val="00553873"/>
    <w:rsid w:val="005539F0"/>
    <w:rsid w:val="00553F2F"/>
    <w:rsid w:val="0055432E"/>
    <w:rsid w:val="005551DA"/>
    <w:rsid w:val="00556516"/>
    <w:rsid w:val="005576B9"/>
    <w:rsid w:val="00557777"/>
    <w:rsid w:val="00561297"/>
    <w:rsid w:val="00562B82"/>
    <w:rsid w:val="00562C8F"/>
    <w:rsid w:val="00562FE0"/>
    <w:rsid w:val="00563264"/>
    <w:rsid w:val="0056367E"/>
    <w:rsid w:val="0056587B"/>
    <w:rsid w:val="00565B7D"/>
    <w:rsid w:val="00565C95"/>
    <w:rsid w:val="00565F52"/>
    <w:rsid w:val="00566B93"/>
    <w:rsid w:val="00566C0D"/>
    <w:rsid w:val="00566E59"/>
    <w:rsid w:val="005670F7"/>
    <w:rsid w:val="0056744E"/>
    <w:rsid w:val="0057007D"/>
    <w:rsid w:val="00570787"/>
    <w:rsid w:val="00571446"/>
    <w:rsid w:val="0057169B"/>
    <w:rsid w:val="00572719"/>
    <w:rsid w:val="005730F1"/>
    <w:rsid w:val="00573253"/>
    <w:rsid w:val="00573466"/>
    <w:rsid w:val="00574AC3"/>
    <w:rsid w:val="00574B33"/>
    <w:rsid w:val="0057513C"/>
    <w:rsid w:val="0057640C"/>
    <w:rsid w:val="005764FC"/>
    <w:rsid w:val="00577168"/>
    <w:rsid w:val="005808DD"/>
    <w:rsid w:val="00580D9B"/>
    <w:rsid w:val="00581809"/>
    <w:rsid w:val="005821E8"/>
    <w:rsid w:val="005825A7"/>
    <w:rsid w:val="00582E72"/>
    <w:rsid w:val="00582EB8"/>
    <w:rsid w:val="00583A9A"/>
    <w:rsid w:val="00584319"/>
    <w:rsid w:val="005860F9"/>
    <w:rsid w:val="00586F47"/>
    <w:rsid w:val="005872A9"/>
    <w:rsid w:val="00590049"/>
    <w:rsid w:val="00590573"/>
    <w:rsid w:val="005923AF"/>
    <w:rsid w:val="00592B2A"/>
    <w:rsid w:val="005933DA"/>
    <w:rsid w:val="00593BCB"/>
    <w:rsid w:val="00593C2E"/>
    <w:rsid w:val="00594361"/>
    <w:rsid w:val="005944EA"/>
    <w:rsid w:val="00595CE8"/>
    <w:rsid w:val="0059624D"/>
    <w:rsid w:val="00597C26"/>
    <w:rsid w:val="005A06B0"/>
    <w:rsid w:val="005A0BF7"/>
    <w:rsid w:val="005A13CF"/>
    <w:rsid w:val="005A16D0"/>
    <w:rsid w:val="005A19D4"/>
    <w:rsid w:val="005A1C82"/>
    <w:rsid w:val="005A1D03"/>
    <w:rsid w:val="005A1E6D"/>
    <w:rsid w:val="005A22D3"/>
    <w:rsid w:val="005A2541"/>
    <w:rsid w:val="005A2A02"/>
    <w:rsid w:val="005A2FFE"/>
    <w:rsid w:val="005A328F"/>
    <w:rsid w:val="005A3F1C"/>
    <w:rsid w:val="005A480F"/>
    <w:rsid w:val="005A4D8A"/>
    <w:rsid w:val="005A519F"/>
    <w:rsid w:val="005A5D37"/>
    <w:rsid w:val="005A5D6C"/>
    <w:rsid w:val="005A63DF"/>
    <w:rsid w:val="005A6C50"/>
    <w:rsid w:val="005B07BB"/>
    <w:rsid w:val="005B0956"/>
    <w:rsid w:val="005B10B3"/>
    <w:rsid w:val="005B12C0"/>
    <w:rsid w:val="005B1DD9"/>
    <w:rsid w:val="005B34B4"/>
    <w:rsid w:val="005B3608"/>
    <w:rsid w:val="005B3CC0"/>
    <w:rsid w:val="005B47BC"/>
    <w:rsid w:val="005B4862"/>
    <w:rsid w:val="005B4A5F"/>
    <w:rsid w:val="005B501D"/>
    <w:rsid w:val="005B54FD"/>
    <w:rsid w:val="005B6397"/>
    <w:rsid w:val="005B6D32"/>
    <w:rsid w:val="005B7106"/>
    <w:rsid w:val="005C00BC"/>
    <w:rsid w:val="005C0987"/>
    <w:rsid w:val="005C0E98"/>
    <w:rsid w:val="005C2622"/>
    <w:rsid w:val="005C263E"/>
    <w:rsid w:val="005C2A2E"/>
    <w:rsid w:val="005C2D79"/>
    <w:rsid w:val="005C3AC1"/>
    <w:rsid w:val="005C3C99"/>
    <w:rsid w:val="005C40A8"/>
    <w:rsid w:val="005C6B51"/>
    <w:rsid w:val="005C6CD9"/>
    <w:rsid w:val="005C6E86"/>
    <w:rsid w:val="005C7555"/>
    <w:rsid w:val="005D01AF"/>
    <w:rsid w:val="005D067C"/>
    <w:rsid w:val="005D179E"/>
    <w:rsid w:val="005D3E0F"/>
    <w:rsid w:val="005D46AF"/>
    <w:rsid w:val="005D5997"/>
    <w:rsid w:val="005D6584"/>
    <w:rsid w:val="005D6774"/>
    <w:rsid w:val="005D68A2"/>
    <w:rsid w:val="005D6D1F"/>
    <w:rsid w:val="005D70EE"/>
    <w:rsid w:val="005D7165"/>
    <w:rsid w:val="005E09AA"/>
    <w:rsid w:val="005E1271"/>
    <w:rsid w:val="005E1344"/>
    <w:rsid w:val="005E18EE"/>
    <w:rsid w:val="005E190B"/>
    <w:rsid w:val="005E212A"/>
    <w:rsid w:val="005E24C8"/>
    <w:rsid w:val="005E2C61"/>
    <w:rsid w:val="005E3852"/>
    <w:rsid w:val="005E3E08"/>
    <w:rsid w:val="005E583A"/>
    <w:rsid w:val="005E6322"/>
    <w:rsid w:val="005E6ED2"/>
    <w:rsid w:val="005E79A2"/>
    <w:rsid w:val="005E7B48"/>
    <w:rsid w:val="005E7D3B"/>
    <w:rsid w:val="005E7EE3"/>
    <w:rsid w:val="005F088D"/>
    <w:rsid w:val="005F155C"/>
    <w:rsid w:val="005F1AB3"/>
    <w:rsid w:val="005F1D40"/>
    <w:rsid w:val="005F2A86"/>
    <w:rsid w:val="005F2AE7"/>
    <w:rsid w:val="005F2E15"/>
    <w:rsid w:val="005F3213"/>
    <w:rsid w:val="005F3F19"/>
    <w:rsid w:val="005F48C3"/>
    <w:rsid w:val="005F4954"/>
    <w:rsid w:val="005F4BEE"/>
    <w:rsid w:val="005F5287"/>
    <w:rsid w:val="005F6F8B"/>
    <w:rsid w:val="005F787F"/>
    <w:rsid w:val="005F7E6F"/>
    <w:rsid w:val="0060000F"/>
    <w:rsid w:val="006009E7"/>
    <w:rsid w:val="00601558"/>
    <w:rsid w:val="0060237C"/>
    <w:rsid w:val="006024D2"/>
    <w:rsid w:val="00602BE7"/>
    <w:rsid w:val="006032DF"/>
    <w:rsid w:val="006038BC"/>
    <w:rsid w:val="006039E5"/>
    <w:rsid w:val="00603D31"/>
    <w:rsid w:val="006047AC"/>
    <w:rsid w:val="00604969"/>
    <w:rsid w:val="00604B31"/>
    <w:rsid w:val="00604FDD"/>
    <w:rsid w:val="00605261"/>
    <w:rsid w:val="0060533F"/>
    <w:rsid w:val="00605392"/>
    <w:rsid w:val="006054D8"/>
    <w:rsid w:val="0060576A"/>
    <w:rsid w:val="00606138"/>
    <w:rsid w:val="006077E0"/>
    <w:rsid w:val="00607891"/>
    <w:rsid w:val="00607AA3"/>
    <w:rsid w:val="006107FF"/>
    <w:rsid w:val="00610895"/>
    <w:rsid w:val="006112CE"/>
    <w:rsid w:val="00612FAB"/>
    <w:rsid w:val="0061375D"/>
    <w:rsid w:val="00613A54"/>
    <w:rsid w:val="0061430C"/>
    <w:rsid w:val="00615239"/>
    <w:rsid w:val="006164A7"/>
    <w:rsid w:val="006172F4"/>
    <w:rsid w:val="00617CAF"/>
    <w:rsid w:val="006200FB"/>
    <w:rsid w:val="006201B1"/>
    <w:rsid w:val="0062160D"/>
    <w:rsid w:val="00622103"/>
    <w:rsid w:val="0062220F"/>
    <w:rsid w:val="006222D9"/>
    <w:rsid w:val="0062250D"/>
    <w:rsid w:val="00622906"/>
    <w:rsid w:val="00623C47"/>
    <w:rsid w:val="00623E68"/>
    <w:rsid w:val="0062428D"/>
    <w:rsid w:val="00624955"/>
    <w:rsid w:val="00624B2E"/>
    <w:rsid w:val="00625755"/>
    <w:rsid w:val="00625EC8"/>
    <w:rsid w:val="00626573"/>
    <w:rsid w:val="00626813"/>
    <w:rsid w:val="00630A66"/>
    <w:rsid w:val="00631F98"/>
    <w:rsid w:val="00631FFC"/>
    <w:rsid w:val="00632E56"/>
    <w:rsid w:val="00634378"/>
    <w:rsid w:val="006343DE"/>
    <w:rsid w:val="00634641"/>
    <w:rsid w:val="0063541E"/>
    <w:rsid w:val="0063542E"/>
    <w:rsid w:val="00635C71"/>
    <w:rsid w:val="00635E68"/>
    <w:rsid w:val="006364C0"/>
    <w:rsid w:val="00636533"/>
    <w:rsid w:val="00636F23"/>
    <w:rsid w:val="006372CD"/>
    <w:rsid w:val="0063731D"/>
    <w:rsid w:val="0063755D"/>
    <w:rsid w:val="00637AF1"/>
    <w:rsid w:val="00640DF6"/>
    <w:rsid w:val="00640ED7"/>
    <w:rsid w:val="006413EF"/>
    <w:rsid w:val="006416EE"/>
    <w:rsid w:val="0064289C"/>
    <w:rsid w:val="0064295E"/>
    <w:rsid w:val="00642BA8"/>
    <w:rsid w:val="0064510E"/>
    <w:rsid w:val="00645246"/>
    <w:rsid w:val="0064590D"/>
    <w:rsid w:val="006459DE"/>
    <w:rsid w:val="006459E1"/>
    <w:rsid w:val="00646094"/>
    <w:rsid w:val="00646337"/>
    <w:rsid w:val="00646343"/>
    <w:rsid w:val="00646795"/>
    <w:rsid w:val="00646D94"/>
    <w:rsid w:val="00647927"/>
    <w:rsid w:val="00650E73"/>
    <w:rsid w:val="0065144B"/>
    <w:rsid w:val="0065214A"/>
    <w:rsid w:val="006524F3"/>
    <w:rsid w:val="00653329"/>
    <w:rsid w:val="00653E20"/>
    <w:rsid w:val="006543DB"/>
    <w:rsid w:val="006546FA"/>
    <w:rsid w:val="00654966"/>
    <w:rsid w:val="00654C4B"/>
    <w:rsid w:val="0065593E"/>
    <w:rsid w:val="00655B1C"/>
    <w:rsid w:val="00655C93"/>
    <w:rsid w:val="00655EF6"/>
    <w:rsid w:val="0065690C"/>
    <w:rsid w:val="00656962"/>
    <w:rsid w:val="00657236"/>
    <w:rsid w:val="0065762B"/>
    <w:rsid w:val="00657876"/>
    <w:rsid w:val="00657946"/>
    <w:rsid w:val="00657AD9"/>
    <w:rsid w:val="00657B36"/>
    <w:rsid w:val="00657C25"/>
    <w:rsid w:val="0066021F"/>
    <w:rsid w:val="0066046F"/>
    <w:rsid w:val="0066069F"/>
    <w:rsid w:val="0066078C"/>
    <w:rsid w:val="00660965"/>
    <w:rsid w:val="006616BD"/>
    <w:rsid w:val="00662B68"/>
    <w:rsid w:val="00662C88"/>
    <w:rsid w:val="00662E1E"/>
    <w:rsid w:val="00662FDB"/>
    <w:rsid w:val="00664B7E"/>
    <w:rsid w:val="00664EEB"/>
    <w:rsid w:val="006654DA"/>
    <w:rsid w:val="0066653F"/>
    <w:rsid w:val="006668A3"/>
    <w:rsid w:val="006671DB"/>
    <w:rsid w:val="00667AEA"/>
    <w:rsid w:val="00667B3E"/>
    <w:rsid w:val="00667DCB"/>
    <w:rsid w:val="0067008F"/>
    <w:rsid w:val="00670631"/>
    <w:rsid w:val="00670BDF"/>
    <w:rsid w:val="006713B8"/>
    <w:rsid w:val="006723C1"/>
    <w:rsid w:val="006726DC"/>
    <w:rsid w:val="006730DD"/>
    <w:rsid w:val="00673F2D"/>
    <w:rsid w:val="00674134"/>
    <w:rsid w:val="00674C3E"/>
    <w:rsid w:val="00674D2E"/>
    <w:rsid w:val="00674EAB"/>
    <w:rsid w:val="00675384"/>
    <w:rsid w:val="0067597F"/>
    <w:rsid w:val="00676C76"/>
    <w:rsid w:val="00677266"/>
    <w:rsid w:val="00680651"/>
    <w:rsid w:val="00680FEB"/>
    <w:rsid w:val="0068145D"/>
    <w:rsid w:val="00682830"/>
    <w:rsid w:val="0068296A"/>
    <w:rsid w:val="0068332F"/>
    <w:rsid w:val="0068361E"/>
    <w:rsid w:val="0068420A"/>
    <w:rsid w:val="00684B7F"/>
    <w:rsid w:val="00685C9A"/>
    <w:rsid w:val="00685F88"/>
    <w:rsid w:val="00685FEA"/>
    <w:rsid w:val="00686056"/>
    <w:rsid w:val="0068619F"/>
    <w:rsid w:val="0068642F"/>
    <w:rsid w:val="00686D09"/>
    <w:rsid w:val="00687473"/>
    <w:rsid w:val="00687A5E"/>
    <w:rsid w:val="00690F5F"/>
    <w:rsid w:val="00691385"/>
    <w:rsid w:val="00691468"/>
    <w:rsid w:val="00691665"/>
    <w:rsid w:val="00692349"/>
    <w:rsid w:val="00692667"/>
    <w:rsid w:val="00692F93"/>
    <w:rsid w:val="0069311C"/>
    <w:rsid w:val="006938E6"/>
    <w:rsid w:val="0069505A"/>
    <w:rsid w:val="0069559D"/>
    <w:rsid w:val="006959B7"/>
    <w:rsid w:val="00696A6D"/>
    <w:rsid w:val="00696ED7"/>
    <w:rsid w:val="00697547"/>
    <w:rsid w:val="006978D8"/>
    <w:rsid w:val="006A0FB0"/>
    <w:rsid w:val="006A123E"/>
    <w:rsid w:val="006A1423"/>
    <w:rsid w:val="006A1881"/>
    <w:rsid w:val="006A2AD6"/>
    <w:rsid w:val="006A2BB6"/>
    <w:rsid w:val="006A2E6E"/>
    <w:rsid w:val="006A4DAE"/>
    <w:rsid w:val="006A621A"/>
    <w:rsid w:val="006A6F98"/>
    <w:rsid w:val="006A708B"/>
    <w:rsid w:val="006A74F1"/>
    <w:rsid w:val="006A7C53"/>
    <w:rsid w:val="006B05F8"/>
    <w:rsid w:val="006B0CFE"/>
    <w:rsid w:val="006B0D72"/>
    <w:rsid w:val="006B0E18"/>
    <w:rsid w:val="006B217F"/>
    <w:rsid w:val="006B30C7"/>
    <w:rsid w:val="006B3136"/>
    <w:rsid w:val="006B32D0"/>
    <w:rsid w:val="006B4499"/>
    <w:rsid w:val="006B4716"/>
    <w:rsid w:val="006B5AD4"/>
    <w:rsid w:val="006B6E93"/>
    <w:rsid w:val="006B7460"/>
    <w:rsid w:val="006B7774"/>
    <w:rsid w:val="006B7D91"/>
    <w:rsid w:val="006C131E"/>
    <w:rsid w:val="006C1703"/>
    <w:rsid w:val="006C1CD3"/>
    <w:rsid w:val="006C233F"/>
    <w:rsid w:val="006C351B"/>
    <w:rsid w:val="006C37EB"/>
    <w:rsid w:val="006C3F17"/>
    <w:rsid w:val="006C427D"/>
    <w:rsid w:val="006C458F"/>
    <w:rsid w:val="006C4A89"/>
    <w:rsid w:val="006C51C1"/>
    <w:rsid w:val="006C561F"/>
    <w:rsid w:val="006C5D71"/>
    <w:rsid w:val="006C5DB2"/>
    <w:rsid w:val="006C5E24"/>
    <w:rsid w:val="006C5E49"/>
    <w:rsid w:val="006C65C4"/>
    <w:rsid w:val="006C6951"/>
    <w:rsid w:val="006C6A23"/>
    <w:rsid w:val="006C6EB0"/>
    <w:rsid w:val="006D014C"/>
    <w:rsid w:val="006D069D"/>
    <w:rsid w:val="006D15E7"/>
    <w:rsid w:val="006D17B8"/>
    <w:rsid w:val="006D1ACA"/>
    <w:rsid w:val="006D21C4"/>
    <w:rsid w:val="006D258F"/>
    <w:rsid w:val="006D28DB"/>
    <w:rsid w:val="006D2E1D"/>
    <w:rsid w:val="006D3700"/>
    <w:rsid w:val="006D39EE"/>
    <w:rsid w:val="006D3BB5"/>
    <w:rsid w:val="006D4454"/>
    <w:rsid w:val="006D48BA"/>
    <w:rsid w:val="006D5E6C"/>
    <w:rsid w:val="006D6084"/>
    <w:rsid w:val="006D67D4"/>
    <w:rsid w:val="006D6F66"/>
    <w:rsid w:val="006D70FB"/>
    <w:rsid w:val="006D7129"/>
    <w:rsid w:val="006D75A9"/>
    <w:rsid w:val="006E140E"/>
    <w:rsid w:val="006E1AF8"/>
    <w:rsid w:val="006E2110"/>
    <w:rsid w:val="006E216B"/>
    <w:rsid w:val="006E2260"/>
    <w:rsid w:val="006E3AF0"/>
    <w:rsid w:val="006E3CFB"/>
    <w:rsid w:val="006E4C0E"/>
    <w:rsid w:val="006E4E83"/>
    <w:rsid w:val="006E4F2A"/>
    <w:rsid w:val="006E50BB"/>
    <w:rsid w:val="006E53C8"/>
    <w:rsid w:val="006E5630"/>
    <w:rsid w:val="006E616F"/>
    <w:rsid w:val="006E651B"/>
    <w:rsid w:val="006E6641"/>
    <w:rsid w:val="006E6A9A"/>
    <w:rsid w:val="006E6F33"/>
    <w:rsid w:val="006E77F4"/>
    <w:rsid w:val="006E7B52"/>
    <w:rsid w:val="006F0526"/>
    <w:rsid w:val="006F1DED"/>
    <w:rsid w:val="006F1E54"/>
    <w:rsid w:val="006F29B4"/>
    <w:rsid w:val="006F2E83"/>
    <w:rsid w:val="006F361B"/>
    <w:rsid w:val="006F399E"/>
    <w:rsid w:val="006F3C16"/>
    <w:rsid w:val="006F3EEE"/>
    <w:rsid w:val="006F415D"/>
    <w:rsid w:val="006F4962"/>
    <w:rsid w:val="006F521B"/>
    <w:rsid w:val="006F61E3"/>
    <w:rsid w:val="006F7273"/>
    <w:rsid w:val="006F7326"/>
    <w:rsid w:val="006F7864"/>
    <w:rsid w:val="006F7B3E"/>
    <w:rsid w:val="006F7CF7"/>
    <w:rsid w:val="006F7E6A"/>
    <w:rsid w:val="006F7F56"/>
    <w:rsid w:val="00700599"/>
    <w:rsid w:val="00701019"/>
    <w:rsid w:val="007012C7"/>
    <w:rsid w:val="00701823"/>
    <w:rsid w:val="00701EB5"/>
    <w:rsid w:val="00702422"/>
    <w:rsid w:val="00702455"/>
    <w:rsid w:val="007039E8"/>
    <w:rsid w:val="007054F8"/>
    <w:rsid w:val="00705701"/>
    <w:rsid w:val="007059DA"/>
    <w:rsid w:val="00705B2E"/>
    <w:rsid w:val="007067A2"/>
    <w:rsid w:val="00706C64"/>
    <w:rsid w:val="00707927"/>
    <w:rsid w:val="00712149"/>
    <w:rsid w:val="00712CCD"/>
    <w:rsid w:val="00714A87"/>
    <w:rsid w:val="00715357"/>
    <w:rsid w:val="007153E7"/>
    <w:rsid w:val="007156DA"/>
    <w:rsid w:val="00715C52"/>
    <w:rsid w:val="00715CA1"/>
    <w:rsid w:val="007160FB"/>
    <w:rsid w:val="00716480"/>
    <w:rsid w:val="00717094"/>
    <w:rsid w:val="007177C1"/>
    <w:rsid w:val="00721B69"/>
    <w:rsid w:val="00721F39"/>
    <w:rsid w:val="00722318"/>
    <w:rsid w:val="00722A85"/>
    <w:rsid w:val="00722ABE"/>
    <w:rsid w:val="00722EFA"/>
    <w:rsid w:val="00723378"/>
    <w:rsid w:val="00723EEC"/>
    <w:rsid w:val="00724320"/>
    <w:rsid w:val="00724A12"/>
    <w:rsid w:val="00724F79"/>
    <w:rsid w:val="007250AD"/>
    <w:rsid w:val="00725268"/>
    <w:rsid w:val="00726066"/>
    <w:rsid w:val="007260C8"/>
    <w:rsid w:val="00726DBE"/>
    <w:rsid w:val="007274A9"/>
    <w:rsid w:val="00727ECE"/>
    <w:rsid w:val="007302AE"/>
    <w:rsid w:val="00730371"/>
    <w:rsid w:val="00730996"/>
    <w:rsid w:val="00730C7C"/>
    <w:rsid w:val="00731C44"/>
    <w:rsid w:val="00731E89"/>
    <w:rsid w:val="0073210E"/>
    <w:rsid w:val="00732745"/>
    <w:rsid w:val="007329D5"/>
    <w:rsid w:val="00732BAC"/>
    <w:rsid w:val="00732EEF"/>
    <w:rsid w:val="00733C41"/>
    <w:rsid w:val="00735461"/>
    <w:rsid w:val="007355CA"/>
    <w:rsid w:val="007364A4"/>
    <w:rsid w:val="00737688"/>
    <w:rsid w:val="00737C3E"/>
    <w:rsid w:val="00737D53"/>
    <w:rsid w:val="00740132"/>
    <w:rsid w:val="00741067"/>
    <w:rsid w:val="00741B6D"/>
    <w:rsid w:val="007426B9"/>
    <w:rsid w:val="00742D3E"/>
    <w:rsid w:val="007445B4"/>
    <w:rsid w:val="00744F79"/>
    <w:rsid w:val="00744FE0"/>
    <w:rsid w:val="00745798"/>
    <w:rsid w:val="00745FF4"/>
    <w:rsid w:val="007464E1"/>
    <w:rsid w:val="00746A4B"/>
    <w:rsid w:val="00746B8B"/>
    <w:rsid w:val="00747C27"/>
    <w:rsid w:val="00750CF3"/>
    <w:rsid w:val="00750D66"/>
    <w:rsid w:val="00751537"/>
    <w:rsid w:val="00751C9C"/>
    <w:rsid w:val="00751D0F"/>
    <w:rsid w:val="00752481"/>
    <w:rsid w:val="0075279D"/>
    <w:rsid w:val="00753063"/>
    <w:rsid w:val="007536BB"/>
    <w:rsid w:val="00753ACF"/>
    <w:rsid w:val="00753BC1"/>
    <w:rsid w:val="007543D4"/>
    <w:rsid w:val="0075447F"/>
    <w:rsid w:val="00754D48"/>
    <w:rsid w:val="007552A1"/>
    <w:rsid w:val="00755A98"/>
    <w:rsid w:val="00755AF3"/>
    <w:rsid w:val="007573EF"/>
    <w:rsid w:val="0075784F"/>
    <w:rsid w:val="00757996"/>
    <w:rsid w:val="007579AC"/>
    <w:rsid w:val="00757A4F"/>
    <w:rsid w:val="00757A93"/>
    <w:rsid w:val="00757F11"/>
    <w:rsid w:val="00760502"/>
    <w:rsid w:val="0076103C"/>
    <w:rsid w:val="00761B2F"/>
    <w:rsid w:val="00762472"/>
    <w:rsid w:val="0076253D"/>
    <w:rsid w:val="0076275A"/>
    <w:rsid w:val="00762EF1"/>
    <w:rsid w:val="00763903"/>
    <w:rsid w:val="00763ACD"/>
    <w:rsid w:val="00763EA4"/>
    <w:rsid w:val="00763F1F"/>
    <w:rsid w:val="007644E8"/>
    <w:rsid w:val="007655F8"/>
    <w:rsid w:val="0076593E"/>
    <w:rsid w:val="00767E1B"/>
    <w:rsid w:val="007700AD"/>
    <w:rsid w:val="0077045C"/>
    <w:rsid w:val="007705D8"/>
    <w:rsid w:val="00770988"/>
    <w:rsid w:val="00770C44"/>
    <w:rsid w:val="00771FD5"/>
    <w:rsid w:val="007721C9"/>
    <w:rsid w:val="00772C66"/>
    <w:rsid w:val="007747C4"/>
    <w:rsid w:val="007748EF"/>
    <w:rsid w:val="00774F1D"/>
    <w:rsid w:val="007752EE"/>
    <w:rsid w:val="007752F3"/>
    <w:rsid w:val="007756D9"/>
    <w:rsid w:val="007757DD"/>
    <w:rsid w:val="00775B58"/>
    <w:rsid w:val="00775BF6"/>
    <w:rsid w:val="0077622D"/>
    <w:rsid w:val="0077634E"/>
    <w:rsid w:val="00776C2F"/>
    <w:rsid w:val="00777663"/>
    <w:rsid w:val="007800AB"/>
    <w:rsid w:val="0078067D"/>
    <w:rsid w:val="007809C5"/>
    <w:rsid w:val="00780FCE"/>
    <w:rsid w:val="007819A2"/>
    <w:rsid w:val="00781A6F"/>
    <w:rsid w:val="00781DB0"/>
    <w:rsid w:val="00783446"/>
    <w:rsid w:val="00783678"/>
    <w:rsid w:val="007842B4"/>
    <w:rsid w:val="00784313"/>
    <w:rsid w:val="00784454"/>
    <w:rsid w:val="00784E6C"/>
    <w:rsid w:val="00784EC4"/>
    <w:rsid w:val="0078560E"/>
    <w:rsid w:val="00786088"/>
    <w:rsid w:val="007867E5"/>
    <w:rsid w:val="0079000F"/>
    <w:rsid w:val="007904A4"/>
    <w:rsid w:val="00790ADA"/>
    <w:rsid w:val="00790D0E"/>
    <w:rsid w:val="00791CB8"/>
    <w:rsid w:val="0079239E"/>
    <w:rsid w:val="0079242A"/>
    <w:rsid w:val="00793046"/>
    <w:rsid w:val="00793B1C"/>
    <w:rsid w:val="00794869"/>
    <w:rsid w:val="00794EA3"/>
    <w:rsid w:val="00795024"/>
    <w:rsid w:val="007950D3"/>
    <w:rsid w:val="007955AC"/>
    <w:rsid w:val="00795EE3"/>
    <w:rsid w:val="00796126"/>
    <w:rsid w:val="00796B80"/>
    <w:rsid w:val="00797356"/>
    <w:rsid w:val="007A008C"/>
    <w:rsid w:val="007A01A5"/>
    <w:rsid w:val="007A0A3D"/>
    <w:rsid w:val="007A1013"/>
    <w:rsid w:val="007A19AF"/>
    <w:rsid w:val="007A2791"/>
    <w:rsid w:val="007A2DBE"/>
    <w:rsid w:val="007A31AF"/>
    <w:rsid w:val="007A348C"/>
    <w:rsid w:val="007A3D9C"/>
    <w:rsid w:val="007A4D73"/>
    <w:rsid w:val="007A517E"/>
    <w:rsid w:val="007A5EF0"/>
    <w:rsid w:val="007A66E9"/>
    <w:rsid w:val="007B09A2"/>
    <w:rsid w:val="007B19D9"/>
    <w:rsid w:val="007B29E6"/>
    <w:rsid w:val="007B4082"/>
    <w:rsid w:val="007B418E"/>
    <w:rsid w:val="007B465D"/>
    <w:rsid w:val="007B5032"/>
    <w:rsid w:val="007B53C3"/>
    <w:rsid w:val="007B5A83"/>
    <w:rsid w:val="007B5EF2"/>
    <w:rsid w:val="007B6760"/>
    <w:rsid w:val="007B689B"/>
    <w:rsid w:val="007B6C77"/>
    <w:rsid w:val="007B794A"/>
    <w:rsid w:val="007B7CF2"/>
    <w:rsid w:val="007C0402"/>
    <w:rsid w:val="007C0871"/>
    <w:rsid w:val="007C0D59"/>
    <w:rsid w:val="007C0FDA"/>
    <w:rsid w:val="007C1022"/>
    <w:rsid w:val="007C1091"/>
    <w:rsid w:val="007C4FB5"/>
    <w:rsid w:val="007C5299"/>
    <w:rsid w:val="007C5517"/>
    <w:rsid w:val="007C5C5A"/>
    <w:rsid w:val="007C6064"/>
    <w:rsid w:val="007C6E61"/>
    <w:rsid w:val="007D08FF"/>
    <w:rsid w:val="007D0B49"/>
    <w:rsid w:val="007D1004"/>
    <w:rsid w:val="007D1005"/>
    <w:rsid w:val="007D1234"/>
    <w:rsid w:val="007D1E69"/>
    <w:rsid w:val="007D2621"/>
    <w:rsid w:val="007D2C83"/>
    <w:rsid w:val="007D3363"/>
    <w:rsid w:val="007D5729"/>
    <w:rsid w:val="007D5AC4"/>
    <w:rsid w:val="007D62CA"/>
    <w:rsid w:val="007D6657"/>
    <w:rsid w:val="007E0259"/>
    <w:rsid w:val="007E07A8"/>
    <w:rsid w:val="007E0A4A"/>
    <w:rsid w:val="007E11F9"/>
    <w:rsid w:val="007E15C6"/>
    <w:rsid w:val="007E2319"/>
    <w:rsid w:val="007E2627"/>
    <w:rsid w:val="007E2B6F"/>
    <w:rsid w:val="007E342F"/>
    <w:rsid w:val="007E3606"/>
    <w:rsid w:val="007E42D6"/>
    <w:rsid w:val="007E4B12"/>
    <w:rsid w:val="007E4D67"/>
    <w:rsid w:val="007E52DA"/>
    <w:rsid w:val="007E585C"/>
    <w:rsid w:val="007E5D92"/>
    <w:rsid w:val="007E5E39"/>
    <w:rsid w:val="007E603D"/>
    <w:rsid w:val="007E6068"/>
    <w:rsid w:val="007E6365"/>
    <w:rsid w:val="007E693F"/>
    <w:rsid w:val="007E6E71"/>
    <w:rsid w:val="007E799F"/>
    <w:rsid w:val="007E79FA"/>
    <w:rsid w:val="007F0073"/>
    <w:rsid w:val="007F0491"/>
    <w:rsid w:val="007F0A57"/>
    <w:rsid w:val="007F0B39"/>
    <w:rsid w:val="007F0E99"/>
    <w:rsid w:val="007F14E7"/>
    <w:rsid w:val="007F15CE"/>
    <w:rsid w:val="007F2267"/>
    <w:rsid w:val="007F3A90"/>
    <w:rsid w:val="007F41AE"/>
    <w:rsid w:val="007F4FED"/>
    <w:rsid w:val="007F5252"/>
    <w:rsid w:val="007F5796"/>
    <w:rsid w:val="007F7405"/>
    <w:rsid w:val="007F7D8B"/>
    <w:rsid w:val="00800889"/>
    <w:rsid w:val="00800975"/>
    <w:rsid w:val="00800A76"/>
    <w:rsid w:val="0080186F"/>
    <w:rsid w:val="008027E2"/>
    <w:rsid w:val="00802949"/>
    <w:rsid w:val="00802AF3"/>
    <w:rsid w:val="00802DC3"/>
    <w:rsid w:val="00802EA7"/>
    <w:rsid w:val="00803BA2"/>
    <w:rsid w:val="008043C5"/>
    <w:rsid w:val="008065D6"/>
    <w:rsid w:val="0080671B"/>
    <w:rsid w:val="00806C1F"/>
    <w:rsid w:val="008075C0"/>
    <w:rsid w:val="0080792D"/>
    <w:rsid w:val="00807A84"/>
    <w:rsid w:val="00807DBA"/>
    <w:rsid w:val="00807FED"/>
    <w:rsid w:val="00810569"/>
    <w:rsid w:val="00811342"/>
    <w:rsid w:val="00811A7D"/>
    <w:rsid w:val="00811B97"/>
    <w:rsid w:val="00812020"/>
    <w:rsid w:val="008145E9"/>
    <w:rsid w:val="008151F0"/>
    <w:rsid w:val="008156FA"/>
    <w:rsid w:val="008160FD"/>
    <w:rsid w:val="00816249"/>
    <w:rsid w:val="008163C8"/>
    <w:rsid w:val="008165CE"/>
    <w:rsid w:val="00817622"/>
    <w:rsid w:val="008176B4"/>
    <w:rsid w:val="00817C4D"/>
    <w:rsid w:val="00817F40"/>
    <w:rsid w:val="00820838"/>
    <w:rsid w:val="00820E5F"/>
    <w:rsid w:val="0082123D"/>
    <w:rsid w:val="0082137D"/>
    <w:rsid w:val="00823868"/>
    <w:rsid w:val="008242C0"/>
    <w:rsid w:val="00825586"/>
    <w:rsid w:val="00826994"/>
    <w:rsid w:val="00826D44"/>
    <w:rsid w:val="008277FA"/>
    <w:rsid w:val="00830019"/>
    <w:rsid w:val="00830A2B"/>
    <w:rsid w:val="00830D7E"/>
    <w:rsid w:val="008317DE"/>
    <w:rsid w:val="008318D3"/>
    <w:rsid w:val="00832485"/>
    <w:rsid w:val="00832E66"/>
    <w:rsid w:val="00833B9C"/>
    <w:rsid w:val="00834B4B"/>
    <w:rsid w:val="008353E0"/>
    <w:rsid w:val="00835422"/>
    <w:rsid w:val="00835E89"/>
    <w:rsid w:val="00835EE7"/>
    <w:rsid w:val="00836650"/>
    <w:rsid w:val="00836FF0"/>
    <w:rsid w:val="0083704C"/>
    <w:rsid w:val="008377EF"/>
    <w:rsid w:val="00837B7A"/>
    <w:rsid w:val="00837CF2"/>
    <w:rsid w:val="00837EFF"/>
    <w:rsid w:val="00840488"/>
    <w:rsid w:val="00841CD5"/>
    <w:rsid w:val="00842419"/>
    <w:rsid w:val="00842DAB"/>
    <w:rsid w:val="008438B7"/>
    <w:rsid w:val="00844274"/>
    <w:rsid w:val="00844A3E"/>
    <w:rsid w:val="00845197"/>
    <w:rsid w:val="008453BA"/>
    <w:rsid w:val="00846CBB"/>
    <w:rsid w:val="0084780C"/>
    <w:rsid w:val="00850332"/>
    <w:rsid w:val="00850718"/>
    <w:rsid w:val="00850891"/>
    <w:rsid w:val="00850978"/>
    <w:rsid w:val="00850C9E"/>
    <w:rsid w:val="00851661"/>
    <w:rsid w:val="00851942"/>
    <w:rsid w:val="00851D5C"/>
    <w:rsid w:val="00851D9E"/>
    <w:rsid w:val="00851E9C"/>
    <w:rsid w:val="008523F7"/>
    <w:rsid w:val="008539FB"/>
    <w:rsid w:val="008552B0"/>
    <w:rsid w:val="00855406"/>
    <w:rsid w:val="008564C6"/>
    <w:rsid w:val="008568C1"/>
    <w:rsid w:val="00856D61"/>
    <w:rsid w:val="00856FAE"/>
    <w:rsid w:val="00857233"/>
    <w:rsid w:val="00857284"/>
    <w:rsid w:val="008574B2"/>
    <w:rsid w:val="00857A7C"/>
    <w:rsid w:val="00857EDF"/>
    <w:rsid w:val="00860268"/>
    <w:rsid w:val="0086072B"/>
    <w:rsid w:val="00860F3B"/>
    <w:rsid w:val="008617B3"/>
    <w:rsid w:val="0086235F"/>
    <w:rsid w:val="00862D53"/>
    <w:rsid w:val="008631ED"/>
    <w:rsid w:val="00864AD0"/>
    <w:rsid w:val="0086543B"/>
    <w:rsid w:val="008663FC"/>
    <w:rsid w:val="008665D8"/>
    <w:rsid w:val="00866C97"/>
    <w:rsid w:val="00866DC8"/>
    <w:rsid w:val="008676E4"/>
    <w:rsid w:val="00867A85"/>
    <w:rsid w:val="008703EC"/>
    <w:rsid w:val="00870D19"/>
    <w:rsid w:val="00873213"/>
    <w:rsid w:val="00873430"/>
    <w:rsid w:val="00873660"/>
    <w:rsid w:val="00873855"/>
    <w:rsid w:val="0087620B"/>
    <w:rsid w:val="00876480"/>
    <w:rsid w:val="0087749D"/>
    <w:rsid w:val="00880042"/>
    <w:rsid w:val="00880369"/>
    <w:rsid w:val="008805BE"/>
    <w:rsid w:val="008808B8"/>
    <w:rsid w:val="00880B27"/>
    <w:rsid w:val="00880E7A"/>
    <w:rsid w:val="008813A4"/>
    <w:rsid w:val="0088157F"/>
    <w:rsid w:val="008827D6"/>
    <w:rsid w:val="00882824"/>
    <w:rsid w:val="00882868"/>
    <w:rsid w:val="00882984"/>
    <w:rsid w:val="00883CAD"/>
    <w:rsid w:val="0088403D"/>
    <w:rsid w:val="008847DB"/>
    <w:rsid w:val="00885719"/>
    <w:rsid w:val="00886809"/>
    <w:rsid w:val="008877BA"/>
    <w:rsid w:val="0089025A"/>
    <w:rsid w:val="00890695"/>
    <w:rsid w:val="0089079B"/>
    <w:rsid w:val="00892A9E"/>
    <w:rsid w:val="00892FBA"/>
    <w:rsid w:val="00893B43"/>
    <w:rsid w:val="00894123"/>
    <w:rsid w:val="00895527"/>
    <w:rsid w:val="008956D7"/>
    <w:rsid w:val="00896B85"/>
    <w:rsid w:val="00897AB6"/>
    <w:rsid w:val="00897C25"/>
    <w:rsid w:val="00897F57"/>
    <w:rsid w:val="008A075C"/>
    <w:rsid w:val="008A0959"/>
    <w:rsid w:val="008A18E9"/>
    <w:rsid w:val="008A1C48"/>
    <w:rsid w:val="008A3DD6"/>
    <w:rsid w:val="008A44C8"/>
    <w:rsid w:val="008A4ABE"/>
    <w:rsid w:val="008A4B47"/>
    <w:rsid w:val="008A5E1F"/>
    <w:rsid w:val="008A60EB"/>
    <w:rsid w:val="008A61A5"/>
    <w:rsid w:val="008A6B8E"/>
    <w:rsid w:val="008A6CA8"/>
    <w:rsid w:val="008A73B0"/>
    <w:rsid w:val="008A79A3"/>
    <w:rsid w:val="008B01F9"/>
    <w:rsid w:val="008B109A"/>
    <w:rsid w:val="008B2F97"/>
    <w:rsid w:val="008B3710"/>
    <w:rsid w:val="008B3856"/>
    <w:rsid w:val="008B3CE3"/>
    <w:rsid w:val="008B4191"/>
    <w:rsid w:val="008B4233"/>
    <w:rsid w:val="008B4494"/>
    <w:rsid w:val="008B4B63"/>
    <w:rsid w:val="008B5162"/>
    <w:rsid w:val="008B5433"/>
    <w:rsid w:val="008B5F52"/>
    <w:rsid w:val="008B6DC2"/>
    <w:rsid w:val="008B7424"/>
    <w:rsid w:val="008B7578"/>
    <w:rsid w:val="008C153F"/>
    <w:rsid w:val="008C2540"/>
    <w:rsid w:val="008C267E"/>
    <w:rsid w:val="008C2E66"/>
    <w:rsid w:val="008C3F72"/>
    <w:rsid w:val="008C4AC3"/>
    <w:rsid w:val="008C4F99"/>
    <w:rsid w:val="008C5D78"/>
    <w:rsid w:val="008C6305"/>
    <w:rsid w:val="008C681E"/>
    <w:rsid w:val="008C71D7"/>
    <w:rsid w:val="008C772C"/>
    <w:rsid w:val="008C7874"/>
    <w:rsid w:val="008C799E"/>
    <w:rsid w:val="008C7DAA"/>
    <w:rsid w:val="008D008D"/>
    <w:rsid w:val="008D0114"/>
    <w:rsid w:val="008D02BA"/>
    <w:rsid w:val="008D10E5"/>
    <w:rsid w:val="008D28EE"/>
    <w:rsid w:val="008D2D6C"/>
    <w:rsid w:val="008D327F"/>
    <w:rsid w:val="008D45DF"/>
    <w:rsid w:val="008D4BB1"/>
    <w:rsid w:val="008D5150"/>
    <w:rsid w:val="008D5778"/>
    <w:rsid w:val="008D5857"/>
    <w:rsid w:val="008D76F8"/>
    <w:rsid w:val="008E046A"/>
    <w:rsid w:val="008E1815"/>
    <w:rsid w:val="008E1CF0"/>
    <w:rsid w:val="008E230E"/>
    <w:rsid w:val="008E34D9"/>
    <w:rsid w:val="008E48B5"/>
    <w:rsid w:val="008E5FFC"/>
    <w:rsid w:val="008E6157"/>
    <w:rsid w:val="008E62C0"/>
    <w:rsid w:val="008E66F8"/>
    <w:rsid w:val="008E67A1"/>
    <w:rsid w:val="008E6952"/>
    <w:rsid w:val="008E6A73"/>
    <w:rsid w:val="008E728C"/>
    <w:rsid w:val="008E75DC"/>
    <w:rsid w:val="008E7C3E"/>
    <w:rsid w:val="008F027C"/>
    <w:rsid w:val="008F1615"/>
    <w:rsid w:val="008F178B"/>
    <w:rsid w:val="008F2315"/>
    <w:rsid w:val="008F3173"/>
    <w:rsid w:val="008F37D2"/>
    <w:rsid w:val="008F4732"/>
    <w:rsid w:val="008F6B39"/>
    <w:rsid w:val="008F723B"/>
    <w:rsid w:val="008F7C5E"/>
    <w:rsid w:val="008F7E67"/>
    <w:rsid w:val="00900BF2"/>
    <w:rsid w:val="00900E8E"/>
    <w:rsid w:val="0090227E"/>
    <w:rsid w:val="009040CB"/>
    <w:rsid w:val="009041E9"/>
    <w:rsid w:val="00904324"/>
    <w:rsid w:val="0090446C"/>
    <w:rsid w:val="00904589"/>
    <w:rsid w:val="0090485F"/>
    <w:rsid w:val="00904A59"/>
    <w:rsid w:val="00905030"/>
    <w:rsid w:val="00905228"/>
    <w:rsid w:val="009053F6"/>
    <w:rsid w:val="00905417"/>
    <w:rsid w:val="00905ABF"/>
    <w:rsid w:val="0090606B"/>
    <w:rsid w:val="009060E4"/>
    <w:rsid w:val="009068A8"/>
    <w:rsid w:val="00906A55"/>
    <w:rsid w:val="00907462"/>
    <w:rsid w:val="00910A98"/>
    <w:rsid w:val="00912499"/>
    <w:rsid w:val="009132B9"/>
    <w:rsid w:val="00913998"/>
    <w:rsid w:val="0091418C"/>
    <w:rsid w:val="0091516C"/>
    <w:rsid w:val="009156C1"/>
    <w:rsid w:val="00915967"/>
    <w:rsid w:val="00916224"/>
    <w:rsid w:val="009167A9"/>
    <w:rsid w:val="00916F87"/>
    <w:rsid w:val="009170AE"/>
    <w:rsid w:val="00917534"/>
    <w:rsid w:val="0092090F"/>
    <w:rsid w:val="00921719"/>
    <w:rsid w:val="00921BA8"/>
    <w:rsid w:val="009229F3"/>
    <w:rsid w:val="00923510"/>
    <w:rsid w:val="00923550"/>
    <w:rsid w:val="0092458E"/>
    <w:rsid w:val="00924A57"/>
    <w:rsid w:val="00924E9E"/>
    <w:rsid w:val="009255D5"/>
    <w:rsid w:val="009259D0"/>
    <w:rsid w:val="0092697C"/>
    <w:rsid w:val="00927718"/>
    <w:rsid w:val="009307EE"/>
    <w:rsid w:val="009309B4"/>
    <w:rsid w:val="009313A8"/>
    <w:rsid w:val="00932901"/>
    <w:rsid w:val="00932A81"/>
    <w:rsid w:val="0093321B"/>
    <w:rsid w:val="009333C3"/>
    <w:rsid w:val="0093376A"/>
    <w:rsid w:val="00934E82"/>
    <w:rsid w:val="00934FFE"/>
    <w:rsid w:val="009350E1"/>
    <w:rsid w:val="00935F53"/>
    <w:rsid w:val="009373BE"/>
    <w:rsid w:val="00937E8B"/>
    <w:rsid w:val="00940C58"/>
    <w:rsid w:val="00940FDD"/>
    <w:rsid w:val="009416BA"/>
    <w:rsid w:val="00941E6F"/>
    <w:rsid w:val="00942525"/>
    <w:rsid w:val="0094253E"/>
    <w:rsid w:val="00943296"/>
    <w:rsid w:val="009439E5"/>
    <w:rsid w:val="009447BE"/>
    <w:rsid w:val="00944DFC"/>
    <w:rsid w:val="00945180"/>
    <w:rsid w:val="00947DD1"/>
    <w:rsid w:val="0095037D"/>
    <w:rsid w:val="00951AEB"/>
    <w:rsid w:val="00952547"/>
    <w:rsid w:val="00952B34"/>
    <w:rsid w:val="00952CE0"/>
    <w:rsid w:val="009533F1"/>
    <w:rsid w:val="0095340F"/>
    <w:rsid w:val="009538EE"/>
    <w:rsid w:val="00953DF4"/>
    <w:rsid w:val="009554FF"/>
    <w:rsid w:val="00956647"/>
    <w:rsid w:val="00956887"/>
    <w:rsid w:val="009572B0"/>
    <w:rsid w:val="00957DC7"/>
    <w:rsid w:val="0096007C"/>
    <w:rsid w:val="00960B17"/>
    <w:rsid w:val="00961B9F"/>
    <w:rsid w:val="00961D17"/>
    <w:rsid w:val="00961E32"/>
    <w:rsid w:val="00962F4B"/>
    <w:rsid w:val="00963771"/>
    <w:rsid w:val="00964F19"/>
    <w:rsid w:val="0096596D"/>
    <w:rsid w:val="00967574"/>
    <w:rsid w:val="00971DA1"/>
    <w:rsid w:val="00972258"/>
    <w:rsid w:val="00972C01"/>
    <w:rsid w:val="00973988"/>
    <w:rsid w:val="00973BFA"/>
    <w:rsid w:val="00974603"/>
    <w:rsid w:val="00974745"/>
    <w:rsid w:val="0097479A"/>
    <w:rsid w:val="00975019"/>
    <w:rsid w:val="00975CDF"/>
    <w:rsid w:val="00975DAD"/>
    <w:rsid w:val="0097602A"/>
    <w:rsid w:val="0097644A"/>
    <w:rsid w:val="00976571"/>
    <w:rsid w:val="009771C0"/>
    <w:rsid w:val="0098076F"/>
    <w:rsid w:val="00980B50"/>
    <w:rsid w:val="009812DF"/>
    <w:rsid w:val="009821FC"/>
    <w:rsid w:val="009828C9"/>
    <w:rsid w:val="00983F83"/>
    <w:rsid w:val="009846DC"/>
    <w:rsid w:val="00984A82"/>
    <w:rsid w:val="0098532A"/>
    <w:rsid w:val="009858ED"/>
    <w:rsid w:val="00985FE6"/>
    <w:rsid w:val="00986291"/>
    <w:rsid w:val="00990595"/>
    <w:rsid w:val="009905C3"/>
    <w:rsid w:val="0099065A"/>
    <w:rsid w:val="00990DEB"/>
    <w:rsid w:val="00991337"/>
    <w:rsid w:val="00991AF8"/>
    <w:rsid w:val="00991B76"/>
    <w:rsid w:val="00991E98"/>
    <w:rsid w:val="00991EF2"/>
    <w:rsid w:val="00991F47"/>
    <w:rsid w:val="00992158"/>
    <w:rsid w:val="00992893"/>
    <w:rsid w:val="00992AD1"/>
    <w:rsid w:val="00992B5E"/>
    <w:rsid w:val="009930C7"/>
    <w:rsid w:val="0099361B"/>
    <w:rsid w:val="009943E7"/>
    <w:rsid w:val="009949C6"/>
    <w:rsid w:val="00996045"/>
    <w:rsid w:val="00997D3E"/>
    <w:rsid w:val="00997F92"/>
    <w:rsid w:val="009A103F"/>
    <w:rsid w:val="009A19D0"/>
    <w:rsid w:val="009A2592"/>
    <w:rsid w:val="009A25E8"/>
    <w:rsid w:val="009A2DE4"/>
    <w:rsid w:val="009A3895"/>
    <w:rsid w:val="009A39F3"/>
    <w:rsid w:val="009A3BC1"/>
    <w:rsid w:val="009A460F"/>
    <w:rsid w:val="009A4CC6"/>
    <w:rsid w:val="009A4DED"/>
    <w:rsid w:val="009A5B05"/>
    <w:rsid w:val="009A5EFF"/>
    <w:rsid w:val="009A7520"/>
    <w:rsid w:val="009A755B"/>
    <w:rsid w:val="009A7FE9"/>
    <w:rsid w:val="009B141B"/>
    <w:rsid w:val="009B197C"/>
    <w:rsid w:val="009B251F"/>
    <w:rsid w:val="009B265E"/>
    <w:rsid w:val="009B283C"/>
    <w:rsid w:val="009B2CC0"/>
    <w:rsid w:val="009B3B44"/>
    <w:rsid w:val="009B45E1"/>
    <w:rsid w:val="009B4B0A"/>
    <w:rsid w:val="009B4BFE"/>
    <w:rsid w:val="009B531F"/>
    <w:rsid w:val="009B57FF"/>
    <w:rsid w:val="009B585E"/>
    <w:rsid w:val="009B628A"/>
    <w:rsid w:val="009B6EF9"/>
    <w:rsid w:val="009B76D8"/>
    <w:rsid w:val="009B7711"/>
    <w:rsid w:val="009B7DA6"/>
    <w:rsid w:val="009C0896"/>
    <w:rsid w:val="009C0A7A"/>
    <w:rsid w:val="009C0FB7"/>
    <w:rsid w:val="009C166F"/>
    <w:rsid w:val="009C16FC"/>
    <w:rsid w:val="009C16FE"/>
    <w:rsid w:val="009C17D0"/>
    <w:rsid w:val="009C1D2A"/>
    <w:rsid w:val="009C24F4"/>
    <w:rsid w:val="009C2520"/>
    <w:rsid w:val="009C2DFC"/>
    <w:rsid w:val="009C40D4"/>
    <w:rsid w:val="009C42CD"/>
    <w:rsid w:val="009C52ED"/>
    <w:rsid w:val="009C5747"/>
    <w:rsid w:val="009C59D3"/>
    <w:rsid w:val="009C5C16"/>
    <w:rsid w:val="009C6F30"/>
    <w:rsid w:val="009C70EB"/>
    <w:rsid w:val="009C78CF"/>
    <w:rsid w:val="009D16E4"/>
    <w:rsid w:val="009D283F"/>
    <w:rsid w:val="009D2C09"/>
    <w:rsid w:val="009D325E"/>
    <w:rsid w:val="009D384B"/>
    <w:rsid w:val="009D3FBD"/>
    <w:rsid w:val="009D48DB"/>
    <w:rsid w:val="009D4E89"/>
    <w:rsid w:val="009D55BB"/>
    <w:rsid w:val="009D5955"/>
    <w:rsid w:val="009D5CDE"/>
    <w:rsid w:val="009D5DD5"/>
    <w:rsid w:val="009D5E53"/>
    <w:rsid w:val="009D60EF"/>
    <w:rsid w:val="009D6550"/>
    <w:rsid w:val="009D7281"/>
    <w:rsid w:val="009E03FF"/>
    <w:rsid w:val="009E0B9C"/>
    <w:rsid w:val="009E0E4D"/>
    <w:rsid w:val="009E0E67"/>
    <w:rsid w:val="009E2288"/>
    <w:rsid w:val="009E2550"/>
    <w:rsid w:val="009E2751"/>
    <w:rsid w:val="009E2A7A"/>
    <w:rsid w:val="009E302B"/>
    <w:rsid w:val="009E3277"/>
    <w:rsid w:val="009E39F7"/>
    <w:rsid w:val="009E3E5D"/>
    <w:rsid w:val="009E47BB"/>
    <w:rsid w:val="009E5C2B"/>
    <w:rsid w:val="009E6BF3"/>
    <w:rsid w:val="009E76F7"/>
    <w:rsid w:val="009F0214"/>
    <w:rsid w:val="009F11C4"/>
    <w:rsid w:val="009F2BAD"/>
    <w:rsid w:val="009F35CD"/>
    <w:rsid w:val="009F3990"/>
    <w:rsid w:val="009F4BE0"/>
    <w:rsid w:val="009F571B"/>
    <w:rsid w:val="009F5925"/>
    <w:rsid w:val="009F6726"/>
    <w:rsid w:val="009F77EE"/>
    <w:rsid w:val="00A00F97"/>
    <w:rsid w:val="00A0143E"/>
    <w:rsid w:val="00A01B7B"/>
    <w:rsid w:val="00A022AE"/>
    <w:rsid w:val="00A03A09"/>
    <w:rsid w:val="00A042F5"/>
    <w:rsid w:val="00A0454E"/>
    <w:rsid w:val="00A04753"/>
    <w:rsid w:val="00A04C40"/>
    <w:rsid w:val="00A04C9E"/>
    <w:rsid w:val="00A053B2"/>
    <w:rsid w:val="00A05D5F"/>
    <w:rsid w:val="00A05EA2"/>
    <w:rsid w:val="00A06C66"/>
    <w:rsid w:val="00A06F6F"/>
    <w:rsid w:val="00A070DE"/>
    <w:rsid w:val="00A071C1"/>
    <w:rsid w:val="00A07FC3"/>
    <w:rsid w:val="00A1055A"/>
    <w:rsid w:val="00A10C4D"/>
    <w:rsid w:val="00A11216"/>
    <w:rsid w:val="00A11E63"/>
    <w:rsid w:val="00A11E91"/>
    <w:rsid w:val="00A122A8"/>
    <w:rsid w:val="00A1338A"/>
    <w:rsid w:val="00A14406"/>
    <w:rsid w:val="00A1609C"/>
    <w:rsid w:val="00A16EE3"/>
    <w:rsid w:val="00A17185"/>
    <w:rsid w:val="00A17DD7"/>
    <w:rsid w:val="00A2008C"/>
    <w:rsid w:val="00A20E87"/>
    <w:rsid w:val="00A21374"/>
    <w:rsid w:val="00A21438"/>
    <w:rsid w:val="00A21B09"/>
    <w:rsid w:val="00A21C06"/>
    <w:rsid w:val="00A224B1"/>
    <w:rsid w:val="00A2265C"/>
    <w:rsid w:val="00A23713"/>
    <w:rsid w:val="00A23F5D"/>
    <w:rsid w:val="00A24BD6"/>
    <w:rsid w:val="00A25A0D"/>
    <w:rsid w:val="00A26FC9"/>
    <w:rsid w:val="00A3135E"/>
    <w:rsid w:val="00A31D2E"/>
    <w:rsid w:val="00A32DB9"/>
    <w:rsid w:val="00A33EC5"/>
    <w:rsid w:val="00A34B0A"/>
    <w:rsid w:val="00A353FB"/>
    <w:rsid w:val="00A35B34"/>
    <w:rsid w:val="00A36028"/>
    <w:rsid w:val="00A36C11"/>
    <w:rsid w:val="00A40437"/>
    <w:rsid w:val="00A412BE"/>
    <w:rsid w:val="00A4160C"/>
    <w:rsid w:val="00A416BA"/>
    <w:rsid w:val="00A41B50"/>
    <w:rsid w:val="00A42B6C"/>
    <w:rsid w:val="00A4368A"/>
    <w:rsid w:val="00A45AE0"/>
    <w:rsid w:val="00A462E2"/>
    <w:rsid w:val="00A46953"/>
    <w:rsid w:val="00A46F3C"/>
    <w:rsid w:val="00A470E8"/>
    <w:rsid w:val="00A4793E"/>
    <w:rsid w:val="00A504B9"/>
    <w:rsid w:val="00A510AC"/>
    <w:rsid w:val="00A53362"/>
    <w:rsid w:val="00A538A3"/>
    <w:rsid w:val="00A5425C"/>
    <w:rsid w:val="00A545FC"/>
    <w:rsid w:val="00A54629"/>
    <w:rsid w:val="00A55950"/>
    <w:rsid w:val="00A55B68"/>
    <w:rsid w:val="00A5644B"/>
    <w:rsid w:val="00A56824"/>
    <w:rsid w:val="00A56C98"/>
    <w:rsid w:val="00A57169"/>
    <w:rsid w:val="00A600FE"/>
    <w:rsid w:val="00A60263"/>
    <w:rsid w:val="00A60E3D"/>
    <w:rsid w:val="00A613E0"/>
    <w:rsid w:val="00A61B8F"/>
    <w:rsid w:val="00A61E5F"/>
    <w:rsid w:val="00A635A7"/>
    <w:rsid w:val="00A64EC0"/>
    <w:rsid w:val="00A65250"/>
    <w:rsid w:val="00A65842"/>
    <w:rsid w:val="00A65C9C"/>
    <w:rsid w:val="00A669BF"/>
    <w:rsid w:val="00A67981"/>
    <w:rsid w:val="00A67B52"/>
    <w:rsid w:val="00A67CB4"/>
    <w:rsid w:val="00A67CC2"/>
    <w:rsid w:val="00A7076E"/>
    <w:rsid w:val="00A70E42"/>
    <w:rsid w:val="00A71B22"/>
    <w:rsid w:val="00A71FCA"/>
    <w:rsid w:val="00A729CA"/>
    <w:rsid w:val="00A72A8E"/>
    <w:rsid w:val="00A73063"/>
    <w:rsid w:val="00A73D12"/>
    <w:rsid w:val="00A74BBC"/>
    <w:rsid w:val="00A74EC3"/>
    <w:rsid w:val="00A74F3A"/>
    <w:rsid w:val="00A7536E"/>
    <w:rsid w:val="00A765F9"/>
    <w:rsid w:val="00A76942"/>
    <w:rsid w:val="00A77969"/>
    <w:rsid w:val="00A779C0"/>
    <w:rsid w:val="00A77EF7"/>
    <w:rsid w:val="00A80F59"/>
    <w:rsid w:val="00A81994"/>
    <w:rsid w:val="00A81A29"/>
    <w:rsid w:val="00A829E9"/>
    <w:rsid w:val="00A82DD8"/>
    <w:rsid w:val="00A83BCD"/>
    <w:rsid w:val="00A83BD4"/>
    <w:rsid w:val="00A84E2F"/>
    <w:rsid w:val="00A857D1"/>
    <w:rsid w:val="00A860D1"/>
    <w:rsid w:val="00A872A5"/>
    <w:rsid w:val="00A8765F"/>
    <w:rsid w:val="00A87BBC"/>
    <w:rsid w:val="00A87C07"/>
    <w:rsid w:val="00A87E5B"/>
    <w:rsid w:val="00A9002A"/>
    <w:rsid w:val="00A90CC2"/>
    <w:rsid w:val="00A91910"/>
    <w:rsid w:val="00A91A49"/>
    <w:rsid w:val="00A91AAA"/>
    <w:rsid w:val="00A93285"/>
    <w:rsid w:val="00A936F8"/>
    <w:rsid w:val="00A938ED"/>
    <w:rsid w:val="00A93F1E"/>
    <w:rsid w:val="00A94AD5"/>
    <w:rsid w:val="00A95124"/>
    <w:rsid w:val="00A9519A"/>
    <w:rsid w:val="00A96522"/>
    <w:rsid w:val="00A96ACA"/>
    <w:rsid w:val="00A97BBF"/>
    <w:rsid w:val="00A97BFC"/>
    <w:rsid w:val="00A97DE3"/>
    <w:rsid w:val="00AA03B9"/>
    <w:rsid w:val="00AA2B31"/>
    <w:rsid w:val="00AA36B4"/>
    <w:rsid w:val="00AA3D24"/>
    <w:rsid w:val="00AA3D70"/>
    <w:rsid w:val="00AA422B"/>
    <w:rsid w:val="00AA5D4E"/>
    <w:rsid w:val="00AA5E53"/>
    <w:rsid w:val="00AA69EA"/>
    <w:rsid w:val="00AA7430"/>
    <w:rsid w:val="00AA7794"/>
    <w:rsid w:val="00AB2192"/>
    <w:rsid w:val="00AB2936"/>
    <w:rsid w:val="00AB2E45"/>
    <w:rsid w:val="00AB307B"/>
    <w:rsid w:val="00AB383E"/>
    <w:rsid w:val="00AB50FF"/>
    <w:rsid w:val="00AB598E"/>
    <w:rsid w:val="00AB6A1E"/>
    <w:rsid w:val="00AB6D39"/>
    <w:rsid w:val="00AC072D"/>
    <w:rsid w:val="00AC0E4D"/>
    <w:rsid w:val="00AC0FDD"/>
    <w:rsid w:val="00AC11E2"/>
    <w:rsid w:val="00AC120C"/>
    <w:rsid w:val="00AC1FD1"/>
    <w:rsid w:val="00AC34F9"/>
    <w:rsid w:val="00AC42C2"/>
    <w:rsid w:val="00AC4513"/>
    <w:rsid w:val="00AC4E85"/>
    <w:rsid w:val="00AC50F9"/>
    <w:rsid w:val="00AC56D6"/>
    <w:rsid w:val="00AC59AF"/>
    <w:rsid w:val="00AC63C9"/>
    <w:rsid w:val="00AC68D6"/>
    <w:rsid w:val="00AC6F4B"/>
    <w:rsid w:val="00AC6FEE"/>
    <w:rsid w:val="00AC70CF"/>
    <w:rsid w:val="00AC74FC"/>
    <w:rsid w:val="00AC755F"/>
    <w:rsid w:val="00AC7996"/>
    <w:rsid w:val="00AD039D"/>
    <w:rsid w:val="00AD14E8"/>
    <w:rsid w:val="00AD1E19"/>
    <w:rsid w:val="00AD1ECC"/>
    <w:rsid w:val="00AD33DB"/>
    <w:rsid w:val="00AD42F3"/>
    <w:rsid w:val="00AD4875"/>
    <w:rsid w:val="00AD4B40"/>
    <w:rsid w:val="00AD4FFA"/>
    <w:rsid w:val="00AD5F6F"/>
    <w:rsid w:val="00AD62D0"/>
    <w:rsid w:val="00AD73FD"/>
    <w:rsid w:val="00AE16C7"/>
    <w:rsid w:val="00AE201C"/>
    <w:rsid w:val="00AE2F6A"/>
    <w:rsid w:val="00AE3888"/>
    <w:rsid w:val="00AE3B1C"/>
    <w:rsid w:val="00AE3E96"/>
    <w:rsid w:val="00AE4E87"/>
    <w:rsid w:val="00AE5B4C"/>
    <w:rsid w:val="00AE5C9D"/>
    <w:rsid w:val="00AE6590"/>
    <w:rsid w:val="00AE68EF"/>
    <w:rsid w:val="00AF009F"/>
    <w:rsid w:val="00AF00BB"/>
    <w:rsid w:val="00AF036F"/>
    <w:rsid w:val="00AF0538"/>
    <w:rsid w:val="00AF0B2B"/>
    <w:rsid w:val="00AF1278"/>
    <w:rsid w:val="00AF17A3"/>
    <w:rsid w:val="00AF1A41"/>
    <w:rsid w:val="00AF1A7D"/>
    <w:rsid w:val="00AF1AC6"/>
    <w:rsid w:val="00AF2214"/>
    <w:rsid w:val="00AF25DA"/>
    <w:rsid w:val="00AF2778"/>
    <w:rsid w:val="00AF27BC"/>
    <w:rsid w:val="00AF291B"/>
    <w:rsid w:val="00AF3465"/>
    <w:rsid w:val="00AF5AD8"/>
    <w:rsid w:val="00AF5C93"/>
    <w:rsid w:val="00AF6090"/>
    <w:rsid w:val="00AF621C"/>
    <w:rsid w:val="00AF6740"/>
    <w:rsid w:val="00AF6792"/>
    <w:rsid w:val="00AF688A"/>
    <w:rsid w:val="00AF7373"/>
    <w:rsid w:val="00AF7672"/>
    <w:rsid w:val="00AF7A04"/>
    <w:rsid w:val="00B003B5"/>
    <w:rsid w:val="00B003F0"/>
    <w:rsid w:val="00B00583"/>
    <w:rsid w:val="00B00A19"/>
    <w:rsid w:val="00B00C9C"/>
    <w:rsid w:val="00B01B32"/>
    <w:rsid w:val="00B0200D"/>
    <w:rsid w:val="00B02102"/>
    <w:rsid w:val="00B021CD"/>
    <w:rsid w:val="00B02949"/>
    <w:rsid w:val="00B02FED"/>
    <w:rsid w:val="00B03100"/>
    <w:rsid w:val="00B03C84"/>
    <w:rsid w:val="00B042FD"/>
    <w:rsid w:val="00B048A9"/>
    <w:rsid w:val="00B04CB1"/>
    <w:rsid w:val="00B04FB2"/>
    <w:rsid w:val="00B05B23"/>
    <w:rsid w:val="00B061AB"/>
    <w:rsid w:val="00B11028"/>
    <w:rsid w:val="00B113AF"/>
    <w:rsid w:val="00B11905"/>
    <w:rsid w:val="00B119D0"/>
    <w:rsid w:val="00B12610"/>
    <w:rsid w:val="00B12EB4"/>
    <w:rsid w:val="00B13306"/>
    <w:rsid w:val="00B143A6"/>
    <w:rsid w:val="00B144BF"/>
    <w:rsid w:val="00B14F4C"/>
    <w:rsid w:val="00B160BE"/>
    <w:rsid w:val="00B16366"/>
    <w:rsid w:val="00B174CB"/>
    <w:rsid w:val="00B1778D"/>
    <w:rsid w:val="00B17AE8"/>
    <w:rsid w:val="00B2088D"/>
    <w:rsid w:val="00B2137C"/>
    <w:rsid w:val="00B2155B"/>
    <w:rsid w:val="00B2206C"/>
    <w:rsid w:val="00B228E2"/>
    <w:rsid w:val="00B2328A"/>
    <w:rsid w:val="00B23319"/>
    <w:rsid w:val="00B238C3"/>
    <w:rsid w:val="00B23CE0"/>
    <w:rsid w:val="00B243C1"/>
    <w:rsid w:val="00B24D96"/>
    <w:rsid w:val="00B24E2E"/>
    <w:rsid w:val="00B250A1"/>
    <w:rsid w:val="00B25431"/>
    <w:rsid w:val="00B25B9B"/>
    <w:rsid w:val="00B265C8"/>
    <w:rsid w:val="00B26BA3"/>
    <w:rsid w:val="00B27061"/>
    <w:rsid w:val="00B2707F"/>
    <w:rsid w:val="00B2778C"/>
    <w:rsid w:val="00B30C1E"/>
    <w:rsid w:val="00B30F30"/>
    <w:rsid w:val="00B321F6"/>
    <w:rsid w:val="00B322B0"/>
    <w:rsid w:val="00B3290C"/>
    <w:rsid w:val="00B32A14"/>
    <w:rsid w:val="00B32B61"/>
    <w:rsid w:val="00B32F7B"/>
    <w:rsid w:val="00B3312D"/>
    <w:rsid w:val="00B33148"/>
    <w:rsid w:val="00B33E17"/>
    <w:rsid w:val="00B34880"/>
    <w:rsid w:val="00B34D15"/>
    <w:rsid w:val="00B361E5"/>
    <w:rsid w:val="00B36D6A"/>
    <w:rsid w:val="00B3782D"/>
    <w:rsid w:val="00B402D8"/>
    <w:rsid w:val="00B4093D"/>
    <w:rsid w:val="00B40A17"/>
    <w:rsid w:val="00B40CB5"/>
    <w:rsid w:val="00B41E98"/>
    <w:rsid w:val="00B4240A"/>
    <w:rsid w:val="00B42652"/>
    <w:rsid w:val="00B430E9"/>
    <w:rsid w:val="00B4393F"/>
    <w:rsid w:val="00B43B58"/>
    <w:rsid w:val="00B4694E"/>
    <w:rsid w:val="00B46B43"/>
    <w:rsid w:val="00B472FD"/>
    <w:rsid w:val="00B47844"/>
    <w:rsid w:val="00B47BBF"/>
    <w:rsid w:val="00B47DD2"/>
    <w:rsid w:val="00B51F40"/>
    <w:rsid w:val="00B529CD"/>
    <w:rsid w:val="00B52D78"/>
    <w:rsid w:val="00B53545"/>
    <w:rsid w:val="00B53744"/>
    <w:rsid w:val="00B5423C"/>
    <w:rsid w:val="00B5431B"/>
    <w:rsid w:val="00B5483D"/>
    <w:rsid w:val="00B54CD4"/>
    <w:rsid w:val="00B55F6A"/>
    <w:rsid w:val="00B55F6C"/>
    <w:rsid w:val="00B56A56"/>
    <w:rsid w:val="00B5733A"/>
    <w:rsid w:val="00B603AA"/>
    <w:rsid w:val="00B60A22"/>
    <w:rsid w:val="00B62A8D"/>
    <w:rsid w:val="00B62DB5"/>
    <w:rsid w:val="00B62F89"/>
    <w:rsid w:val="00B633F1"/>
    <w:rsid w:val="00B6366C"/>
    <w:rsid w:val="00B649E2"/>
    <w:rsid w:val="00B6662E"/>
    <w:rsid w:val="00B667E4"/>
    <w:rsid w:val="00B66AF3"/>
    <w:rsid w:val="00B70026"/>
    <w:rsid w:val="00B7017B"/>
    <w:rsid w:val="00B705D1"/>
    <w:rsid w:val="00B7119C"/>
    <w:rsid w:val="00B72E3A"/>
    <w:rsid w:val="00B72EF4"/>
    <w:rsid w:val="00B734CE"/>
    <w:rsid w:val="00B73573"/>
    <w:rsid w:val="00B747E0"/>
    <w:rsid w:val="00B747EF"/>
    <w:rsid w:val="00B77BF8"/>
    <w:rsid w:val="00B77CD0"/>
    <w:rsid w:val="00B80236"/>
    <w:rsid w:val="00B807CF"/>
    <w:rsid w:val="00B80CC2"/>
    <w:rsid w:val="00B816F3"/>
    <w:rsid w:val="00B81ADF"/>
    <w:rsid w:val="00B81B5F"/>
    <w:rsid w:val="00B8244B"/>
    <w:rsid w:val="00B82581"/>
    <w:rsid w:val="00B82732"/>
    <w:rsid w:val="00B83167"/>
    <w:rsid w:val="00B8392A"/>
    <w:rsid w:val="00B84949"/>
    <w:rsid w:val="00B84A74"/>
    <w:rsid w:val="00B84BBF"/>
    <w:rsid w:val="00B854A9"/>
    <w:rsid w:val="00B857C7"/>
    <w:rsid w:val="00B8607F"/>
    <w:rsid w:val="00B860BB"/>
    <w:rsid w:val="00B868D5"/>
    <w:rsid w:val="00B86B3A"/>
    <w:rsid w:val="00B86E89"/>
    <w:rsid w:val="00B87BD9"/>
    <w:rsid w:val="00B90015"/>
    <w:rsid w:val="00B906CD"/>
    <w:rsid w:val="00B913FB"/>
    <w:rsid w:val="00B9259E"/>
    <w:rsid w:val="00B9260D"/>
    <w:rsid w:val="00B92707"/>
    <w:rsid w:val="00B93454"/>
    <w:rsid w:val="00B93782"/>
    <w:rsid w:val="00B953E2"/>
    <w:rsid w:val="00B95635"/>
    <w:rsid w:val="00B965B7"/>
    <w:rsid w:val="00B9669E"/>
    <w:rsid w:val="00B967D1"/>
    <w:rsid w:val="00B974C1"/>
    <w:rsid w:val="00B97823"/>
    <w:rsid w:val="00BA07F5"/>
    <w:rsid w:val="00BA15B5"/>
    <w:rsid w:val="00BA1738"/>
    <w:rsid w:val="00BA189C"/>
    <w:rsid w:val="00BA1A6C"/>
    <w:rsid w:val="00BA244A"/>
    <w:rsid w:val="00BA334E"/>
    <w:rsid w:val="00BA5D2D"/>
    <w:rsid w:val="00BA673C"/>
    <w:rsid w:val="00BA72A2"/>
    <w:rsid w:val="00BA739B"/>
    <w:rsid w:val="00BB0266"/>
    <w:rsid w:val="00BB093E"/>
    <w:rsid w:val="00BB0966"/>
    <w:rsid w:val="00BB2368"/>
    <w:rsid w:val="00BB297A"/>
    <w:rsid w:val="00BB3E3C"/>
    <w:rsid w:val="00BB3EEA"/>
    <w:rsid w:val="00BB4355"/>
    <w:rsid w:val="00BB4CBD"/>
    <w:rsid w:val="00BB5212"/>
    <w:rsid w:val="00BB5659"/>
    <w:rsid w:val="00BB7679"/>
    <w:rsid w:val="00BB76C7"/>
    <w:rsid w:val="00BB7ACC"/>
    <w:rsid w:val="00BC065C"/>
    <w:rsid w:val="00BC06CC"/>
    <w:rsid w:val="00BC1F37"/>
    <w:rsid w:val="00BC2207"/>
    <w:rsid w:val="00BC2395"/>
    <w:rsid w:val="00BC27CE"/>
    <w:rsid w:val="00BC2F0A"/>
    <w:rsid w:val="00BC2F4A"/>
    <w:rsid w:val="00BC400F"/>
    <w:rsid w:val="00BC40BC"/>
    <w:rsid w:val="00BC4D9B"/>
    <w:rsid w:val="00BC4F1C"/>
    <w:rsid w:val="00BC5C22"/>
    <w:rsid w:val="00BC5CD5"/>
    <w:rsid w:val="00BC5DF5"/>
    <w:rsid w:val="00BC67CA"/>
    <w:rsid w:val="00BC70AB"/>
    <w:rsid w:val="00BD00A4"/>
    <w:rsid w:val="00BD0608"/>
    <w:rsid w:val="00BD1020"/>
    <w:rsid w:val="00BD14E6"/>
    <w:rsid w:val="00BD17D7"/>
    <w:rsid w:val="00BD2693"/>
    <w:rsid w:val="00BD2BE4"/>
    <w:rsid w:val="00BD2D4A"/>
    <w:rsid w:val="00BD2F2D"/>
    <w:rsid w:val="00BD2FEA"/>
    <w:rsid w:val="00BD337D"/>
    <w:rsid w:val="00BD3AD9"/>
    <w:rsid w:val="00BD4ED5"/>
    <w:rsid w:val="00BD543F"/>
    <w:rsid w:val="00BD5AB0"/>
    <w:rsid w:val="00BD5F69"/>
    <w:rsid w:val="00BD5F86"/>
    <w:rsid w:val="00BD64FE"/>
    <w:rsid w:val="00BE1BE0"/>
    <w:rsid w:val="00BE1DD2"/>
    <w:rsid w:val="00BE2369"/>
    <w:rsid w:val="00BE2CD1"/>
    <w:rsid w:val="00BE45C6"/>
    <w:rsid w:val="00BE4F19"/>
    <w:rsid w:val="00BE5235"/>
    <w:rsid w:val="00BE5752"/>
    <w:rsid w:val="00BE5905"/>
    <w:rsid w:val="00BE5F2D"/>
    <w:rsid w:val="00BE6D2D"/>
    <w:rsid w:val="00BF015B"/>
    <w:rsid w:val="00BF062E"/>
    <w:rsid w:val="00BF07F3"/>
    <w:rsid w:val="00BF1F0E"/>
    <w:rsid w:val="00BF1F9F"/>
    <w:rsid w:val="00BF289C"/>
    <w:rsid w:val="00BF297C"/>
    <w:rsid w:val="00BF2FAE"/>
    <w:rsid w:val="00BF3067"/>
    <w:rsid w:val="00BF36E3"/>
    <w:rsid w:val="00BF3AAF"/>
    <w:rsid w:val="00BF41DE"/>
    <w:rsid w:val="00BF4257"/>
    <w:rsid w:val="00BF4780"/>
    <w:rsid w:val="00BF47F9"/>
    <w:rsid w:val="00BF4A54"/>
    <w:rsid w:val="00BF4AF5"/>
    <w:rsid w:val="00BF4F9A"/>
    <w:rsid w:val="00BF549F"/>
    <w:rsid w:val="00BF5B69"/>
    <w:rsid w:val="00BF6490"/>
    <w:rsid w:val="00BF65FF"/>
    <w:rsid w:val="00BF7693"/>
    <w:rsid w:val="00BF785C"/>
    <w:rsid w:val="00C014F4"/>
    <w:rsid w:val="00C027B8"/>
    <w:rsid w:val="00C0380A"/>
    <w:rsid w:val="00C03861"/>
    <w:rsid w:val="00C0392C"/>
    <w:rsid w:val="00C0589A"/>
    <w:rsid w:val="00C05E48"/>
    <w:rsid w:val="00C06594"/>
    <w:rsid w:val="00C0679D"/>
    <w:rsid w:val="00C06C9A"/>
    <w:rsid w:val="00C06CCE"/>
    <w:rsid w:val="00C06DA9"/>
    <w:rsid w:val="00C0752B"/>
    <w:rsid w:val="00C10859"/>
    <w:rsid w:val="00C1093F"/>
    <w:rsid w:val="00C10D0C"/>
    <w:rsid w:val="00C10E0C"/>
    <w:rsid w:val="00C113C2"/>
    <w:rsid w:val="00C11BEC"/>
    <w:rsid w:val="00C124A1"/>
    <w:rsid w:val="00C1313F"/>
    <w:rsid w:val="00C135FB"/>
    <w:rsid w:val="00C13BC3"/>
    <w:rsid w:val="00C13E7C"/>
    <w:rsid w:val="00C14BC7"/>
    <w:rsid w:val="00C15ECC"/>
    <w:rsid w:val="00C15FE2"/>
    <w:rsid w:val="00C16E9F"/>
    <w:rsid w:val="00C16F66"/>
    <w:rsid w:val="00C170D4"/>
    <w:rsid w:val="00C17211"/>
    <w:rsid w:val="00C173DC"/>
    <w:rsid w:val="00C17603"/>
    <w:rsid w:val="00C179C1"/>
    <w:rsid w:val="00C17D07"/>
    <w:rsid w:val="00C17EC4"/>
    <w:rsid w:val="00C20A53"/>
    <w:rsid w:val="00C213CB"/>
    <w:rsid w:val="00C21CE1"/>
    <w:rsid w:val="00C225EB"/>
    <w:rsid w:val="00C22B42"/>
    <w:rsid w:val="00C22D5D"/>
    <w:rsid w:val="00C23276"/>
    <w:rsid w:val="00C23369"/>
    <w:rsid w:val="00C23CD8"/>
    <w:rsid w:val="00C24C2B"/>
    <w:rsid w:val="00C253CB"/>
    <w:rsid w:val="00C254A5"/>
    <w:rsid w:val="00C257DD"/>
    <w:rsid w:val="00C25D24"/>
    <w:rsid w:val="00C26093"/>
    <w:rsid w:val="00C26496"/>
    <w:rsid w:val="00C269CA"/>
    <w:rsid w:val="00C26D5E"/>
    <w:rsid w:val="00C277A7"/>
    <w:rsid w:val="00C303E1"/>
    <w:rsid w:val="00C30CE2"/>
    <w:rsid w:val="00C31CB6"/>
    <w:rsid w:val="00C3317B"/>
    <w:rsid w:val="00C33912"/>
    <w:rsid w:val="00C34753"/>
    <w:rsid w:val="00C36EAA"/>
    <w:rsid w:val="00C36F04"/>
    <w:rsid w:val="00C40CE0"/>
    <w:rsid w:val="00C4178B"/>
    <w:rsid w:val="00C422B4"/>
    <w:rsid w:val="00C424CF"/>
    <w:rsid w:val="00C4436E"/>
    <w:rsid w:val="00C452CF"/>
    <w:rsid w:val="00C45393"/>
    <w:rsid w:val="00C46584"/>
    <w:rsid w:val="00C4748D"/>
    <w:rsid w:val="00C4791B"/>
    <w:rsid w:val="00C47E98"/>
    <w:rsid w:val="00C50162"/>
    <w:rsid w:val="00C50427"/>
    <w:rsid w:val="00C504F9"/>
    <w:rsid w:val="00C50A7C"/>
    <w:rsid w:val="00C51225"/>
    <w:rsid w:val="00C5288E"/>
    <w:rsid w:val="00C52C95"/>
    <w:rsid w:val="00C533CB"/>
    <w:rsid w:val="00C53CBC"/>
    <w:rsid w:val="00C540AF"/>
    <w:rsid w:val="00C54301"/>
    <w:rsid w:val="00C550AD"/>
    <w:rsid w:val="00C55C78"/>
    <w:rsid w:val="00C56003"/>
    <w:rsid w:val="00C56358"/>
    <w:rsid w:val="00C56CF0"/>
    <w:rsid w:val="00C575DA"/>
    <w:rsid w:val="00C60B2E"/>
    <w:rsid w:val="00C624F8"/>
    <w:rsid w:val="00C62DE4"/>
    <w:rsid w:val="00C63949"/>
    <w:rsid w:val="00C63B74"/>
    <w:rsid w:val="00C63D3B"/>
    <w:rsid w:val="00C63D65"/>
    <w:rsid w:val="00C641F0"/>
    <w:rsid w:val="00C649B8"/>
    <w:rsid w:val="00C6500D"/>
    <w:rsid w:val="00C65116"/>
    <w:rsid w:val="00C65163"/>
    <w:rsid w:val="00C67368"/>
    <w:rsid w:val="00C70A92"/>
    <w:rsid w:val="00C70D62"/>
    <w:rsid w:val="00C70F1A"/>
    <w:rsid w:val="00C721B6"/>
    <w:rsid w:val="00C724D9"/>
    <w:rsid w:val="00C7278E"/>
    <w:rsid w:val="00C72B6A"/>
    <w:rsid w:val="00C73924"/>
    <w:rsid w:val="00C73BBA"/>
    <w:rsid w:val="00C741C0"/>
    <w:rsid w:val="00C75A14"/>
    <w:rsid w:val="00C75A8F"/>
    <w:rsid w:val="00C75BA1"/>
    <w:rsid w:val="00C75E95"/>
    <w:rsid w:val="00C77185"/>
    <w:rsid w:val="00C80E35"/>
    <w:rsid w:val="00C81877"/>
    <w:rsid w:val="00C82215"/>
    <w:rsid w:val="00C8295B"/>
    <w:rsid w:val="00C82F21"/>
    <w:rsid w:val="00C83297"/>
    <w:rsid w:val="00C83A8B"/>
    <w:rsid w:val="00C849DF"/>
    <w:rsid w:val="00C85370"/>
    <w:rsid w:val="00C8550B"/>
    <w:rsid w:val="00C8558E"/>
    <w:rsid w:val="00C869C7"/>
    <w:rsid w:val="00C87C3C"/>
    <w:rsid w:val="00C90553"/>
    <w:rsid w:val="00C908C1"/>
    <w:rsid w:val="00C90B27"/>
    <w:rsid w:val="00C9157A"/>
    <w:rsid w:val="00C92D63"/>
    <w:rsid w:val="00C942B9"/>
    <w:rsid w:val="00C9458E"/>
    <w:rsid w:val="00C94CA2"/>
    <w:rsid w:val="00C9504D"/>
    <w:rsid w:val="00C95B71"/>
    <w:rsid w:val="00C965A8"/>
    <w:rsid w:val="00C96DDB"/>
    <w:rsid w:val="00C970F5"/>
    <w:rsid w:val="00C97DF7"/>
    <w:rsid w:val="00CA00A7"/>
    <w:rsid w:val="00CA019D"/>
    <w:rsid w:val="00CA0ACA"/>
    <w:rsid w:val="00CA0CF7"/>
    <w:rsid w:val="00CA0E1C"/>
    <w:rsid w:val="00CA16A4"/>
    <w:rsid w:val="00CA1C1D"/>
    <w:rsid w:val="00CA1E4B"/>
    <w:rsid w:val="00CA52B1"/>
    <w:rsid w:val="00CA5851"/>
    <w:rsid w:val="00CA58D6"/>
    <w:rsid w:val="00CA6B7A"/>
    <w:rsid w:val="00CA6EC4"/>
    <w:rsid w:val="00CA7000"/>
    <w:rsid w:val="00CA740E"/>
    <w:rsid w:val="00CA75C1"/>
    <w:rsid w:val="00CA7C77"/>
    <w:rsid w:val="00CB1324"/>
    <w:rsid w:val="00CB1BC0"/>
    <w:rsid w:val="00CB2043"/>
    <w:rsid w:val="00CB2229"/>
    <w:rsid w:val="00CB24FA"/>
    <w:rsid w:val="00CB2C54"/>
    <w:rsid w:val="00CB3294"/>
    <w:rsid w:val="00CB55C6"/>
    <w:rsid w:val="00CB58FA"/>
    <w:rsid w:val="00CB65D8"/>
    <w:rsid w:val="00CB7446"/>
    <w:rsid w:val="00CB75B4"/>
    <w:rsid w:val="00CB7D7C"/>
    <w:rsid w:val="00CC0EE7"/>
    <w:rsid w:val="00CC159D"/>
    <w:rsid w:val="00CC18A8"/>
    <w:rsid w:val="00CC269D"/>
    <w:rsid w:val="00CC2864"/>
    <w:rsid w:val="00CC2C4E"/>
    <w:rsid w:val="00CC39A4"/>
    <w:rsid w:val="00CC4A4F"/>
    <w:rsid w:val="00CC4D2B"/>
    <w:rsid w:val="00CC602C"/>
    <w:rsid w:val="00CC6D26"/>
    <w:rsid w:val="00CC733F"/>
    <w:rsid w:val="00CD190C"/>
    <w:rsid w:val="00CD1E18"/>
    <w:rsid w:val="00CD2443"/>
    <w:rsid w:val="00CD3CC9"/>
    <w:rsid w:val="00CD3FDD"/>
    <w:rsid w:val="00CD5D07"/>
    <w:rsid w:val="00CD6DA0"/>
    <w:rsid w:val="00CD6ECA"/>
    <w:rsid w:val="00CD706B"/>
    <w:rsid w:val="00CE06A1"/>
    <w:rsid w:val="00CE11ED"/>
    <w:rsid w:val="00CE223C"/>
    <w:rsid w:val="00CE2BE8"/>
    <w:rsid w:val="00CE459E"/>
    <w:rsid w:val="00CE4F55"/>
    <w:rsid w:val="00CE5AFC"/>
    <w:rsid w:val="00CE5E45"/>
    <w:rsid w:val="00CE5F3F"/>
    <w:rsid w:val="00CE75A5"/>
    <w:rsid w:val="00CE7FF2"/>
    <w:rsid w:val="00CF0E1F"/>
    <w:rsid w:val="00CF0EFF"/>
    <w:rsid w:val="00CF10D4"/>
    <w:rsid w:val="00CF29FE"/>
    <w:rsid w:val="00CF3127"/>
    <w:rsid w:val="00CF3B6B"/>
    <w:rsid w:val="00CF3CFC"/>
    <w:rsid w:val="00CF4799"/>
    <w:rsid w:val="00CF4B4F"/>
    <w:rsid w:val="00CF5751"/>
    <w:rsid w:val="00CF67FA"/>
    <w:rsid w:val="00CF7401"/>
    <w:rsid w:val="00CF7D33"/>
    <w:rsid w:val="00D00498"/>
    <w:rsid w:val="00D00551"/>
    <w:rsid w:val="00D0067F"/>
    <w:rsid w:val="00D00815"/>
    <w:rsid w:val="00D00AEE"/>
    <w:rsid w:val="00D00D7E"/>
    <w:rsid w:val="00D01179"/>
    <w:rsid w:val="00D012D1"/>
    <w:rsid w:val="00D0165A"/>
    <w:rsid w:val="00D02B1B"/>
    <w:rsid w:val="00D02BBA"/>
    <w:rsid w:val="00D033E9"/>
    <w:rsid w:val="00D03860"/>
    <w:rsid w:val="00D0396F"/>
    <w:rsid w:val="00D042EF"/>
    <w:rsid w:val="00D049C8"/>
    <w:rsid w:val="00D04A06"/>
    <w:rsid w:val="00D04E96"/>
    <w:rsid w:val="00D050E0"/>
    <w:rsid w:val="00D059AE"/>
    <w:rsid w:val="00D06116"/>
    <w:rsid w:val="00D06699"/>
    <w:rsid w:val="00D06F9A"/>
    <w:rsid w:val="00D07131"/>
    <w:rsid w:val="00D07476"/>
    <w:rsid w:val="00D1155B"/>
    <w:rsid w:val="00D1439D"/>
    <w:rsid w:val="00D14932"/>
    <w:rsid w:val="00D14FD2"/>
    <w:rsid w:val="00D1524A"/>
    <w:rsid w:val="00D15391"/>
    <w:rsid w:val="00D154D9"/>
    <w:rsid w:val="00D15AC3"/>
    <w:rsid w:val="00D168C3"/>
    <w:rsid w:val="00D16ABD"/>
    <w:rsid w:val="00D16EF2"/>
    <w:rsid w:val="00D17ED7"/>
    <w:rsid w:val="00D201C4"/>
    <w:rsid w:val="00D203A0"/>
    <w:rsid w:val="00D21012"/>
    <w:rsid w:val="00D214E6"/>
    <w:rsid w:val="00D21A39"/>
    <w:rsid w:val="00D21CB0"/>
    <w:rsid w:val="00D22752"/>
    <w:rsid w:val="00D22794"/>
    <w:rsid w:val="00D230F1"/>
    <w:rsid w:val="00D23174"/>
    <w:rsid w:val="00D23355"/>
    <w:rsid w:val="00D233D6"/>
    <w:rsid w:val="00D2349A"/>
    <w:rsid w:val="00D2385E"/>
    <w:rsid w:val="00D242B2"/>
    <w:rsid w:val="00D24363"/>
    <w:rsid w:val="00D2484A"/>
    <w:rsid w:val="00D24D57"/>
    <w:rsid w:val="00D255DF"/>
    <w:rsid w:val="00D265CC"/>
    <w:rsid w:val="00D2672B"/>
    <w:rsid w:val="00D3063E"/>
    <w:rsid w:val="00D30A9A"/>
    <w:rsid w:val="00D30A9D"/>
    <w:rsid w:val="00D30C28"/>
    <w:rsid w:val="00D30FA6"/>
    <w:rsid w:val="00D3103F"/>
    <w:rsid w:val="00D316B1"/>
    <w:rsid w:val="00D31924"/>
    <w:rsid w:val="00D31DC3"/>
    <w:rsid w:val="00D320E3"/>
    <w:rsid w:val="00D33500"/>
    <w:rsid w:val="00D336F1"/>
    <w:rsid w:val="00D33763"/>
    <w:rsid w:val="00D33B9A"/>
    <w:rsid w:val="00D33EEC"/>
    <w:rsid w:val="00D359E5"/>
    <w:rsid w:val="00D35A7D"/>
    <w:rsid w:val="00D35E58"/>
    <w:rsid w:val="00D3630F"/>
    <w:rsid w:val="00D36793"/>
    <w:rsid w:val="00D4016E"/>
    <w:rsid w:val="00D410D4"/>
    <w:rsid w:val="00D4127B"/>
    <w:rsid w:val="00D41963"/>
    <w:rsid w:val="00D42960"/>
    <w:rsid w:val="00D43E36"/>
    <w:rsid w:val="00D449F8"/>
    <w:rsid w:val="00D44B46"/>
    <w:rsid w:val="00D44EC0"/>
    <w:rsid w:val="00D45944"/>
    <w:rsid w:val="00D460EF"/>
    <w:rsid w:val="00D46685"/>
    <w:rsid w:val="00D46E24"/>
    <w:rsid w:val="00D50B5B"/>
    <w:rsid w:val="00D50B71"/>
    <w:rsid w:val="00D5163D"/>
    <w:rsid w:val="00D51B76"/>
    <w:rsid w:val="00D5490F"/>
    <w:rsid w:val="00D54EEC"/>
    <w:rsid w:val="00D55471"/>
    <w:rsid w:val="00D55527"/>
    <w:rsid w:val="00D559FB"/>
    <w:rsid w:val="00D55EC7"/>
    <w:rsid w:val="00D560C5"/>
    <w:rsid w:val="00D562D5"/>
    <w:rsid w:val="00D5674A"/>
    <w:rsid w:val="00D56B28"/>
    <w:rsid w:val="00D57317"/>
    <w:rsid w:val="00D60CAD"/>
    <w:rsid w:val="00D61E20"/>
    <w:rsid w:val="00D61FA9"/>
    <w:rsid w:val="00D63438"/>
    <w:rsid w:val="00D63E6A"/>
    <w:rsid w:val="00D648D0"/>
    <w:rsid w:val="00D65314"/>
    <w:rsid w:val="00D65DA0"/>
    <w:rsid w:val="00D6616B"/>
    <w:rsid w:val="00D66B84"/>
    <w:rsid w:val="00D66D09"/>
    <w:rsid w:val="00D66E81"/>
    <w:rsid w:val="00D707ED"/>
    <w:rsid w:val="00D708EF"/>
    <w:rsid w:val="00D70F0D"/>
    <w:rsid w:val="00D7131D"/>
    <w:rsid w:val="00D717C1"/>
    <w:rsid w:val="00D72F0F"/>
    <w:rsid w:val="00D72FC0"/>
    <w:rsid w:val="00D736F8"/>
    <w:rsid w:val="00D73F3B"/>
    <w:rsid w:val="00D74452"/>
    <w:rsid w:val="00D74C52"/>
    <w:rsid w:val="00D76102"/>
    <w:rsid w:val="00D76A8E"/>
    <w:rsid w:val="00D76F19"/>
    <w:rsid w:val="00D76FF1"/>
    <w:rsid w:val="00D77B91"/>
    <w:rsid w:val="00D80F9A"/>
    <w:rsid w:val="00D81546"/>
    <w:rsid w:val="00D82253"/>
    <w:rsid w:val="00D824F3"/>
    <w:rsid w:val="00D831F0"/>
    <w:rsid w:val="00D83763"/>
    <w:rsid w:val="00D8392C"/>
    <w:rsid w:val="00D83A66"/>
    <w:rsid w:val="00D83D14"/>
    <w:rsid w:val="00D83DE2"/>
    <w:rsid w:val="00D848CF"/>
    <w:rsid w:val="00D8495A"/>
    <w:rsid w:val="00D84F53"/>
    <w:rsid w:val="00D8536A"/>
    <w:rsid w:val="00D854DD"/>
    <w:rsid w:val="00D855BE"/>
    <w:rsid w:val="00D8594F"/>
    <w:rsid w:val="00D85DE9"/>
    <w:rsid w:val="00D85FF5"/>
    <w:rsid w:val="00D86C40"/>
    <w:rsid w:val="00D871E8"/>
    <w:rsid w:val="00D90417"/>
    <w:rsid w:val="00D90664"/>
    <w:rsid w:val="00D908F4"/>
    <w:rsid w:val="00D9177D"/>
    <w:rsid w:val="00D9184A"/>
    <w:rsid w:val="00D942F5"/>
    <w:rsid w:val="00D946B0"/>
    <w:rsid w:val="00D94B77"/>
    <w:rsid w:val="00D94CD7"/>
    <w:rsid w:val="00D9522D"/>
    <w:rsid w:val="00D955CA"/>
    <w:rsid w:val="00D95683"/>
    <w:rsid w:val="00D95FC3"/>
    <w:rsid w:val="00D97ACF"/>
    <w:rsid w:val="00D97C38"/>
    <w:rsid w:val="00DA01E4"/>
    <w:rsid w:val="00DA0C45"/>
    <w:rsid w:val="00DA11C0"/>
    <w:rsid w:val="00DA1D99"/>
    <w:rsid w:val="00DA2008"/>
    <w:rsid w:val="00DA43E2"/>
    <w:rsid w:val="00DA4697"/>
    <w:rsid w:val="00DA513E"/>
    <w:rsid w:val="00DA5635"/>
    <w:rsid w:val="00DA5F88"/>
    <w:rsid w:val="00DA6043"/>
    <w:rsid w:val="00DA604D"/>
    <w:rsid w:val="00DA720C"/>
    <w:rsid w:val="00DA7217"/>
    <w:rsid w:val="00DA75EA"/>
    <w:rsid w:val="00DB02DC"/>
    <w:rsid w:val="00DB07ED"/>
    <w:rsid w:val="00DB09A9"/>
    <w:rsid w:val="00DB1328"/>
    <w:rsid w:val="00DB137F"/>
    <w:rsid w:val="00DB1B20"/>
    <w:rsid w:val="00DB1D1A"/>
    <w:rsid w:val="00DB1DCF"/>
    <w:rsid w:val="00DB247E"/>
    <w:rsid w:val="00DB3434"/>
    <w:rsid w:val="00DB41FE"/>
    <w:rsid w:val="00DB4647"/>
    <w:rsid w:val="00DB59E9"/>
    <w:rsid w:val="00DB5DF1"/>
    <w:rsid w:val="00DB6044"/>
    <w:rsid w:val="00DB68FA"/>
    <w:rsid w:val="00DB6A5C"/>
    <w:rsid w:val="00DB7132"/>
    <w:rsid w:val="00DB7E22"/>
    <w:rsid w:val="00DC0B4B"/>
    <w:rsid w:val="00DC1A2D"/>
    <w:rsid w:val="00DC2C26"/>
    <w:rsid w:val="00DC329B"/>
    <w:rsid w:val="00DC3875"/>
    <w:rsid w:val="00DC47C8"/>
    <w:rsid w:val="00DC4FD3"/>
    <w:rsid w:val="00DC5076"/>
    <w:rsid w:val="00DC5960"/>
    <w:rsid w:val="00DC5DAA"/>
    <w:rsid w:val="00DC5DFC"/>
    <w:rsid w:val="00DC5FCF"/>
    <w:rsid w:val="00DC7642"/>
    <w:rsid w:val="00DD0D04"/>
    <w:rsid w:val="00DD0DAB"/>
    <w:rsid w:val="00DD11E5"/>
    <w:rsid w:val="00DD153C"/>
    <w:rsid w:val="00DD1757"/>
    <w:rsid w:val="00DD32AF"/>
    <w:rsid w:val="00DD3387"/>
    <w:rsid w:val="00DD44ED"/>
    <w:rsid w:val="00DD46F3"/>
    <w:rsid w:val="00DD4774"/>
    <w:rsid w:val="00DD4F94"/>
    <w:rsid w:val="00DD64D7"/>
    <w:rsid w:val="00DE030E"/>
    <w:rsid w:val="00DE03C9"/>
    <w:rsid w:val="00DE1103"/>
    <w:rsid w:val="00DE11AB"/>
    <w:rsid w:val="00DE12BE"/>
    <w:rsid w:val="00DE1BE3"/>
    <w:rsid w:val="00DE36F1"/>
    <w:rsid w:val="00DE4213"/>
    <w:rsid w:val="00DE49F8"/>
    <w:rsid w:val="00DE5353"/>
    <w:rsid w:val="00DE55DF"/>
    <w:rsid w:val="00DE5DFD"/>
    <w:rsid w:val="00DE5EF4"/>
    <w:rsid w:val="00DE5F2B"/>
    <w:rsid w:val="00DE60EF"/>
    <w:rsid w:val="00DE739C"/>
    <w:rsid w:val="00DE766E"/>
    <w:rsid w:val="00DF0BE7"/>
    <w:rsid w:val="00DF0CA5"/>
    <w:rsid w:val="00DF0DF8"/>
    <w:rsid w:val="00DF114E"/>
    <w:rsid w:val="00DF125B"/>
    <w:rsid w:val="00DF15AE"/>
    <w:rsid w:val="00DF170E"/>
    <w:rsid w:val="00DF3317"/>
    <w:rsid w:val="00DF3B43"/>
    <w:rsid w:val="00DF41AE"/>
    <w:rsid w:val="00DF7292"/>
    <w:rsid w:val="00DF798D"/>
    <w:rsid w:val="00E00B63"/>
    <w:rsid w:val="00E00D33"/>
    <w:rsid w:val="00E00F49"/>
    <w:rsid w:val="00E01648"/>
    <w:rsid w:val="00E0185C"/>
    <w:rsid w:val="00E0222F"/>
    <w:rsid w:val="00E022FD"/>
    <w:rsid w:val="00E02699"/>
    <w:rsid w:val="00E02A0E"/>
    <w:rsid w:val="00E02C4F"/>
    <w:rsid w:val="00E02CC6"/>
    <w:rsid w:val="00E02FC9"/>
    <w:rsid w:val="00E04545"/>
    <w:rsid w:val="00E056B9"/>
    <w:rsid w:val="00E05A67"/>
    <w:rsid w:val="00E05C00"/>
    <w:rsid w:val="00E06242"/>
    <w:rsid w:val="00E06E90"/>
    <w:rsid w:val="00E070A8"/>
    <w:rsid w:val="00E10E9F"/>
    <w:rsid w:val="00E11520"/>
    <w:rsid w:val="00E1202E"/>
    <w:rsid w:val="00E12354"/>
    <w:rsid w:val="00E136CB"/>
    <w:rsid w:val="00E14055"/>
    <w:rsid w:val="00E14260"/>
    <w:rsid w:val="00E14E17"/>
    <w:rsid w:val="00E155A7"/>
    <w:rsid w:val="00E17C3B"/>
    <w:rsid w:val="00E17F36"/>
    <w:rsid w:val="00E20257"/>
    <w:rsid w:val="00E20F23"/>
    <w:rsid w:val="00E21C7A"/>
    <w:rsid w:val="00E220DF"/>
    <w:rsid w:val="00E22A15"/>
    <w:rsid w:val="00E248DE"/>
    <w:rsid w:val="00E24E2D"/>
    <w:rsid w:val="00E25666"/>
    <w:rsid w:val="00E25CBF"/>
    <w:rsid w:val="00E25FFF"/>
    <w:rsid w:val="00E263E2"/>
    <w:rsid w:val="00E270F3"/>
    <w:rsid w:val="00E27D46"/>
    <w:rsid w:val="00E27DF9"/>
    <w:rsid w:val="00E311B7"/>
    <w:rsid w:val="00E31E02"/>
    <w:rsid w:val="00E32132"/>
    <w:rsid w:val="00E32782"/>
    <w:rsid w:val="00E32F03"/>
    <w:rsid w:val="00E33242"/>
    <w:rsid w:val="00E354B9"/>
    <w:rsid w:val="00E36201"/>
    <w:rsid w:val="00E377DD"/>
    <w:rsid w:val="00E40499"/>
    <w:rsid w:val="00E4165D"/>
    <w:rsid w:val="00E420F7"/>
    <w:rsid w:val="00E421E3"/>
    <w:rsid w:val="00E427DE"/>
    <w:rsid w:val="00E42E08"/>
    <w:rsid w:val="00E43159"/>
    <w:rsid w:val="00E43453"/>
    <w:rsid w:val="00E469AB"/>
    <w:rsid w:val="00E4714F"/>
    <w:rsid w:val="00E473BC"/>
    <w:rsid w:val="00E476D9"/>
    <w:rsid w:val="00E50215"/>
    <w:rsid w:val="00E50345"/>
    <w:rsid w:val="00E50591"/>
    <w:rsid w:val="00E50768"/>
    <w:rsid w:val="00E5145B"/>
    <w:rsid w:val="00E514D2"/>
    <w:rsid w:val="00E51509"/>
    <w:rsid w:val="00E51FC8"/>
    <w:rsid w:val="00E5246C"/>
    <w:rsid w:val="00E529AB"/>
    <w:rsid w:val="00E543BE"/>
    <w:rsid w:val="00E550FB"/>
    <w:rsid w:val="00E560F6"/>
    <w:rsid w:val="00E56470"/>
    <w:rsid w:val="00E56F02"/>
    <w:rsid w:val="00E57037"/>
    <w:rsid w:val="00E57086"/>
    <w:rsid w:val="00E57396"/>
    <w:rsid w:val="00E60291"/>
    <w:rsid w:val="00E60DCB"/>
    <w:rsid w:val="00E60E7F"/>
    <w:rsid w:val="00E613B0"/>
    <w:rsid w:val="00E6246B"/>
    <w:rsid w:val="00E62A91"/>
    <w:rsid w:val="00E62C11"/>
    <w:rsid w:val="00E62E9D"/>
    <w:rsid w:val="00E63153"/>
    <w:rsid w:val="00E6342F"/>
    <w:rsid w:val="00E6439B"/>
    <w:rsid w:val="00E64402"/>
    <w:rsid w:val="00E64501"/>
    <w:rsid w:val="00E64593"/>
    <w:rsid w:val="00E64646"/>
    <w:rsid w:val="00E64E4A"/>
    <w:rsid w:val="00E651D7"/>
    <w:rsid w:val="00E659C3"/>
    <w:rsid w:val="00E6699F"/>
    <w:rsid w:val="00E67EDC"/>
    <w:rsid w:val="00E67F25"/>
    <w:rsid w:val="00E70B53"/>
    <w:rsid w:val="00E70BD1"/>
    <w:rsid w:val="00E70CCA"/>
    <w:rsid w:val="00E70E41"/>
    <w:rsid w:val="00E710AF"/>
    <w:rsid w:val="00E7185D"/>
    <w:rsid w:val="00E71F0F"/>
    <w:rsid w:val="00E72988"/>
    <w:rsid w:val="00E73226"/>
    <w:rsid w:val="00E73FE1"/>
    <w:rsid w:val="00E74014"/>
    <w:rsid w:val="00E740DB"/>
    <w:rsid w:val="00E7519B"/>
    <w:rsid w:val="00E75E52"/>
    <w:rsid w:val="00E75FBE"/>
    <w:rsid w:val="00E766FA"/>
    <w:rsid w:val="00E7685C"/>
    <w:rsid w:val="00E76E08"/>
    <w:rsid w:val="00E7743E"/>
    <w:rsid w:val="00E77B6B"/>
    <w:rsid w:val="00E77D3D"/>
    <w:rsid w:val="00E77FFD"/>
    <w:rsid w:val="00E80CD1"/>
    <w:rsid w:val="00E81D40"/>
    <w:rsid w:val="00E82575"/>
    <w:rsid w:val="00E82D0E"/>
    <w:rsid w:val="00E82F70"/>
    <w:rsid w:val="00E832C2"/>
    <w:rsid w:val="00E83772"/>
    <w:rsid w:val="00E83AEC"/>
    <w:rsid w:val="00E84003"/>
    <w:rsid w:val="00E8518E"/>
    <w:rsid w:val="00E85461"/>
    <w:rsid w:val="00E8610B"/>
    <w:rsid w:val="00E8631B"/>
    <w:rsid w:val="00E86F41"/>
    <w:rsid w:val="00E876AA"/>
    <w:rsid w:val="00E8775E"/>
    <w:rsid w:val="00E87CB7"/>
    <w:rsid w:val="00E90477"/>
    <w:rsid w:val="00E9090D"/>
    <w:rsid w:val="00E90E5D"/>
    <w:rsid w:val="00E91436"/>
    <w:rsid w:val="00E92401"/>
    <w:rsid w:val="00E93D68"/>
    <w:rsid w:val="00E93DFA"/>
    <w:rsid w:val="00E947B1"/>
    <w:rsid w:val="00E951D5"/>
    <w:rsid w:val="00E9546B"/>
    <w:rsid w:val="00E954D4"/>
    <w:rsid w:val="00E95B3F"/>
    <w:rsid w:val="00E96D2F"/>
    <w:rsid w:val="00E97088"/>
    <w:rsid w:val="00E97A2A"/>
    <w:rsid w:val="00EA25A6"/>
    <w:rsid w:val="00EA2618"/>
    <w:rsid w:val="00EA31F1"/>
    <w:rsid w:val="00EA340B"/>
    <w:rsid w:val="00EA431B"/>
    <w:rsid w:val="00EA4529"/>
    <w:rsid w:val="00EA559A"/>
    <w:rsid w:val="00EA56A5"/>
    <w:rsid w:val="00EA5AC6"/>
    <w:rsid w:val="00EA6B73"/>
    <w:rsid w:val="00EA784F"/>
    <w:rsid w:val="00EB0731"/>
    <w:rsid w:val="00EB0B61"/>
    <w:rsid w:val="00EB0CA3"/>
    <w:rsid w:val="00EB140A"/>
    <w:rsid w:val="00EB1B08"/>
    <w:rsid w:val="00EB2144"/>
    <w:rsid w:val="00EB24AA"/>
    <w:rsid w:val="00EB2EB2"/>
    <w:rsid w:val="00EB46BA"/>
    <w:rsid w:val="00EB526F"/>
    <w:rsid w:val="00EB6765"/>
    <w:rsid w:val="00EB67B7"/>
    <w:rsid w:val="00EB68ED"/>
    <w:rsid w:val="00EB704E"/>
    <w:rsid w:val="00EB71C5"/>
    <w:rsid w:val="00EB7CCB"/>
    <w:rsid w:val="00EC0AF4"/>
    <w:rsid w:val="00EC0AFB"/>
    <w:rsid w:val="00EC111D"/>
    <w:rsid w:val="00EC14FF"/>
    <w:rsid w:val="00EC1C7D"/>
    <w:rsid w:val="00EC1CDE"/>
    <w:rsid w:val="00EC2584"/>
    <w:rsid w:val="00EC2873"/>
    <w:rsid w:val="00EC2BE0"/>
    <w:rsid w:val="00EC4759"/>
    <w:rsid w:val="00EC485D"/>
    <w:rsid w:val="00EC4BB2"/>
    <w:rsid w:val="00EC4EB7"/>
    <w:rsid w:val="00EC4F1A"/>
    <w:rsid w:val="00EC5220"/>
    <w:rsid w:val="00EC543F"/>
    <w:rsid w:val="00EC5CD1"/>
    <w:rsid w:val="00EC72F1"/>
    <w:rsid w:val="00EC79A3"/>
    <w:rsid w:val="00ED0A7A"/>
    <w:rsid w:val="00ED108F"/>
    <w:rsid w:val="00ED1129"/>
    <w:rsid w:val="00ED11BE"/>
    <w:rsid w:val="00ED3E81"/>
    <w:rsid w:val="00ED45FE"/>
    <w:rsid w:val="00ED57E1"/>
    <w:rsid w:val="00ED5D0D"/>
    <w:rsid w:val="00ED5FD8"/>
    <w:rsid w:val="00ED6642"/>
    <w:rsid w:val="00ED6AE3"/>
    <w:rsid w:val="00ED70C8"/>
    <w:rsid w:val="00ED7889"/>
    <w:rsid w:val="00ED7C91"/>
    <w:rsid w:val="00EE135C"/>
    <w:rsid w:val="00EE2010"/>
    <w:rsid w:val="00EE2735"/>
    <w:rsid w:val="00EE2D3A"/>
    <w:rsid w:val="00EE2FEB"/>
    <w:rsid w:val="00EE3B77"/>
    <w:rsid w:val="00EE4060"/>
    <w:rsid w:val="00EE4FE8"/>
    <w:rsid w:val="00EE4FF1"/>
    <w:rsid w:val="00EE5D19"/>
    <w:rsid w:val="00EE666C"/>
    <w:rsid w:val="00EE70A3"/>
    <w:rsid w:val="00EE786C"/>
    <w:rsid w:val="00EE7A72"/>
    <w:rsid w:val="00EE7DD1"/>
    <w:rsid w:val="00EF0550"/>
    <w:rsid w:val="00EF06AC"/>
    <w:rsid w:val="00EF0B54"/>
    <w:rsid w:val="00EF10F6"/>
    <w:rsid w:val="00EF1C15"/>
    <w:rsid w:val="00EF1E96"/>
    <w:rsid w:val="00EF2D3B"/>
    <w:rsid w:val="00EF313D"/>
    <w:rsid w:val="00EF3DE0"/>
    <w:rsid w:val="00EF4E54"/>
    <w:rsid w:val="00EF56E3"/>
    <w:rsid w:val="00EF56E4"/>
    <w:rsid w:val="00EF5B68"/>
    <w:rsid w:val="00EF5EB0"/>
    <w:rsid w:val="00EF61C3"/>
    <w:rsid w:val="00EF6824"/>
    <w:rsid w:val="00EF6B4D"/>
    <w:rsid w:val="00F00F55"/>
    <w:rsid w:val="00F0121B"/>
    <w:rsid w:val="00F02B99"/>
    <w:rsid w:val="00F0318F"/>
    <w:rsid w:val="00F0499E"/>
    <w:rsid w:val="00F04E07"/>
    <w:rsid w:val="00F05149"/>
    <w:rsid w:val="00F05C84"/>
    <w:rsid w:val="00F062D3"/>
    <w:rsid w:val="00F06FA6"/>
    <w:rsid w:val="00F072E4"/>
    <w:rsid w:val="00F0732F"/>
    <w:rsid w:val="00F0743D"/>
    <w:rsid w:val="00F07544"/>
    <w:rsid w:val="00F1136A"/>
    <w:rsid w:val="00F1359A"/>
    <w:rsid w:val="00F152EF"/>
    <w:rsid w:val="00F1537F"/>
    <w:rsid w:val="00F15660"/>
    <w:rsid w:val="00F1582F"/>
    <w:rsid w:val="00F16218"/>
    <w:rsid w:val="00F167B4"/>
    <w:rsid w:val="00F20E09"/>
    <w:rsid w:val="00F213B9"/>
    <w:rsid w:val="00F2221C"/>
    <w:rsid w:val="00F22390"/>
    <w:rsid w:val="00F22910"/>
    <w:rsid w:val="00F22B7A"/>
    <w:rsid w:val="00F2485F"/>
    <w:rsid w:val="00F25879"/>
    <w:rsid w:val="00F26986"/>
    <w:rsid w:val="00F26AFA"/>
    <w:rsid w:val="00F26F8F"/>
    <w:rsid w:val="00F27743"/>
    <w:rsid w:val="00F27DF0"/>
    <w:rsid w:val="00F27ED4"/>
    <w:rsid w:val="00F30339"/>
    <w:rsid w:val="00F32507"/>
    <w:rsid w:val="00F34E39"/>
    <w:rsid w:val="00F35512"/>
    <w:rsid w:val="00F359E9"/>
    <w:rsid w:val="00F3660E"/>
    <w:rsid w:val="00F36E19"/>
    <w:rsid w:val="00F36E67"/>
    <w:rsid w:val="00F370A2"/>
    <w:rsid w:val="00F402FD"/>
    <w:rsid w:val="00F40D2D"/>
    <w:rsid w:val="00F4114F"/>
    <w:rsid w:val="00F41A23"/>
    <w:rsid w:val="00F42985"/>
    <w:rsid w:val="00F443F7"/>
    <w:rsid w:val="00F4560A"/>
    <w:rsid w:val="00F46ECA"/>
    <w:rsid w:val="00F473DE"/>
    <w:rsid w:val="00F508A9"/>
    <w:rsid w:val="00F50991"/>
    <w:rsid w:val="00F5099C"/>
    <w:rsid w:val="00F51240"/>
    <w:rsid w:val="00F5242A"/>
    <w:rsid w:val="00F529CD"/>
    <w:rsid w:val="00F529F3"/>
    <w:rsid w:val="00F538FF"/>
    <w:rsid w:val="00F54FFD"/>
    <w:rsid w:val="00F55628"/>
    <w:rsid w:val="00F55A2C"/>
    <w:rsid w:val="00F55B74"/>
    <w:rsid w:val="00F5686D"/>
    <w:rsid w:val="00F600D0"/>
    <w:rsid w:val="00F61323"/>
    <w:rsid w:val="00F61876"/>
    <w:rsid w:val="00F624C9"/>
    <w:rsid w:val="00F624E9"/>
    <w:rsid w:val="00F626A4"/>
    <w:rsid w:val="00F62B2A"/>
    <w:rsid w:val="00F6313B"/>
    <w:rsid w:val="00F631C5"/>
    <w:rsid w:val="00F650D5"/>
    <w:rsid w:val="00F650E7"/>
    <w:rsid w:val="00F65825"/>
    <w:rsid w:val="00F65D57"/>
    <w:rsid w:val="00F66322"/>
    <w:rsid w:val="00F66561"/>
    <w:rsid w:val="00F669CC"/>
    <w:rsid w:val="00F70D05"/>
    <w:rsid w:val="00F714AE"/>
    <w:rsid w:val="00F71516"/>
    <w:rsid w:val="00F71638"/>
    <w:rsid w:val="00F71B62"/>
    <w:rsid w:val="00F733A3"/>
    <w:rsid w:val="00F7398C"/>
    <w:rsid w:val="00F74D93"/>
    <w:rsid w:val="00F766CA"/>
    <w:rsid w:val="00F76929"/>
    <w:rsid w:val="00F76B2F"/>
    <w:rsid w:val="00F8109E"/>
    <w:rsid w:val="00F819BB"/>
    <w:rsid w:val="00F8288C"/>
    <w:rsid w:val="00F82BCE"/>
    <w:rsid w:val="00F8345B"/>
    <w:rsid w:val="00F83FE7"/>
    <w:rsid w:val="00F85AAB"/>
    <w:rsid w:val="00F873A7"/>
    <w:rsid w:val="00F87513"/>
    <w:rsid w:val="00F875CF"/>
    <w:rsid w:val="00F87C1B"/>
    <w:rsid w:val="00F909BF"/>
    <w:rsid w:val="00F90B48"/>
    <w:rsid w:val="00F90DCB"/>
    <w:rsid w:val="00F9135A"/>
    <w:rsid w:val="00F913DF"/>
    <w:rsid w:val="00F934EC"/>
    <w:rsid w:val="00F93C99"/>
    <w:rsid w:val="00F93E73"/>
    <w:rsid w:val="00F94360"/>
    <w:rsid w:val="00F9457F"/>
    <w:rsid w:val="00F94DC0"/>
    <w:rsid w:val="00F94E17"/>
    <w:rsid w:val="00F9574A"/>
    <w:rsid w:val="00F96687"/>
    <w:rsid w:val="00F96C77"/>
    <w:rsid w:val="00F973B0"/>
    <w:rsid w:val="00F97819"/>
    <w:rsid w:val="00F97903"/>
    <w:rsid w:val="00F97E6F"/>
    <w:rsid w:val="00FA032E"/>
    <w:rsid w:val="00FA04DA"/>
    <w:rsid w:val="00FA076D"/>
    <w:rsid w:val="00FA08FA"/>
    <w:rsid w:val="00FA0D19"/>
    <w:rsid w:val="00FA0F14"/>
    <w:rsid w:val="00FA1413"/>
    <w:rsid w:val="00FA1434"/>
    <w:rsid w:val="00FA1E83"/>
    <w:rsid w:val="00FA2015"/>
    <w:rsid w:val="00FA226B"/>
    <w:rsid w:val="00FA37D5"/>
    <w:rsid w:val="00FA3BCB"/>
    <w:rsid w:val="00FA4C8F"/>
    <w:rsid w:val="00FA5002"/>
    <w:rsid w:val="00FA54D5"/>
    <w:rsid w:val="00FA7315"/>
    <w:rsid w:val="00FA73DD"/>
    <w:rsid w:val="00FA7752"/>
    <w:rsid w:val="00FB0006"/>
    <w:rsid w:val="00FB0781"/>
    <w:rsid w:val="00FB11D9"/>
    <w:rsid w:val="00FB1586"/>
    <w:rsid w:val="00FB16A1"/>
    <w:rsid w:val="00FB1B23"/>
    <w:rsid w:val="00FB1BA5"/>
    <w:rsid w:val="00FB323A"/>
    <w:rsid w:val="00FB3430"/>
    <w:rsid w:val="00FB449E"/>
    <w:rsid w:val="00FB4BDE"/>
    <w:rsid w:val="00FB5017"/>
    <w:rsid w:val="00FB52A1"/>
    <w:rsid w:val="00FB5592"/>
    <w:rsid w:val="00FB5634"/>
    <w:rsid w:val="00FB5D21"/>
    <w:rsid w:val="00FB6129"/>
    <w:rsid w:val="00FB6A72"/>
    <w:rsid w:val="00FB6BD2"/>
    <w:rsid w:val="00FB6EC9"/>
    <w:rsid w:val="00FB7044"/>
    <w:rsid w:val="00FB7C3F"/>
    <w:rsid w:val="00FB7FCD"/>
    <w:rsid w:val="00FC00E2"/>
    <w:rsid w:val="00FC0279"/>
    <w:rsid w:val="00FC04E7"/>
    <w:rsid w:val="00FC1657"/>
    <w:rsid w:val="00FC184C"/>
    <w:rsid w:val="00FC1F6E"/>
    <w:rsid w:val="00FC23BC"/>
    <w:rsid w:val="00FC458E"/>
    <w:rsid w:val="00FC4780"/>
    <w:rsid w:val="00FC4F35"/>
    <w:rsid w:val="00FC503C"/>
    <w:rsid w:val="00FC520F"/>
    <w:rsid w:val="00FC5B72"/>
    <w:rsid w:val="00FC6016"/>
    <w:rsid w:val="00FC637B"/>
    <w:rsid w:val="00FC70A2"/>
    <w:rsid w:val="00FD022A"/>
    <w:rsid w:val="00FD0C17"/>
    <w:rsid w:val="00FD199D"/>
    <w:rsid w:val="00FD1A06"/>
    <w:rsid w:val="00FD1A48"/>
    <w:rsid w:val="00FD201B"/>
    <w:rsid w:val="00FD2B9D"/>
    <w:rsid w:val="00FD2EE4"/>
    <w:rsid w:val="00FD4CC1"/>
    <w:rsid w:val="00FD5026"/>
    <w:rsid w:val="00FD58DE"/>
    <w:rsid w:val="00FD5D1B"/>
    <w:rsid w:val="00FD6607"/>
    <w:rsid w:val="00FD6B2D"/>
    <w:rsid w:val="00FD6F61"/>
    <w:rsid w:val="00FD754E"/>
    <w:rsid w:val="00FD7579"/>
    <w:rsid w:val="00FD779B"/>
    <w:rsid w:val="00FD7F2D"/>
    <w:rsid w:val="00FE0097"/>
    <w:rsid w:val="00FE03C1"/>
    <w:rsid w:val="00FE0B3C"/>
    <w:rsid w:val="00FE0C28"/>
    <w:rsid w:val="00FE0EA9"/>
    <w:rsid w:val="00FE14C6"/>
    <w:rsid w:val="00FE179A"/>
    <w:rsid w:val="00FE2005"/>
    <w:rsid w:val="00FE2E45"/>
    <w:rsid w:val="00FE500E"/>
    <w:rsid w:val="00FE530E"/>
    <w:rsid w:val="00FE552B"/>
    <w:rsid w:val="00FE7FD3"/>
    <w:rsid w:val="00FF020D"/>
    <w:rsid w:val="00FF07CF"/>
    <w:rsid w:val="00FF0D8E"/>
    <w:rsid w:val="00FF192C"/>
    <w:rsid w:val="00FF2892"/>
    <w:rsid w:val="00FF2E3B"/>
    <w:rsid w:val="00FF2FAD"/>
    <w:rsid w:val="00FF49A1"/>
    <w:rsid w:val="00FF504C"/>
    <w:rsid w:val="00FF5935"/>
    <w:rsid w:val="00FF5B36"/>
    <w:rsid w:val="00FF6312"/>
    <w:rsid w:val="00FF6861"/>
    <w:rsid w:val="00FF71E0"/>
    <w:rsid w:val="00FF7749"/>
    <w:rsid w:val="03E3C9DB"/>
    <w:rsid w:val="068978E9"/>
    <w:rsid w:val="0E5D8BEB"/>
    <w:rsid w:val="124C9434"/>
    <w:rsid w:val="1279AF29"/>
    <w:rsid w:val="12D166EA"/>
    <w:rsid w:val="136EE0DC"/>
    <w:rsid w:val="1A9B6E18"/>
    <w:rsid w:val="2A098474"/>
    <w:rsid w:val="32E0D0EA"/>
    <w:rsid w:val="36D2B2AF"/>
    <w:rsid w:val="370A6E4D"/>
    <w:rsid w:val="3B3DF353"/>
    <w:rsid w:val="3CBA8F05"/>
    <w:rsid w:val="422FD418"/>
    <w:rsid w:val="430CB71B"/>
    <w:rsid w:val="4B17B172"/>
    <w:rsid w:val="4FF85FAF"/>
    <w:rsid w:val="5094A377"/>
    <w:rsid w:val="551EDB6A"/>
    <w:rsid w:val="598485BD"/>
    <w:rsid w:val="5AE64933"/>
    <w:rsid w:val="5D75CBAE"/>
    <w:rsid w:val="67771E47"/>
    <w:rsid w:val="69B2C08D"/>
    <w:rsid w:val="6A9EBD86"/>
    <w:rsid w:val="73A725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51304"/>
  <w15:docId w15:val="{CDFFC270-DB0C-4389-8D00-DA13482F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320"/>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link w:val="PrrafodelistaCar"/>
    <w:uiPriority w:val="34"/>
    <w:qFormat/>
    <w:rsid w:val="000018A8"/>
    <w:pPr>
      <w:spacing w:after="200" w:line="276" w:lineRule="auto"/>
      <w:ind w:left="720"/>
      <w:contextualSpacing/>
    </w:pPr>
    <w:rPr>
      <w:rFonts w:cs="Times New Roman"/>
      <w:lang w:eastAsia="en-US"/>
    </w:rPr>
  </w:style>
  <w:style w:type="character" w:customStyle="1" w:styleId="PrrafodelistaCar">
    <w:name w:val="Párrafo de lista Car"/>
    <w:link w:val="Prrafodelista"/>
    <w:uiPriority w:val="34"/>
    <w:locked/>
    <w:rsid w:val="000018A8"/>
    <w:rPr>
      <w:rFonts w:cs="Times New Roman"/>
      <w:lang w:eastAsia="en-US"/>
    </w:rPr>
  </w:style>
  <w:style w:type="character" w:customStyle="1" w:styleId="Ttulo1Car">
    <w:name w:val="Título 1 Car"/>
    <w:basedOn w:val="Fuentedeprrafopredeter"/>
    <w:link w:val="Ttulo1"/>
    <w:uiPriority w:val="9"/>
    <w:rsid w:val="00F93E73"/>
    <w:rPr>
      <w:b/>
      <w:sz w:val="48"/>
      <w:szCs w:val="48"/>
    </w:rPr>
  </w:style>
  <w:style w:type="character" w:customStyle="1" w:styleId="Ttulo2Car">
    <w:name w:val="Título 2 Car"/>
    <w:basedOn w:val="Fuentedeprrafopredeter"/>
    <w:link w:val="Ttulo2"/>
    <w:uiPriority w:val="9"/>
    <w:rsid w:val="00F93E73"/>
    <w:rPr>
      <w:b/>
      <w:sz w:val="36"/>
      <w:szCs w:val="36"/>
    </w:rPr>
  </w:style>
  <w:style w:type="table" w:styleId="Tablaconcuadrcula">
    <w:name w:val="Table Grid"/>
    <w:basedOn w:val="Tablanormal"/>
    <w:uiPriority w:val="39"/>
    <w:rsid w:val="00F9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A0B2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0B24"/>
    <w:rPr>
      <w:sz w:val="20"/>
      <w:szCs w:val="20"/>
    </w:rPr>
  </w:style>
  <w:style w:type="character" w:styleId="Refdenotaalpie">
    <w:name w:val="footnote reference"/>
    <w:basedOn w:val="Fuentedeprrafopredeter"/>
    <w:uiPriority w:val="99"/>
    <w:semiHidden/>
    <w:unhideWhenUsed/>
    <w:rsid w:val="001A0B24"/>
    <w:rPr>
      <w:vertAlign w:val="superscript"/>
    </w:rPr>
  </w:style>
  <w:style w:type="paragraph" w:styleId="NormalWeb">
    <w:name w:val="Normal (Web)"/>
    <w:basedOn w:val="Normal"/>
    <w:uiPriority w:val="99"/>
    <w:unhideWhenUsed/>
    <w:rsid w:val="00FA73DD"/>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B529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29CD"/>
  </w:style>
  <w:style w:type="paragraph" w:styleId="Piedepgina">
    <w:name w:val="footer"/>
    <w:basedOn w:val="Normal"/>
    <w:link w:val="PiedepginaCar"/>
    <w:uiPriority w:val="99"/>
    <w:unhideWhenUsed/>
    <w:rsid w:val="007B794A"/>
    <w:pPr>
      <w:tabs>
        <w:tab w:val="center" w:pos="4680"/>
        <w:tab w:val="right" w:pos="9360"/>
      </w:tabs>
      <w:spacing w:after="0" w:line="240" w:lineRule="auto"/>
    </w:pPr>
    <w:rPr>
      <w:rFonts w:asciiTheme="minorHAnsi" w:eastAsiaTheme="minorEastAsia" w:hAnsiTheme="minorHAnsi" w:cs="Times New Roman"/>
    </w:rPr>
  </w:style>
  <w:style w:type="character" w:customStyle="1" w:styleId="PiedepginaCar">
    <w:name w:val="Pie de página Car"/>
    <w:basedOn w:val="Fuentedeprrafopredeter"/>
    <w:link w:val="Piedepgina"/>
    <w:uiPriority w:val="99"/>
    <w:rsid w:val="007B794A"/>
    <w:rPr>
      <w:rFonts w:asciiTheme="minorHAnsi" w:eastAsiaTheme="minorEastAsia" w:hAnsiTheme="minorHAnsi" w:cs="Times New Roman"/>
    </w:rPr>
  </w:style>
  <w:style w:type="character" w:styleId="Hipervnculo">
    <w:name w:val="Hyperlink"/>
    <w:uiPriority w:val="99"/>
    <w:unhideWhenUsed/>
    <w:rsid w:val="00677266"/>
    <w:rPr>
      <w:color w:val="0000FF"/>
      <w:u w:val="single"/>
    </w:rPr>
  </w:style>
  <w:style w:type="character" w:styleId="Refdecomentario">
    <w:name w:val="annotation reference"/>
    <w:basedOn w:val="Fuentedeprrafopredeter"/>
    <w:uiPriority w:val="99"/>
    <w:semiHidden/>
    <w:unhideWhenUsed/>
    <w:rsid w:val="000B79AE"/>
    <w:rPr>
      <w:sz w:val="16"/>
      <w:szCs w:val="16"/>
    </w:rPr>
  </w:style>
  <w:style w:type="paragraph" w:styleId="Textocomentario">
    <w:name w:val="annotation text"/>
    <w:basedOn w:val="Normal"/>
    <w:link w:val="TextocomentarioCar"/>
    <w:uiPriority w:val="99"/>
    <w:unhideWhenUsed/>
    <w:rsid w:val="000B79AE"/>
    <w:pPr>
      <w:spacing w:line="240" w:lineRule="auto"/>
    </w:pPr>
    <w:rPr>
      <w:sz w:val="20"/>
      <w:szCs w:val="20"/>
    </w:rPr>
  </w:style>
  <w:style w:type="character" w:customStyle="1" w:styleId="TextocomentarioCar">
    <w:name w:val="Texto comentario Car"/>
    <w:basedOn w:val="Fuentedeprrafopredeter"/>
    <w:link w:val="Textocomentario"/>
    <w:uiPriority w:val="99"/>
    <w:rsid w:val="000B79AE"/>
    <w:rPr>
      <w:sz w:val="20"/>
      <w:szCs w:val="20"/>
    </w:rPr>
  </w:style>
  <w:style w:type="character" w:styleId="Mencinsinresolver">
    <w:name w:val="Unresolved Mention"/>
    <w:basedOn w:val="Fuentedeprrafopredeter"/>
    <w:uiPriority w:val="99"/>
    <w:semiHidden/>
    <w:unhideWhenUsed/>
    <w:rsid w:val="00AB2E45"/>
    <w:rPr>
      <w:color w:val="605E5C"/>
      <w:shd w:val="clear" w:color="auto" w:fill="E1DFDD"/>
    </w:rPr>
  </w:style>
  <w:style w:type="character" w:styleId="Hipervnculovisitado">
    <w:name w:val="FollowedHyperlink"/>
    <w:basedOn w:val="Fuentedeprrafopredeter"/>
    <w:uiPriority w:val="99"/>
    <w:semiHidden/>
    <w:unhideWhenUsed/>
    <w:rsid w:val="00AB2E45"/>
    <w:rPr>
      <w:color w:val="800080" w:themeColor="followedHyperlink"/>
      <w:u w:val="single"/>
    </w:rPr>
  </w:style>
  <w:style w:type="paragraph" w:customStyle="1" w:styleId="pf0">
    <w:name w:val="pf0"/>
    <w:basedOn w:val="Normal"/>
    <w:rsid w:val="00AB2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uentedeprrafopredeter"/>
    <w:rsid w:val="00AB2E45"/>
    <w:rPr>
      <w:rFonts w:ascii="Segoe UI" w:hAnsi="Segoe UI" w:cs="Segoe UI" w:hint="default"/>
      <w:sz w:val="18"/>
      <w:szCs w:val="18"/>
    </w:rPr>
  </w:style>
  <w:style w:type="table" w:customStyle="1" w:styleId="NormalTable1">
    <w:name w:val="Normal Table1"/>
    <w:rsid w:val="00AF0B2B"/>
    <w:tblPr>
      <w:tblCellMar>
        <w:top w:w="0" w:type="dxa"/>
        <w:left w:w="0" w:type="dxa"/>
        <w:bottom w:w="0" w:type="dxa"/>
        <w:right w:w="0" w:type="dxa"/>
      </w:tblCellMar>
    </w:tblPr>
  </w:style>
  <w:style w:type="paragraph" w:customStyle="1" w:styleId="TableParagraph">
    <w:name w:val="Table Paragraph"/>
    <w:basedOn w:val="Normal"/>
    <w:uiPriority w:val="1"/>
    <w:qFormat/>
    <w:rsid w:val="00B144BF"/>
    <w:pPr>
      <w:widowControl w:val="0"/>
      <w:autoSpaceDE w:val="0"/>
      <w:autoSpaceDN w:val="0"/>
      <w:spacing w:after="0" w:line="240" w:lineRule="auto"/>
    </w:pPr>
    <w:rPr>
      <w:rFonts w:ascii="Century Gothic" w:eastAsia="Century Gothic" w:hAnsi="Century Gothic" w:cs="Century Gothic"/>
      <w:lang w:val="es-ES" w:eastAsia="es-ES" w:bidi="es-ES"/>
    </w:rPr>
  </w:style>
  <w:style w:type="paragraph" w:styleId="TtuloTDC">
    <w:name w:val="TOC Heading"/>
    <w:basedOn w:val="Ttulo1"/>
    <w:next w:val="Normal"/>
    <w:uiPriority w:val="39"/>
    <w:unhideWhenUsed/>
    <w:qFormat/>
    <w:rsid w:val="00052E83"/>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C2864"/>
    <w:pPr>
      <w:tabs>
        <w:tab w:val="right" w:leader="dot" w:pos="8969"/>
      </w:tabs>
      <w:spacing w:after="100"/>
    </w:pPr>
    <w:rPr>
      <w:rFonts w:ascii="Gothic720 BT" w:hAnsi="Gothic720 BT"/>
      <w:noProof/>
    </w:rPr>
  </w:style>
  <w:style w:type="paragraph" w:styleId="TDC2">
    <w:name w:val="toc 2"/>
    <w:basedOn w:val="Normal"/>
    <w:next w:val="Normal"/>
    <w:autoRedefine/>
    <w:uiPriority w:val="39"/>
    <w:unhideWhenUsed/>
    <w:rsid w:val="005F3F19"/>
    <w:pPr>
      <w:spacing w:after="100"/>
      <w:ind w:left="220"/>
    </w:pPr>
  </w:style>
  <w:style w:type="paragraph" w:styleId="TDC3">
    <w:name w:val="toc 3"/>
    <w:basedOn w:val="Normal"/>
    <w:next w:val="Normal"/>
    <w:autoRedefine/>
    <w:uiPriority w:val="39"/>
    <w:unhideWhenUsed/>
    <w:rsid w:val="000F1965"/>
    <w:pPr>
      <w:spacing w:after="100"/>
      <w:ind w:left="440"/>
    </w:pPr>
  </w:style>
  <w:style w:type="table" w:customStyle="1" w:styleId="TableNormal1">
    <w:name w:val="Table Normal1"/>
    <w:uiPriority w:val="2"/>
    <w:semiHidden/>
    <w:unhideWhenUsed/>
    <w:qFormat/>
    <w:rsid w:val="0090485F"/>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775870">
      <w:bodyDiv w:val="1"/>
      <w:marLeft w:val="0"/>
      <w:marRight w:val="0"/>
      <w:marTop w:val="0"/>
      <w:marBottom w:val="0"/>
      <w:divBdr>
        <w:top w:val="none" w:sz="0" w:space="0" w:color="auto"/>
        <w:left w:val="none" w:sz="0" w:space="0" w:color="auto"/>
        <w:bottom w:val="none" w:sz="0" w:space="0" w:color="auto"/>
        <w:right w:val="none" w:sz="0" w:space="0" w:color="auto"/>
      </w:divBdr>
    </w:div>
    <w:div w:id="1178814144">
      <w:bodyDiv w:val="1"/>
      <w:marLeft w:val="0"/>
      <w:marRight w:val="0"/>
      <w:marTop w:val="0"/>
      <w:marBottom w:val="0"/>
      <w:divBdr>
        <w:top w:val="none" w:sz="0" w:space="0" w:color="auto"/>
        <w:left w:val="none" w:sz="0" w:space="0" w:color="auto"/>
        <w:bottom w:val="none" w:sz="0" w:space="0" w:color="auto"/>
        <w:right w:val="none" w:sz="0" w:space="0" w:color="auto"/>
      </w:divBdr>
    </w:div>
    <w:div w:id="1629820256">
      <w:bodyDiv w:val="1"/>
      <w:marLeft w:val="0"/>
      <w:marRight w:val="0"/>
      <w:marTop w:val="0"/>
      <w:marBottom w:val="0"/>
      <w:divBdr>
        <w:top w:val="none" w:sz="0" w:space="0" w:color="auto"/>
        <w:left w:val="none" w:sz="0" w:space="0" w:color="auto"/>
        <w:bottom w:val="none" w:sz="0" w:space="0" w:color="auto"/>
        <w:right w:val="none" w:sz="0" w:space="0" w:color="auto"/>
      </w:divBdr>
      <w:divsChild>
        <w:div w:id="14190548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18.png"/><Relationship Id="rId47" Type="http://schemas.microsoft.com/office/2007/relationships/hdphoto" Target="media/hdphoto11.wdp"/><Relationship Id="rId63" Type="http://schemas.openxmlformats.org/officeDocument/2006/relationships/image" Target="media/image29.png"/><Relationship Id="rId68" Type="http://schemas.microsoft.com/office/2007/relationships/hdphoto" Target="media/hdphoto21.wdp"/><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3.png"/><Relationship Id="rId37" Type="http://schemas.microsoft.com/office/2007/relationships/hdphoto" Target="media/hdphoto6.wdp"/><Relationship Id="rId53" Type="http://schemas.microsoft.com/office/2007/relationships/hdphoto" Target="media/hdphoto14.wdp"/><Relationship Id="rId58" Type="http://schemas.openxmlformats.org/officeDocument/2006/relationships/image" Target="media/image26.png"/><Relationship Id="rId74" Type="http://schemas.microsoft.com/office/2007/relationships/hdphoto" Target="media/hdphoto24.wdp"/><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header" Target="header8.xml"/><Relationship Id="rId19" Type="http://schemas.microsoft.com/office/2007/relationships/hdphoto" Target="media/hdphoto2.wdp"/><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microsoft.com/office/2007/relationships/hdphoto" Target="media/hdphoto5.wdp"/><Relationship Id="rId43" Type="http://schemas.microsoft.com/office/2007/relationships/hdphoto" Target="media/hdphoto9.wdp"/><Relationship Id="rId48" Type="http://schemas.openxmlformats.org/officeDocument/2006/relationships/image" Target="media/image21.png"/><Relationship Id="rId56" Type="http://schemas.openxmlformats.org/officeDocument/2006/relationships/image" Target="media/image25.png"/><Relationship Id="rId64" Type="http://schemas.microsoft.com/office/2007/relationships/hdphoto" Target="media/hdphoto19.wdp"/><Relationship Id="rId69" Type="http://schemas.openxmlformats.org/officeDocument/2006/relationships/image" Target="media/image32.png"/><Relationship Id="rId77" Type="http://schemas.openxmlformats.org/officeDocument/2006/relationships/footer" Target="footer6.xml"/><Relationship Id="rId8" Type="http://schemas.openxmlformats.org/officeDocument/2006/relationships/webSettings" Target="webSettings.xml"/><Relationship Id="rId51" Type="http://schemas.microsoft.com/office/2007/relationships/hdphoto" Target="media/hdphoto13.wdp"/><Relationship Id="rId72" Type="http://schemas.microsoft.com/office/2007/relationships/hdphoto" Target="media/hdphoto23.wdp"/><Relationship Id="rId80"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png"/><Relationship Id="rId33" Type="http://schemas.microsoft.com/office/2007/relationships/hdphoto" Target="media/hdphoto4.wdp"/><Relationship Id="rId38" Type="http://schemas.openxmlformats.org/officeDocument/2006/relationships/image" Target="media/image16.png"/><Relationship Id="rId46" Type="http://schemas.openxmlformats.org/officeDocument/2006/relationships/image" Target="media/image20.png"/><Relationship Id="rId59" Type="http://schemas.microsoft.com/office/2007/relationships/hdphoto" Target="media/hdphoto17.wdp"/><Relationship Id="rId67" Type="http://schemas.openxmlformats.org/officeDocument/2006/relationships/image" Target="media/image31.png"/><Relationship Id="rId20" Type="http://schemas.openxmlformats.org/officeDocument/2006/relationships/image" Target="media/image4.png"/><Relationship Id="rId41" Type="http://schemas.microsoft.com/office/2007/relationships/hdphoto" Target="media/hdphoto8.wdp"/><Relationship Id="rId54" Type="http://schemas.openxmlformats.org/officeDocument/2006/relationships/image" Target="media/image24.png"/><Relationship Id="rId62" Type="http://schemas.microsoft.com/office/2007/relationships/hdphoto" Target="media/hdphoto18.wdp"/><Relationship Id="rId70" Type="http://schemas.microsoft.com/office/2007/relationships/hdphoto" Target="media/hdphoto22.wdp"/><Relationship Id="rId75" Type="http://schemas.openxmlformats.org/officeDocument/2006/relationships/header" Target="header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image" Target="media/image15.png"/><Relationship Id="rId49" Type="http://schemas.microsoft.com/office/2007/relationships/hdphoto" Target="media/hdphoto12.wdp"/><Relationship Id="rId57" Type="http://schemas.microsoft.com/office/2007/relationships/hdphoto" Target="media/hdphoto16.wdp"/><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image" Target="media/image35.png"/><Relationship Id="rId8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microsoft.com/office/2007/relationships/hdphoto" Target="media/hdphoto7.wdp"/><Relationship Id="rId34" Type="http://schemas.openxmlformats.org/officeDocument/2006/relationships/image" Target="media/image14.png"/><Relationship Id="rId50" Type="http://schemas.openxmlformats.org/officeDocument/2006/relationships/image" Target="media/image22.png"/><Relationship Id="rId55" Type="http://schemas.microsoft.com/office/2007/relationships/hdphoto" Target="media/hdphoto15.wdp"/><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8.png"/><Relationship Id="rId40" Type="http://schemas.openxmlformats.org/officeDocument/2006/relationships/image" Target="media/image17.png"/><Relationship Id="rId45" Type="http://schemas.microsoft.com/office/2007/relationships/hdphoto" Target="media/hdphoto10.wdp"/><Relationship Id="rId66" Type="http://schemas.microsoft.com/office/2007/relationships/hdphoto" Target="media/hdphoto20.wdp"/></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9E2ED4BEAB3A64DBC95B45E4DCB0B20" ma:contentTypeVersion="7" ma:contentTypeDescription="Crear nuevo documento." ma:contentTypeScope="" ma:versionID="e16e1cdbd3800c1cda9d6c7985e42a02">
  <xsd:schema xmlns:xsd="http://www.w3.org/2001/XMLSchema" xmlns:xs="http://www.w3.org/2001/XMLSchema" xmlns:p="http://schemas.microsoft.com/office/2006/metadata/properties" xmlns:ns3="d4e3f320-82cb-4a20-bb59-7711e59cb750" targetNamespace="http://schemas.microsoft.com/office/2006/metadata/properties" ma:root="true" ma:fieldsID="ff738a39a7e692f7e86860365ff9ffc9" ns3:_="">
    <xsd:import namespace="d4e3f320-82cb-4a20-bb59-7711e59cb7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3f320-82cb-4a20-bb59-7711e59cb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7AFA42-27FF-4565-8539-F746C1B3F351}">
  <ds:schemaRefs>
    <ds:schemaRef ds:uri="http://schemas.openxmlformats.org/officeDocument/2006/bibliography"/>
  </ds:schemaRefs>
</ds:datastoreItem>
</file>

<file path=customXml/itemProps2.xml><?xml version="1.0" encoding="utf-8"?>
<ds:datastoreItem xmlns:ds="http://schemas.openxmlformats.org/officeDocument/2006/customXml" ds:itemID="{1DFED039-8C2F-44D7-B9E9-21774D9A5110}">
  <ds:schemaRefs>
    <ds:schemaRef ds:uri="http://schemas.microsoft.com/sharepoint/v3/contenttype/forms"/>
  </ds:schemaRefs>
</ds:datastoreItem>
</file>

<file path=customXml/itemProps3.xml><?xml version="1.0" encoding="utf-8"?>
<ds:datastoreItem xmlns:ds="http://schemas.openxmlformats.org/officeDocument/2006/customXml" ds:itemID="{1918F8C0-07A6-408D-BC32-EA0D7358A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3f320-82cb-4a20-bb59-7711e59c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2B6ABC-35EB-4362-B9A1-DEA156F4E0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95</Pages>
  <Words>19529</Words>
  <Characters>107411</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Diana.Sanchez</dc:creator>
  <cp:keywords/>
  <cp:lastModifiedBy>Diana Jazmín Sánchez Martínez</cp:lastModifiedBy>
  <cp:revision>10</cp:revision>
  <cp:lastPrinted>2022-11-04T18:50:00Z</cp:lastPrinted>
  <dcterms:created xsi:type="dcterms:W3CDTF">2022-11-04T18:40:00Z</dcterms:created>
  <dcterms:modified xsi:type="dcterms:W3CDTF">2022-11-04T18:50:00Z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0x01010009E2ED4BEAB3A64DBC95B45E4DCB0B20</vt:lpwstr>
  </property>
  <property fmtid="{D5CDD505-2E9C-101B-9397-08002B2CF9AE}" pid="3" name="MediaServiceImageTags">
    <vt:lpwstr/>
  </property>
</Properties>
</file>