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BD42" w14:textId="020EB72F" w:rsidR="00987A39" w:rsidRDefault="00987A39" w:rsidP="00156BDF">
      <w:pPr>
        <w:jc w:val="center"/>
        <w:rPr>
          <w:rFonts w:ascii="Gothic720 BT" w:hAnsi="Gothic720 BT"/>
          <w:b/>
          <w:bCs/>
        </w:rPr>
      </w:pPr>
      <w:r w:rsidRPr="00575456">
        <w:rPr>
          <w:rFonts w:ascii="Gothic720 BT" w:hAnsi="Gothic720 BT"/>
          <w:b/>
          <w:bCs/>
        </w:rPr>
        <w:t>ANEXO 3</w:t>
      </w:r>
    </w:p>
    <w:p w14:paraId="7F98F103" w14:textId="56B9F6C5" w:rsidR="004F35BE" w:rsidRPr="00575456" w:rsidRDefault="00FA1500" w:rsidP="00FA1500">
      <w:pPr>
        <w:jc w:val="center"/>
        <w:rPr>
          <w:rFonts w:ascii="Gothic720 BT" w:hAnsi="Gothic720 BT"/>
          <w:b/>
          <w:bCs/>
        </w:rPr>
      </w:pPr>
      <w:r w:rsidRPr="00575456">
        <w:rPr>
          <w:rFonts w:ascii="Gothic720 BT" w:hAnsi="Gothic720 BT"/>
          <w:b/>
          <w:bCs/>
        </w:rPr>
        <w:t>FORMATO 3 DE 3 CONTRA LA VIOLENCIA</w:t>
      </w:r>
    </w:p>
    <w:p w14:paraId="3E541B46" w14:textId="77777777" w:rsidR="00B559B7" w:rsidRPr="00F57DC3" w:rsidRDefault="00B559B7" w:rsidP="008106FE">
      <w:pPr>
        <w:rPr>
          <w:rFonts w:ascii="Gothic720 BT" w:hAnsi="Gothic720 BT"/>
          <w:b/>
          <w:bCs/>
          <w:sz w:val="12"/>
          <w:szCs w:val="12"/>
        </w:rPr>
      </w:pPr>
    </w:p>
    <w:p w14:paraId="3BA71BEE" w14:textId="77777777" w:rsidR="00B559B7" w:rsidRPr="00E917FA" w:rsidRDefault="00B559B7" w:rsidP="00B559B7">
      <w:pPr>
        <w:jc w:val="right"/>
        <w:rPr>
          <w:rFonts w:ascii="Gothic720 BT" w:hAnsi="Gothic720 BT"/>
        </w:rPr>
      </w:pPr>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7E2CE6AE" w14:textId="77777777" w:rsidR="000A5B06" w:rsidRDefault="000A5B06" w:rsidP="000A5B06">
      <w:pPr>
        <w:spacing w:after="0"/>
        <w:ind w:left="142" w:right="3766"/>
        <w:rPr>
          <w:rFonts w:ascii="Gothic720 BT" w:eastAsia="Tahoma" w:hAnsi="Gothic720 BT" w:cs="Tahoma"/>
          <w:b/>
          <w:bCs/>
          <w:w w:val="105"/>
          <w:lang w:val="es-ES"/>
        </w:rPr>
      </w:pPr>
    </w:p>
    <w:p w14:paraId="6028F0AA" w14:textId="56C77E4C" w:rsidR="00FF6C5B" w:rsidRDefault="00FF6C5B" w:rsidP="00B22F7B">
      <w:pPr>
        <w:spacing w:after="0"/>
        <w:ind w:right="49"/>
        <w:rPr>
          <w:rFonts w:ascii="Gothic720 BT" w:eastAsia="Tahoma" w:hAnsi="Gothic720 BT" w:cs="Tahoma"/>
          <w:b/>
          <w:bCs/>
          <w:w w:val="105"/>
          <w:lang w:val="es-ES"/>
        </w:rPr>
      </w:pPr>
      <w:r w:rsidRPr="00FF6C5B">
        <w:rPr>
          <w:rFonts w:ascii="Gothic720 BT" w:eastAsia="Tahoma" w:hAnsi="Gothic720 BT" w:cs="Tahoma"/>
          <w:b/>
          <w:bCs/>
          <w:w w:val="105"/>
          <w:lang w:val="es-ES"/>
        </w:rPr>
        <w:t xml:space="preserve">CONSEJO </w:t>
      </w:r>
      <w:r w:rsidR="00F35920">
        <w:rPr>
          <w:rFonts w:ascii="Gothic720 BT" w:eastAsia="Tahoma" w:hAnsi="Gothic720 BT" w:cs="Tahoma"/>
          <w:b/>
          <w:bCs/>
          <w:w w:val="105"/>
          <w:lang w:val="es-ES"/>
        </w:rPr>
        <w:t>(</w:t>
      </w:r>
      <w:r w:rsidRPr="00FF6C5B">
        <w:rPr>
          <w:rFonts w:ascii="Gothic720 BT" w:eastAsia="Tahoma" w:hAnsi="Gothic720 BT" w:cs="Tahoma"/>
          <w:b/>
          <w:bCs/>
          <w:w w:val="105"/>
          <w:lang w:val="es-ES"/>
        </w:rPr>
        <w:t>GENERAL/</w:t>
      </w:r>
      <w:r w:rsidR="00B22F7B">
        <w:rPr>
          <w:rFonts w:ascii="Gothic720 BT" w:eastAsia="Tahoma" w:hAnsi="Gothic720 BT" w:cs="Tahoma"/>
          <w:b/>
          <w:bCs/>
          <w:w w:val="105"/>
          <w:lang w:val="es-ES"/>
        </w:rPr>
        <w:t xml:space="preserve"> </w:t>
      </w:r>
      <w:r w:rsidRPr="00FF6C5B">
        <w:rPr>
          <w:rFonts w:ascii="Gothic720 BT" w:eastAsia="Tahoma" w:hAnsi="Gothic720 BT" w:cs="Tahoma"/>
          <w:b/>
          <w:bCs/>
          <w:w w:val="105"/>
          <w:lang w:val="es-ES"/>
        </w:rPr>
        <w:t>DISTRITAL/ MUNICIPAL</w:t>
      </w:r>
      <w:r w:rsidR="00F35920">
        <w:rPr>
          <w:rFonts w:ascii="Gothic720 BT" w:eastAsia="Tahoma" w:hAnsi="Gothic720 BT" w:cs="Tahoma"/>
          <w:b/>
          <w:bCs/>
          <w:w w:val="105"/>
          <w:lang w:val="es-ES"/>
        </w:rPr>
        <w:t>)</w:t>
      </w:r>
    </w:p>
    <w:p w14:paraId="795121B7" w14:textId="3E0E3313" w:rsidR="000A5B06" w:rsidRDefault="00026977" w:rsidP="000A5B06">
      <w:pPr>
        <w:spacing w:after="0"/>
        <w:ind w:right="3309"/>
        <w:rPr>
          <w:rFonts w:ascii="Gothic720 BT" w:eastAsia="Tahoma" w:hAnsi="Gothic720 BT" w:cs="Tahoma"/>
          <w:b/>
          <w:bCs/>
          <w:w w:val="105"/>
          <w:lang w:val="es-ES"/>
        </w:rPr>
      </w:pPr>
      <w:r w:rsidRPr="00D67812">
        <w:rPr>
          <w:rFonts w:ascii="Gothic720 BT" w:eastAsia="Tahoma" w:hAnsi="Gothic720 BT" w:cs="Tahoma"/>
          <w:b/>
          <w:bCs/>
          <w:w w:val="105"/>
          <w:lang w:val="es-ES"/>
        </w:rPr>
        <w:t>INSTITUTO ELECTORAL DEL ESTADO DE</w:t>
      </w:r>
      <w:r>
        <w:rPr>
          <w:rFonts w:ascii="Gothic720 BT" w:eastAsia="Tahoma" w:hAnsi="Gothic720 BT" w:cs="Tahoma"/>
          <w:b/>
          <w:bCs/>
          <w:w w:val="105"/>
          <w:lang w:val="es-ES"/>
        </w:rPr>
        <w:t xml:space="preserve"> </w:t>
      </w:r>
      <w:r w:rsidRPr="00D67812">
        <w:rPr>
          <w:rFonts w:ascii="Gothic720 BT" w:eastAsia="Tahoma" w:hAnsi="Gothic720 BT" w:cs="Tahoma"/>
          <w:b/>
          <w:bCs/>
          <w:w w:val="105"/>
          <w:lang w:val="es-ES"/>
        </w:rPr>
        <w:t>QUERÉTARO</w:t>
      </w:r>
    </w:p>
    <w:p w14:paraId="68CC36A4" w14:textId="1B9A8DC9" w:rsidR="00FA1500" w:rsidRPr="00575456" w:rsidRDefault="000A5B06" w:rsidP="000A5B06">
      <w:pPr>
        <w:ind w:right="3766"/>
        <w:rPr>
          <w:rFonts w:ascii="Gothic720 BT" w:hAnsi="Gothic720 BT"/>
          <w:b/>
          <w:bCs/>
        </w:rPr>
      </w:pPr>
      <w:r w:rsidRPr="0091427D">
        <w:rPr>
          <w:rFonts w:ascii="Gothic720 BT" w:eastAsia="Tahoma" w:hAnsi="Gothic720 BT" w:cs="Tahoma"/>
          <w:b/>
          <w:bCs/>
          <w:w w:val="105"/>
          <w:lang w:val="es-ES"/>
        </w:rPr>
        <w:t>PRESENTE</w:t>
      </w:r>
    </w:p>
    <w:p w14:paraId="6067A7E1" w14:textId="1442C3FF" w:rsidR="00FA1500" w:rsidRDefault="00FA1500" w:rsidP="00FA1500">
      <w:pPr>
        <w:spacing w:after="0"/>
        <w:jc w:val="both"/>
        <w:rPr>
          <w:rFonts w:ascii="Gothic720 BT" w:hAnsi="Gothic720 BT"/>
        </w:rPr>
      </w:pPr>
      <w:r w:rsidRPr="00575456">
        <w:rPr>
          <w:rFonts w:ascii="Gothic720 BT" w:hAnsi="Gothic720 BT"/>
        </w:rPr>
        <w:t>Quien suscribe la presente con el conocimiento de las penas previstas en el artículo 284 del Código Penal del Estado de Querétaro</w:t>
      </w:r>
      <w:r w:rsidR="00575456" w:rsidRPr="00575456">
        <w:rPr>
          <w:rFonts w:ascii="Gothic720 BT" w:hAnsi="Gothic720 BT"/>
        </w:rPr>
        <w:t xml:space="preserve"> para quienes incurran en falsedad en un acto ante la autoridad, manifiesto bajo protesta de decir verdad, que no me encuentro bajo ninguno de los supuestos siguientes:</w:t>
      </w:r>
    </w:p>
    <w:p w14:paraId="38B877DE" w14:textId="77777777" w:rsidR="00923B84" w:rsidRPr="00A52DB7" w:rsidRDefault="00923B84" w:rsidP="00FA1500">
      <w:pPr>
        <w:spacing w:after="0"/>
        <w:jc w:val="both"/>
        <w:rPr>
          <w:rFonts w:ascii="Gothic720 BT" w:hAnsi="Gothic720 BT"/>
          <w:b/>
          <w:bCs/>
        </w:rPr>
      </w:pPr>
    </w:p>
    <w:p w14:paraId="24EC5CA9" w14:textId="130ABB70" w:rsidR="00A52DB7" w:rsidRPr="00A52DB7" w:rsidRDefault="00A52DB7" w:rsidP="00A52DB7">
      <w:pPr>
        <w:spacing w:after="0"/>
        <w:jc w:val="both"/>
        <w:rPr>
          <w:rFonts w:ascii="Gothic720 BT" w:hAnsi="Gothic720 BT"/>
          <w:b/>
          <w:bCs/>
        </w:rPr>
      </w:pPr>
      <w:r w:rsidRPr="00A52DB7">
        <w:rPr>
          <w:rFonts w:ascii="Gothic720 BT" w:hAnsi="Gothic720 BT"/>
          <w:b/>
          <w:bCs/>
        </w:rPr>
        <w:t>Por disposición constitucional:</w:t>
      </w:r>
    </w:p>
    <w:p w14:paraId="1AAB7C77" w14:textId="218CF7E8" w:rsidR="00A52DB7" w:rsidRPr="00A52DB7" w:rsidRDefault="00A52DB7" w:rsidP="00A52DB7">
      <w:pPr>
        <w:spacing w:after="0"/>
        <w:jc w:val="both"/>
        <w:rPr>
          <w:rFonts w:ascii="Gothic720 BT" w:hAnsi="Gothic720 BT"/>
        </w:rPr>
      </w:pPr>
    </w:p>
    <w:p w14:paraId="1AE491A9" w14:textId="7509011C" w:rsidR="00A52DB7" w:rsidRPr="00156BDF" w:rsidRDefault="00EF5E1E" w:rsidP="00A52DB7">
      <w:pPr>
        <w:pStyle w:val="Prrafodelista"/>
        <w:numPr>
          <w:ilvl w:val="0"/>
          <w:numId w:val="2"/>
        </w:numPr>
        <w:spacing w:after="0"/>
        <w:jc w:val="both"/>
        <w:rPr>
          <w:rFonts w:ascii="Gothic720 BT" w:hAnsi="Gothic720 BT"/>
        </w:rPr>
      </w:pPr>
      <w:r w:rsidRPr="00156BDF">
        <w:rPr>
          <w:rFonts w:ascii="Gothic720 BT" w:hAnsi="Gothic720 BT"/>
        </w:rPr>
        <w:t>No he</w:t>
      </w:r>
      <w:r w:rsidR="00A52DB7" w:rsidRPr="00156BDF">
        <w:rPr>
          <w:rFonts w:ascii="Gothic720 BT" w:hAnsi="Gothic720 BT"/>
        </w:rPr>
        <w:t xml:space="preserve"> sido persona condenada por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00A52DB7" w:rsidRPr="00156BDF">
        <w:rPr>
          <w:rFonts w:ascii="Gothic720 BT" w:hAnsi="Gothic720 BT"/>
        </w:rPr>
        <w:t>en razón de</w:t>
      </w:r>
      <w:proofErr w:type="gramEnd"/>
      <w:r w:rsidR="00A52DB7" w:rsidRPr="00156BDF">
        <w:rPr>
          <w:rFonts w:ascii="Gothic720 BT" w:hAnsi="Gothic720 BT"/>
        </w:rPr>
        <w:t xml:space="preserve"> género, en cualquiera de sus modalidades y tipos.</w:t>
      </w:r>
    </w:p>
    <w:p w14:paraId="29EC3219" w14:textId="380F5560" w:rsidR="00A52DB7" w:rsidRDefault="00A52DB7" w:rsidP="00A52DB7">
      <w:pPr>
        <w:pStyle w:val="Prrafodelista"/>
        <w:spacing w:after="0"/>
        <w:ind w:left="360"/>
        <w:jc w:val="both"/>
        <w:rPr>
          <w:rFonts w:ascii="Gothic720 BT" w:hAnsi="Gothic720 BT"/>
        </w:rPr>
      </w:pPr>
    </w:p>
    <w:p w14:paraId="1539CBEA" w14:textId="4AB3C752" w:rsidR="00A52DB7" w:rsidRPr="00156BDF" w:rsidRDefault="00EF5E1E" w:rsidP="00A52DB7">
      <w:pPr>
        <w:pStyle w:val="Prrafodelista"/>
        <w:numPr>
          <w:ilvl w:val="0"/>
          <w:numId w:val="2"/>
        </w:numPr>
        <w:spacing w:after="0"/>
        <w:jc w:val="both"/>
        <w:rPr>
          <w:rFonts w:ascii="Gothic720 BT" w:hAnsi="Gothic720 BT"/>
        </w:rPr>
      </w:pPr>
      <w:r w:rsidRPr="00156BDF">
        <w:rPr>
          <w:rFonts w:ascii="Gothic720 BT" w:hAnsi="Gothic720 BT"/>
        </w:rPr>
        <w:t>No he</w:t>
      </w:r>
      <w:r w:rsidR="00A52DB7" w:rsidRPr="00156BDF">
        <w:rPr>
          <w:rFonts w:ascii="Gothic720 BT" w:hAnsi="Gothic720 BT"/>
        </w:rPr>
        <w:t xml:space="preserve"> sido </w:t>
      </w:r>
      <w:proofErr w:type="gramStart"/>
      <w:r w:rsidR="00A52DB7" w:rsidRPr="00156BDF">
        <w:rPr>
          <w:rFonts w:ascii="Gothic720 BT" w:hAnsi="Gothic720 BT"/>
        </w:rPr>
        <w:t>declarada como</w:t>
      </w:r>
      <w:proofErr w:type="gramEnd"/>
      <w:r w:rsidR="00A52DB7" w:rsidRPr="00156BDF">
        <w:rPr>
          <w:rFonts w:ascii="Gothic720 BT" w:hAnsi="Gothic720 BT"/>
        </w:rPr>
        <w:t xml:space="preserve"> persona deudora alimentaria morosa. </w:t>
      </w:r>
    </w:p>
    <w:p w14:paraId="65507EFC" w14:textId="7707504C" w:rsidR="00A52DB7" w:rsidRPr="00A52DB7" w:rsidRDefault="00A52DB7" w:rsidP="00A52DB7">
      <w:pPr>
        <w:spacing w:after="0"/>
        <w:jc w:val="both"/>
        <w:rPr>
          <w:rFonts w:ascii="Gothic720 BT" w:hAnsi="Gothic720 BT"/>
        </w:rPr>
      </w:pPr>
    </w:p>
    <w:p w14:paraId="725F0721" w14:textId="2FDA1DCB" w:rsidR="00A52DB7" w:rsidRPr="00A52DB7" w:rsidRDefault="00A52DB7" w:rsidP="00A52DB7">
      <w:pPr>
        <w:spacing w:after="0"/>
        <w:jc w:val="both"/>
        <w:rPr>
          <w:rFonts w:ascii="Gothic720 BT" w:hAnsi="Gothic720 BT"/>
          <w:b/>
          <w:bCs/>
        </w:rPr>
      </w:pPr>
    </w:p>
    <w:p w14:paraId="5C24857A" w14:textId="1E81BDE7" w:rsidR="00A52DB7" w:rsidRPr="00A52DB7" w:rsidRDefault="00A52DB7" w:rsidP="00A52DB7">
      <w:pPr>
        <w:spacing w:after="0"/>
        <w:jc w:val="both"/>
        <w:rPr>
          <w:rFonts w:ascii="Gothic720 BT" w:hAnsi="Gothic720 BT"/>
          <w:b/>
          <w:bCs/>
        </w:rPr>
      </w:pPr>
      <w:r w:rsidRPr="00A52DB7">
        <w:rPr>
          <w:rFonts w:ascii="Gothic720 BT" w:hAnsi="Gothic720 BT"/>
          <w:b/>
          <w:bCs/>
        </w:rPr>
        <w:t xml:space="preserve">Por disposición legal: </w:t>
      </w:r>
    </w:p>
    <w:p w14:paraId="002183CC" w14:textId="3F4B1266" w:rsidR="00A52DB7" w:rsidRPr="00A52DB7" w:rsidRDefault="00A52DB7" w:rsidP="00A52DB7">
      <w:pPr>
        <w:spacing w:after="0"/>
        <w:jc w:val="both"/>
        <w:rPr>
          <w:rFonts w:ascii="Gothic720 BT" w:hAnsi="Gothic720 BT"/>
        </w:rPr>
      </w:pPr>
    </w:p>
    <w:p w14:paraId="20C9E0DC" w14:textId="3F4D17E7" w:rsidR="00A52DB7" w:rsidRPr="00156BDF" w:rsidRDefault="00EF5E1E" w:rsidP="00A52DB7">
      <w:pPr>
        <w:pStyle w:val="Prrafodelista"/>
        <w:numPr>
          <w:ilvl w:val="0"/>
          <w:numId w:val="4"/>
        </w:numPr>
        <w:spacing w:after="0"/>
        <w:jc w:val="both"/>
        <w:rPr>
          <w:rFonts w:ascii="Gothic720 BT" w:hAnsi="Gothic720 BT"/>
        </w:rPr>
      </w:pPr>
      <w:r w:rsidRPr="00156BDF">
        <w:rPr>
          <w:rFonts w:ascii="Gothic720 BT" w:hAnsi="Gothic720 BT"/>
        </w:rPr>
        <w:t>No he</w:t>
      </w:r>
      <w:r w:rsidR="00A52DB7" w:rsidRPr="00156BDF">
        <w:rPr>
          <w:rFonts w:ascii="Gothic720 BT" w:hAnsi="Gothic720 BT"/>
        </w:rPr>
        <w:t xml:space="preserve"> sido persona condenada por sentencia firme por el delito de violencia política o violencia política contra las mujeres </w:t>
      </w:r>
      <w:proofErr w:type="gramStart"/>
      <w:r w:rsidR="00A52DB7" w:rsidRPr="00156BDF">
        <w:rPr>
          <w:rFonts w:ascii="Gothic720 BT" w:hAnsi="Gothic720 BT"/>
        </w:rPr>
        <w:t>en razón de</w:t>
      </w:r>
      <w:proofErr w:type="gramEnd"/>
      <w:r w:rsidR="00A52DB7" w:rsidRPr="00156BDF">
        <w:rPr>
          <w:rFonts w:ascii="Gothic720 BT" w:hAnsi="Gothic720 BT"/>
        </w:rPr>
        <w:t xml:space="preserve"> género.</w:t>
      </w:r>
    </w:p>
    <w:p w14:paraId="7BC410CA" w14:textId="3E0DBAAE" w:rsidR="00A52DB7" w:rsidRPr="00A52DB7" w:rsidRDefault="00A52DB7" w:rsidP="00A52DB7">
      <w:pPr>
        <w:spacing w:after="0"/>
        <w:jc w:val="both"/>
        <w:rPr>
          <w:rFonts w:ascii="Gothic720 BT" w:hAnsi="Gothic720 BT"/>
        </w:rPr>
      </w:pPr>
    </w:p>
    <w:p w14:paraId="2BC51ECE" w14:textId="733A8FE4" w:rsidR="00A52DB7" w:rsidRPr="00156BDF" w:rsidRDefault="00EF5E1E" w:rsidP="00A52DB7">
      <w:pPr>
        <w:pStyle w:val="Prrafodelista"/>
        <w:numPr>
          <w:ilvl w:val="0"/>
          <w:numId w:val="4"/>
        </w:numPr>
        <w:spacing w:after="0"/>
        <w:jc w:val="both"/>
        <w:rPr>
          <w:rFonts w:ascii="Gothic720 BT" w:hAnsi="Gothic720 BT"/>
        </w:rPr>
      </w:pPr>
      <w:r w:rsidRPr="00156BDF">
        <w:rPr>
          <w:rFonts w:ascii="Gothic720 BT" w:hAnsi="Gothic720 BT"/>
        </w:rPr>
        <w:t>No tengo</w:t>
      </w:r>
      <w:r w:rsidR="00A52DB7" w:rsidRPr="00156BDF">
        <w:rPr>
          <w:rFonts w:ascii="Gothic720 BT" w:hAnsi="Gothic720 BT"/>
        </w:rPr>
        <w:t xml:space="preserve"> suspendidos </w:t>
      </w:r>
      <w:r w:rsidRPr="00156BDF">
        <w:rPr>
          <w:rFonts w:ascii="Gothic720 BT" w:hAnsi="Gothic720 BT"/>
        </w:rPr>
        <w:t>mis</w:t>
      </w:r>
      <w:r w:rsidR="00A52DB7" w:rsidRPr="00156BDF">
        <w:rPr>
          <w:rFonts w:ascii="Gothic720 BT" w:hAnsi="Gothic720 BT"/>
        </w:rPr>
        <w:t xml:space="preserve"> derechos político-electorales </w:t>
      </w:r>
      <w:proofErr w:type="gramStart"/>
      <w:r w:rsidR="00A52DB7" w:rsidRPr="00156BDF">
        <w:rPr>
          <w:rFonts w:ascii="Gothic720 BT" w:hAnsi="Gothic720 BT"/>
        </w:rPr>
        <w:t>en razón de</w:t>
      </w:r>
      <w:proofErr w:type="gramEnd"/>
      <w:r w:rsidR="00A52DB7" w:rsidRPr="00156BDF">
        <w:rPr>
          <w:rFonts w:ascii="Gothic720 BT" w:hAnsi="Gothic720 BT"/>
        </w:rPr>
        <w:t xml:space="preserve"> una sentencia firme por alguno de los siguientes supuestos:</w:t>
      </w:r>
    </w:p>
    <w:p w14:paraId="443B7D68" w14:textId="20FCC406" w:rsidR="00A52DB7" w:rsidRPr="00A52DB7" w:rsidRDefault="00A52DB7" w:rsidP="00A52DB7">
      <w:pPr>
        <w:spacing w:after="0"/>
        <w:jc w:val="both"/>
        <w:rPr>
          <w:rFonts w:ascii="Gothic720 BT" w:hAnsi="Gothic720 BT"/>
        </w:rPr>
      </w:pPr>
    </w:p>
    <w:p w14:paraId="3946DDF1" w14:textId="04E90B9F" w:rsidR="00A52DB7" w:rsidRPr="00A52DB7" w:rsidRDefault="00A52DB7" w:rsidP="00A52DB7">
      <w:pPr>
        <w:pStyle w:val="Prrafodelista"/>
        <w:numPr>
          <w:ilvl w:val="0"/>
          <w:numId w:val="5"/>
        </w:numPr>
        <w:spacing w:after="0"/>
        <w:jc w:val="both"/>
        <w:rPr>
          <w:rFonts w:ascii="Gothic720 BT" w:hAnsi="Gothic720 BT"/>
        </w:rPr>
      </w:pPr>
      <w:r w:rsidRPr="00A52DB7">
        <w:rPr>
          <w:rFonts w:ascii="Gothic720 BT" w:hAnsi="Gothic720 BT"/>
        </w:rPr>
        <w:t>Por violencia familiar o de género en el ámbito privado o público.</w:t>
      </w:r>
    </w:p>
    <w:p w14:paraId="6EBD3440" w14:textId="7E8A1CC9" w:rsidR="00A52DB7" w:rsidRPr="00A52DB7" w:rsidRDefault="00A52DB7" w:rsidP="00A52DB7">
      <w:pPr>
        <w:pStyle w:val="Prrafodelista"/>
        <w:numPr>
          <w:ilvl w:val="0"/>
          <w:numId w:val="5"/>
        </w:numPr>
        <w:spacing w:after="0"/>
        <w:jc w:val="both"/>
        <w:rPr>
          <w:rFonts w:ascii="Gothic720 BT" w:hAnsi="Gothic720 BT"/>
        </w:rPr>
      </w:pPr>
      <w:r w:rsidRPr="00A52DB7">
        <w:rPr>
          <w:rFonts w:ascii="Gothic720 BT" w:hAnsi="Gothic720 BT"/>
        </w:rPr>
        <w:t>Por delitos contra la libertad e inexperiencia sexuales.</w:t>
      </w:r>
    </w:p>
    <w:p w14:paraId="52B79C98" w14:textId="6154111E" w:rsidR="00923B84" w:rsidRPr="00A52DB7" w:rsidRDefault="00A52DB7" w:rsidP="00A52DB7">
      <w:pPr>
        <w:pStyle w:val="Prrafodelista"/>
        <w:numPr>
          <w:ilvl w:val="0"/>
          <w:numId w:val="5"/>
        </w:numPr>
        <w:spacing w:after="0"/>
        <w:jc w:val="both"/>
        <w:rPr>
          <w:rFonts w:ascii="Gothic720 BT" w:hAnsi="Gothic720 BT"/>
        </w:rPr>
      </w:pPr>
      <w:r w:rsidRPr="00A52DB7">
        <w:rPr>
          <w:rFonts w:ascii="Gothic720 BT" w:hAnsi="Gothic720 BT"/>
        </w:rPr>
        <w:lastRenderedPageBreak/>
        <w:t>Como deudora alimentaria morosa que atenten contra las obligaciones alimentarias.</w:t>
      </w:r>
    </w:p>
    <w:p w14:paraId="777AE2EC" w14:textId="094F4EF9" w:rsidR="00575456" w:rsidRPr="00A52DB7" w:rsidRDefault="00575456" w:rsidP="00A52DB7">
      <w:pPr>
        <w:rPr>
          <w:rFonts w:ascii="Gothic720 BT" w:hAnsi="Gothic720 BT"/>
        </w:rPr>
      </w:pPr>
    </w:p>
    <w:p w14:paraId="14C9648E" w14:textId="2CC5E38F" w:rsidR="00026977" w:rsidRDefault="00575456" w:rsidP="00575456">
      <w:pPr>
        <w:spacing w:after="0"/>
        <w:jc w:val="both"/>
        <w:rPr>
          <w:rFonts w:ascii="Gothic720 BT" w:hAnsi="Gothic720 BT"/>
        </w:rPr>
      </w:pPr>
      <w:r w:rsidRPr="00156BDF">
        <w:rPr>
          <w:rFonts w:ascii="Gothic720 BT" w:hAnsi="Gothic720 BT"/>
        </w:rPr>
        <w:t xml:space="preserve">Si la persona aspirante </w:t>
      </w:r>
      <w:r w:rsidR="00AD7659" w:rsidRPr="00156BDF">
        <w:rPr>
          <w:rFonts w:ascii="Gothic720 BT" w:hAnsi="Gothic720 BT"/>
        </w:rPr>
        <w:t>ha sido condenada como persona deudora alimentaria morosa,</w:t>
      </w:r>
      <w:r w:rsidRPr="00156BDF">
        <w:rPr>
          <w:rFonts w:ascii="Gothic720 BT" w:hAnsi="Gothic720 BT"/>
        </w:rPr>
        <w:t xml:space="preserve"> requisito </w:t>
      </w:r>
      <w:r w:rsidR="00AD7659" w:rsidRPr="00156BDF">
        <w:rPr>
          <w:rFonts w:ascii="Gothic720 BT" w:hAnsi="Gothic720 BT"/>
        </w:rPr>
        <w:t>contenido</w:t>
      </w:r>
      <w:r w:rsidRPr="00156BDF">
        <w:rPr>
          <w:rFonts w:ascii="Gothic720 BT" w:hAnsi="Gothic720 BT"/>
        </w:rPr>
        <w:t xml:space="preserve"> </w:t>
      </w:r>
      <w:r w:rsidR="00AD7659" w:rsidRPr="00156BDF">
        <w:rPr>
          <w:rFonts w:ascii="Gothic720 BT" w:hAnsi="Gothic720 BT"/>
        </w:rPr>
        <w:t>en el apartado denominado</w:t>
      </w:r>
      <w:r w:rsidR="00A52DB7" w:rsidRPr="00156BDF">
        <w:rPr>
          <w:rFonts w:ascii="Gothic720 BT" w:hAnsi="Gothic720 BT"/>
        </w:rPr>
        <w:t xml:space="preserve"> “por disposición constitucional” </w:t>
      </w:r>
      <w:r w:rsidRPr="00156BDF">
        <w:rPr>
          <w:rFonts w:ascii="Gothic720 BT" w:hAnsi="Gothic720 BT"/>
        </w:rPr>
        <w:t xml:space="preserve">inciso </w:t>
      </w:r>
      <w:r w:rsidR="00A52DB7" w:rsidRPr="00156BDF">
        <w:rPr>
          <w:rFonts w:ascii="Gothic720 BT" w:hAnsi="Gothic720 BT"/>
        </w:rPr>
        <w:t>b</w:t>
      </w:r>
      <w:r w:rsidRPr="00156BDF">
        <w:rPr>
          <w:rFonts w:ascii="Gothic720 BT" w:hAnsi="Gothic720 BT"/>
        </w:rPr>
        <w:t>)</w:t>
      </w:r>
      <w:r w:rsidR="00A52DB7" w:rsidRPr="00156BDF">
        <w:rPr>
          <w:rFonts w:ascii="Gothic720 BT" w:hAnsi="Gothic720 BT"/>
        </w:rPr>
        <w:t xml:space="preserve"> y en el apartado denominado “por disposición legal”, inciso b), fracción III</w:t>
      </w:r>
      <w:r w:rsidRPr="00156BDF">
        <w:rPr>
          <w:rFonts w:ascii="Gothic720 BT" w:hAnsi="Gothic720 BT"/>
        </w:rPr>
        <w:t xml:space="preserve"> </w:t>
      </w:r>
      <w:r w:rsidR="003D6239" w:rsidRPr="00156BDF">
        <w:rPr>
          <w:rFonts w:ascii="Gothic720 BT" w:hAnsi="Gothic720 BT"/>
        </w:rPr>
        <w:t xml:space="preserve">de este anexo, </w:t>
      </w:r>
      <w:r w:rsidRPr="00156BDF">
        <w:rPr>
          <w:rFonts w:ascii="Gothic720 BT" w:hAnsi="Gothic720 BT"/>
        </w:rPr>
        <w:t>la manifestación deberá hacerse en el sentido siguiente:</w:t>
      </w:r>
    </w:p>
    <w:p w14:paraId="55CBC680" w14:textId="77777777" w:rsidR="00EF5E1E" w:rsidRDefault="00EF5E1E" w:rsidP="00575456">
      <w:pPr>
        <w:spacing w:after="0"/>
        <w:jc w:val="both"/>
        <w:rPr>
          <w:rFonts w:ascii="Gothic720 BT" w:hAnsi="Gothic720 BT"/>
        </w:rPr>
      </w:pPr>
    </w:p>
    <w:p w14:paraId="3E4482D9" w14:textId="57C630B1" w:rsidR="00EF5E1E" w:rsidRPr="00EF5E1E" w:rsidRDefault="00EF5E1E" w:rsidP="00575456">
      <w:pPr>
        <w:spacing w:after="0"/>
        <w:jc w:val="both"/>
        <w:rPr>
          <w:rFonts w:ascii="Gothic720 BT" w:hAnsi="Gothic720 BT"/>
          <w:u w:val="single"/>
        </w:rPr>
      </w:pPr>
      <w:r w:rsidRPr="00156BDF">
        <w:rPr>
          <w:rFonts w:ascii="Gothic720 BT" w:hAnsi="Gothic720 BT"/>
          <w:u w:val="single"/>
        </w:rPr>
        <w:t>Marca con una (x) si te encuentras en dicho supuesto.</w:t>
      </w:r>
    </w:p>
    <w:p w14:paraId="15BCBEAF" w14:textId="571D2961" w:rsidR="00575456" w:rsidRDefault="00B559B7" w:rsidP="00575456">
      <w:pPr>
        <w:spacing w:after="0"/>
        <w:jc w:val="both"/>
        <w:rPr>
          <w:rFonts w:ascii="Gothic720 BT" w:hAnsi="Gothic720 BT"/>
        </w:rPr>
      </w:pPr>
      <w:r>
        <w:rPr>
          <w:rFonts w:ascii="Gothic720 BT" w:hAnsi="Gothic720 BT"/>
          <w:noProof/>
        </w:rPr>
        <mc:AlternateContent>
          <mc:Choice Requires="wps">
            <w:drawing>
              <wp:anchor distT="0" distB="0" distL="114300" distR="114300" simplePos="0" relativeHeight="251658241" behindDoc="0" locked="0" layoutInCell="1" allowOverlap="1" wp14:anchorId="1288A6ED" wp14:editId="27072D36">
                <wp:simplePos x="0" y="0"/>
                <wp:positionH relativeFrom="column">
                  <wp:posOffset>-101864</wp:posOffset>
                </wp:positionH>
                <wp:positionV relativeFrom="paragraph">
                  <wp:posOffset>150495</wp:posOffset>
                </wp:positionV>
                <wp:extent cx="232913" cy="232913"/>
                <wp:effectExtent l="0" t="0" r="15240" b="15240"/>
                <wp:wrapNone/>
                <wp:docPr id="2104026602" name="Rectángulo 2104026602"/>
                <wp:cNvGraphicFramePr/>
                <a:graphic xmlns:a="http://schemas.openxmlformats.org/drawingml/2006/main">
                  <a:graphicData uri="http://schemas.microsoft.com/office/word/2010/wordprocessingShape">
                    <wps:wsp>
                      <wps:cNvSpPr/>
                      <wps:spPr>
                        <a:xfrm>
                          <a:off x="0" y="0"/>
                          <a:ext cx="232913" cy="23291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22E81C59" id="Rectángulo 1" o:spid="_x0000_s1026" style="position:absolute;margin-left:-8pt;margin-top:11.85pt;width:18.35pt;height:1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" fillcolor="white [3212]" strokecolor="#09101d [484]" strokeweight="1pt"/>
            </w:pict>
          </mc:Fallback>
        </mc:AlternateContent>
      </w:r>
    </w:p>
    <w:p w14:paraId="6AAFCD34" w14:textId="7ECDF770" w:rsidR="00575456" w:rsidRDefault="00575456" w:rsidP="00575456">
      <w:pPr>
        <w:spacing w:after="0"/>
        <w:ind w:left="426"/>
        <w:jc w:val="both"/>
        <w:rPr>
          <w:rFonts w:ascii="Gothic720 BT" w:hAnsi="Gothic720 BT"/>
        </w:rPr>
      </w:pPr>
      <w:r>
        <w:rPr>
          <w:rFonts w:ascii="Gothic720 BT" w:hAnsi="Gothic720 BT"/>
        </w:rPr>
        <w:t>Si bien fui condenada mediante resolución firme como persona deudora alimentaria morosa, actualmente me encuentro al corriente del pago de todas mis obligaciones alimentarias.</w:t>
      </w:r>
    </w:p>
    <w:p w14:paraId="0F936BA7" w14:textId="77777777" w:rsidR="00575456" w:rsidRDefault="00575456" w:rsidP="00575456">
      <w:pPr>
        <w:spacing w:after="0"/>
        <w:ind w:left="426"/>
        <w:jc w:val="both"/>
        <w:rPr>
          <w:rFonts w:ascii="Gothic720 BT" w:hAnsi="Gothic720 BT"/>
        </w:rPr>
      </w:pPr>
    </w:p>
    <w:p w14:paraId="765EEAD7" w14:textId="77777777" w:rsidR="00575456" w:rsidRDefault="00575456" w:rsidP="00575456">
      <w:pPr>
        <w:spacing w:after="0"/>
        <w:ind w:left="426"/>
        <w:jc w:val="both"/>
        <w:rPr>
          <w:rFonts w:ascii="Gothic720 BT" w:hAnsi="Gothic720 BT"/>
        </w:rPr>
      </w:pPr>
    </w:p>
    <w:p w14:paraId="489DFBAC" w14:textId="1334CE81" w:rsidR="00575456" w:rsidRDefault="00575456" w:rsidP="00575456">
      <w:pPr>
        <w:spacing w:after="0"/>
        <w:ind w:left="426"/>
        <w:jc w:val="center"/>
        <w:rPr>
          <w:rFonts w:ascii="Gothic720 BT" w:hAnsi="Gothic720 BT"/>
          <w:b/>
          <w:bCs/>
        </w:rPr>
      </w:pPr>
      <w:r>
        <w:rPr>
          <w:rFonts w:ascii="Gothic720 BT" w:hAnsi="Gothic720 BT"/>
          <w:b/>
          <w:bCs/>
        </w:rPr>
        <w:t>Atentamente</w:t>
      </w:r>
    </w:p>
    <w:p w14:paraId="7865FDA0" w14:textId="77777777" w:rsidR="00575456" w:rsidRDefault="00575456" w:rsidP="00575456">
      <w:pPr>
        <w:spacing w:after="0"/>
        <w:ind w:left="426"/>
        <w:jc w:val="center"/>
        <w:rPr>
          <w:rFonts w:ascii="Gothic720 BT" w:hAnsi="Gothic720 BT"/>
          <w:b/>
          <w:bCs/>
        </w:rPr>
      </w:pPr>
    </w:p>
    <w:p w14:paraId="40E37C0C" w14:textId="77777777" w:rsidR="00575456" w:rsidRDefault="00575456" w:rsidP="008106FE">
      <w:pPr>
        <w:spacing w:after="0"/>
        <w:rPr>
          <w:rFonts w:ascii="Gothic720 BT" w:hAnsi="Gothic720 BT"/>
          <w:b/>
          <w:bCs/>
        </w:rPr>
      </w:pPr>
    </w:p>
    <w:p w14:paraId="27978A90" w14:textId="486101AE" w:rsidR="00575456" w:rsidRDefault="00575456" w:rsidP="00575456">
      <w:pPr>
        <w:spacing w:after="0"/>
        <w:ind w:left="426"/>
        <w:jc w:val="center"/>
        <w:rPr>
          <w:rFonts w:ascii="Gothic720 BT" w:hAnsi="Gothic720 BT"/>
          <w:b/>
          <w:bCs/>
        </w:rPr>
      </w:pPr>
      <w:r>
        <w:rPr>
          <w:rFonts w:ascii="Gothic720 BT" w:hAnsi="Gothic720 BT"/>
          <w:b/>
          <w:bCs/>
        </w:rPr>
        <w:t>_____________________________________________</w:t>
      </w:r>
    </w:p>
    <w:p w14:paraId="57CC2055" w14:textId="77777777" w:rsidR="008D4A37" w:rsidRDefault="008D4A37" w:rsidP="008D4A37">
      <w:pPr>
        <w:jc w:val="center"/>
        <w:rPr>
          <w:rFonts w:ascii="Gothic720 BT" w:hAnsi="Gothic720 BT"/>
        </w:rPr>
      </w:pPr>
      <w:r w:rsidRPr="009E41AD">
        <w:rPr>
          <w:rFonts w:ascii="Gothic720 BT" w:hAnsi="Gothic720 BT"/>
        </w:rPr>
        <w:t>Nombr</w:t>
      </w:r>
      <w:r>
        <w:rPr>
          <w:rFonts w:ascii="Gothic720 BT" w:hAnsi="Gothic720 BT"/>
        </w:rPr>
        <w:t>e completo,</w:t>
      </w:r>
      <w:r w:rsidRPr="009E41AD">
        <w:rPr>
          <w:rFonts w:ascii="Gothic720 BT" w:hAnsi="Gothic720 BT"/>
        </w:rPr>
        <w:t xml:space="preserve"> firma o huella dactilar de</w:t>
      </w:r>
      <w:r>
        <w:rPr>
          <w:rFonts w:ascii="Gothic720 BT" w:hAnsi="Gothic720 BT"/>
        </w:rPr>
        <w:t xml:space="preserve"> la persona que se pretenda postular </w:t>
      </w:r>
    </w:p>
    <w:p w14:paraId="3256C5FE" w14:textId="77777777" w:rsidR="008F02FA" w:rsidRDefault="008F02FA" w:rsidP="008F02FA">
      <w:pPr>
        <w:spacing w:after="0"/>
        <w:rPr>
          <w:rFonts w:ascii="Gothic720 BT" w:hAnsi="Gothic720 BT"/>
        </w:rPr>
      </w:pPr>
    </w:p>
    <w:p w14:paraId="24D69D4E" w14:textId="274DECFA" w:rsidR="008F02FA" w:rsidRPr="00682196" w:rsidRDefault="008F02FA" w:rsidP="008F02FA">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xml:space="preserve">. El Instituto Electoral del Estado de Querétaro con domicilio en Av. Las Torres, número 102, Residencial Galindas, Querétaro, C.P. 76177, teléfono 442 101 98 00 es responsable del uso y protección de los datos recabados </w:t>
      </w:r>
      <w:r w:rsidR="004C3BD7">
        <w:rPr>
          <w:rFonts w:ascii="Gothic720 BT" w:eastAsia="Arial" w:hAnsi="Gothic720 BT" w:cs="Arial"/>
          <w:sz w:val="14"/>
          <w:szCs w:val="14"/>
          <w:lang w:val="es-ES"/>
        </w:rPr>
        <w:t xml:space="preserve">con motivo de este anexo </w:t>
      </w:r>
      <w:r>
        <w:rPr>
          <w:rFonts w:ascii="Gothic720 BT" w:eastAsia="Arial" w:hAnsi="Gothic720 BT" w:cs="Arial"/>
          <w:sz w:val="14"/>
          <w:szCs w:val="14"/>
          <w:lang w:val="es-ES"/>
        </w:rPr>
        <w:t>de conformidad con las facultades previstas por la Constitución Política de los Estados Unidos Mexicanos, la propia del Estado y la normatividad en materia electoral que resulte aplicable. Los datos personales que podrán recabarse son: nombre completo, clave de elector, 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0" w:history="1">
        <w:r w:rsidR="00FE6DD3" w:rsidRPr="007D7EF6">
          <w:rPr>
            <w:rStyle w:val="Hipervnculo"/>
            <w:rFonts w:ascii="Gothic720 BT" w:eastAsia="Arial" w:hAnsi="Gothic720 BT" w:cs="Arial"/>
            <w:sz w:val="14"/>
            <w:szCs w:val="14"/>
            <w:lang w:val="es-ES"/>
          </w:rPr>
          <w:t>https://transparencia.ieeq.mx/generales/aviso-de-privacidad</w:t>
        </w:r>
      </w:hyperlink>
      <w:r w:rsidR="00FE6DD3">
        <w:rPr>
          <w:rFonts w:ascii="Gothic720 BT" w:eastAsia="Arial" w:hAnsi="Gothic720 BT" w:cs="Arial"/>
          <w:sz w:val="14"/>
          <w:szCs w:val="14"/>
          <w:lang w:val="es-ES"/>
        </w:rPr>
        <w:t xml:space="preserve"> </w:t>
      </w:r>
    </w:p>
    <w:p w14:paraId="1C8491B5" w14:textId="77777777" w:rsidR="008F02FA" w:rsidRPr="00575456" w:rsidRDefault="008F02FA" w:rsidP="008F02FA">
      <w:pPr>
        <w:spacing w:after="0"/>
        <w:rPr>
          <w:rFonts w:ascii="Gothic720 BT" w:hAnsi="Gothic720 BT"/>
        </w:rPr>
      </w:pPr>
    </w:p>
    <w:sectPr w:rsidR="008F02FA" w:rsidRPr="00575456" w:rsidSect="004907A9">
      <w:headerReference w:type="default" r:id="rId11"/>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C3AE" w14:textId="77777777" w:rsidR="00D42AC8" w:rsidRDefault="00D42AC8" w:rsidP="00824739">
      <w:pPr>
        <w:spacing w:after="0" w:line="240" w:lineRule="auto"/>
      </w:pPr>
      <w:r>
        <w:separator/>
      </w:r>
    </w:p>
  </w:endnote>
  <w:endnote w:type="continuationSeparator" w:id="0">
    <w:p w14:paraId="68D542F1" w14:textId="77777777" w:rsidR="00D42AC8" w:rsidRDefault="00D42AC8" w:rsidP="00824739">
      <w:pPr>
        <w:spacing w:after="0" w:line="240" w:lineRule="auto"/>
      </w:pPr>
      <w:r>
        <w:continuationSeparator/>
      </w:r>
    </w:p>
  </w:endnote>
  <w:endnote w:type="continuationNotice" w:id="1">
    <w:p w14:paraId="41A30504" w14:textId="77777777" w:rsidR="009774E2" w:rsidRDefault="009774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Calibri"/>
    <w:panose1 w:val="020C0603020203020204"/>
    <w:charset w:val="00"/>
    <w:family w:val="swiss"/>
    <w:pitch w:val="variable"/>
    <w:sig w:usb0="800000AF" w:usb1="1000204A"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0E26" w14:textId="77777777" w:rsidR="00D42AC8" w:rsidRDefault="00D42AC8" w:rsidP="00824739">
      <w:pPr>
        <w:spacing w:after="0" w:line="240" w:lineRule="auto"/>
      </w:pPr>
      <w:r>
        <w:separator/>
      </w:r>
    </w:p>
  </w:footnote>
  <w:footnote w:type="continuationSeparator" w:id="0">
    <w:p w14:paraId="49B3E035" w14:textId="77777777" w:rsidR="00D42AC8" w:rsidRDefault="00D42AC8" w:rsidP="00824739">
      <w:pPr>
        <w:spacing w:after="0" w:line="240" w:lineRule="auto"/>
      </w:pPr>
      <w:r>
        <w:continuationSeparator/>
      </w:r>
    </w:p>
  </w:footnote>
  <w:footnote w:type="continuationNotice" w:id="1">
    <w:p w14:paraId="5263A900" w14:textId="77777777" w:rsidR="009774E2" w:rsidRDefault="009774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1FA" w14:textId="080ECE89" w:rsidR="00824739" w:rsidRDefault="004907A9">
    <w:pPr>
      <w:pStyle w:val="Encabezado"/>
    </w:pPr>
    <w:r w:rsidRPr="00A15E62">
      <w:rPr>
        <w:noProof/>
        <w:lang w:eastAsia="es-MX"/>
      </w:rPr>
      <w:drawing>
        <wp:anchor distT="0" distB="0" distL="114300" distR="114300" simplePos="0" relativeHeight="251659264" behindDoc="1" locked="0" layoutInCell="1" allowOverlap="1" wp14:anchorId="3B161F7B" wp14:editId="7009CF3F">
          <wp:simplePos x="0" y="0"/>
          <wp:positionH relativeFrom="page">
            <wp:align>right</wp:align>
          </wp:positionH>
          <wp:positionV relativeFrom="paragraph">
            <wp:posOffset>-448310</wp:posOffset>
          </wp:positionV>
          <wp:extent cx="7767955" cy="10087661"/>
          <wp:effectExtent l="0" t="0" r="4445" b="8890"/>
          <wp:wrapNone/>
          <wp:docPr id="1202232484" name="Imagen 1202232484"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2F09E" w14:textId="77777777" w:rsidR="009545E8" w:rsidRDefault="009545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641E"/>
    <w:multiLevelType w:val="hybridMultilevel"/>
    <w:tmpl w:val="D31A1F98"/>
    <w:lvl w:ilvl="0" w:tplc="58CE433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246840"/>
    <w:multiLevelType w:val="hybridMultilevel"/>
    <w:tmpl w:val="40BAA95C"/>
    <w:lvl w:ilvl="0" w:tplc="B8680C86">
      <w:start w:val="1"/>
      <w:numFmt w:val="upperRoman"/>
      <w:lvlText w:val="%1."/>
      <w:lvlJc w:val="righ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253756"/>
    <w:multiLevelType w:val="hybridMultilevel"/>
    <w:tmpl w:val="2DAECFE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E10BD7"/>
    <w:multiLevelType w:val="hybridMultilevel"/>
    <w:tmpl w:val="7EC81AD2"/>
    <w:lvl w:ilvl="0" w:tplc="30A45C0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A2267E"/>
    <w:multiLevelType w:val="hybridMultilevel"/>
    <w:tmpl w:val="70B67F1C"/>
    <w:lvl w:ilvl="0" w:tplc="C4E4D88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3415929">
    <w:abstractNumId w:val="3"/>
  </w:num>
  <w:num w:numId="2" w16cid:durableId="1838573334">
    <w:abstractNumId w:val="0"/>
  </w:num>
  <w:num w:numId="3" w16cid:durableId="1565796828">
    <w:abstractNumId w:val="2"/>
  </w:num>
  <w:num w:numId="4" w16cid:durableId="1644651517">
    <w:abstractNumId w:val="4"/>
  </w:num>
  <w:num w:numId="5" w16cid:durableId="32250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00"/>
    <w:rsid w:val="00026977"/>
    <w:rsid w:val="000A5B06"/>
    <w:rsid w:val="000F79BA"/>
    <w:rsid w:val="001324B2"/>
    <w:rsid w:val="00156BDF"/>
    <w:rsid w:val="00253499"/>
    <w:rsid w:val="00300370"/>
    <w:rsid w:val="003A0CDD"/>
    <w:rsid w:val="003D6239"/>
    <w:rsid w:val="004907A9"/>
    <w:rsid w:val="004C3BD7"/>
    <w:rsid w:val="004F35BE"/>
    <w:rsid w:val="0053167E"/>
    <w:rsid w:val="00567ACB"/>
    <w:rsid w:val="00575456"/>
    <w:rsid w:val="008106FE"/>
    <w:rsid w:val="00824739"/>
    <w:rsid w:val="008D1524"/>
    <w:rsid w:val="008D4A37"/>
    <w:rsid w:val="008E7789"/>
    <w:rsid w:val="008F02FA"/>
    <w:rsid w:val="00923B84"/>
    <w:rsid w:val="009545E8"/>
    <w:rsid w:val="009774E2"/>
    <w:rsid w:val="00987A39"/>
    <w:rsid w:val="00A52DB7"/>
    <w:rsid w:val="00AD7659"/>
    <w:rsid w:val="00B22F7B"/>
    <w:rsid w:val="00B559B7"/>
    <w:rsid w:val="00B8230A"/>
    <w:rsid w:val="00C83725"/>
    <w:rsid w:val="00D20799"/>
    <w:rsid w:val="00D42AC8"/>
    <w:rsid w:val="00DB26ED"/>
    <w:rsid w:val="00EF5E1E"/>
    <w:rsid w:val="00F13083"/>
    <w:rsid w:val="00F35920"/>
    <w:rsid w:val="00FA1500"/>
    <w:rsid w:val="00FE6DD3"/>
    <w:rsid w:val="00FF6C5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363ED"/>
  <w15:chartTrackingRefBased/>
  <w15:docId w15:val="{15786F8E-2922-49B2-B4AF-2B53CC6B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5456"/>
    <w:pPr>
      <w:ind w:left="720"/>
      <w:contextualSpacing/>
    </w:pPr>
  </w:style>
  <w:style w:type="paragraph" w:styleId="Textoindependiente">
    <w:name w:val="Body Text"/>
    <w:basedOn w:val="Normal"/>
    <w:link w:val="TextoindependienteCar"/>
    <w:uiPriority w:val="1"/>
    <w:qFormat/>
    <w:rsid w:val="00923B84"/>
    <w:pPr>
      <w:widowControl w:val="0"/>
      <w:autoSpaceDE w:val="0"/>
      <w:autoSpaceDN w:val="0"/>
      <w:spacing w:after="0" w:line="240" w:lineRule="auto"/>
    </w:pPr>
    <w:rPr>
      <w:rFonts w:ascii="Tahoma" w:eastAsia="Tahoma" w:hAnsi="Tahoma" w:cs="Tahoma"/>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923B84"/>
    <w:rPr>
      <w:rFonts w:ascii="Tahoma" w:eastAsia="Tahoma" w:hAnsi="Tahoma" w:cs="Tahoma"/>
      <w:kern w:val="0"/>
      <w:sz w:val="24"/>
      <w:szCs w:val="24"/>
      <w:lang w:val="es-ES"/>
      <w14:ligatures w14:val="none"/>
    </w:rPr>
  </w:style>
  <w:style w:type="character" w:styleId="Hipervnculo">
    <w:name w:val="Hyperlink"/>
    <w:basedOn w:val="Fuentedeprrafopredeter"/>
    <w:uiPriority w:val="99"/>
    <w:unhideWhenUsed/>
    <w:rsid w:val="00923B84"/>
    <w:rPr>
      <w:color w:val="0563C1" w:themeColor="hyperlink"/>
      <w:u w:val="single"/>
    </w:rPr>
  </w:style>
  <w:style w:type="table" w:styleId="Tablaconcuadrcula">
    <w:name w:val="Table Grid"/>
    <w:basedOn w:val="Tablanormal"/>
    <w:uiPriority w:val="39"/>
    <w:rsid w:val="0092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47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4739"/>
  </w:style>
  <w:style w:type="paragraph" w:styleId="Piedepgina">
    <w:name w:val="footer"/>
    <w:basedOn w:val="Normal"/>
    <w:link w:val="PiedepginaCar"/>
    <w:uiPriority w:val="99"/>
    <w:unhideWhenUsed/>
    <w:rsid w:val="008247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739"/>
  </w:style>
  <w:style w:type="character" w:styleId="Mencinsinresolver">
    <w:name w:val="Unresolved Mention"/>
    <w:basedOn w:val="Fuentedeprrafopredeter"/>
    <w:uiPriority w:val="99"/>
    <w:semiHidden/>
    <w:unhideWhenUsed/>
    <w:rsid w:val="00FE6D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ransparencia.ieeq.mx/generales/aviso-de-privacida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B6683-B696-4758-9AF5-35E4758AF05C}">
  <ds:schemaRefs>
    <ds:schemaRef ds:uri="http://purl.org/dc/elements/1.1/"/>
    <ds:schemaRef ds:uri="3efeaaa5-a1a7-4e68-98a6-5a907ee8e2a3"/>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eaef4dcc-7e68-427c-9c09-5596aa78538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2FB08EF-48C9-419C-87BF-CF3AF6082717}">
  <ds:schemaRefs>
    <ds:schemaRef ds:uri="http://schemas.microsoft.com/sharepoint/v3/contenttype/forms"/>
  </ds:schemaRefs>
</ds:datastoreItem>
</file>

<file path=customXml/itemProps3.xml><?xml version="1.0" encoding="utf-8"?>
<ds:datastoreItem xmlns:ds="http://schemas.openxmlformats.org/officeDocument/2006/customXml" ds:itemID="{CE62BB53-B4EE-4F9A-B023-BA046FC5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Nyssa Lorelei López Ortiz</dc:creator>
  <cp:keywords/>
  <dc:description/>
  <cp:lastModifiedBy>Lucero Lugo Camacho</cp:lastModifiedBy>
  <cp:revision>25</cp:revision>
  <dcterms:created xsi:type="dcterms:W3CDTF">2023-11-21T16:04:00Z</dcterms:created>
  <dcterms:modified xsi:type="dcterms:W3CDTF">2023-11-28T21:55:00Z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