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14B34" w14:textId="3E1FCB6F" w:rsidR="002D6ABE" w:rsidRPr="006101E5" w:rsidRDefault="00490E2F" w:rsidP="002D6ABE">
      <w:pPr>
        <w:pStyle w:val="Ttulo1"/>
        <w:rPr>
          <w:color w:val="auto"/>
          <w:sz w:val="22"/>
          <w:szCs w:val="22"/>
        </w:rPr>
      </w:pPr>
      <w:r w:rsidRPr="006101E5">
        <w:rPr>
          <w:color w:val="auto"/>
          <w:sz w:val="22"/>
          <w:szCs w:val="22"/>
        </w:rPr>
        <w:t xml:space="preserve">Anexo 5: </w:t>
      </w:r>
      <w:r>
        <w:rPr>
          <w:color w:val="auto"/>
          <w:sz w:val="22"/>
          <w:szCs w:val="22"/>
        </w:rPr>
        <w:t>E</w:t>
      </w:r>
      <w:r w:rsidRPr="006101E5">
        <w:rPr>
          <w:color w:val="auto"/>
          <w:sz w:val="22"/>
          <w:szCs w:val="22"/>
        </w:rPr>
        <w:t xml:space="preserve">scrito bajo protesta de decir verdad de autoadscripción a un grupo de atención prioritaria </w:t>
      </w:r>
    </w:p>
    <w:p w14:paraId="58CEE36E" w14:textId="77777777" w:rsidR="002D6ABE" w:rsidRPr="00386587" w:rsidRDefault="002D6ABE" w:rsidP="005B1B47">
      <w:pPr>
        <w:spacing w:after="0"/>
        <w:jc w:val="center"/>
        <w:rPr>
          <w:rFonts w:ascii="Gothic720 BT" w:hAnsi="Gothic720 BT"/>
          <w:b/>
        </w:rPr>
      </w:pPr>
    </w:p>
    <w:p w14:paraId="13F7CF20" w14:textId="30A4DA46" w:rsidR="002D6ABE" w:rsidRPr="00321644" w:rsidRDefault="002D6ABE" w:rsidP="002D6ABE">
      <w:pPr>
        <w:jc w:val="right"/>
        <w:rPr>
          <w:rFonts w:ascii="Gothic720 BT" w:hAnsi="Gothic720 BT"/>
        </w:rPr>
      </w:pPr>
      <w:r w:rsidRPr="00321644">
        <w:rPr>
          <w:rFonts w:ascii="Gothic720 BT" w:hAnsi="Gothic720 BT"/>
        </w:rPr>
        <w:t xml:space="preserve">_______________________, Querétaro, a ____ </w:t>
      </w:r>
      <w:proofErr w:type="spellStart"/>
      <w:r w:rsidRPr="00321644">
        <w:rPr>
          <w:rFonts w:ascii="Gothic720 BT" w:hAnsi="Gothic720 BT"/>
        </w:rPr>
        <w:t>de</w:t>
      </w:r>
      <w:proofErr w:type="spellEnd"/>
      <w:r w:rsidRPr="00321644">
        <w:rPr>
          <w:rFonts w:ascii="Gothic720 BT" w:hAnsi="Gothic720 BT"/>
        </w:rPr>
        <w:t xml:space="preserve"> ____________ </w:t>
      </w:r>
      <w:proofErr w:type="spellStart"/>
      <w:r w:rsidRPr="00321644">
        <w:rPr>
          <w:rFonts w:ascii="Gothic720 BT" w:hAnsi="Gothic720 BT"/>
        </w:rPr>
        <w:t>de</w:t>
      </w:r>
      <w:proofErr w:type="spellEnd"/>
      <w:r w:rsidRPr="00321644">
        <w:rPr>
          <w:rFonts w:ascii="Gothic720 BT" w:hAnsi="Gothic720 BT"/>
        </w:rPr>
        <w:t xml:space="preserve"> </w:t>
      </w:r>
      <w:r w:rsidR="007E1323">
        <w:rPr>
          <w:rFonts w:ascii="Gothic720 BT" w:hAnsi="Gothic720 BT"/>
        </w:rPr>
        <w:t>2026</w:t>
      </w:r>
    </w:p>
    <w:p w14:paraId="24D1C223" w14:textId="78DA61D4" w:rsidR="002D6ABE" w:rsidRDefault="007E1323" w:rsidP="002D6ABE">
      <w:pPr>
        <w:spacing w:after="0"/>
        <w:jc w:val="both"/>
        <w:rPr>
          <w:rFonts w:ascii="Gothic720 BT" w:hAnsi="Gothic720 BT"/>
          <w:b/>
        </w:rPr>
      </w:pPr>
      <w:r>
        <w:rPr>
          <w:rFonts w:ascii="Gothic720 BT" w:hAnsi="Gothic720 BT"/>
          <w:b/>
        </w:rPr>
        <w:t>_______________________________________</w:t>
      </w:r>
    </w:p>
    <w:p w14:paraId="1E118572" w14:textId="7C063C53" w:rsidR="002D6ABE" w:rsidRPr="002D6ABE" w:rsidRDefault="007E1323" w:rsidP="002D6ABE">
      <w:pPr>
        <w:spacing w:after="0"/>
        <w:jc w:val="both"/>
        <w:rPr>
          <w:rFonts w:ascii="Gothic720 BT" w:hAnsi="Gothic720 BT"/>
          <w:bCs/>
        </w:rPr>
      </w:pPr>
      <w:r>
        <w:rPr>
          <w:rFonts w:ascii="Gothic720 BT" w:hAnsi="Gothic720 BT"/>
          <w:bCs/>
        </w:rPr>
        <w:t>Titular de la Secretaría Ejecutiva</w:t>
      </w:r>
      <w:r w:rsidR="002D6ABE" w:rsidRPr="002D6ABE">
        <w:rPr>
          <w:rFonts w:ascii="Gothic720 BT" w:hAnsi="Gothic720 BT"/>
          <w:bCs/>
        </w:rPr>
        <w:t xml:space="preserve"> del Instituto Electoral del Estado de Querétaro</w:t>
      </w:r>
    </w:p>
    <w:p w14:paraId="213919E4" w14:textId="1A010BB4" w:rsidR="002D6ABE" w:rsidRPr="000A55CE" w:rsidRDefault="002D6ABE" w:rsidP="002D6ABE">
      <w:pPr>
        <w:jc w:val="both"/>
        <w:rPr>
          <w:rFonts w:ascii="Gothic720 BT" w:hAnsi="Gothic720 BT"/>
          <w:b/>
        </w:rPr>
      </w:pPr>
      <w:r w:rsidRPr="00321644">
        <w:rPr>
          <w:rFonts w:ascii="Gothic720 BT" w:hAnsi="Gothic720 BT"/>
          <w:b/>
        </w:rPr>
        <w:t>Presente</w:t>
      </w:r>
    </w:p>
    <w:p w14:paraId="26A31180" w14:textId="06955765" w:rsidR="002D6ABE" w:rsidRPr="002F3076" w:rsidRDefault="002D6ABE" w:rsidP="002D6ABE">
      <w:pPr>
        <w:jc w:val="both"/>
        <w:rPr>
          <w:rFonts w:ascii="Gothic720 BT" w:hAnsi="Gothic720 BT"/>
        </w:rPr>
      </w:pPr>
      <w:r w:rsidRPr="000D43F6">
        <w:rPr>
          <w:rFonts w:ascii="Gothic720 BT" w:hAnsi="Gothic720 BT"/>
        </w:rPr>
        <w:t>La persona que suscribe</w:t>
      </w:r>
      <w:r w:rsidR="00411FBA" w:rsidRPr="000D43F6">
        <w:rPr>
          <w:rFonts w:ascii="Gothic720 BT" w:hAnsi="Gothic720 BT"/>
        </w:rPr>
        <w:t>:</w:t>
      </w:r>
      <w:r w:rsidRPr="000D43F6">
        <w:rPr>
          <w:rFonts w:ascii="Gothic720 BT" w:hAnsi="Gothic720 BT"/>
        </w:rPr>
        <w:t xml:space="preserve"> ____________________________________________________________________________; por propio derecho y en términos de lo dispuesto por los artículos 1, párrafos primero y quinto, 2 y 35, fracción VI de la Constitución Política de los Estados Unidos Mexicanos</w:t>
      </w:r>
      <w:r w:rsidRPr="000D43F6">
        <w:rPr>
          <w:rFonts w:ascii="Gothic720 BT" w:hAnsi="Gothic720 BT"/>
          <w:color w:val="000000"/>
          <w:lang w:eastAsia="es-MX"/>
        </w:rPr>
        <w:t xml:space="preserve">; 23 y 24 de la Convención Americana sobre Derechos Humanos; </w:t>
      </w:r>
      <w:r w:rsidRPr="000D43F6">
        <w:rPr>
          <w:rFonts w:ascii="Gothic720 BT" w:hAnsi="Gothic720 BT"/>
        </w:rPr>
        <w:t>2, párrafos primero y tercero de la Constitución Política del Estado Libre y Soberano de Querétaro; 7, párrafo quinto, de la Ley General de Instituciones y Procedimientos Electorales; 1, párrafo segundo</w:t>
      </w:r>
      <w:r w:rsidR="005D0782" w:rsidRPr="000D43F6">
        <w:rPr>
          <w:rFonts w:ascii="Gothic720 BT" w:hAnsi="Gothic720 BT"/>
        </w:rPr>
        <w:t xml:space="preserve"> </w:t>
      </w:r>
      <w:r w:rsidRPr="000D43F6">
        <w:rPr>
          <w:rFonts w:ascii="Gothic720 BT" w:hAnsi="Gothic720 BT"/>
        </w:rPr>
        <w:t xml:space="preserve">y 9, fracción III de la Ley Electoral del Estado de Querétaro; así como por lo determinado en el Procedimiento </w:t>
      </w:r>
      <w:r w:rsidR="006101E5" w:rsidRPr="000D43F6">
        <w:rPr>
          <w:rFonts w:ascii="Gothic720 BT" w:hAnsi="Gothic720 BT"/>
        </w:rPr>
        <w:t xml:space="preserve">de reclutamiento, selección y designación de secretarías técnicas de los consejos distritales y municipales </w:t>
      </w:r>
      <w:r w:rsidRPr="000D43F6">
        <w:rPr>
          <w:rFonts w:ascii="Gothic720 BT" w:hAnsi="Gothic720 BT"/>
        </w:rPr>
        <w:t xml:space="preserve">del Instituto Electoral del Estado de Querétaro para el </w:t>
      </w:r>
      <w:r w:rsidR="005D0782" w:rsidRPr="000D43F6">
        <w:rPr>
          <w:rFonts w:ascii="Gothic720 BT" w:hAnsi="Gothic720 BT"/>
        </w:rPr>
        <w:t>Proceso Electoral Local</w:t>
      </w:r>
      <w:r w:rsidR="001A66AF" w:rsidRPr="000D43F6">
        <w:rPr>
          <w:rFonts w:ascii="Gothic720 BT" w:hAnsi="Gothic720 BT"/>
        </w:rPr>
        <w:t xml:space="preserve"> </w:t>
      </w:r>
      <w:r w:rsidRPr="000D43F6">
        <w:rPr>
          <w:rFonts w:ascii="Gothic720 BT" w:hAnsi="Gothic720 BT"/>
        </w:rPr>
        <w:t>202</w:t>
      </w:r>
      <w:r w:rsidR="00D43377" w:rsidRPr="000D43F6">
        <w:rPr>
          <w:rFonts w:ascii="Gothic720 BT" w:hAnsi="Gothic720 BT"/>
        </w:rPr>
        <w:t>6</w:t>
      </w:r>
      <w:r w:rsidRPr="000D43F6">
        <w:rPr>
          <w:rFonts w:ascii="Gothic720 BT" w:hAnsi="Gothic720 BT"/>
        </w:rPr>
        <w:t>-202</w:t>
      </w:r>
      <w:r w:rsidR="00D43377" w:rsidRPr="000D43F6">
        <w:rPr>
          <w:rFonts w:ascii="Gothic720 BT" w:hAnsi="Gothic720 BT"/>
        </w:rPr>
        <w:t>7</w:t>
      </w:r>
      <w:r w:rsidRPr="000D43F6">
        <w:rPr>
          <w:rFonts w:ascii="Gothic720 BT" w:hAnsi="Gothic720 BT"/>
        </w:rPr>
        <w:t>, manifiesto bajo protesta de decir verdad, que me considero y soy perteneciente al grupo siguiente:</w:t>
      </w:r>
      <w:r w:rsidRPr="002F3076">
        <w:rPr>
          <w:rFonts w:ascii="Gothic720 BT" w:hAnsi="Gothic720 BT"/>
        </w:rPr>
        <w:t xml:space="preserve"> </w:t>
      </w:r>
    </w:p>
    <w:p w14:paraId="7755DCFC" w14:textId="150B7204" w:rsidR="006539C0" w:rsidRPr="002F3076" w:rsidRDefault="006539C0" w:rsidP="002D6ABE">
      <w:pPr>
        <w:jc w:val="both"/>
        <w:rPr>
          <w:rFonts w:ascii="Gothic720 BT" w:hAnsi="Gothic720 BT"/>
        </w:rPr>
      </w:pPr>
      <w:r w:rsidRPr="002F3076">
        <w:rPr>
          <w:rFonts w:ascii="Gothic720 BT" w:hAnsi="Gothic720 BT"/>
        </w:rPr>
        <w:t>Hombre____ Mujer_____ No binaria_____</w:t>
      </w:r>
    </w:p>
    <w:p w14:paraId="3D684142" w14:textId="057FF0F4" w:rsidR="006539C0" w:rsidRPr="002F3076" w:rsidRDefault="00D16703" w:rsidP="00082D43">
      <w:pPr>
        <w:jc w:val="both"/>
        <w:rPr>
          <w:rFonts w:ascii="Gothic720 BT" w:hAnsi="Gothic720 BT"/>
        </w:rPr>
      </w:pPr>
      <w:r w:rsidRPr="002F3076">
        <w:rPr>
          <w:rFonts w:ascii="Gothic720 BT" w:hAnsi="Gothic720 BT"/>
        </w:rPr>
        <w:t>Para efectos del registro al Procedimiento de reclutamiento, selección y designación de secretarías técnicas de los consejos distritales y municipales del Instituto Electoral del Estado de Querétaro para el Proceso Electoral Local 2026-2027</w:t>
      </w:r>
      <w:r w:rsidR="00AB7199" w:rsidRPr="002F3076">
        <w:rPr>
          <w:rFonts w:ascii="Gothic720 BT" w:hAnsi="Gothic720 BT"/>
        </w:rPr>
        <w:t>,</w:t>
      </w:r>
      <w:r w:rsidRPr="002F3076">
        <w:rPr>
          <w:rFonts w:ascii="Gothic720 BT" w:hAnsi="Gothic720 BT"/>
        </w:rPr>
        <w:t xml:space="preserve"> señalo como grupo de atención prioritaria al que me </w:t>
      </w:r>
      <w:proofErr w:type="spellStart"/>
      <w:r w:rsidRPr="002F3076">
        <w:rPr>
          <w:rFonts w:ascii="Gothic720 BT" w:hAnsi="Gothic720 BT"/>
        </w:rPr>
        <w:t>autoadscribo</w:t>
      </w:r>
      <w:proofErr w:type="spellEnd"/>
      <w:r w:rsidRPr="002F3076">
        <w:rPr>
          <w:rFonts w:ascii="Gothic720 BT" w:hAnsi="Gothic720 BT"/>
        </w:rPr>
        <w:t>: ___________________</w:t>
      </w:r>
      <w:r w:rsidR="007A15C7" w:rsidRPr="002F3076">
        <w:rPr>
          <w:rFonts w:ascii="Gothic720 BT" w:hAnsi="Gothic720 BT"/>
        </w:rPr>
        <w:t>________</w:t>
      </w:r>
      <w:r w:rsidRPr="002F3076">
        <w:rPr>
          <w:rFonts w:ascii="Gothic720 BT" w:hAnsi="Gothic720 BT"/>
        </w:rPr>
        <w:t xml:space="preserve">_______. </w:t>
      </w:r>
      <w:r w:rsidRPr="002F3076">
        <w:rPr>
          <w:rFonts w:ascii="Gothic720 BT" w:hAnsi="Gothic720 BT"/>
          <w:sz w:val="18"/>
          <w:szCs w:val="18"/>
        </w:rPr>
        <w:t>(Discapacidad / Afrodescendiente / Diversidad Sexual / Joven / Adulta mayor / Indígena / Migrante).</w:t>
      </w:r>
    </w:p>
    <w:p w14:paraId="558C9C7F" w14:textId="00A85EC0" w:rsidR="006B4E60" w:rsidRPr="002F3076" w:rsidRDefault="006B4E60" w:rsidP="002D6ABE">
      <w:pPr>
        <w:jc w:val="both"/>
        <w:rPr>
          <w:rFonts w:ascii="Gothic720 BT" w:hAnsi="Gothic720 BT"/>
        </w:rPr>
      </w:pPr>
      <w:r w:rsidRPr="002F3076">
        <w:rPr>
          <w:rFonts w:ascii="Gothic720 BT" w:hAnsi="Gothic720 BT"/>
        </w:rPr>
        <w:t xml:space="preserve">*En caso de </w:t>
      </w:r>
      <w:proofErr w:type="spellStart"/>
      <w:r w:rsidRPr="002F3076">
        <w:rPr>
          <w:rFonts w:ascii="Gothic720 BT" w:hAnsi="Gothic720 BT"/>
        </w:rPr>
        <w:t>autoadscribirse</w:t>
      </w:r>
      <w:proofErr w:type="spellEnd"/>
      <w:r w:rsidRPr="002F3076">
        <w:rPr>
          <w:rFonts w:ascii="Gothic720 BT" w:hAnsi="Gothic720 BT"/>
        </w:rPr>
        <w:t xml:space="preserve"> como persona indígena, señale lo siguiente:</w:t>
      </w:r>
    </w:p>
    <w:p w14:paraId="2D3DFD19" w14:textId="6CDA5A26" w:rsidR="006B4E60" w:rsidRPr="002F3076" w:rsidRDefault="006B4E60" w:rsidP="002D6ABE">
      <w:pPr>
        <w:jc w:val="both"/>
        <w:rPr>
          <w:rFonts w:ascii="Gothic720 BT" w:hAnsi="Gothic720 BT"/>
        </w:rPr>
      </w:pPr>
      <w:r w:rsidRPr="002F3076">
        <w:rPr>
          <w:rFonts w:ascii="Gothic720 BT" w:hAnsi="Gothic720 BT"/>
        </w:rPr>
        <w:t>Comunidad indígena a la que pertenece: ________________________________.</w:t>
      </w:r>
    </w:p>
    <w:p w14:paraId="6F1D1BDE" w14:textId="5A2C6982" w:rsidR="006B4E60" w:rsidRPr="002F3076" w:rsidRDefault="006B4E60" w:rsidP="002D6ABE">
      <w:pPr>
        <w:jc w:val="both"/>
        <w:rPr>
          <w:rFonts w:ascii="Gothic720 BT" w:hAnsi="Gothic720 BT"/>
        </w:rPr>
      </w:pPr>
      <w:r w:rsidRPr="002F3076">
        <w:rPr>
          <w:rFonts w:ascii="Gothic720 BT" w:hAnsi="Gothic720 BT"/>
        </w:rPr>
        <w:t>Municipio: __________________________________.</w:t>
      </w:r>
    </w:p>
    <w:p w14:paraId="375D2EF6" w14:textId="515A2766" w:rsidR="00C86ED5" w:rsidRPr="00C86ED5" w:rsidRDefault="007A15C7" w:rsidP="00C86ED5">
      <w:pPr>
        <w:jc w:val="both"/>
        <w:rPr>
          <w:rFonts w:ascii="Gothic720 BT" w:hAnsi="Gothic720 BT"/>
        </w:rPr>
      </w:pPr>
      <w:r w:rsidRPr="002F3076">
        <w:rPr>
          <w:rFonts w:ascii="Gothic720 BT" w:hAnsi="Gothic720 BT"/>
        </w:rPr>
        <w:lastRenderedPageBreak/>
        <w:t xml:space="preserve">Asimismo, manifiesto que otorgo al Instituto Electoral del Estado de Querétaro mi consentimiento expreso para </w:t>
      </w:r>
      <w:r w:rsidR="00467B92" w:rsidRPr="002F3076">
        <w:rPr>
          <w:rFonts w:ascii="Gothic720 BT" w:hAnsi="Gothic720 BT"/>
        </w:rPr>
        <w:t>el tratamiento</w:t>
      </w:r>
      <w:r w:rsidRPr="002F3076">
        <w:rPr>
          <w:rFonts w:ascii="Gothic720 BT" w:hAnsi="Gothic720 BT"/>
        </w:rPr>
        <w:t xml:space="preserve"> de la información vinculada con mi </w:t>
      </w:r>
      <w:proofErr w:type="spellStart"/>
      <w:r w:rsidRPr="002F3076">
        <w:rPr>
          <w:rFonts w:ascii="Gothic720 BT" w:hAnsi="Gothic720 BT"/>
        </w:rPr>
        <w:t>autoadscripción</w:t>
      </w:r>
      <w:proofErr w:type="spellEnd"/>
      <w:r w:rsidRPr="002F3076">
        <w:rPr>
          <w:rFonts w:ascii="Gothic720 BT" w:hAnsi="Gothic720 BT"/>
        </w:rPr>
        <w:t>.</w:t>
      </w:r>
    </w:p>
    <w:p w14:paraId="00C4F08F" w14:textId="320CFD46" w:rsidR="006539C0" w:rsidRPr="00EA55AB" w:rsidRDefault="00EA55AB" w:rsidP="00EA55AB">
      <w:pPr>
        <w:spacing w:after="0" w:line="240" w:lineRule="auto"/>
        <w:contextualSpacing/>
        <w:jc w:val="both"/>
        <w:rPr>
          <w:rFonts w:ascii="Gothic720 BT" w:eastAsia="Times New Roman" w:hAnsi="Gothic720 BT" w:cs="Times New Roman"/>
        </w:rPr>
      </w:pPr>
      <w:r w:rsidRPr="00C26E8B">
        <w:rPr>
          <w:rFonts w:ascii="Gothic720 BT" w:eastAsia="Times New Roman" w:hAnsi="Gothic720 BT" w:cs="Times New Roman"/>
        </w:rPr>
        <w:t xml:space="preserve">Finalmente, acepto haber leído y estar de acuerdo con los avisos de privacidad integral y simplificado del Instituto, consultables en: </w:t>
      </w:r>
      <w:hyperlink r:id="rId10" w:history="1">
        <w:r w:rsidRPr="00C26E8B">
          <w:rPr>
            <w:rStyle w:val="Hipervnculo"/>
            <w:rFonts w:ascii="Gothic720 BT" w:eastAsia="Times New Roman" w:hAnsi="Gothic720 BT" w:cs="Times New Roman"/>
          </w:rPr>
          <w:t>https://ieeq.mx/instituto/aviso-de-privacidad</w:t>
        </w:r>
      </w:hyperlink>
      <w:r w:rsidR="0049665C" w:rsidRPr="00C26E8B">
        <w:rPr>
          <w:rFonts w:ascii="Gothic720 BT" w:eastAsia="Times New Roman" w:hAnsi="Gothic720 BT" w:cs="Times New Roman"/>
        </w:rPr>
        <w:t>.</w:t>
      </w:r>
    </w:p>
    <w:p w14:paraId="1F70DD0E" w14:textId="4FED7CED" w:rsidR="002D6ABE" w:rsidRPr="00321644" w:rsidRDefault="00E06ED9" w:rsidP="002D6ABE">
      <w:pPr>
        <w:spacing w:after="0"/>
        <w:jc w:val="both"/>
        <w:rPr>
          <w:rFonts w:ascii="Gothic720 BT" w:hAnsi="Gothic720 BT"/>
        </w:rPr>
      </w:pPr>
      <w:r>
        <w:rPr>
          <w:rFonts w:ascii="Gothic720 BT" w:hAnsi="Gothic720 BT"/>
        </w:rPr>
        <w:t xml:space="preserve"> </w:t>
      </w:r>
    </w:p>
    <w:p w14:paraId="289CA91C" w14:textId="1D8ECBF5" w:rsidR="002D6ABE" w:rsidRPr="002D6ABE" w:rsidRDefault="002D6ABE" w:rsidP="002D6ABE">
      <w:pPr>
        <w:jc w:val="center"/>
        <w:rPr>
          <w:rFonts w:ascii="Gothic720 BT" w:hAnsi="Gothic720 BT"/>
          <w:b/>
        </w:rPr>
      </w:pPr>
      <w:r w:rsidRPr="00321644">
        <w:rPr>
          <w:rFonts w:ascii="Gothic720 BT" w:hAnsi="Gothic720 BT"/>
          <w:b/>
        </w:rPr>
        <w:t xml:space="preserve">ATENTAMENTE </w:t>
      </w:r>
    </w:p>
    <w:p w14:paraId="1D106CD1" w14:textId="77777777" w:rsidR="002D6ABE" w:rsidRPr="00321644" w:rsidRDefault="002D6ABE" w:rsidP="002D6ABE">
      <w:pPr>
        <w:jc w:val="center"/>
        <w:rPr>
          <w:rFonts w:ascii="Gothic720 BT" w:hAnsi="Gothic720 BT"/>
        </w:rPr>
      </w:pPr>
      <w:r w:rsidRPr="00321644">
        <w:rPr>
          <w:rFonts w:ascii="Gothic720 BT" w:hAnsi="Gothic720 BT"/>
        </w:rPr>
        <w:t xml:space="preserve"> </w:t>
      </w:r>
      <w:r w:rsidRPr="00321644">
        <w:rPr>
          <w:rFonts w:ascii="Gothic720 BT" w:hAnsi="Gothic720 BT"/>
          <w:noProof/>
          <w:lang w:val="es-MX" w:eastAsia="es-MX"/>
        </w:rPr>
        <mc:AlternateContent>
          <mc:Choice Requires="wps">
            <w:drawing>
              <wp:anchor distT="0" distB="0" distL="114300" distR="114300" simplePos="0" relativeHeight="251658240" behindDoc="0" locked="0" layoutInCell="1" allowOverlap="1" wp14:anchorId="44C8B331" wp14:editId="628F3079">
                <wp:simplePos x="0" y="0"/>
                <wp:positionH relativeFrom="column">
                  <wp:posOffset>1567815</wp:posOffset>
                </wp:positionH>
                <wp:positionV relativeFrom="paragraph">
                  <wp:posOffset>194310</wp:posOffset>
                </wp:positionV>
                <wp:extent cx="2562225" cy="9525"/>
                <wp:effectExtent l="0" t="0" r="28575" b="28575"/>
                <wp:wrapNone/>
                <wp:docPr id="1" name="Conector recto 1"/>
                <wp:cNvGraphicFramePr/>
                <a:graphic xmlns:a="http://schemas.openxmlformats.org/drawingml/2006/main">
                  <a:graphicData uri="http://schemas.microsoft.com/office/word/2010/wordprocessingShape">
                    <wps:wsp>
                      <wps:cNvCnPr/>
                      <wps:spPr>
                        <a:xfrm flipV="1">
                          <a:off x="0" y="0"/>
                          <a:ext cx="25622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52BE96"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45pt,15.3pt" to="325.2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" strokecolor="black [3200]" strokeweight=".5pt">
                <v:stroke joinstyle="miter"/>
              </v:line>
            </w:pict>
          </mc:Fallback>
        </mc:AlternateContent>
      </w:r>
    </w:p>
    <w:p w14:paraId="4401EE6A" w14:textId="516A46D0" w:rsidR="002D6ABE" w:rsidRPr="002D6ABE" w:rsidRDefault="002D6ABE" w:rsidP="002D6ABE">
      <w:pPr>
        <w:jc w:val="center"/>
        <w:rPr>
          <w:rFonts w:ascii="Gothic720 BT" w:hAnsi="Gothic720 BT"/>
        </w:rPr>
      </w:pPr>
      <w:r w:rsidRPr="00321644">
        <w:rPr>
          <w:rFonts w:ascii="Gothic720 BT" w:hAnsi="Gothic720 BT"/>
        </w:rPr>
        <w:t>Nombre completo de la persona aspirante</w:t>
      </w:r>
      <w:r w:rsidRPr="00F715D5">
        <w:rPr>
          <w:rFonts w:ascii="Gothic720 BT" w:hAnsi="Gothic720 BT"/>
        </w:rPr>
        <w:t xml:space="preserve"> </w:t>
      </w:r>
      <w:r w:rsidRPr="00321644">
        <w:rPr>
          <w:rFonts w:ascii="Gothic720 BT" w:hAnsi="Gothic720 BT"/>
        </w:rPr>
        <w:t>y firma</w:t>
      </w:r>
    </w:p>
    <w:p w14:paraId="5D4558EB" w14:textId="77777777" w:rsidR="002F3076" w:rsidRPr="001004FB" w:rsidRDefault="002F3076" w:rsidP="002F3076">
      <w:pPr>
        <w:jc w:val="center"/>
        <w:rPr>
          <w:rFonts w:ascii="Gothic720 BT" w:hAnsi="Gothic720 BT"/>
          <w:b/>
          <w:bCs/>
        </w:rPr>
      </w:pPr>
      <w:r w:rsidRPr="00F276B2">
        <w:rPr>
          <w:rFonts w:ascii="Gothic720 BT" w:hAnsi="Gothic720 BT"/>
          <w:b/>
          <w:bCs/>
        </w:rPr>
        <w:t>Aviso de privacidad simplificado</w:t>
      </w:r>
    </w:p>
    <w:tbl>
      <w:tblPr>
        <w:tblStyle w:val="Tablaconcuadrcula"/>
        <w:tblW w:w="0" w:type="auto"/>
        <w:tblLook w:val="04A0" w:firstRow="1" w:lastRow="0" w:firstColumn="1" w:lastColumn="0" w:noHBand="0" w:noVBand="1"/>
      </w:tblPr>
      <w:tblGrid>
        <w:gridCol w:w="8402"/>
      </w:tblGrid>
      <w:tr w:rsidR="002F3076" w:rsidRPr="001004FB" w14:paraId="5D164EF0" w14:textId="77777777" w:rsidTr="000168E8">
        <w:tc>
          <w:tcPr>
            <w:tcW w:w="8402" w:type="dxa"/>
            <w:tcBorders>
              <w:top w:val="single" w:sz="4" w:space="0" w:color="auto"/>
              <w:left w:val="single" w:sz="4" w:space="0" w:color="auto"/>
              <w:bottom w:val="single" w:sz="4" w:space="0" w:color="auto"/>
              <w:right w:val="single" w:sz="4" w:space="0" w:color="auto"/>
            </w:tcBorders>
          </w:tcPr>
          <w:p w14:paraId="48711473" w14:textId="77777777" w:rsidR="002F3076" w:rsidRPr="008C0CAA" w:rsidRDefault="002F3076" w:rsidP="000168E8">
            <w:pPr>
              <w:spacing w:after="0"/>
              <w:jc w:val="both"/>
              <w:rPr>
                <w:rFonts w:ascii="Gothic720 BT" w:hAnsi="Gothic720 BT"/>
                <w:sz w:val="16"/>
                <w:szCs w:val="16"/>
              </w:rPr>
            </w:pPr>
            <w:r w:rsidRPr="008C0CAA">
              <w:rPr>
                <w:rFonts w:ascii="Gothic720 BT" w:hAnsi="Gothic720 BT"/>
                <w:b/>
                <w:bCs/>
                <w:sz w:val="16"/>
                <w:szCs w:val="16"/>
              </w:rPr>
              <w:t xml:space="preserve">Responsable del tratamiento de sus datos personales y domicilio.  </w:t>
            </w:r>
            <w:r w:rsidRPr="008C0CAA">
              <w:rPr>
                <w:rFonts w:ascii="Gothic720 BT" w:hAnsi="Gothic720 BT"/>
                <w:sz w:val="16"/>
                <w:szCs w:val="16"/>
              </w:rPr>
              <w:t>El Instituto Electoral del Estado de Querétaro (en adelante IEEQ), a través de sus unidades administrativas, es el responsable del tratamiento de los datos personales que nos proporcione, los cuales serán protegidos conforme a la Constitución Política de los Estados Unidos Mexicanos</w:t>
            </w:r>
            <w:r w:rsidRPr="008C0CAA">
              <w:rPr>
                <w:rStyle w:val="Refdenotaalpie"/>
                <w:rFonts w:ascii="Gothic720 BT" w:hAnsi="Gothic720 BT"/>
                <w:sz w:val="16"/>
                <w:szCs w:val="16"/>
              </w:rPr>
              <w:footnoteReference w:id="1"/>
            </w:r>
            <w:r w:rsidRPr="008C0CAA">
              <w:rPr>
                <w:rFonts w:ascii="Gothic720 BT" w:hAnsi="Gothic720 BT"/>
                <w:sz w:val="16"/>
                <w:szCs w:val="16"/>
              </w:rPr>
              <w:t>, la Ley General de Protección de Datos Personales en Posesión de Sujetos Obligados</w:t>
            </w:r>
            <w:r w:rsidRPr="008C0CAA">
              <w:rPr>
                <w:rStyle w:val="Refdenotaalpie"/>
                <w:rFonts w:ascii="Gothic720 BT" w:hAnsi="Gothic720 BT"/>
                <w:sz w:val="16"/>
                <w:szCs w:val="16"/>
              </w:rPr>
              <w:footnoteReference w:id="2"/>
            </w:r>
            <w:r w:rsidRPr="008C0CAA">
              <w:rPr>
                <w:rFonts w:ascii="Gothic720 BT" w:hAnsi="Gothic720 BT"/>
                <w:sz w:val="16"/>
                <w:szCs w:val="16"/>
              </w:rPr>
              <w:t>, la Ley de Protección de Datos Personales en Posesión de Sujetos Obligados del Estado de Querétaro (LPDPPSOEQ)</w:t>
            </w:r>
            <w:r w:rsidRPr="008C0CAA">
              <w:rPr>
                <w:rStyle w:val="Refdenotaalpie"/>
                <w:rFonts w:ascii="Gothic720 BT" w:hAnsi="Gothic720 BT"/>
                <w:sz w:val="16"/>
                <w:szCs w:val="16"/>
              </w:rPr>
              <w:footnoteReference w:id="3"/>
            </w:r>
            <w:r w:rsidRPr="008C0CAA">
              <w:rPr>
                <w:rFonts w:ascii="Gothic720 BT" w:hAnsi="Gothic720 BT"/>
                <w:sz w:val="16"/>
                <w:szCs w:val="16"/>
              </w:rPr>
              <w:t>, Reglamento Interior del IEEQ</w:t>
            </w:r>
            <w:r w:rsidRPr="008C0CAA">
              <w:rPr>
                <w:rStyle w:val="Refdenotaalpie"/>
                <w:rFonts w:ascii="Gothic720 BT" w:hAnsi="Gothic720 BT"/>
                <w:sz w:val="16"/>
                <w:szCs w:val="16"/>
              </w:rPr>
              <w:footnoteReference w:id="4"/>
            </w:r>
            <w:r w:rsidRPr="008C0CAA">
              <w:rPr>
                <w:rFonts w:ascii="Gothic720 BT" w:hAnsi="Gothic720 BT"/>
                <w:sz w:val="16"/>
                <w:szCs w:val="16"/>
              </w:rPr>
              <w:t>, y el Procedimiento de reclutamiento, selección y designación de Secretarías Técnicas de los Consejos Distritales y Municipales del Instituto Electoral del Estado de Querétaro para el Proceso Electoral Local 2026-2027, así como la demás normatividad que resulte aplicable; con apego a los principios de licitud, finalidad, lealtad, consentimiento, calidad, proporcionalidad, información y responsabilidad.</w:t>
            </w:r>
          </w:p>
          <w:p w14:paraId="352A5AE4" w14:textId="77777777" w:rsidR="002F3076" w:rsidRPr="008C0CAA" w:rsidRDefault="002F3076" w:rsidP="000168E8">
            <w:pPr>
              <w:spacing w:after="0"/>
              <w:jc w:val="both"/>
              <w:rPr>
                <w:rFonts w:ascii="Gothic720 BT" w:hAnsi="Gothic720 BT"/>
                <w:sz w:val="16"/>
                <w:szCs w:val="16"/>
              </w:rPr>
            </w:pPr>
          </w:p>
          <w:p w14:paraId="34EDB1DF" w14:textId="77777777" w:rsidR="002F3076" w:rsidRPr="008C0CAA" w:rsidRDefault="002F3076" w:rsidP="000168E8">
            <w:pPr>
              <w:spacing w:after="0"/>
              <w:jc w:val="both"/>
              <w:rPr>
                <w:rFonts w:ascii="Gothic720 BT" w:hAnsi="Gothic720 BT"/>
                <w:sz w:val="16"/>
                <w:szCs w:val="16"/>
              </w:rPr>
            </w:pPr>
            <w:r w:rsidRPr="008C0CAA">
              <w:rPr>
                <w:rFonts w:ascii="Gothic720 BT" w:hAnsi="Gothic720 BT"/>
                <w:b/>
                <w:bCs/>
                <w:sz w:val="16"/>
                <w:szCs w:val="16"/>
              </w:rPr>
              <w:t xml:space="preserve">Finalidades del tratamiento de los datos personales. </w:t>
            </w:r>
            <w:r w:rsidRPr="008C0CAA">
              <w:rPr>
                <w:rFonts w:ascii="Gothic720 BT" w:hAnsi="Gothic720 BT"/>
                <w:sz w:val="16"/>
                <w:szCs w:val="16"/>
              </w:rPr>
              <w:t>Los datos personales que recabaremos de usted serán utilizados para las siguientes finalidades esenciales:</w:t>
            </w:r>
          </w:p>
          <w:p w14:paraId="1DCD9812" w14:textId="77777777" w:rsidR="002F3076" w:rsidRPr="008C0CAA" w:rsidRDefault="002F3076" w:rsidP="000168E8">
            <w:pPr>
              <w:spacing w:after="0"/>
              <w:jc w:val="both"/>
              <w:rPr>
                <w:rFonts w:ascii="Gothic720 BT" w:hAnsi="Gothic720 BT"/>
                <w:sz w:val="16"/>
                <w:szCs w:val="16"/>
              </w:rPr>
            </w:pPr>
          </w:p>
          <w:tbl>
            <w:tblPr>
              <w:tblStyle w:val="Tablaconcuadrcula"/>
              <w:tblW w:w="8200" w:type="dxa"/>
              <w:jc w:val="center"/>
              <w:tblLook w:val="04A0" w:firstRow="1" w:lastRow="0" w:firstColumn="1" w:lastColumn="0" w:noHBand="0" w:noVBand="1"/>
            </w:tblPr>
            <w:tblGrid>
              <w:gridCol w:w="8200"/>
            </w:tblGrid>
            <w:tr w:rsidR="002F3076" w:rsidRPr="008C0CAA" w14:paraId="556457F6" w14:textId="77777777" w:rsidTr="00AF5C2D">
              <w:trPr>
                <w:trHeight w:val="364"/>
                <w:jc w:val="center"/>
              </w:trPr>
              <w:tc>
                <w:tcPr>
                  <w:tcW w:w="8200" w:type="dxa"/>
                  <w:shd w:val="clear" w:color="auto" w:fill="EAEDF1" w:themeFill="text2" w:themeFillTint="1A"/>
                </w:tcPr>
                <w:p w14:paraId="734FBF21" w14:textId="77777777" w:rsidR="002F3076" w:rsidRPr="008C0CAA" w:rsidRDefault="002F3076" w:rsidP="000168E8">
                  <w:pPr>
                    <w:jc w:val="center"/>
                    <w:rPr>
                      <w:rFonts w:ascii="Gothic720 BT" w:hAnsi="Gothic720 BT"/>
                      <w:b/>
                      <w:bCs/>
                      <w:sz w:val="16"/>
                      <w:szCs w:val="16"/>
                    </w:rPr>
                  </w:pPr>
                  <w:r w:rsidRPr="008C0CAA">
                    <w:rPr>
                      <w:rFonts w:ascii="Gothic720 BT" w:hAnsi="Gothic720 BT"/>
                      <w:b/>
                      <w:bCs/>
                      <w:sz w:val="16"/>
                      <w:szCs w:val="16"/>
                    </w:rPr>
                    <w:t>Finalidades del tratamiento</w:t>
                  </w:r>
                </w:p>
              </w:tc>
            </w:tr>
            <w:tr w:rsidR="002F3076" w:rsidRPr="008C0CAA" w14:paraId="5827F592" w14:textId="77777777" w:rsidTr="00AF5C2D">
              <w:trPr>
                <w:trHeight w:val="416"/>
                <w:jc w:val="center"/>
              </w:trPr>
              <w:tc>
                <w:tcPr>
                  <w:tcW w:w="8200" w:type="dxa"/>
                </w:tcPr>
                <w:p w14:paraId="693CEB4D" w14:textId="18D69BD5" w:rsidR="002F3076" w:rsidRDefault="002F3076" w:rsidP="00AF5C2D">
                  <w:pPr>
                    <w:pStyle w:val="Prrafodelista"/>
                    <w:numPr>
                      <w:ilvl w:val="0"/>
                      <w:numId w:val="2"/>
                    </w:numPr>
                    <w:spacing w:after="0" w:line="240" w:lineRule="auto"/>
                    <w:ind w:left="164" w:hanging="164"/>
                    <w:jc w:val="both"/>
                    <w:rPr>
                      <w:rFonts w:ascii="Gothic720 BT" w:hAnsi="Gothic720 BT"/>
                      <w:sz w:val="16"/>
                      <w:szCs w:val="16"/>
                    </w:rPr>
                  </w:pPr>
                  <w:r w:rsidRPr="008C0CAA">
                    <w:rPr>
                      <w:rFonts w:ascii="Gothic720 BT" w:hAnsi="Gothic720 BT"/>
                      <w:sz w:val="16"/>
                      <w:szCs w:val="16"/>
                    </w:rPr>
                    <w:t>Registrar a las personas aspirantes en el portal empleate.ieeq.mx; integrar el expediente de registro; generar el folio de participación; verificar la identidad de las personas aspirantes; y dar seguimiento a cada una de las etapas del procedimiento de reclutamientos, selección y designación de Secretarías Técnicas de los Consejos Distritales y Municipales.</w:t>
                  </w:r>
                </w:p>
                <w:p w14:paraId="2F6120C2" w14:textId="77777777" w:rsidR="00AF5C2D" w:rsidRPr="00AF5C2D" w:rsidRDefault="00AF5C2D" w:rsidP="00AF5C2D">
                  <w:pPr>
                    <w:pStyle w:val="Prrafodelista"/>
                    <w:spacing w:after="0" w:line="240" w:lineRule="auto"/>
                    <w:ind w:left="164"/>
                    <w:jc w:val="both"/>
                    <w:rPr>
                      <w:rFonts w:ascii="Gothic720 BT" w:hAnsi="Gothic720 BT"/>
                      <w:sz w:val="16"/>
                      <w:szCs w:val="16"/>
                    </w:rPr>
                  </w:pPr>
                </w:p>
                <w:p w14:paraId="611BC50F" w14:textId="77777777" w:rsidR="002F3076" w:rsidRPr="008C0CAA" w:rsidRDefault="002F3076" w:rsidP="000168E8">
                  <w:pPr>
                    <w:pStyle w:val="Prrafodelista"/>
                    <w:numPr>
                      <w:ilvl w:val="0"/>
                      <w:numId w:val="2"/>
                    </w:numPr>
                    <w:spacing w:after="0" w:line="240" w:lineRule="auto"/>
                    <w:ind w:left="164" w:hanging="164"/>
                    <w:jc w:val="both"/>
                    <w:rPr>
                      <w:rFonts w:ascii="Gothic720 BT" w:hAnsi="Gothic720 BT"/>
                      <w:sz w:val="16"/>
                      <w:szCs w:val="16"/>
                    </w:rPr>
                  </w:pPr>
                  <w:r w:rsidRPr="008C0CAA">
                    <w:rPr>
                      <w:rFonts w:ascii="Gothic720 BT" w:hAnsi="Gothic720 BT"/>
                      <w:sz w:val="16"/>
                      <w:szCs w:val="16"/>
                    </w:rPr>
                    <w:t>Creación de una cuenta en el portal empleate.ieeq.mx para el registro y postulación al cargo.</w:t>
                  </w:r>
                </w:p>
                <w:p w14:paraId="0163B35C" w14:textId="77777777" w:rsidR="002F3076" w:rsidRPr="008C0CAA" w:rsidRDefault="002F3076" w:rsidP="000168E8">
                  <w:pPr>
                    <w:pStyle w:val="Prrafodelista"/>
                    <w:spacing w:line="240" w:lineRule="auto"/>
                    <w:ind w:left="164" w:hanging="164"/>
                    <w:jc w:val="both"/>
                    <w:rPr>
                      <w:rFonts w:ascii="Gothic720 BT" w:hAnsi="Gothic720 BT"/>
                      <w:sz w:val="16"/>
                      <w:szCs w:val="16"/>
                    </w:rPr>
                  </w:pPr>
                </w:p>
                <w:p w14:paraId="68E47AE7" w14:textId="77777777" w:rsidR="002F3076" w:rsidRPr="008C0CAA" w:rsidRDefault="002F3076" w:rsidP="000168E8">
                  <w:pPr>
                    <w:pStyle w:val="Prrafodelista"/>
                    <w:numPr>
                      <w:ilvl w:val="0"/>
                      <w:numId w:val="2"/>
                    </w:numPr>
                    <w:spacing w:after="0" w:line="240" w:lineRule="auto"/>
                    <w:ind w:left="164" w:hanging="164"/>
                    <w:jc w:val="both"/>
                    <w:rPr>
                      <w:rFonts w:ascii="Gothic720 BT" w:hAnsi="Gothic720 BT"/>
                      <w:sz w:val="16"/>
                      <w:szCs w:val="16"/>
                    </w:rPr>
                  </w:pPr>
                  <w:r w:rsidRPr="008C0CAA">
                    <w:rPr>
                      <w:rFonts w:ascii="Gothic720 BT" w:hAnsi="Gothic720 BT"/>
                      <w:sz w:val="16"/>
                      <w:szCs w:val="16"/>
                    </w:rPr>
                    <w:t>Establecer el medio de comunicación principal con el aspirante durante el procedimiento de reclutamiento y selección al puesto de Secretaría Técnica y el Instituto.</w:t>
                  </w:r>
                </w:p>
                <w:p w14:paraId="204BEFC0" w14:textId="77777777" w:rsidR="002F3076" w:rsidRPr="008C0CAA" w:rsidRDefault="002F3076" w:rsidP="000168E8">
                  <w:pPr>
                    <w:pStyle w:val="Prrafodelista"/>
                    <w:ind w:left="164" w:hanging="164"/>
                    <w:rPr>
                      <w:rFonts w:ascii="Gothic720 BT" w:hAnsi="Gothic720 BT"/>
                      <w:sz w:val="16"/>
                      <w:szCs w:val="16"/>
                    </w:rPr>
                  </w:pPr>
                </w:p>
                <w:p w14:paraId="1C39530C" w14:textId="77777777" w:rsidR="002F3076" w:rsidRPr="008C0CAA" w:rsidRDefault="002F3076" w:rsidP="000168E8">
                  <w:pPr>
                    <w:pStyle w:val="Prrafodelista"/>
                    <w:numPr>
                      <w:ilvl w:val="0"/>
                      <w:numId w:val="2"/>
                    </w:numPr>
                    <w:spacing w:after="0" w:line="240" w:lineRule="auto"/>
                    <w:ind w:left="164" w:hanging="164"/>
                    <w:jc w:val="both"/>
                    <w:rPr>
                      <w:rFonts w:ascii="Gothic720 BT" w:hAnsi="Gothic720 BT"/>
                      <w:sz w:val="16"/>
                      <w:szCs w:val="16"/>
                    </w:rPr>
                  </w:pPr>
                  <w:r w:rsidRPr="008C0CAA">
                    <w:rPr>
                      <w:rFonts w:ascii="Gothic720 BT" w:hAnsi="Gothic720 BT"/>
                      <w:sz w:val="16"/>
                      <w:szCs w:val="16"/>
                    </w:rPr>
                    <w:lastRenderedPageBreak/>
                    <w:t>Realizar notificaciones derivadas del procedimiento de reclutamiento, selección y designación de Secretarías Técnicas.</w:t>
                  </w:r>
                </w:p>
                <w:p w14:paraId="5E33B2F9" w14:textId="77777777" w:rsidR="002F3076" w:rsidRPr="008C0CAA" w:rsidRDefault="002F3076" w:rsidP="000168E8">
                  <w:pPr>
                    <w:pStyle w:val="Prrafodelista"/>
                    <w:ind w:left="164" w:hanging="164"/>
                    <w:rPr>
                      <w:rFonts w:ascii="Gothic720 BT" w:hAnsi="Gothic720 BT"/>
                      <w:sz w:val="16"/>
                      <w:szCs w:val="16"/>
                    </w:rPr>
                  </w:pPr>
                </w:p>
                <w:p w14:paraId="0065DC78" w14:textId="77777777" w:rsidR="002F3076" w:rsidRPr="008C0CAA" w:rsidRDefault="002F3076" w:rsidP="000168E8">
                  <w:pPr>
                    <w:pStyle w:val="Prrafodelista"/>
                    <w:numPr>
                      <w:ilvl w:val="0"/>
                      <w:numId w:val="2"/>
                    </w:numPr>
                    <w:spacing w:after="0" w:line="240" w:lineRule="auto"/>
                    <w:ind w:left="164" w:hanging="164"/>
                    <w:jc w:val="both"/>
                    <w:rPr>
                      <w:rFonts w:ascii="Gothic720 BT" w:hAnsi="Gothic720 BT"/>
                      <w:sz w:val="16"/>
                      <w:szCs w:val="16"/>
                    </w:rPr>
                  </w:pPr>
                  <w:r w:rsidRPr="008C0CAA">
                    <w:rPr>
                      <w:rFonts w:ascii="Gothic720 BT" w:hAnsi="Gothic720 BT"/>
                      <w:sz w:val="16"/>
                      <w:szCs w:val="16"/>
                    </w:rPr>
                    <w:t>Atender requerimientos de información o subsanación de documentación.</w:t>
                  </w:r>
                </w:p>
                <w:p w14:paraId="5EC78B2F" w14:textId="77777777" w:rsidR="002F3076" w:rsidRPr="008C0CAA" w:rsidRDefault="002F3076" w:rsidP="000168E8">
                  <w:pPr>
                    <w:pStyle w:val="Prrafodelista"/>
                    <w:rPr>
                      <w:rFonts w:ascii="Gothic720 BT" w:hAnsi="Gothic720 BT"/>
                      <w:sz w:val="16"/>
                      <w:szCs w:val="16"/>
                    </w:rPr>
                  </w:pPr>
                </w:p>
                <w:p w14:paraId="28336EA2" w14:textId="77777777" w:rsidR="002F3076" w:rsidRPr="008C0CAA" w:rsidRDefault="002F3076" w:rsidP="000168E8">
                  <w:pPr>
                    <w:pStyle w:val="Prrafodelista"/>
                    <w:numPr>
                      <w:ilvl w:val="0"/>
                      <w:numId w:val="2"/>
                    </w:numPr>
                    <w:spacing w:after="0" w:line="240" w:lineRule="auto"/>
                    <w:ind w:left="164" w:hanging="164"/>
                    <w:jc w:val="both"/>
                    <w:rPr>
                      <w:rFonts w:ascii="Gothic720 BT" w:hAnsi="Gothic720 BT"/>
                      <w:sz w:val="16"/>
                      <w:szCs w:val="16"/>
                    </w:rPr>
                  </w:pPr>
                  <w:r w:rsidRPr="008C0CAA">
                    <w:rPr>
                      <w:rFonts w:ascii="Gothic720 BT" w:hAnsi="Gothic720 BT"/>
                      <w:sz w:val="16"/>
                      <w:szCs w:val="16"/>
                    </w:rPr>
                    <w:t>Dar seguimiento a las etapas del proceso a través de la plataforma institucional.</w:t>
                  </w:r>
                </w:p>
              </w:tc>
            </w:tr>
            <w:tr w:rsidR="002F3076" w:rsidRPr="008C0CAA" w14:paraId="3600BA0D" w14:textId="77777777" w:rsidTr="00AF5C2D">
              <w:trPr>
                <w:trHeight w:val="2542"/>
                <w:jc w:val="center"/>
              </w:trPr>
              <w:tc>
                <w:tcPr>
                  <w:tcW w:w="8200" w:type="dxa"/>
                </w:tcPr>
                <w:p w14:paraId="1004CF23" w14:textId="77777777" w:rsidR="002F3076" w:rsidRPr="008C0CAA" w:rsidRDefault="002F3076" w:rsidP="000168E8">
                  <w:pPr>
                    <w:pStyle w:val="Prrafodelista"/>
                    <w:spacing w:line="240" w:lineRule="auto"/>
                    <w:ind w:left="31"/>
                    <w:jc w:val="both"/>
                    <w:rPr>
                      <w:rFonts w:ascii="Gothic720 BT" w:hAnsi="Gothic720 BT"/>
                      <w:sz w:val="16"/>
                      <w:szCs w:val="16"/>
                    </w:rPr>
                  </w:pPr>
                </w:p>
                <w:p w14:paraId="238B372D" w14:textId="77777777" w:rsidR="002F3076" w:rsidRPr="008C0CAA" w:rsidRDefault="002F3076" w:rsidP="000168E8">
                  <w:pPr>
                    <w:pStyle w:val="Prrafodelista"/>
                    <w:numPr>
                      <w:ilvl w:val="0"/>
                      <w:numId w:val="3"/>
                    </w:numPr>
                    <w:spacing w:after="0" w:line="240" w:lineRule="auto"/>
                    <w:ind w:left="164" w:hanging="142"/>
                    <w:jc w:val="both"/>
                    <w:rPr>
                      <w:rFonts w:ascii="Gothic720 BT" w:hAnsi="Gothic720 BT"/>
                      <w:sz w:val="16"/>
                      <w:szCs w:val="16"/>
                    </w:rPr>
                  </w:pPr>
                  <w:r w:rsidRPr="008C0CAA">
                    <w:rPr>
                      <w:rFonts w:ascii="Gothic720 BT" w:hAnsi="Gothic720 BT"/>
                      <w:sz w:val="16"/>
                      <w:szCs w:val="16"/>
                    </w:rPr>
                    <w:t>Integrar el expediente de cada persona aspirante.</w:t>
                  </w:r>
                </w:p>
                <w:p w14:paraId="2ED07B70" w14:textId="77777777" w:rsidR="002F3076" w:rsidRPr="008C0CAA" w:rsidRDefault="002F3076" w:rsidP="000168E8">
                  <w:pPr>
                    <w:pStyle w:val="Prrafodelista"/>
                    <w:spacing w:line="240" w:lineRule="auto"/>
                    <w:ind w:left="164" w:hanging="142"/>
                    <w:jc w:val="both"/>
                    <w:rPr>
                      <w:rFonts w:ascii="Gothic720 BT" w:hAnsi="Gothic720 BT"/>
                      <w:sz w:val="16"/>
                      <w:szCs w:val="16"/>
                    </w:rPr>
                  </w:pPr>
                </w:p>
                <w:p w14:paraId="0F1C331C" w14:textId="77777777" w:rsidR="002F3076" w:rsidRPr="008C0CAA" w:rsidRDefault="002F3076" w:rsidP="000168E8">
                  <w:pPr>
                    <w:pStyle w:val="Prrafodelista"/>
                    <w:numPr>
                      <w:ilvl w:val="0"/>
                      <w:numId w:val="3"/>
                    </w:numPr>
                    <w:spacing w:after="0" w:line="240" w:lineRule="auto"/>
                    <w:ind w:left="164" w:hanging="142"/>
                    <w:jc w:val="both"/>
                    <w:rPr>
                      <w:rFonts w:ascii="Gothic720 BT" w:hAnsi="Gothic720 BT"/>
                      <w:sz w:val="16"/>
                      <w:szCs w:val="16"/>
                    </w:rPr>
                  </w:pPr>
                  <w:r w:rsidRPr="008C0CAA">
                    <w:rPr>
                      <w:rFonts w:ascii="Gothic720 BT" w:hAnsi="Gothic720 BT"/>
                      <w:sz w:val="16"/>
                      <w:szCs w:val="16"/>
                    </w:rPr>
                    <w:t>Verificar el cumplimiento de requisitos legales y de elegibilidad, así como la identidad, nacionalidad, residencia y domicilio de las personas aspirantes</w:t>
                  </w:r>
                  <w:r w:rsidRPr="008C0CAA">
                    <w:rPr>
                      <w:rStyle w:val="Refdenotaalpie"/>
                      <w:rFonts w:ascii="Gothic720 BT" w:hAnsi="Gothic720 BT"/>
                      <w:sz w:val="16"/>
                      <w:szCs w:val="16"/>
                    </w:rPr>
                    <w:footnoteReference w:id="5"/>
                  </w:r>
                  <w:r w:rsidRPr="008C0CAA">
                    <w:rPr>
                      <w:rFonts w:ascii="Gothic720 BT" w:hAnsi="Gothic720 BT"/>
                      <w:sz w:val="16"/>
                      <w:szCs w:val="16"/>
                    </w:rPr>
                    <w:t>.</w:t>
                  </w:r>
                </w:p>
                <w:p w14:paraId="47E16E39" w14:textId="77777777" w:rsidR="002F3076" w:rsidRPr="008C0CAA" w:rsidRDefault="002F3076" w:rsidP="000168E8">
                  <w:pPr>
                    <w:pStyle w:val="Prrafodelista"/>
                    <w:spacing w:line="240" w:lineRule="auto"/>
                    <w:ind w:left="164" w:hanging="142"/>
                    <w:jc w:val="both"/>
                    <w:rPr>
                      <w:rFonts w:ascii="Gothic720 BT" w:hAnsi="Gothic720 BT"/>
                      <w:sz w:val="16"/>
                      <w:szCs w:val="16"/>
                    </w:rPr>
                  </w:pPr>
                </w:p>
                <w:p w14:paraId="2E4E4B43" w14:textId="77777777" w:rsidR="002F3076" w:rsidRPr="008C0CAA" w:rsidRDefault="002F3076" w:rsidP="000168E8">
                  <w:pPr>
                    <w:pStyle w:val="Prrafodelista"/>
                    <w:numPr>
                      <w:ilvl w:val="0"/>
                      <w:numId w:val="3"/>
                    </w:numPr>
                    <w:spacing w:after="0" w:line="240" w:lineRule="auto"/>
                    <w:ind w:left="164" w:hanging="142"/>
                    <w:jc w:val="both"/>
                    <w:rPr>
                      <w:rFonts w:ascii="Gothic720 BT" w:hAnsi="Gothic720 BT"/>
                      <w:sz w:val="16"/>
                      <w:szCs w:val="16"/>
                    </w:rPr>
                  </w:pPr>
                  <w:r w:rsidRPr="008C0CAA">
                    <w:rPr>
                      <w:rFonts w:ascii="Gothic720 BT" w:hAnsi="Gothic720 BT"/>
                      <w:sz w:val="16"/>
                      <w:szCs w:val="16"/>
                    </w:rPr>
                    <w:t xml:space="preserve">Acreditar formación académica y el cumplimiento de requisitos legales exigibles en el procedimiento. </w:t>
                  </w:r>
                </w:p>
                <w:p w14:paraId="0CAA18EB" w14:textId="77777777" w:rsidR="002F3076" w:rsidRPr="008C0CAA" w:rsidRDefault="002F3076" w:rsidP="000168E8">
                  <w:pPr>
                    <w:pStyle w:val="Prrafodelista"/>
                    <w:spacing w:line="240" w:lineRule="auto"/>
                    <w:ind w:left="164" w:hanging="142"/>
                    <w:jc w:val="both"/>
                    <w:rPr>
                      <w:rFonts w:ascii="Gothic720 BT" w:hAnsi="Gothic720 BT"/>
                      <w:sz w:val="16"/>
                      <w:szCs w:val="16"/>
                    </w:rPr>
                  </w:pPr>
                </w:p>
                <w:p w14:paraId="748A9F19" w14:textId="77777777" w:rsidR="002F3076" w:rsidRPr="008C0CAA" w:rsidRDefault="002F3076" w:rsidP="000168E8">
                  <w:pPr>
                    <w:pStyle w:val="Prrafodelista"/>
                    <w:numPr>
                      <w:ilvl w:val="0"/>
                      <w:numId w:val="3"/>
                    </w:numPr>
                    <w:spacing w:after="0" w:line="278" w:lineRule="auto"/>
                    <w:ind w:left="164" w:hanging="142"/>
                    <w:jc w:val="both"/>
                    <w:rPr>
                      <w:rFonts w:ascii="Gothic720 BT" w:hAnsi="Gothic720 BT"/>
                      <w:sz w:val="16"/>
                      <w:szCs w:val="16"/>
                    </w:rPr>
                  </w:pPr>
                  <w:r w:rsidRPr="008C0CAA">
                    <w:rPr>
                      <w:rFonts w:ascii="Gothic720 BT" w:hAnsi="Gothic720 BT"/>
                      <w:sz w:val="16"/>
                      <w:szCs w:val="16"/>
                    </w:rPr>
                    <w:t>Mantener informadas a las Consejerías Electorales del Consejo General del Instituto para en su caso, emitir sus observaciones.</w:t>
                  </w:r>
                </w:p>
                <w:p w14:paraId="050676F9" w14:textId="77777777" w:rsidR="002F3076" w:rsidRPr="008C0CAA" w:rsidRDefault="002F3076" w:rsidP="000168E8">
                  <w:pPr>
                    <w:pStyle w:val="Prrafodelista"/>
                    <w:ind w:left="164" w:hanging="142"/>
                    <w:jc w:val="both"/>
                    <w:rPr>
                      <w:rFonts w:ascii="Gothic720 BT" w:hAnsi="Gothic720 BT"/>
                      <w:sz w:val="16"/>
                      <w:szCs w:val="16"/>
                    </w:rPr>
                  </w:pPr>
                </w:p>
                <w:p w14:paraId="640EEFB8" w14:textId="77777777" w:rsidR="002F3076" w:rsidRPr="008C0CAA" w:rsidRDefault="002F3076" w:rsidP="000168E8">
                  <w:pPr>
                    <w:pStyle w:val="Prrafodelista"/>
                    <w:numPr>
                      <w:ilvl w:val="0"/>
                      <w:numId w:val="3"/>
                    </w:numPr>
                    <w:spacing w:after="0" w:line="278" w:lineRule="auto"/>
                    <w:ind w:left="164" w:hanging="142"/>
                    <w:jc w:val="both"/>
                    <w:rPr>
                      <w:rFonts w:ascii="Gothic720 BT" w:hAnsi="Gothic720 BT"/>
                      <w:sz w:val="16"/>
                      <w:szCs w:val="16"/>
                    </w:rPr>
                  </w:pPr>
                  <w:r w:rsidRPr="008C0CAA">
                    <w:rPr>
                      <w:rFonts w:ascii="Gothic720 BT" w:hAnsi="Gothic720 BT"/>
                      <w:sz w:val="16"/>
                      <w:szCs w:val="16"/>
                    </w:rPr>
                    <w:t xml:space="preserve">Realizar el cotejo documental. </w:t>
                  </w:r>
                </w:p>
                <w:p w14:paraId="2C0F47B4" w14:textId="77777777" w:rsidR="002F3076" w:rsidRPr="008C0CAA" w:rsidRDefault="002F3076" w:rsidP="000168E8">
                  <w:pPr>
                    <w:pStyle w:val="Prrafodelista"/>
                    <w:rPr>
                      <w:rFonts w:ascii="Gothic720 BT" w:hAnsi="Gothic720 BT"/>
                      <w:sz w:val="16"/>
                      <w:szCs w:val="16"/>
                    </w:rPr>
                  </w:pPr>
                </w:p>
                <w:p w14:paraId="613E8068" w14:textId="77777777" w:rsidR="002F3076" w:rsidRPr="008C0CAA" w:rsidRDefault="002F3076" w:rsidP="000168E8">
                  <w:pPr>
                    <w:pStyle w:val="Prrafodelista"/>
                    <w:numPr>
                      <w:ilvl w:val="0"/>
                      <w:numId w:val="3"/>
                    </w:numPr>
                    <w:spacing w:after="0" w:line="240" w:lineRule="auto"/>
                    <w:ind w:left="164" w:hanging="142"/>
                    <w:jc w:val="both"/>
                    <w:rPr>
                      <w:rFonts w:ascii="Gothic720 BT" w:hAnsi="Gothic720 BT"/>
                      <w:sz w:val="16"/>
                      <w:szCs w:val="16"/>
                    </w:rPr>
                  </w:pPr>
                  <w:r w:rsidRPr="008C0CAA">
                    <w:rPr>
                      <w:rFonts w:ascii="Gothic720 BT" w:hAnsi="Gothic720 BT"/>
                      <w:sz w:val="16"/>
                      <w:szCs w:val="16"/>
                    </w:rPr>
                    <w:t>Identificar a las personas aspirantes que pertenecen a grupos de atención prioritaria.</w:t>
                  </w:r>
                </w:p>
                <w:p w14:paraId="35D10294" w14:textId="77777777" w:rsidR="002F3076" w:rsidRPr="008C0CAA" w:rsidRDefault="002F3076" w:rsidP="000168E8">
                  <w:pPr>
                    <w:pStyle w:val="Prrafodelista"/>
                    <w:spacing w:line="240" w:lineRule="auto"/>
                    <w:ind w:left="0"/>
                    <w:jc w:val="both"/>
                    <w:rPr>
                      <w:rFonts w:ascii="Gothic720 BT" w:hAnsi="Gothic720 BT"/>
                      <w:sz w:val="16"/>
                      <w:szCs w:val="16"/>
                    </w:rPr>
                  </w:pPr>
                </w:p>
                <w:p w14:paraId="2E5CB7B7" w14:textId="77777777" w:rsidR="002F3076" w:rsidRPr="008C0CAA" w:rsidRDefault="002F3076" w:rsidP="000168E8">
                  <w:pPr>
                    <w:pStyle w:val="Prrafodelista"/>
                    <w:numPr>
                      <w:ilvl w:val="0"/>
                      <w:numId w:val="3"/>
                    </w:numPr>
                    <w:spacing w:after="0" w:line="278" w:lineRule="auto"/>
                    <w:ind w:left="164" w:hanging="142"/>
                    <w:jc w:val="both"/>
                    <w:rPr>
                      <w:rFonts w:ascii="Gothic720 BT" w:hAnsi="Gothic720 BT"/>
                      <w:sz w:val="16"/>
                      <w:szCs w:val="16"/>
                    </w:rPr>
                  </w:pPr>
                  <w:r w:rsidRPr="008C0CAA">
                    <w:rPr>
                      <w:rFonts w:ascii="Gothic720 BT" w:hAnsi="Gothic720 BT"/>
                      <w:sz w:val="16"/>
                      <w:szCs w:val="16"/>
                    </w:rPr>
                    <w:t xml:space="preserve">Contribuir a la integración de expedientes bajo un enfoque de igualdad y no discriminación en el procedimiento de designación. </w:t>
                  </w:r>
                </w:p>
              </w:tc>
            </w:tr>
          </w:tbl>
          <w:p w14:paraId="54EE6501" w14:textId="77777777" w:rsidR="002F3076" w:rsidRPr="008C0CAA" w:rsidRDefault="002F3076" w:rsidP="000168E8">
            <w:pPr>
              <w:spacing w:after="0"/>
              <w:jc w:val="both"/>
              <w:rPr>
                <w:rFonts w:ascii="Gothic720 BT" w:hAnsi="Gothic720 BT"/>
                <w:sz w:val="16"/>
                <w:szCs w:val="16"/>
              </w:rPr>
            </w:pPr>
          </w:p>
          <w:p w14:paraId="58A5C0DC" w14:textId="77777777" w:rsidR="002F3076" w:rsidRPr="008C0CAA" w:rsidRDefault="002F3076" w:rsidP="000168E8">
            <w:pPr>
              <w:spacing w:after="0"/>
              <w:jc w:val="both"/>
              <w:rPr>
                <w:rFonts w:ascii="Gothic720 BT" w:hAnsi="Gothic720 BT"/>
                <w:sz w:val="16"/>
                <w:szCs w:val="16"/>
              </w:rPr>
            </w:pPr>
            <w:r w:rsidRPr="008C0CAA">
              <w:rPr>
                <w:rFonts w:ascii="Gothic720 BT" w:hAnsi="Gothic720 BT"/>
                <w:sz w:val="16"/>
                <w:szCs w:val="16"/>
              </w:rPr>
              <w:t xml:space="preserve">Dichas finalidades </w:t>
            </w:r>
            <w:r w:rsidRPr="008C0CAA">
              <w:rPr>
                <w:rFonts w:ascii="Gothic720 BT" w:hAnsi="Gothic720 BT"/>
                <w:sz w:val="16"/>
                <w:szCs w:val="16"/>
                <w:u w:val="single"/>
              </w:rPr>
              <w:t xml:space="preserve">requieren de su consentimiento; </w:t>
            </w:r>
            <w:r w:rsidRPr="008C0CAA">
              <w:rPr>
                <w:rFonts w:ascii="Gothic720 BT" w:hAnsi="Gothic720 BT"/>
                <w:sz w:val="16"/>
                <w:szCs w:val="16"/>
              </w:rPr>
              <w:t xml:space="preserve">con excepción de los supuestos señalados en los artículos 16 de la Ley General de Protección de Datos Personales en Posesión de Sujetos Obligados, y 16 de la Ley de Protección de Datos Personales en Posesión de Sujetos Obligados del Estado de Querétaro. El consentimiento aplicable será tácito, conforme a lo dispuesto en el artículo 15, párrafo segundo, de la Ley de Protección de Datos Personales en Posesión de Sujetos Obligados del Estado de Querétaro, el cual establece que: </w:t>
            </w:r>
            <w:r w:rsidRPr="008C0CAA">
              <w:rPr>
                <w:rFonts w:ascii="Gothic720 BT" w:hAnsi="Gothic720 BT"/>
                <w:i/>
                <w:iCs/>
                <w:sz w:val="16"/>
                <w:szCs w:val="16"/>
              </w:rPr>
              <w:t>“El consentimiento será tácito cuando, habiéndose puesto a disposición del titular el aviso de privacidad, éste no manifieste su voluntad en sentido contrario.” (sic).</w:t>
            </w:r>
          </w:p>
          <w:p w14:paraId="69E4AE88" w14:textId="77777777" w:rsidR="002F3076" w:rsidRPr="008C0CAA" w:rsidRDefault="002F3076" w:rsidP="000168E8">
            <w:pPr>
              <w:spacing w:after="0"/>
              <w:jc w:val="both"/>
              <w:rPr>
                <w:rFonts w:ascii="Gothic720 BT" w:hAnsi="Gothic720 BT"/>
                <w:sz w:val="16"/>
                <w:szCs w:val="16"/>
              </w:rPr>
            </w:pPr>
          </w:p>
          <w:p w14:paraId="050885DB" w14:textId="77777777" w:rsidR="002F3076" w:rsidRPr="008C0CAA" w:rsidRDefault="002F3076" w:rsidP="000168E8">
            <w:pPr>
              <w:spacing w:after="0"/>
              <w:jc w:val="both"/>
              <w:rPr>
                <w:rFonts w:ascii="Gothic720 BT" w:hAnsi="Gothic720 BT"/>
                <w:sz w:val="16"/>
                <w:szCs w:val="16"/>
              </w:rPr>
            </w:pPr>
            <w:r w:rsidRPr="008C0CAA">
              <w:rPr>
                <w:rFonts w:ascii="Gothic720 BT" w:hAnsi="Gothic720 BT"/>
                <w:sz w:val="16"/>
                <w:szCs w:val="16"/>
              </w:rPr>
              <w:t xml:space="preserve">En los casos, donde se recaben los datos personales sensibles, referidos con anterioridad, el solicitante descargará del portal </w:t>
            </w:r>
            <w:r w:rsidRPr="008C0CAA">
              <w:rPr>
                <w:rFonts w:ascii="Gothic720 BT" w:hAnsi="Gothic720 BT"/>
                <w:i/>
                <w:iCs/>
                <w:sz w:val="16"/>
                <w:szCs w:val="16"/>
              </w:rPr>
              <w:t>empleate.ieeq.mx</w:t>
            </w:r>
            <w:r w:rsidRPr="008C0CAA">
              <w:rPr>
                <w:rFonts w:ascii="Gothic720 BT" w:hAnsi="Gothic720 BT"/>
                <w:sz w:val="16"/>
                <w:szCs w:val="16"/>
              </w:rPr>
              <w:t xml:space="preserve"> el “</w:t>
            </w:r>
            <w:r w:rsidRPr="008C0CAA">
              <w:rPr>
                <w:rFonts w:ascii="Gothic720 BT" w:hAnsi="Gothic720 BT"/>
                <w:i/>
                <w:iCs/>
                <w:sz w:val="16"/>
                <w:szCs w:val="16"/>
              </w:rPr>
              <w:t xml:space="preserve">Escrito bajo protesta de decir verdad de </w:t>
            </w:r>
            <w:proofErr w:type="spellStart"/>
            <w:r w:rsidRPr="008C0CAA">
              <w:rPr>
                <w:rFonts w:ascii="Gothic720 BT" w:hAnsi="Gothic720 BT"/>
                <w:i/>
                <w:iCs/>
                <w:sz w:val="16"/>
                <w:szCs w:val="16"/>
              </w:rPr>
              <w:t>autoadscripción</w:t>
            </w:r>
            <w:proofErr w:type="spellEnd"/>
            <w:r w:rsidRPr="008C0CAA">
              <w:rPr>
                <w:rFonts w:ascii="Gothic720 BT" w:hAnsi="Gothic720 BT"/>
                <w:i/>
                <w:iCs/>
                <w:sz w:val="16"/>
                <w:szCs w:val="16"/>
              </w:rPr>
              <w:t xml:space="preserve"> a un grupo de atención prioritaria”</w:t>
            </w:r>
            <w:r w:rsidRPr="008C0CAA">
              <w:rPr>
                <w:rFonts w:ascii="Gothic720 BT" w:hAnsi="Gothic720 BT"/>
                <w:sz w:val="16"/>
                <w:szCs w:val="16"/>
              </w:rPr>
              <w:t xml:space="preserve"> (</w:t>
            </w:r>
            <w:r w:rsidRPr="008C0CAA">
              <w:rPr>
                <w:rFonts w:ascii="Gothic720 BT" w:hAnsi="Gothic720 BT"/>
                <w:b/>
                <w:bCs/>
                <w:sz w:val="16"/>
                <w:szCs w:val="16"/>
              </w:rPr>
              <w:t>Anexo 5</w:t>
            </w:r>
            <w:r w:rsidRPr="008C0CAA">
              <w:rPr>
                <w:rFonts w:ascii="Gothic720 BT" w:hAnsi="Gothic720 BT"/>
                <w:sz w:val="16"/>
                <w:szCs w:val="16"/>
              </w:rPr>
              <w:t xml:space="preserve">) donde se requerirá de dicha información por escrito, en el que, el titular de los datos autorizará de manera expresa su consentimiento para su tratamiento. </w:t>
            </w:r>
          </w:p>
          <w:p w14:paraId="3303CBFF" w14:textId="77777777" w:rsidR="002F3076" w:rsidRPr="008C0CAA" w:rsidRDefault="002F3076" w:rsidP="000168E8">
            <w:pPr>
              <w:spacing w:after="0"/>
              <w:jc w:val="both"/>
              <w:rPr>
                <w:rFonts w:ascii="Gothic720 BT" w:hAnsi="Gothic720 BT"/>
                <w:sz w:val="16"/>
                <w:szCs w:val="16"/>
              </w:rPr>
            </w:pPr>
          </w:p>
          <w:p w14:paraId="33B5BA46" w14:textId="77777777" w:rsidR="002F3076" w:rsidRPr="008C0CAA" w:rsidRDefault="002F3076" w:rsidP="000168E8">
            <w:pPr>
              <w:spacing w:after="0"/>
              <w:jc w:val="both"/>
              <w:rPr>
                <w:rFonts w:ascii="Gothic720 BT" w:hAnsi="Gothic720 BT"/>
                <w:sz w:val="16"/>
                <w:szCs w:val="16"/>
              </w:rPr>
            </w:pPr>
            <w:r w:rsidRPr="008C0CAA">
              <w:rPr>
                <w:rFonts w:ascii="Gothic720 BT" w:hAnsi="Gothic720 BT"/>
                <w:b/>
                <w:bCs/>
                <w:sz w:val="16"/>
                <w:szCs w:val="16"/>
              </w:rPr>
              <w:t>Obligatoriedad de entrega de los datos personales.</w:t>
            </w:r>
            <w:r w:rsidRPr="008C0CAA">
              <w:rPr>
                <w:rFonts w:ascii="Gothic720 BT" w:hAnsi="Gothic720 BT"/>
                <w:sz w:val="16"/>
                <w:szCs w:val="16"/>
              </w:rPr>
              <w:t xml:space="preserve"> La entrega de los datos personales y de la documentación requerida es indispensable para participar en el procedimiento materia de este aviso de privacidad. En caso de no proporcionarlos o de oponerse a su tratamiento, no será posible dar continuidad al desahogo del procedimiento de selección del encargo en mención.</w:t>
            </w:r>
          </w:p>
          <w:p w14:paraId="5DB7D197" w14:textId="77777777" w:rsidR="002F3076" w:rsidRPr="008C0CAA" w:rsidRDefault="002F3076" w:rsidP="000168E8">
            <w:pPr>
              <w:spacing w:after="0"/>
              <w:jc w:val="both"/>
              <w:rPr>
                <w:rFonts w:ascii="Gothic720 BT" w:hAnsi="Gothic720 BT"/>
                <w:sz w:val="16"/>
                <w:szCs w:val="16"/>
              </w:rPr>
            </w:pPr>
            <w:r w:rsidRPr="008C0CAA">
              <w:rPr>
                <w:rFonts w:ascii="Gothic720 BT" w:hAnsi="Gothic720 BT"/>
                <w:sz w:val="16"/>
                <w:szCs w:val="16"/>
              </w:rPr>
              <w:t xml:space="preserve"> </w:t>
            </w:r>
          </w:p>
          <w:p w14:paraId="6FF0769A" w14:textId="77777777" w:rsidR="002F3076" w:rsidRPr="008C0CAA" w:rsidRDefault="002F3076" w:rsidP="000168E8">
            <w:pPr>
              <w:jc w:val="both"/>
              <w:rPr>
                <w:rFonts w:ascii="Gothic720 BT" w:hAnsi="Gothic720 BT"/>
                <w:sz w:val="16"/>
                <w:szCs w:val="16"/>
              </w:rPr>
            </w:pPr>
            <w:r w:rsidRPr="008C0CAA">
              <w:rPr>
                <w:rFonts w:ascii="Gothic720 BT" w:hAnsi="Gothic720 BT"/>
                <w:b/>
                <w:bCs/>
                <w:sz w:val="16"/>
                <w:szCs w:val="16"/>
              </w:rPr>
              <w:t>Transferencia de datos personales</w:t>
            </w:r>
            <w:bookmarkStart w:id="0" w:name="_Hlk213089609"/>
            <w:r w:rsidRPr="008C0CAA">
              <w:rPr>
                <w:rFonts w:ascii="Gothic720 BT" w:hAnsi="Gothic720 BT"/>
                <w:b/>
                <w:bCs/>
                <w:sz w:val="16"/>
                <w:szCs w:val="16"/>
              </w:rPr>
              <w:t xml:space="preserve">. </w:t>
            </w:r>
            <w:r w:rsidRPr="008C0CAA">
              <w:rPr>
                <w:rFonts w:ascii="Gothic720 BT" w:hAnsi="Gothic720 BT"/>
                <w:sz w:val="16"/>
                <w:szCs w:val="16"/>
              </w:rPr>
              <w:t xml:space="preserve">Le informamos que, en el contexto del tratamiento que aquí se informa no se realizaran transferencias de sus datos personales que requieran recabar su consentimiento. Excepcionalmente, podrán efectuarse transferencias sin necesidad de requerir su consentimiento cuando se actualicen los supuestos señalados en los artículos 16 y 64 de la Ley General de Protección de Datos Personales en Posesión de Sujetos </w:t>
            </w:r>
            <w:r w:rsidRPr="008C0CAA">
              <w:rPr>
                <w:rFonts w:ascii="Gothic720 BT" w:hAnsi="Gothic720 BT"/>
                <w:sz w:val="16"/>
                <w:szCs w:val="16"/>
              </w:rPr>
              <w:lastRenderedPageBreak/>
              <w:t>Obligados, así como 16 y 64 de la Ley de Protección de Datos Personales en Posesión de Sujetos Obligados del Estado de Querétaro.</w:t>
            </w:r>
          </w:p>
          <w:bookmarkEnd w:id="0"/>
          <w:p w14:paraId="7702EF99" w14:textId="77777777" w:rsidR="002F3076" w:rsidRPr="008C0CAA" w:rsidRDefault="002F3076" w:rsidP="000168E8">
            <w:pPr>
              <w:spacing w:after="0"/>
              <w:jc w:val="both"/>
              <w:rPr>
                <w:rFonts w:ascii="Gothic720 BT" w:hAnsi="Gothic720 BT"/>
                <w:sz w:val="16"/>
                <w:szCs w:val="16"/>
              </w:rPr>
            </w:pPr>
            <w:r w:rsidRPr="008C0CAA">
              <w:rPr>
                <w:rFonts w:ascii="Gothic720 BT" w:hAnsi="Gothic720 BT"/>
                <w:b/>
                <w:bCs/>
                <w:sz w:val="16"/>
                <w:szCs w:val="16"/>
              </w:rPr>
              <w:t xml:space="preserve">Mecanismos y medios para manifestar su negativa para el tratamiento de sus datos para finalidades y transferencias que requieran el consentimiento. </w:t>
            </w:r>
            <w:bookmarkStart w:id="1" w:name="_Hlk213089637"/>
            <w:r w:rsidRPr="008C0CAA">
              <w:rPr>
                <w:rFonts w:ascii="Gothic720 BT" w:hAnsi="Gothic720 BT"/>
                <w:sz w:val="16"/>
                <w:szCs w:val="16"/>
              </w:rPr>
              <w:t xml:space="preserve">Usted podrá manifestar su negativa al tratamiento de datos personales para las finalidades que requieren de su consentimiento (previamente informadas en este aviso de privacidad), utilizando el </w:t>
            </w:r>
            <w:r w:rsidRPr="008C0CAA">
              <w:rPr>
                <w:rFonts w:ascii="Gothic720 BT" w:hAnsi="Gothic720 BT"/>
                <w:i/>
                <w:iCs/>
                <w:sz w:val="16"/>
                <w:szCs w:val="16"/>
              </w:rPr>
              <w:t>“Formato de manifestación de la negativa para el tratamiento de datos personales</w:t>
            </w:r>
            <w:r w:rsidRPr="008C0CAA">
              <w:rPr>
                <w:rFonts w:ascii="Gothic720 BT" w:hAnsi="Gothic720 BT"/>
                <w:sz w:val="16"/>
                <w:szCs w:val="16"/>
              </w:rPr>
              <w:t xml:space="preserve">”, mismo que podrá obtener en el siguiente enlace: </w:t>
            </w:r>
            <w:bookmarkEnd w:id="1"/>
            <w:r w:rsidRPr="008C0CAA">
              <w:rPr>
                <w:rFonts w:ascii="Gothic720 BT" w:hAnsi="Gothic720 BT"/>
                <w:sz w:val="16"/>
                <w:szCs w:val="16"/>
              </w:rPr>
              <w:fldChar w:fldCharType="begin"/>
            </w:r>
            <w:r w:rsidRPr="008C0CAA">
              <w:rPr>
                <w:rFonts w:ascii="Gothic720 BT" w:hAnsi="Gothic720 BT"/>
                <w:sz w:val="16"/>
                <w:szCs w:val="16"/>
              </w:rPr>
              <w:instrText>HYPERLINK "https://ieequeretaro-my.sharepoint.com/:w:/g/personal/isabel_soto_ieeq_mx/IQD6fq-FtDqRRbcSym30hMwIAQaXZQ1sl3n4Lc-lk0GCsEw?e=kFFUnX"</w:instrText>
            </w:r>
            <w:r w:rsidRPr="008C0CAA">
              <w:rPr>
                <w:rFonts w:ascii="Gothic720 BT" w:hAnsi="Gothic720 BT"/>
                <w:sz w:val="16"/>
                <w:szCs w:val="16"/>
              </w:rPr>
            </w:r>
            <w:r w:rsidRPr="008C0CAA">
              <w:rPr>
                <w:rFonts w:ascii="Gothic720 BT" w:hAnsi="Gothic720 BT"/>
                <w:sz w:val="16"/>
                <w:szCs w:val="16"/>
              </w:rPr>
              <w:fldChar w:fldCharType="separate"/>
            </w:r>
            <w:r w:rsidRPr="008C0CAA">
              <w:rPr>
                <w:rStyle w:val="Hipervnculo"/>
                <w:rFonts w:ascii="Gothic720 BT" w:hAnsi="Gothic720 BT"/>
                <w:sz w:val="16"/>
                <w:szCs w:val="16"/>
              </w:rPr>
              <w:t>https://ieequeretaro-my.sharepoint.com/:w:/g/personal/isabel_soto_ieeq_mx/IQD6fq-FtDqRRbcSym30hMwIAQaXZQ1sl3n4Lc-lk0GCsEw?e=kFFUnX</w:t>
            </w:r>
            <w:r w:rsidRPr="008C0CAA">
              <w:rPr>
                <w:rFonts w:ascii="Gothic720 BT" w:hAnsi="Gothic720 BT"/>
                <w:sz w:val="16"/>
                <w:szCs w:val="16"/>
              </w:rPr>
              <w:fldChar w:fldCharType="end"/>
            </w:r>
          </w:p>
          <w:p w14:paraId="46AEB1F3" w14:textId="77777777" w:rsidR="002F3076" w:rsidRPr="008C0CAA" w:rsidRDefault="002F3076" w:rsidP="000168E8">
            <w:pPr>
              <w:spacing w:after="0"/>
              <w:jc w:val="both"/>
              <w:rPr>
                <w:rFonts w:ascii="Gothic720 BT" w:hAnsi="Gothic720 BT"/>
                <w:sz w:val="16"/>
                <w:szCs w:val="16"/>
              </w:rPr>
            </w:pPr>
          </w:p>
          <w:p w14:paraId="36ED8A60" w14:textId="77777777" w:rsidR="002F3076" w:rsidRPr="008C0CAA" w:rsidRDefault="002F3076" w:rsidP="000168E8">
            <w:pPr>
              <w:spacing w:after="0"/>
              <w:jc w:val="both"/>
              <w:rPr>
                <w:rFonts w:ascii="Gothic720 BT" w:hAnsi="Gothic720 BT"/>
                <w:sz w:val="16"/>
                <w:szCs w:val="16"/>
              </w:rPr>
            </w:pPr>
            <w:r w:rsidRPr="008C0CAA">
              <w:rPr>
                <w:rFonts w:ascii="Gothic720 BT" w:hAnsi="Gothic720 BT"/>
                <w:sz w:val="16"/>
                <w:szCs w:val="16"/>
              </w:rPr>
              <w:t xml:space="preserve">En este caso, deberá manifestar su negativa, de forma previa a que dichos datos personales sean tratados, es decir, de manera previa a la captura de información en el portal </w:t>
            </w:r>
            <w:hyperlink r:id="rId11" w:history="1">
              <w:r w:rsidRPr="008C0CAA">
                <w:rPr>
                  <w:rStyle w:val="Hipervnculo"/>
                  <w:rFonts w:ascii="Gothic720 BT" w:hAnsi="Gothic720 BT"/>
                  <w:sz w:val="16"/>
                  <w:szCs w:val="16"/>
                </w:rPr>
                <w:t>empleate@ieeq.mx</w:t>
              </w:r>
            </w:hyperlink>
            <w:r w:rsidRPr="008C0CAA">
              <w:rPr>
                <w:rFonts w:ascii="Gothic720 BT" w:hAnsi="Gothic720 BT"/>
                <w:sz w:val="16"/>
                <w:szCs w:val="16"/>
              </w:rPr>
              <w:t xml:space="preserve"> para solicitar su registro.</w:t>
            </w:r>
          </w:p>
          <w:p w14:paraId="51E24935" w14:textId="77777777" w:rsidR="002F3076" w:rsidRPr="008C0CAA" w:rsidRDefault="002F3076" w:rsidP="000168E8">
            <w:pPr>
              <w:spacing w:after="0"/>
              <w:jc w:val="both"/>
              <w:rPr>
                <w:rFonts w:ascii="Gothic720 BT" w:hAnsi="Gothic720 BT"/>
                <w:sz w:val="16"/>
                <w:szCs w:val="16"/>
              </w:rPr>
            </w:pPr>
          </w:p>
          <w:p w14:paraId="711F6944" w14:textId="77777777" w:rsidR="002F3076" w:rsidRPr="008C0CAA" w:rsidRDefault="002F3076" w:rsidP="000168E8">
            <w:pPr>
              <w:spacing w:after="0" w:line="240" w:lineRule="auto"/>
              <w:jc w:val="both"/>
              <w:rPr>
                <w:b/>
                <w:bCs/>
                <w:sz w:val="16"/>
                <w:szCs w:val="16"/>
              </w:rPr>
            </w:pPr>
            <w:bookmarkStart w:id="2" w:name="_Hlk213089680"/>
            <w:r w:rsidRPr="008C0CAA">
              <w:rPr>
                <w:rFonts w:ascii="Gothic720 BT" w:hAnsi="Gothic720 BT"/>
                <w:b/>
                <w:bCs/>
                <w:sz w:val="16"/>
                <w:szCs w:val="16"/>
              </w:rPr>
              <w:t>Consulta de aviso de privacidad integral</w:t>
            </w:r>
            <w:r w:rsidRPr="008C0CAA">
              <w:rPr>
                <w:rFonts w:ascii="Gothic720 BT" w:hAnsi="Gothic720 BT"/>
                <w:sz w:val="16"/>
                <w:szCs w:val="16"/>
              </w:rPr>
              <w:t xml:space="preserve">. Usted podrá consultar el Aviso de Privacidad Integral en la página institucional </w:t>
            </w:r>
            <w:hyperlink r:id="rId12" w:history="1">
              <w:r w:rsidRPr="008C0CAA">
                <w:rPr>
                  <w:rStyle w:val="Hipervnculo"/>
                  <w:rFonts w:ascii="Gothic720 BT" w:hAnsi="Gothic720 BT"/>
                  <w:sz w:val="16"/>
                  <w:szCs w:val="16"/>
                </w:rPr>
                <w:t>https://ieeq.mx</w:t>
              </w:r>
            </w:hyperlink>
            <w:r w:rsidRPr="008C0CAA">
              <w:rPr>
                <w:rFonts w:ascii="Gothic720 BT" w:hAnsi="Gothic720 BT"/>
                <w:sz w:val="16"/>
                <w:szCs w:val="16"/>
              </w:rPr>
              <w:t xml:space="preserve">, dentro del menú de navegación, en el enlace de Transparencia y el apartado “Avisos de Privacidad”, o bien directamente dirigiéndose a la siguiente liga de acceso: </w:t>
            </w:r>
            <w:hyperlink r:id="rId13" w:history="1">
              <w:r w:rsidRPr="008C0CAA">
                <w:rPr>
                  <w:rStyle w:val="Hipervnculo"/>
                  <w:rFonts w:ascii="Gothic720 BT" w:hAnsi="Gothic720 BT"/>
                  <w:sz w:val="16"/>
                  <w:szCs w:val="16"/>
                </w:rPr>
                <w:t>https://ieeq.mx/instituto/aviso-de-privacidad</w:t>
              </w:r>
            </w:hyperlink>
            <w:r w:rsidRPr="008C0CAA">
              <w:rPr>
                <w:rFonts w:ascii="Gothic720 BT" w:hAnsi="Gothic720 BT"/>
                <w:b/>
                <w:bCs/>
                <w:sz w:val="16"/>
                <w:szCs w:val="16"/>
              </w:rPr>
              <w:t xml:space="preserve"> </w:t>
            </w:r>
            <w:bookmarkEnd w:id="2"/>
          </w:p>
        </w:tc>
      </w:tr>
    </w:tbl>
    <w:p w14:paraId="5AEBD960" w14:textId="77777777" w:rsidR="001004FB" w:rsidRDefault="001004FB" w:rsidP="00082D43">
      <w:pPr>
        <w:jc w:val="both"/>
        <w:rPr>
          <w:rFonts w:ascii="Gothic720 BT" w:hAnsi="Gothic720 BT"/>
          <w:sz w:val="16"/>
          <w:szCs w:val="16"/>
        </w:rPr>
      </w:pPr>
    </w:p>
    <w:p w14:paraId="1F15554B" w14:textId="77777777" w:rsidR="006C43B3" w:rsidRPr="00082D43" w:rsidRDefault="006C43B3" w:rsidP="00082D43">
      <w:pPr>
        <w:jc w:val="both"/>
        <w:rPr>
          <w:rFonts w:ascii="Gothic720 BT" w:hAnsi="Gothic720 BT"/>
          <w:sz w:val="16"/>
          <w:szCs w:val="16"/>
        </w:rPr>
      </w:pPr>
    </w:p>
    <w:sectPr w:rsidR="006C43B3" w:rsidRPr="00082D43" w:rsidSect="00C26E8B">
      <w:headerReference w:type="default" r:id="rId14"/>
      <w:footerReference w:type="default" r:id="rId15"/>
      <w:pgSz w:w="12240" w:h="15840"/>
      <w:pgMar w:top="3261" w:right="1701" w:bottom="1417" w:left="21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ADA16" w14:textId="77777777" w:rsidR="00682E47" w:rsidRDefault="00682E47" w:rsidP="002D6ABE">
      <w:pPr>
        <w:spacing w:after="0" w:line="240" w:lineRule="auto"/>
      </w:pPr>
      <w:r>
        <w:separator/>
      </w:r>
    </w:p>
  </w:endnote>
  <w:endnote w:type="continuationSeparator" w:id="0">
    <w:p w14:paraId="2AE0762B" w14:textId="77777777" w:rsidR="00682E47" w:rsidRDefault="00682E47" w:rsidP="002D6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Gothic720 BT">
    <w:panose1 w:val="020C0603020203020204"/>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290998"/>
      <w:docPartObj>
        <w:docPartGallery w:val="Page Numbers (Bottom of Page)"/>
        <w:docPartUnique/>
      </w:docPartObj>
    </w:sdtPr>
    <w:sdtEndPr>
      <w:rPr>
        <w:rFonts w:ascii="Gothic720 BT" w:hAnsi="Gothic720 BT"/>
      </w:rPr>
    </w:sdtEndPr>
    <w:sdtContent>
      <w:p w14:paraId="7464F217" w14:textId="317F0B6A" w:rsidR="00057B0A" w:rsidRPr="00057B0A" w:rsidRDefault="00057B0A">
        <w:pPr>
          <w:pStyle w:val="Piedepgina"/>
          <w:jc w:val="center"/>
          <w:rPr>
            <w:rFonts w:ascii="Gothic720 BT" w:hAnsi="Gothic720 BT"/>
          </w:rPr>
        </w:pPr>
        <w:r w:rsidRPr="00057B0A">
          <w:rPr>
            <w:rFonts w:ascii="Gothic720 BT" w:hAnsi="Gothic720 BT"/>
          </w:rPr>
          <w:fldChar w:fldCharType="begin"/>
        </w:r>
        <w:r w:rsidRPr="00057B0A">
          <w:rPr>
            <w:rFonts w:ascii="Gothic720 BT" w:hAnsi="Gothic720 BT"/>
          </w:rPr>
          <w:instrText>PAGE   \* MERGEFORMAT</w:instrText>
        </w:r>
        <w:r w:rsidRPr="00057B0A">
          <w:rPr>
            <w:rFonts w:ascii="Gothic720 BT" w:hAnsi="Gothic720 BT"/>
          </w:rPr>
          <w:fldChar w:fldCharType="separate"/>
        </w:r>
        <w:r w:rsidRPr="00057B0A">
          <w:rPr>
            <w:rFonts w:ascii="Gothic720 BT" w:hAnsi="Gothic720 BT"/>
          </w:rPr>
          <w:t>2</w:t>
        </w:r>
        <w:r w:rsidRPr="00057B0A">
          <w:rPr>
            <w:rFonts w:ascii="Gothic720 BT" w:hAnsi="Gothic720 BT"/>
          </w:rPr>
          <w:fldChar w:fldCharType="end"/>
        </w:r>
      </w:p>
    </w:sdtContent>
  </w:sdt>
  <w:p w14:paraId="7C854FB6" w14:textId="77777777" w:rsidR="00057B0A" w:rsidRDefault="00057B0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66656" w14:textId="77777777" w:rsidR="00682E47" w:rsidRDefault="00682E47" w:rsidP="002D6ABE">
      <w:pPr>
        <w:spacing w:after="0" w:line="240" w:lineRule="auto"/>
      </w:pPr>
      <w:r>
        <w:separator/>
      </w:r>
    </w:p>
  </w:footnote>
  <w:footnote w:type="continuationSeparator" w:id="0">
    <w:p w14:paraId="4C6DB41E" w14:textId="77777777" w:rsidR="00682E47" w:rsidRDefault="00682E47" w:rsidP="002D6ABE">
      <w:pPr>
        <w:spacing w:after="0" w:line="240" w:lineRule="auto"/>
      </w:pPr>
      <w:r>
        <w:continuationSeparator/>
      </w:r>
    </w:p>
  </w:footnote>
  <w:footnote w:id="1">
    <w:p w14:paraId="3BDF2321" w14:textId="77777777" w:rsidR="002F3076" w:rsidRPr="0049665C" w:rsidRDefault="002F3076" w:rsidP="002F3076">
      <w:pPr>
        <w:pStyle w:val="Textonotapie"/>
        <w:jc w:val="both"/>
        <w:rPr>
          <w:rFonts w:ascii="Gothic720 BT" w:hAnsi="Gothic720 BT"/>
          <w:sz w:val="16"/>
          <w:szCs w:val="16"/>
        </w:rPr>
      </w:pPr>
      <w:r w:rsidRPr="0049665C">
        <w:rPr>
          <w:rStyle w:val="Refdenotaalpie"/>
          <w:rFonts w:ascii="Gothic720 BT" w:hAnsi="Gothic720 BT"/>
          <w:sz w:val="16"/>
          <w:szCs w:val="16"/>
        </w:rPr>
        <w:footnoteRef/>
      </w:r>
      <w:r w:rsidRPr="0049665C">
        <w:rPr>
          <w:rFonts w:ascii="Gothic720 BT" w:hAnsi="Gothic720 BT"/>
          <w:sz w:val="16"/>
          <w:szCs w:val="16"/>
        </w:rPr>
        <w:t xml:space="preserve"> Última reforma 02/06/2026. Consultable en:</w:t>
      </w:r>
      <w:r w:rsidRPr="0049665C">
        <w:rPr>
          <w:rFonts w:ascii="Gothic720 BT" w:hAnsi="Gothic720 BT"/>
          <w:color w:val="4472C4" w:themeColor="accent1"/>
          <w:sz w:val="16"/>
          <w:szCs w:val="16"/>
          <w:u w:val="single"/>
        </w:rPr>
        <w:t xml:space="preserve"> https://www.diputados.gob.mx/LeyesBiblio/pdf/CPEUM.pdf</w:t>
      </w:r>
    </w:p>
  </w:footnote>
  <w:footnote w:id="2">
    <w:p w14:paraId="7A538FF0" w14:textId="77777777" w:rsidR="002F3076" w:rsidRPr="0049665C" w:rsidRDefault="002F3076" w:rsidP="002F3076">
      <w:pPr>
        <w:pStyle w:val="Textonotapie"/>
        <w:jc w:val="both"/>
        <w:rPr>
          <w:rFonts w:ascii="Gothic720 BT" w:hAnsi="Gothic720 BT"/>
          <w:sz w:val="16"/>
          <w:szCs w:val="16"/>
        </w:rPr>
      </w:pPr>
      <w:r w:rsidRPr="0049665C">
        <w:rPr>
          <w:rStyle w:val="Refdenotaalpie"/>
          <w:rFonts w:ascii="Gothic720 BT" w:hAnsi="Gothic720 BT"/>
          <w:sz w:val="16"/>
          <w:szCs w:val="16"/>
        </w:rPr>
        <w:footnoteRef/>
      </w:r>
      <w:r w:rsidRPr="0049665C">
        <w:rPr>
          <w:rFonts w:ascii="Gothic720 BT" w:hAnsi="Gothic720 BT"/>
          <w:sz w:val="16"/>
          <w:szCs w:val="16"/>
        </w:rPr>
        <w:t xml:space="preserve"> Promulgada y publicada el 20/03/2025. Consultable en: </w:t>
      </w:r>
      <w:hyperlink r:id="rId1" w:history="1">
        <w:r w:rsidRPr="0049665C">
          <w:rPr>
            <w:rStyle w:val="Hipervnculo"/>
            <w:rFonts w:ascii="Gothic720 BT" w:hAnsi="Gothic720 BT"/>
            <w:sz w:val="16"/>
            <w:szCs w:val="16"/>
          </w:rPr>
          <w:t>https://www.diputados.gob.mx/LeyesBiblio/ref/lgpdppso.htm</w:t>
        </w:r>
      </w:hyperlink>
      <w:r w:rsidRPr="0049665C">
        <w:rPr>
          <w:rFonts w:ascii="Gothic720 BT" w:hAnsi="Gothic720 BT"/>
          <w:sz w:val="16"/>
          <w:szCs w:val="16"/>
        </w:rPr>
        <w:t xml:space="preserve"> </w:t>
      </w:r>
    </w:p>
  </w:footnote>
  <w:footnote w:id="3">
    <w:p w14:paraId="72C5DA0D" w14:textId="77777777" w:rsidR="002F3076" w:rsidRPr="0049665C" w:rsidRDefault="002F3076" w:rsidP="002F3076">
      <w:pPr>
        <w:pStyle w:val="Textonotapie"/>
        <w:jc w:val="both"/>
        <w:rPr>
          <w:rFonts w:ascii="Gothic720 BT" w:hAnsi="Gothic720 BT"/>
          <w:sz w:val="16"/>
          <w:szCs w:val="16"/>
        </w:rPr>
      </w:pPr>
      <w:r w:rsidRPr="0049665C">
        <w:rPr>
          <w:rStyle w:val="Refdenotaalpie"/>
          <w:rFonts w:ascii="Gothic720 BT" w:hAnsi="Gothic720 BT"/>
          <w:sz w:val="16"/>
          <w:szCs w:val="16"/>
        </w:rPr>
        <w:footnoteRef/>
      </w:r>
      <w:r w:rsidRPr="0049665C">
        <w:rPr>
          <w:rFonts w:ascii="Gothic720 BT" w:hAnsi="Gothic720 BT"/>
          <w:sz w:val="16"/>
          <w:szCs w:val="16"/>
        </w:rPr>
        <w:t xml:space="preserve"> Última reforma el 30/09/2021. Consultable en: </w:t>
      </w:r>
      <w:hyperlink r:id="rId2" w:history="1">
        <w:r w:rsidRPr="0049665C">
          <w:rPr>
            <w:rStyle w:val="Hipervnculo"/>
            <w:rFonts w:ascii="Gothic720 BT" w:hAnsi="Gothic720 BT"/>
            <w:sz w:val="16"/>
            <w:szCs w:val="16"/>
          </w:rPr>
          <w:t>https://site.legislaturaqueretaro.gob.mx/CloudPLQ/InvEst/Leyes/LEY-ID-050.pdf</w:t>
        </w:r>
      </w:hyperlink>
    </w:p>
  </w:footnote>
  <w:footnote w:id="4">
    <w:p w14:paraId="2B4B2C45" w14:textId="77777777" w:rsidR="002F3076" w:rsidRPr="007847BE" w:rsidRDefault="002F3076" w:rsidP="002F3076">
      <w:pPr>
        <w:pStyle w:val="Textonotapie"/>
        <w:ind w:left="142" w:hanging="142"/>
        <w:jc w:val="both"/>
        <w:rPr>
          <w:rFonts w:ascii="Aptos" w:hAnsi="Aptos"/>
          <w:sz w:val="16"/>
          <w:szCs w:val="16"/>
        </w:rPr>
      </w:pPr>
      <w:r w:rsidRPr="0049665C">
        <w:rPr>
          <w:rStyle w:val="Refdenotaalpie"/>
          <w:rFonts w:ascii="Gothic720 BT" w:hAnsi="Gothic720 BT"/>
          <w:sz w:val="16"/>
          <w:szCs w:val="16"/>
        </w:rPr>
        <w:footnoteRef/>
      </w:r>
      <w:r w:rsidRPr="0049665C">
        <w:rPr>
          <w:rFonts w:ascii="Gothic720 BT" w:hAnsi="Gothic720 BT"/>
          <w:sz w:val="16"/>
          <w:szCs w:val="16"/>
        </w:rPr>
        <w:t xml:space="preserve">Última actualización el 24/02/2025. Consultable en: </w:t>
      </w:r>
      <w:hyperlink r:id="rId3" w:history="1">
        <w:r w:rsidRPr="0049665C">
          <w:rPr>
            <w:rStyle w:val="Hipervnculo"/>
            <w:rFonts w:ascii="Gothic720 BT" w:hAnsi="Gothic720 BT"/>
            <w:sz w:val="16"/>
            <w:szCs w:val="16"/>
          </w:rPr>
          <w:t>https://ieeq.mx/contenido/normatividad/reglamentos/IEEQ-Reglamento_Interior_Integrado_24022025.pdf</w:t>
        </w:r>
      </w:hyperlink>
    </w:p>
  </w:footnote>
  <w:footnote w:id="5">
    <w:p w14:paraId="7DEE1D2B" w14:textId="77777777" w:rsidR="002F3076" w:rsidRPr="0049665C" w:rsidRDefault="002F3076" w:rsidP="002F3076">
      <w:pPr>
        <w:pStyle w:val="Textonotapie"/>
        <w:jc w:val="both"/>
        <w:rPr>
          <w:rFonts w:ascii="Gothic720 BT" w:hAnsi="Gothic720 BT"/>
          <w:sz w:val="16"/>
          <w:szCs w:val="16"/>
        </w:rPr>
      </w:pPr>
      <w:r w:rsidRPr="0049665C">
        <w:rPr>
          <w:rStyle w:val="Refdenotaalpie"/>
          <w:rFonts w:ascii="Gothic720 BT" w:hAnsi="Gothic720 BT"/>
          <w:sz w:val="16"/>
          <w:szCs w:val="16"/>
        </w:rPr>
        <w:footnoteRef/>
      </w:r>
      <w:r w:rsidRPr="0049665C">
        <w:rPr>
          <w:rFonts w:ascii="Gothic720 BT" w:hAnsi="Gothic720 BT"/>
          <w:sz w:val="16"/>
          <w:szCs w:val="16"/>
        </w:rPr>
        <w:t xml:space="preserve"> Conforme al punto 7.2, inciso g) del Procedimiento de reclutamiento, se precisa que la Dirección Ejecutiva de Organización Electoral, Prerrogativas y Partidos Políticos podrá realizar diversas consultas para constatar la veracidad de documentación proporcionada por las personas aspirantes.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8757" w14:textId="437FB53D" w:rsidR="00C86ED5" w:rsidRDefault="00C26E8B" w:rsidP="00220891">
    <w:pPr>
      <w:pStyle w:val="Sinespaciado"/>
      <w:ind w:left="3969"/>
      <w:jc w:val="both"/>
      <w:rPr>
        <w:rFonts w:ascii="Gothic720 BT" w:eastAsiaTheme="minorHAnsi" w:hAnsi="Gothic720 BT"/>
        <w:b/>
        <w:kern w:val="2"/>
        <w:lang w:eastAsia="en-US"/>
        <w14:ligatures w14:val="standardContextual"/>
      </w:rPr>
    </w:pPr>
    <w:r w:rsidRPr="000D5DA3">
      <w:rPr>
        <w:b/>
        <w:bCs/>
        <w:noProof/>
      </w:rPr>
      <w:drawing>
        <wp:anchor distT="0" distB="0" distL="114300" distR="114300" simplePos="0" relativeHeight="251659264" behindDoc="1" locked="0" layoutInCell="1" allowOverlap="1" wp14:anchorId="1558BCD4" wp14:editId="1CDE8666">
          <wp:simplePos x="0" y="0"/>
          <wp:positionH relativeFrom="page">
            <wp:posOffset>-16979</wp:posOffset>
          </wp:positionH>
          <wp:positionV relativeFrom="paragraph">
            <wp:posOffset>-453859</wp:posOffset>
          </wp:positionV>
          <wp:extent cx="7767955" cy="10087610"/>
          <wp:effectExtent l="0" t="0" r="4445" b="8890"/>
          <wp:wrapNone/>
          <wp:docPr id="1811978645" name="Imagen 1811978645" descr="C:\Users\Daniel.Dorantes\AppData\Local\Microsoft\Windows\INetCache\Content.Outlook\QHIQYAIR\hoja membretada OFICIAL (000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niel.Dorantes\AppData\Local\Microsoft\Windows\INetCache\Content.Outlook\QHIQYAIR\hoja membretada OFICIAL (00000002).jpg"/>
                  <pic:cNvPicPr>
                    <a:picLocks noChangeAspect="1" noChangeArrowheads="1"/>
                  </pic:cNvPicPr>
                </pic:nvPicPr>
                <pic:blipFill>
                  <a:blip r:embed="rId1" cstate="print">
                    <a:extLst>
                      <a:ext uri="{BEBA8EAE-BF5A-486C-A8C5-ECC9F3942E4B}">
                        <a14:imgProps xmlns:a14="http://schemas.microsoft.com/office/drawing/2010/main">
                          <a14:imgLayer r:embed="rId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767955" cy="10087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55B67F" w14:textId="77777777" w:rsidR="00C86ED5" w:rsidRDefault="00C86ED5" w:rsidP="00220891">
    <w:pPr>
      <w:pStyle w:val="Sinespaciado"/>
      <w:ind w:left="3969"/>
      <w:jc w:val="both"/>
      <w:rPr>
        <w:rFonts w:ascii="Gothic720 BT" w:eastAsiaTheme="minorHAnsi" w:hAnsi="Gothic720 BT"/>
        <w:b/>
        <w:kern w:val="2"/>
        <w:lang w:eastAsia="en-US"/>
        <w14:ligatures w14:val="standardContextual"/>
      </w:rPr>
    </w:pPr>
  </w:p>
  <w:p w14:paraId="310F8A9E" w14:textId="7F12933B" w:rsidR="00220891" w:rsidRDefault="00220891" w:rsidP="00C86ED5">
    <w:pPr>
      <w:pStyle w:val="Sinespaciado"/>
      <w:ind w:left="3969"/>
      <w:jc w:val="both"/>
      <w:rPr>
        <w:rFonts w:ascii="Gothic720 BT" w:eastAsiaTheme="minorHAnsi" w:hAnsi="Gothic720 BT"/>
        <w:b/>
        <w:kern w:val="2"/>
        <w:lang w:eastAsia="en-US"/>
        <w14:ligatures w14:val="standardContextual"/>
      </w:rPr>
    </w:pPr>
    <w:r w:rsidRPr="00C86ED5">
      <w:rPr>
        <w:rFonts w:ascii="Gothic720 BT" w:eastAsiaTheme="minorHAnsi" w:hAnsi="Gothic720 BT"/>
        <w:b/>
        <w:kern w:val="2"/>
        <w:lang w:eastAsia="en-US"/>
        <w14:ligatures w14:val="standardContextual"/>
      </w:rPr>
      <w:t>Procedimiento de reclutamiento, selección y designación de Secretarías Técnicas de los consejos distritales y municipales del Instituto Electoral del Estado de Querétaro para el Proceso Electoral Local 2026-2027.</w:t>
    </w:r>
  </w:p>
  <w:p w14:paraId="2A12A9EB" w14:textId="77777777" w:rsidR="00C86ED5" w:rsidRPr="00C86ED5" w:rsidRDefault="00C86ED5" w:rsidP="00C86ED5">
    <w:pPr>
      <w:pStyle w:val="Sinespaciado"/>
      <w:ind w:left="3969"/>
      <w:jc w:val="both"/>
      <w:rPr>
        <w:rFonts w:ascii="Gothic720 BT" w:eastAsiaTheme="minorHAnsi" w:hAnsi="Gothic720 BT"/>
        <w:b/>
        <w:kern w:val="2"/>
        <w:lang w:eastAsia="en-US"/>
        <w14:ligatures w14:val="standardContextu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6F95"/>
    <w:multiLevelType w:val="hybridMultilevel"/>
    <w:tmpl w:val="8EDE6E86"/>
    <w:lvl w:ilvl="0" w:tplc="080A0001">
      <w:start w:val="1"/>
      <w:numFmt w:val="bullet"/>
      <w:lvlText w:val=""/>
      <w:lvlJc w:val="left"/>
      <w:pPr>
        <w:ind w:left="751" w:hanging="360"/>
      </w:pPr>
      <w:rPr>
        <w:rFonts w:ascii="Symbol" w:hAnsi="Symbol" w:hint="default"/>
      </w:rPr>
    </w:lvl>
    <w:lvl w:ilvl="1" w:tplc="080A0003" w:tentative="1">
      <w:start w:val="1"/>
      <w:numFmt w:val="bullet"/>
      <w:lvlText w:val="o"/>
      <w:lvlJc w:val="left"/>
      <w:pPr>
        <w:ind w:left="1471" w:hanging="360"/>
      </w:pPr>
      <w:rPr>
        <w:rFonts w:ascii="Courier New" w:hAnsi="Courier New" w:cs="Courier New" w:hint="default"/>
      </w:rPr>
    </w:lvl>
    <w:lvl w:ilvl="2" w:tplc="080A0005" w:tentative="1">
      <w:start w:val="1"/>
      <w:numFmt w:val="bullet"/>
      <w:lvlText w:val=""/>
      <w:lvlJc w:val="left"/>
      <w:pPr>
        <w:ind w:left="2191" w:hanging="360"/>
      </w:pPr>
      <w:rPr>
        <w:rFonts w:ascii="Wingdings" w:hAnsi="Wingdings" w:hint="default"/>
      </w:rPr>
    </w:lvl>
    <w:lvl w:ilvl="3" w:tplc="080A0001" w:tentative="1">
      <w:start w:val="1"/>
      <w:numFmt w:val="bullet"/>
      <w:lvlText w:val=""/>
      <w:lvlJc w:val="left"/>
      <w:pPr>
        <w:ind w:left="2911" w:hanging="360"/>
      </w:pPr>
      <w:rPr>
        <w:rFonts w:ascii="Symbol" w:hAnsi="Symbol" w:hint="default"/>
      </w:rPr>
    </w:lvl>
    <w:lvl w:ilvl="4" w:tplc="080A0003" w:tentative="1">
      <w:start w:val="1"/>
      <w:numFmt w:val="bullet"/>
      <w:lvlText w:val="o"/>
      <w:lvlJc w:val="left"/>
      <w:pPr>
        <w:ind w:left="3631" w:hanging="360"/>
      </w:pPr>
      <w:rPr>
        <w:rFonts w:ascii="Courier New" w:hAnsi="Courier New" w:cs="Courier New" w:hint="default"/>
      </w:rPr>
    </w:lvl>
    <w:lvl w:ilvl="5" w:tplc="080A0005" w:tentative="1">
      <w:start w:val="1"/>
      <w:numFmt w:val="bullet"/>
      <w:lvlText w:val=""/>
      <w:lvlJc w:val="left"/>
      <w:pPr>
        <w:ind w:left="4351" w:hanging="360"/>
      </w:pPr>
      <w:rPr>
        <w:rFonts w:ascii="Wingdings" w:hAnsi="Wingdings" w:hint="default"/>
      </w:rPr>
    </w:lvl>
    <w:lvl w:ilvl="6" w:tplc="080A0001" w:tentative="1">
      <w:start w:val="1"/>
      <w:numFmt w:val="bullet"/>
      <w:lvlText w:val=""/>
      <w:lvlJc w:val="left"/>
      <w:pPr>
        <w:ind w:left="5071" w:hanging="360"/>
      </w:pPr>
      <w:rPr>
        <w:rFonts w:ascii="Symbol" w:hAnsi="Symbol" w:hint="default"/>
      </w:rPr>
    </w:lvl>
    <w:lvl w:ilvl="7" w:tplc="080A0003" w:tentative="1">
      <w:start w:val="1"/>
      <w:numFmt w:val="bullet"/>
      <w:lvlText w:val="o"/>
      <w:lvlJc w:val="left"/>
      <w:pPr>
        <w:ind w:left="5791" w:hanging="360"/>
      </w:pPr>
      <w:rPr>
        <w:rFonts w:ascii="Courier New" w:hAnsi="Courier New" w:cs="Courier New" w:hint="default"/>
      </w:rPr>
    </w:lvl>
    <w:lvl w:ilvl="8" w:tplc="080A0005" w:tentative="1">
      <w:start w:val="1"/>
      <w:numFmt w:val="bullet"/>
      <w:lvlText w:val=""/>
      <w:lvlJc w:val="left"/>
      <w:pPr>
        <w:ind w:left="6511" w:hanging="360"/>
      </w:pPr>
      <w:rPr>
        <w:rFonts w:ascii="Wingdings" w:hAnsi="Wingdings" w:hint="default"/>
      </w:rPr>
    </w:lvl>
  </w:abstractNum>
  <w:abstractNum w:abstractNumId="1" w15:restartNumberingAfterBreak="0">
    <w:nsid w:val="5F78500A"/>
    <w:multiLevelType w:val="hybridMultilevel"/>
    <w:tmpl w:val="1590904C"/>
    <w:lvl w:ilvl="0" w:tplc="1E7E112E">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77CC10CD"/>
    <w:multiLevelType w:val="hybridMultilevel"/>
    <w:tmpl w:val="765072E2"/>
    <w:lvl w:ilvl="0" w:tplc="080A0001">
      <w:start w:val="1"/>
      <w:numFmt w:val="bullet"/>
      <w:lvlText w:val=""/>
      <w:lvlJc w:val="left"/>
      <w:pPr>
        <w:ind w:left="751" w:hanging="360"/>
      </w:pPr>
      <w:rPr>
        <w:rFonts w:ascii="Symbol" w:hAnsi="Symbol" w:hint="default"/>
      </w:rPr>
    </w:lvl>
    <w:lvl w:ilvl="1" w:tplc="080A0003" w:tentative="1">
      <w:start w:val="1"/>
      <w:numFmt w:val="bullet"/>
      <w:lvlText w:val="o"/>
      <w:lvlJc w:val="left"/>
      <w:pPr>
        <w:ind w:left="1471" w:hanging="360"/>
      </w:pPr>
      <w:rPr>
        <w:rFonts w:ascii="Courier New" w:hAnsi="Courier New" w:cs="Courier New" w:hint="default"/>
      </w:rPr>
    </w:lvl>
    <w:lvl w:ilvl="2" w:tplc="080A0005" w:tentative="1">
      <w:start w:val="1"/>
      <w:numFmt w:val="bullet"/>
      <w:lvlText w:val=""/>
      <w:lvlJc w:val="left"/>
      <w:pPr>
        <w:ind w:left="2191" w:hanging="360"/>
      </w:pPr>
      <w:rPr>
        <w:rFonts w:ascii="Wingdings" w:hAnsi="Wingdings" w:hint="default"/>
      </w:rPr>
    </w:lvl>
    <w:lvl w:ilvl="3" w:tplc="080A0001" w:tentative="1">
      <w:start w:val="1"/>
      <w:numFmt w:val="bullet"/>
      <w:lvlText w:val=""/>
      <w:lvlJc w:val="left"/>
      <w:pPr>
        <w:ind w:left="2911" w:hanging="360"/>
      </w:pPr>
      <w:rPr>
        <w:rFonts w:ascii="Symbol" w:hAnsi="Symbol" w:hint="default"/>
      </w:rPr>
    </w:lvl>
    <w:lvl w:ilvl="4" w:tplc="080A0003" w:tentative="1">
      <w:start w:val="1"/>
      <w:numFmt w:val="bullet"/>
      <w:lvlText w:val="o"/>
      <w:lvlJc w:val="left"/>
      <w:pPr>
        <w:ind w:left="3631" w:hanging="360"/>
      </w:pPr>
      <w:rPr>
        <w:rFonts w:ascii="Courier New" w:hAnsi="Courier New" w:cs="Courier New" w:hint="default"/>
      </w:rPr>
    </w:lvl>
    <w:lvl w:ilvl="5" w:tplc="080A0005" w:tentative="1">
      <w:start w:val="1"/>
      <w:numFmt w:val="bullet"/>
      <w:lvlText w:val=""/>
      <w:lvlJc w:val="left"/>
      <w:pPr>
        <w:ind w:left="4351" w:hanging="360"/>
      </w:pPr>
      <w:rPr>
        <w:rFonts w:ascii="Wingdings" w:hAnsi="Wingdings" w:hint="default"/>
      </w:rPr>
    </w:lvl>
    <w:lvl w:ilvl="6" w:tplc="080A0001" w:tentative="1">
      <w:start w:val="1"/>
      <w:numFmt w:val="bullet"/>
      <w:lvlText w:val=""/>
      <w:lvlJc w:val="left"/>
      <w:pPr>
        <w:ind w:left="5071" w:hanging="360"/>
      </w:pPr>
      <w:rPr>
        <w:rFonts w:ascii="Symbol" w:hAnsi="Symbol" w:hint="default"/>
      </w:rPr>
    </w:lvl>
    <w:lvl w:ilvl="7" w:tplc="080A0003" w:tentative="1">
      <w:start w:val="1"/>
      <w:numFmt w:val="bullet"/>
      <w:lvlText w:val="o"/>
      <w:lvlJc w:val="left"/>
      <w:pPr>
        <w:ind w:left="5791" w:hanging="360"/>
      </w:pPr>
      <w:rPr>
        <w:rFonts w:ascii="Courier New" w:hAnsi="Courier New" w:cs="Courier New" w:hint="default"/>
      </w:rPr>
    </w:lvl>
    <w:lvl w:ilvl="8" w:tplc="080A0005" w:tentative="1">
      <w:start w:val="1"/>
      <w:numFmt w:val="bullet"/>
      <w:lvlText w:val=""/>
      <w:lvlJc w:val="left"/>
      <w:pPr>
        <w:ind w:left="6511" w:hanging="360"/>
      </w:pPr>
      <w:rPr>
        <w:rFonts w:ascii="Wingdings" w:hAnsi="Wingdings" w:hint="default"/>
      </w:rPr>
    </w:lvl>
  </w:abstractNum>
  <w:num w:numId="1" w16cid:durableId="15641718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5129017">
    <w:abstractNumId w:val="2"/>
  </w:num>
  <w:num w:numId="3" w16cid:durableId="1917518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ABE"/>
    <w:rsid w:val="00057B0A"/>
    <w:rsid w:val="00082D43"/>
    <w:rsid w:val="000D01B7"/>
    <w:rsid w:val="000D43F6"/>
    <w:rsid w:val="000F4EBE"/>
    <w:rsid w:val="001004FB"/>
    <w:rsid w:val="0018263E"/>
    <w:rsid w:val="001A66AF"/>
    <w:rsid w:val="00205742"/>
    <w:rsid w:val="00205881"/>
    <w:rsid w:val="002135A4"/>
    <w:rsid w:val="00220891"/>
    <w:rsid w:val="002721A1"/>
    <w:rsid w:val="002A69DE"/>
    <w:rsid w:val="002A7169"/>
    <w:rsid w:val="002B17DB"/>
    <w:rsid w:val="002B48AA"/>
    <w:rsid w:val="002B7FAE"/>
    <w:rsid w:val="002C2694"/>
    <w:rsid w:val="002C716B"/>
    <w:rsid w:val="002D6ABE"/>
    <w:rsid w:val="002F3076"/>
    <w:rsid w:val="00326926"/>
    <w:rsid w:val="003350AD"/>
    <w:rsid w:val="003D2C60"/>
    <w:rsid w:val="003E1478"/>
    <w:rsid w:val="003F576D"/>
    <w:rsid w:val="00411FBA"/>
    <w:rsid w:val="004130A5"/>
    <w:rsid w:val="00461DE7"/>
    <w:rsid w:val="00467B92"/>
    <w:rsid w:val="00490E2F"/>
    <w:rsid w:val="00493A0C"/>
    <w:rsid w:val="0049665C"/>
    <w:rsid w:val="005243FD"/>
    <w:rsid w:val="005B1B47"/>
    <w:rsid w:val="005B61CB"/>
    <w:rsid w:val="005D0782"/>
    <w:rsid w:val="005D0A9A"/>
    <w:rsid w:val="006101E5"/>
    <w:rsid w:val="00644B14"/>
    <w:rsid w:val="006539C0"/>
    <w:rsid w:val="00682E47"/>
    <w:rsid w:val="006B4E60"/>
    <w:rsid w:val="006C43B3"/>
    <w:rsid w:val="007A15C7"/>
    <w:rsid w:val="007C1F13"/>
    <w:rsid w:val="007E1323"/>
    <w:rsid w:val="00857070"/>
    <w:rsid w:val="008B0836"/>
    <w:rsid w:val="008C3095"/>
    <w:rsid w:val="00902171"/>
    <w:rsid w:val="00934C07"/>
    <w:rsid w:val="00944574"/>
    <w:rsid w:val="009852F9"/>
    <w:rsid w:val="009D3A5A"/>
    <w:rsid w:val="009E1E47"/>
    <w:rsid w:val="009F4C37"/>
    <w:rsid w:val="00A41BD2"/>
    <w:rsid w:val="00A7185E"/>
    <w:rsid w:val="00A9315C"/>
    <w:rsid w:val="00A93AAB"/>
    <w:rsid w:val="00AB7199"/>
    <w:rsid w:val="00AE437E"/>
    <w:rsid w:val="00AF5C2D"/>
    <w:rsid w:val="00B03260"/>
    <w:rsid w:val="00B35768"/>
    <w:rsid w:val="00BB3766"/>
    <w:rsid w:val="00BF1062"/>
    <w:rsid w:val="00C20EF9"/>
    <w:rsid w:val="00C26E8B"/>
    <w:rsid w:val="00C616A2"/>
    <w:rsid w:val="00C753C6"/>
    <w:rsid w:val="00C811A8"/>
    <w:rsid w:val="00C86ED5"/>
    <w:rsid w:val="00CC03BB"/>
    <w:rsid w:val="00CD41CD"/>
    <w:rsid w:val="00D16703"/>
    <w:rsid w:val="00D43377"/>
    <w:rsid w:val="00D7298E"/>
    <w:rsid w:val="00DB5E27"/>
    <w:rsid w:val="00DB6B39"/>
    <w:rsid w:val="00DD148C"/>
    <w:rsid w:val="00DD7645"/>
    <w:rsid w:val="00DF2BDA"/>
    <w:rsid w:val="00E06ED9"/>
    <w:rsid w:val="00EA55AB"/>
    <w:rsid w:val="00F16C6F"/>
    <w:rsid w:val="00F276B2"/>
    <w:rsid w:val="00F6091C"/>
    <w:rsid w:val="00FF3DD6"/>
    <w:rsid w:val="699C59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D03F3"/>
  <w15:chartTrackingRefBased/>
  <w15:docId w15:val="{324A40F0-8593-4A3C-B21C-C6AA754CD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ABE"/>
    <w:pPr>
      <w:spacing w:after="200" w:line="276" w:lineRule="auto"/>
    </w:pPr>
    <w:rPr>
      <w:kern w:val="0"/>
      <w:lang w:val="es-ES"/>
      <w14:ligatures w14:val="none"/>
    </w:rPr>
  </w:style>
  <w:style w:type="paragraph" w:styleId="Ttulo1">
    <w:name w:val="heading 1"/>
    <w:basedOn w:val="Normal"/>
    <w:next w:val="Normal"/>
    <w:link w:val="Ttulo1Car"/>
    <w:uiPriority w:val="9"/>
    <w:qFormat/>
    <w:rsid w:val="002D6ABE"/>
    <w:pPr>
      <w:keepNext/>
      <w:keepLines/>
      <w:spacing w:before="240" w:after="0" w:line="259" w:lineRule="auto"/>
      <w:jc w:val="center"/>
      <w:outlineLvl w:val="0"/>
    </w:pPr>
    <w:rPr>
      <w:rFonts w:ascii="Gothic720 BT" w:eastAsiaTheme="majorEastAsia" w:hAnsi="Gothic720 BT" w:cstheme="majorBidi"/>
      <w:b/>
      <w:bCs/>
      <w:color w:val="660066"/>
      <w:kern w:val="2"/>
      <w:sz w:val="32"/>
      <w:szCs w:val="32"/>
      <w:lang w:val="es-MX"/>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rrafodelistaCar">
    <w:name w:val="Párrafo de lista Car"/>
    <w:aliases w:val="CNBV Parrafo1 Car,Párrafo de lista1 Car,Parrafo 1 Car,Lista multicolor - Énfasis 11 Car,Lista vistosa - Énfasis 11 Car,Cuadrícula media 1 - Énfasis 21 Car,Cita texto Car,AB List 1 Car,Bullet Points Car,Bullet List Car,FooterText Car"/>
    <w:link w:val="Prrafodelista"/>
    <w:uiPriority w:val="34"/>
    <w:qFormat/>
    <w:locked/>
    <w:rsid w:val="002D6ABE"/>
  </w:style>
  <w:style w:type="paragraph" w:styleId="Prrafodelista">
    <w:name w:val="List Paragraph"/>
    <w:aliases w:val="CNBV Parrafo1,Párrafo de lista1,Parrafo 1,Lista multicolor - Énfasis 11,Lista vistosa - Énfasis 11,Cuadrícula media 1 - Énfasis 21,Cita texto,AB List 1,Bullet Points,Bullet List,FooterText,numbered,Paragraphe de liste1,List Paragraph1"/>
    <w:basedOn w:val="Normal"/>
    <w:link w:val="PrrafodelistaCar"/>
    <w:uiPriority w:val="34"/>
    <w:qFormat/>
    <w:rsid w:val="002D6ABE"/>
    <w:pPr>
      <w:ind w:left="720"/>
      <w:contextualSpacing/>
    </w:pPr>
    <w:rPr>
      <w:kern w:val="2"/>
      <w:lang w:val="es-MX"/>
      <w14:ligatures w14:val="standardContextual"/>
    </w:rPr>
  </w:style>
  <w:style w:type="table" w:styleId="Tablaconcuadrcula">
    <w:name w:val="Table Grid"/>
    <w:basedOn w:val="Tablanormal"/>
    <w:uiPriority w:val="39"/>
    <w:rsid w:val="002D6A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2D6ABE"/>
    <w:pPr>
      <w:widowControl w:val="0"/>
      <w:autoSpaceDE w:val="0"/>
      <w:autoSpaceDN w:val="0"/>
      <w:spacing w:after="0" w:line="240" w:lineRule="auto"/>
    </w:pPr>
    <w:rPr>
      <w:rFonts w:ascii="Tahoma" w:eastAsia="Tahoma" w:hAnsi="Tahoma" w:cs="Tahoma"/>
      <w:sz w:val="24"/>
      <w:szCs w:val="24"/>
    </w:rPr>
  </w:style>
  <w:style w:type="character" w:customStyle="1" w:styleId="TextoindependienteCar">
    <w:name w:val="Texto independiente Car"/>
    <w:basedOn w:val="Fuentedeprrafopredeter"/>
    <w:link w:val="Textoindependiente"/>
    <w:uiPriority w:val="1"/>
    <w:rsid w:val="002D6ABE"/>
    <w:rPr>
      <w:rFonts w:ascii="Tahoma" w:eastAsia="Tahoma" w:hAnsi="Tahoma" w:cs="Tahoma"/>
      <w:kern w:val="0"/>
      <w:sz w:val="24"/>
      <w:szCs w:val="24"/>
      <w:lang w:val="es-ES"/>
      <w14:ligatures w14:val="none"/>
    </w:rPr>
  </w:style>
  <w:style w:type="character" w:styleId="Hipervnculo">
    <w:name w:val="Hyperlink"/>
    <w:basedOn w:val="Fuentedeprrafopredeter"/>
    <w:uiPriority w:val="99"/>
    <w:unhideWhenUsed/>
    <w:rsid w:val="002D6ABE"/>
    <w:rPr>
      <w:color w:val="0563C1" w:themeColor="hyperlink"/>
      <w:u w:val="single"/>
    </w:rPr>
  </w:style>
  <w:style w:type="character" w:customStyle="1" w:styleId="Ttulo1Car">
    <w:name w:val="Título 1 Car"/>
    <w:basedOn w:val="Fuentedeprrafopredeter"/>
    <w:link w:val="Ttulo1"/>
    <w:uiPriority w:val="9"/>
    <w:rsid w:val="002D6ABE"/>
    <w:rPr>
      <w:rFonts w:ascii="Gothic720 BT" w:eastAsiaTheme="majorEastAsia" w:hAnsi="Gothic720 BT" w:cstheme="majorBidi"/>
      <w:b/>
      <w:bCs/>
      <w:color w:val="660066"/>
      <w:sz w:val="32"/>
      <w:szCs w:val="32"/>
    </w:rPr>
  </w:style>
  <w:style w:type="paragraph" w:styleId="Encabezado">
    <w:name w:val="header"/>
    <w:basedOn w:val="Normal"/>
    <w:link w:val="EncabezadoCar"/>
    <w:uiPriority w:val="99"/>
    <w:unhideWhenUsed/>
    <w:rsid w:val="002D6A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D6ABE"/>
    <w:rPr>
      <w:kern w:val="0"/>
      <w:lang w:val="es-ES"/>
      <w14:ligatures w14:val="none"/>
    </w:rPr>
  </w:style>
  <w:style w:type="paragraph" w:styleId="Piedepgina">
    <w:name w:val="footer"/>
    <w:basedOn w:val="Normal"/>
    <w:link w:val="PiedepginaCar"/>
    <w:uiPriority w:val="99"/>
    <w:unhideWhenUsed/>
    <w:rsid w:val="002D6A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D6ABE"/>
    <w:rPr>
      <w:kern w:val="0"/>
      <w:lang w:val="es-ES"/>
      <w14:ligatures w14:val="none"/>
    </w:rPr>
  </w:style>
  <w:style w:type="character" w:styleId="Refdecomentario">
    <w:name w:val="annotation reference"/>
    <w:basedOn w:val="Fuentedeprrafopredeter"/>
    <w:uiPriority w:val="99"/>
    <w:semiHidden/>
    <w:unhideWhenUsed/>
    <w:rsid w:val="00934C07"/>
    <w:rPr>
      <w:sz w:val="16"/>
      <w:szCs w:val="16"/>
    </w:rPr>
  </w:style>
  <w:style w:type="paragraph" w:styleId="Textocomentario">
    <w:name w:val="annotation text"/>
    <w:basedOn w:val="Normal"/>
    <w:link w:val="TextocomentarioCar"/>
    <w:uiPriority w:val="99"/>
    <w:unhideWhenUsed/>
    <w:rsid w:val="00934C07"/>
    <w:pPr>
      <w:spacing w:line="240" w:lineRule="auto"/>
    </w:pPr>
    <w:rPr>
      <w:sz w:val="20"/>
      <w:szCs w:val="20"/>
    </w:rPr>
  </w:style>
  <w:style w:type="character" w:customStyle="1" w:styleId="TextocomentarioCar">
    <w:name w:val="Texto comentario Car"/>
    <w:basedOn w:val="Fuentedeprrafopredeter"/>
    <w:link w:val="Textocomentario"/>
    <w:uiPriority w:val="99"/>
    <w:rsid w:val="00934C07"/>
    <w:rPr>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934C07"/>
    <w:rPr>
      <w:b/>
      <w:bCs/>
    </w:rPr>
  </w:style>
  <w:style w:type="character" w:customStyle="1" w:styleId="AsuntodelcomentarioCar">
    <w:name w:val="Asunto del comentario Car"/>
    <w:basedOn w:val="TextocomentarioCar"/>
    <w:link w:val="Asuntodelcomentario"/>
    <w:uiPriority w:val="99"/>
    <w:semiHidden/>
    <w:rsid w:val="00934C07"/>
    <w:rPr>
      <w:b/>
      <w:bCs/>
      <w:kern w:val="0"/>
      <w:sz w:val="20"/>
      <w:szCs w:val="20"/>
      <w:lang w:val="es-ES"/>
      <w14:ligatures w14:val="none"/>
    </w:rPr>
  </w:style>
  <w:style w:type="paragraph" w:styleId="Textodeglobo">
    <w:name w:val="Balloon Text"/>
    <w:basedOn w:val="Normal"/>
    <w:link w:val="TextodegloboCar"/>
    <w:uiPriority w:val="99"/>
    <w:semiHidden/>
    <w:unhideWhenUsed/>
    <w:rsid w:val="000D01B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D01B7"/>
    <w:rPr>
      <w:rFonts w:ascii="Segoe UI" w:hAnsi="Segoe UI" w:cs="Segoe UI"/>
      <w:kern w:val="0"/>
      <w:sz w:val="18"/>
      <w:szCs w:val="18"/>
      <w:lang w:val="es-ES"/>
      <w14:ligatures w14:val="none"/>
    </w:rPr>
  </w:style>
  <w:style w:type="character" w:styleId="Mencinsinresolver">
    <w:name w:val="Unresolved Mention"/>
    <w:basedOn w:val="Fuentedeprrafopredeter"/>
    <w:uiPriority w:val="99"/>
    <w:semiHidden/>
    <w:unhideWhenUsed/>
    <w:rsid w:val="00082D43"/>
    <w:rPr>
      <w:color w:val="605E5C"/>
      <w:shd w:val="clear" w:color="auto" w:fill="E1DFDD"/>
    </w:rPr>
  </w:style>
  <w:style w:type="paragraph" w:styleId="Sinespaciado">
    <w:name w:val="No Spacing"/>
    <w:link w:val="SinespaciadoCar"/>
    <w:uiPriority w:val="1"/>
    <w:qFormat/>
    <w:rsid w:val="00220891"/>
    <w:pPr>
      <w:spacing w:after="0" w:line="240" w:lineRule="auto"/>
    </w:pPr>
    <w:rPr>
      <w:rFonts w:eastAsiaTheme="minorEastAsia"/>
      <w:kern w:val="0"/>
      <w:lang w:eastAsia="es-MX"/>
      <w14:ligatures w14:val="none"/>
    </w:rPr>
  </w:style>
  <w:style w:type="character" w:customStyle="1" w:styleId="SinespaciadoCar">
    <w:name w:val="Sin espaciado Car"/>
    <w:basedOn w:val="Fuentedeprrafopredeter"/>
    <w:link w:val="Sinespaciado"/>
    <w:uiPriority w:val="1"/>
    <w:rsid w:val="00220891"/>
    <w:rPr>
      <w:rFonts w:eastAsiaTheme="minorEastAsia"/>
      <w:kern w:val="0"/>
      <w:lang w:eastAsia="es-MX"/>
      <w14:ligatures w14:val="none"/>
    </w:rPr>
  </w:style>
  <w:style w:type="paragraph" w:styleId="Textonotapie">
    <w:name w:val="footnote text"/>
    <w:basedOn w:val="Normal"/>
    <w:link w:val="TextonotapieCar"/>
    <w:uiPriority w:val="99"/>
    <w:semiHidden/>
    <w:unhideWhenUsed/>
    <w:rsid w:val="002F3076"/>
    <w:pPr>
      <w:spacing w:after="0" w:line="240" w:lineRule="auto"/>
    </w:pPr>
    <w:rPr>
      <w:kern w:val="2"/>
      <w:sz w:val="20"/>
      <w:szCs w:val="20"/>
      <w:lang w:val="es-MX"/>
      <w14:ligatures w14:val="standardContextual"/>
    </w:rPr>
  </w:style>
  <w:style w:type="character" w:customStyle="1" w:styleId="TextonotapieCar">
    <w:name w:val="Texto nota pie Car"/>
    <w:basedOn w:val="Fuentedeprrafopredeter"/>
    <w:link w:val="Textonotapie"/>
    <w:uiPriority w:val="99"/>
    <w:semiHidden/>
    <w:rsid w:val="002F3076"/>
    <w:rPr>
      <w:sz w:val="20"/>
      <w:szCs w:val="20"/>
    </w:rPr>
  </w:style>
  <w:style w:type="character" w:styleId="Refdenotaalpie">
    <w:name w:val="footnote reference"/>
    <w:basedOn w:val="Fuentedeprrafopredeter"/>
    <w:uiPriority w:val="99"/>
    <w:semiHidden/>
    <w:unhideWhenUsed/>
    <w:rsid w:val="002F3076"/>
    <w:rPr>
      <w:vertAlign w:val="superscript"/>
    </w:rPr>
  </w:style>
  <w:style w:type="character" w:customStyle="1" w:styleId="cf11">
    <w:name w:val="cf11"/>
    <w:basedOn w:val="Fuentedeprrafopredeter"/>
    <w:rsid w:val="00902171"/>
    <w:rPr>
      <w:rFonts w:ascii="Segoe UI" w:hAnsi="Segoe UI" w:cs="Segoe UI" w:hint="default"/>
      <w:b/>
      <w:bCs/>
      <w:i/>
      <w:iCs/>
      <w:color w:val="5A5A5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eeq.mx/instituto/aviso-de-privacidad"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eeq.m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mpleate@ieeq.m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ieeq.mx/instituto/aviso-de-privacida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ieeq.mx/contenido/normatividad/reglamentos/IEEQ-Reglamento_Interior_Integrado_24022025.pdf" TargetMode="External"/><Relationship Id="rId2" Type="http://schemas.openxmlformats.org/officeDocument/2006/relationships/hyperlink" Target="https://site.legislaturaqueretaro.gob.mx/CloudPLQ/InvEst/Leyes/LEY-ID-050.pdf" TargetMode="External"/><Relationship Id="rId1" Type="http://schemas.openxmlformats.org/officeDocument/2006/relationships/hyperlink" Target="https://www.diputados.gob.mx/LeyesBiblio/ref/lgpdppso.htm"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d659e5-bb89-4fc3-aec3-15c4e37fd91e" xsi:nil="true"/>
    <lcf76f155ced4ddcb4097134ff3c332f xmlns="5c59753b-57a8-437a-90ce-f2d264b71d7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63F6630F1DA03488B487762FEF875D9" ma:contentTypeVersion="11" ma:contentTypeDescription="Crear nuevo documento." ma:contentTypeScope="" ma:versionID="2ba7d576c094cc9aa1099c2e72c7c4d0">
  <xsd:schema xmlns:xsd="http://www.w3.org/2001/XMLSchema" xmlns:xs="http://www.w3.org/2001/XMLSchema" xmlns:p="http://schemas.microsoft.com/office/2006/metadata/properties" xmlns:ns2="5c59753b-57a8-437a-90ce-f2d264b71d7a" xmlns:ns3="3bd659e5-bb89-4fc3-aec3-15c4e37fd91e" targetNamespace="http://schemas.microsoft.com/office/2006/metadata/properties" ma:root="true" ma:fieldsID="f54acf53c974984756114e6229742f57" ns2:_="" ns3:_="">
    <xsd:import namespace="5c59753b-57a8-437a-90ce-f2d264b71d7a"/>
    <xsd:import namespace="3bd659e5-bb89-4fc3-aec3-15c4e37fd9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59753b-57a8-437a-90ce-f2d264b71d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d1a8fdfe-9734-4e01-96c7-b293387d0dd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d659e5-bb89-4fc3-aec3-15c4e37fd91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0eea048-fd04-494f-863d-e6172a35e7ac}" ma:internalName="TaxCatchAll" ma:showField="CatchAllData" ma:web="3bd659e5-bb89-4fc3-aec3-15c4e37fd9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8A3B48-A812-49A0-A4AB-72AA31E084B1}">
  <ds:schemaRefs>
    <ds:schemaRef ds:uri="http://schemas.microsoft.com/sharepoint/v3/contenttype/forms"/>
  </ds:schemaRefs>
</ds:datastoreItem>
</file>

<file path=customXml/itemProps2.xml><?xml version="1.0" encoding="utf-8"?>
<ds:datastoreItem xmlns:ds="http://schemas.openxmlformats.org/officeDocument/2006/customXml" ds:itemID="{6FF2BA2A-8E3A-4BCF-A5D5-5A7E2294ADF3}">
  <ds:schemaRefs>
    <ds:schemaRef ds:uri="http://schemas.microsoft.com/office/2006/metadata/properties"/>
    <ds:schemaRef ds:uri="http://schemas.microsoft.com/office/infopath/2007/PartnerControls"/>
    <ds:schemaRef ds:uri="3bd659e5-bb89-4fc3-aec3-15c4e37fd91e"/>
    <ds:schemaRef ds:uri="5c59753b-57a8-437a-90ce-f2d264b71d7a"/>
  </ds:schemaRefs>
</ds:datastoreItem>
</file>

<file path=customXml/itemProps3.xml><?xml version="1.0" encoding="utf-8"?>
<ds:datastoreItem xmlns:ds="http://schemas.openxmlformats.org/officeDocument/2006/customXml" ds:itemID="{70CE7397-5B9B-4253-8135-364C69255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59753b-57a8-437a-90ce-f2d264b71d7a"/>
    <ds:schemaRef ds:uri="3bd659e5-bb89-4fc3-aec3-15c4e37fd9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1341</Words>
  <Characters>7377</Characters>
  <Application>Microsoft Office Word</Application>
  <DocSecurity>0</DocSecurity>
  <Lines>61</Lines>
  <Paragraphs>17</Paragraphs>
  <ScaleCrop>false</ScaleCrop>
  <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Jazmin Rangel Gomez</dc:creator>
  <cp:keywords/>
  <dc:description/>
  <cp:lastModifiedBy>Maria Jazmin Rangel Gomez</cp:lastModifiedBy>
  <cp:revision>37</cp:revision>
  <dcterms:created xsi:type="dcterms:W3CDTF">2026-04-21T17:44:00Z</dcterms:created>
  <dcterms:modified xsi:type="dcterms:W3CDTF">2026-08-14T17:33:00Z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0x010100763F6630F1DA03488B487762FEF875D9</vt:lpwstr>
  </property>
  <property fmtid="{D5CDD505-2E9C-101B-9397-08002B2CF9AE}" pid="3" name="MediaServiceImageTags">
    <vt:lpwstr/>
  </property>
</Properties>
</file>