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33D9E7" w14:textId="77777777" w:rsidR="00CB2A3B" w:rsidRPr="00A61AB6" w:rsidRDefault="00CB2A3B" w:rsidP="00B335BC">
      <w:pPr>
        <w:pStyle w:val="Ttulo1"/>
        <w:spacing w:before="0"/>
        <w:rPr>
          <w:color w:val="auto"/>
          <w:sz w:val="2"/>
          <w:szCs w:val="2"/>
        </w:rPr>
      </w:pPr>
      <w:bookmarkStart w:id="0" w:name="_Toc138856606"/>
    </w:p>
    <w:p w14:paraId="59A252B5" w14:textId="49D1A52C" w:rsidR="009B7237" w:rsidRDefault="00892F81" w:rsidP="00B335BC">
      <w:pPr>
        <w:pStyle w:val="Ttulo1"/>
        <w:spacing w:before="0"/>
        <w:rPr>
          <w:color w:val="auto"/>
          <w:sz w:val="22"/>
          <w:szCs w:val="22"/>
        </w:rPr>
      </w:pPr>
      <w:r w:rsidRPr="00C31A3D">
        <w:rPr>
          <w:color w:val="auto"/>
          <w:sz w:val="22"/>
          <w:szCs w:val="22"/>
        </w:rPr>
        <w:t xml:space="preserve">Anexo 1: Cronograma </w:t>
      </w:r>
      <w:r>
        <w:rPr>
          <w:color w:val="auto"/>
          <w:sz w:val="22"/>
          <w:szCs w:val="22"/>
        </w:rPr>
        <w:t>d</w:t>
      </w:r>
      <w:r w:rsidRPr="00C31A3D">
        <w:rPr>
          <w:color w:val="auto"/>
          <w:sz w:val="22"/>
          <w:szCs w:val="22"/>
        </w:rPr>
        <w:t xml:space="preserve">e </w:t>
      </w:r>
      <w:r>
        <w:rPr>
          <w:color w:val="auto"/>
          <w:sz w:val="22"/>
          <w:szCs w:val="22"/>
        </w:rPr>
        <w:t>a</w:t>
      </w:r>
      <w:r w:rsidRPr="00C31A3D">
        <w:rPr>
          <w:color w:val="auto"/>
          <w:sz w:val="22"/>
          <w:szCs w:val="22"/>
        </w:rPr>
        <w:t>ctividades</w:t>
      </w:r>
      <w:bookmarkEnd w:id="0"/>
    </w:p>
    <w:p w14:paraId="4C08C6DA" w14:textId="77777777" w:rsidR="0031493E" w:rsidRPr="00B335BC" w:rsidRDefault="0031493E" w:rsidP="0031493E">
      <w:pPr>
        <w:rPr>
          <w:sz w:val="2"/>
          <w:szCs w:val="2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3"/>
        <w:gridCol w:w="4633"/>
        <w:gridCol w:w="3771"/>
      </w:tblGrid>
      <w:tr w:rsidR="00081875" w:rsidRPr="00802236" w14:paraId="100FFBBF" w14:textId="44FF2697" w:rsidTr="001E1CBF">
        <w:tc>
          <w:tcPr>
            <w:tcW w:w="663" w:type="dxa"/>
            <w:shd w:val="clear" w:color="auto" w:fill="BFBFBF" w:themeFill="background1" w:themeFillShade="BF"/>
          </w:tcPr>
          <w:p w14:paraId="434BC2EB" w14:textId="77777777" w:rsidR="00081875" w:rsidRPr="00802236" w:rsidRDefault="00081875" w:rsidP="002179F2">
            <w:pPr>
              <w:spacing w:before="100" w:beforeAutospacing="1" w:after="100" w:afterAutospacing="1" w:line="240" w:lineRule="auto"/>
              <w:rPr>
                <w:rFonts w:ascii="Gothic720 BT" w:eastAsia="Times New Roman" w:hAnsi="Gothic720 BT" w:cs="Times New Roman"/>
                <w:b/>
                <w:kern w:val="0"/>
                <w:sz w:val="20"/>
                <w:szCs w:val="20"/>
                <w:lang w:val="es-ES"/>
                <w14:ligatures w14:val="none"/>
              </w:rPr>
            </w:pPr>
            <w:bookmarkStart w:id="1" w:name="_Hlk138861627"/>
            <w:r w:rsidRPr="00802236">
              <w:rPr>
                <w:rFonts w:ascii="Gothic720 BT" w:eastAsia="Times New Roman" w:hAnsi="Gothic720 BT" w:cs="Times New Roman"/>
                <w:b/>
                <w:kern w:val="0"/>
                <w:sz w:val="20"/>
                <w:szCs w:val="20"/>
                <w:lang w:val="es-ES"/>
                <w14:ligatures w14:val="none"/>
              </w:rPr>
              <w:t>No.</w:t>
            </w:r>
          </w:p>
        </w:tc>
        <w:tc>
          <w:tcPr>
            <w:tcW w:w="4633" w:type="dxa"/>
            <w:shd w:val="clear" w:color="auto" w:fill="BFBFBF" w:themeFill="background1" w:themeFillShade="BF"/>
          </w:tcPr>
          <w:p w14:paraId="4C81910E" w14:textId="77777777" w:rsidR="00081875" w:rsidRPr="00802236" w:rsidRDefault="00081875" w:rsidP="002179F2">
            <w:pPr>
              <w:spacing w:before="100" w:beforeAutospacing="1" w:after="100" w:afterAutospacing="1" w:line="240" w:lineRule="auto"/>
              <w:jc w:val="center"/>
              <w:rPr>
                <w:rFonts w:ascii="Gothic720 BT" w:eastAsia="Times New Roman" w:hAnsi="Gothic720 BT" w:cs="Times New Roman"/>
                <w:b/>
                <w:kern w:val="0"/>
                <w:sz w:val="20"/>
                <w:szCs w:val="20"/>
                <w:lang w:val="es-ES"/>
                <w14:ligatures w14:val="none"/>
              </w:rPr>
            </w:pPr>
            <w:r w:rsidRPr="00802236">
              <w:rPr>
                <w:rFonts w:ascii="Gothic720 BT" w:eastAsia="Times New Roman" w:hAnsi="Gothic720 BT" w:cs="Times New Roman"/>
                <w:b/>
                <w:kern w:val="0"/>
                <w:sz w:val="20"/>
                <w:szCs w:val="20"/>
                <w:lang w:val="es-ES"/>
                <w14:ligatures w14:val="none"/>
              </w:rPr>
              <w:t>Actividad.</w:t>
            </w:r>
          </w:p>
        </w:tc>
        <w:tc>
          <w:tcPr>
            <w:tcW w:w="3771" w:type="dxa"/>
            <w:shd w:val="clear" w:color="auto" w:fill="BFBFBF" w:themeFill="background1" w:themeFillShade="BF"/>
          </w:tcPr>
          <w:p w14:paraId="0B783D29" w14:textId="0D9D0CB2" w:rsidR="00081875" w:rsidRPr="00802236" w:rsidRDefault="00081875" w:rsidP="002179F2">
            <w:pPr>
              <w:spacing w:before="100" w:beforeAutospacing="1" w:after="100" w:afterAutospacing="1" w:line="240" w:lineRule="auto"/>
              <w:jc w:val="center"/>
              <w:rPr>
                <w:rFonts w:ascii="Gothic720 BT" w:eastAsia="Times New Roman" w:hAnsi="Gothic720 BT" w:cs="Times New Roman"/>
                <w:b/>
                <w:kern w:val="0"/>
                <w:sz w:val="20"/>
                <w:szCs w:val="20"/>
                <w:lang w:val="es-ES"/>
                <w14:ligatures w14:val="none"/>
              </w:rPr>
            </w:pPr>
            <w:r w:rsidRPr="00802236">
              <w:rPr>
                <w:rFonts w:ascii="Gothic720 BT" w:eastAsia="Times New Roman" w:hAnsi="Gothic720 BT" w:cs="Times New Roman"/>
                <w:b/>
                <w:kern w:val="0"/>
                <w:sz w:val="20"/>
                <w:szCs w:val="20"/>
                <w:lang w:val="es-ES"/>
                <w14:ligatures w14:val="none"/>
              </w:rPr>
              <w:t>Fecha.</w:t>
            </w:r>
          </w:p>
        </w:tc>
      </w:tr>
      <w:tr w:rsidR="00081875" w:rsidRPr="00802236" w14:paraId="40F60C91" w14:textId="051AAD98" w:rsidTr="001E1CBF">
        <w:tc>
          <w:tcPr>
            <w:tcW w:w="663" w:type="dxa"/>
            <w:shd w:val="clear" w:color="auto" w:fill="F2F2F2" w:themeFill="background1" w:themeFillShade="F2"/>
            <w:vAlign w:val="center"/>
          </w:tcPr>
          <w:p w14:paraId="50399378" w14:textId="36DAF4B9" w:rsidR="00081875" w:rsidRPr="00802236" w:rsidRDefault="00081875" w:rsidP="000202FE">
            <w:pPr>
              <w:spacing w:before="100" w:beforeAutospacing="1" w:after="100" w:afterAutospacing="1" w:line="240" w:lineRule="auto"/>
              <w:jc w:val="center"/>
              <w:rPr>
                <w:rFonts w:ascii="Gothic720 BT" w:eastAsia="Times New Roman" w:hAnsi="Gothic720 BT" w:cs="Times New Roman"/>
                <w:b/>
                <w:kern w:val="0"/>
                <w:sz w:val="20"/>
                <w:szCs w:val="20"/>
                <w:lang w:val="es-ES"/>
                <w14:ligatures w14:val="none"/>
              </w:rPr>
            </w:pPr>
            <w:r w:rsidRPr="00802236">
              <w:rPr>
                <w:rFonts w:ascii="Gothic720 BT" w:eastAsia="Times New Roman" w:hAnsi="Gothic720 BT" w:cs="Times New Roman"/>
                <w:b/>
                <w:kern w:val="0"/>
                <w:sz w:val="20"/>
                <w:szCs w:val="20"/>
                <w:lang w:val="es-ES"/>
                <w14:ligatures w14:val="none"/>
              </w:rPr>
              <w:t>1.</w:t>
            </w:r>
          </w:p>
        </w:tc>
        <w:tc>
          <w:tcPr>
            <w:tcW w:w="4633" w:type="dxa"/>
          </w:tcPr>
          <w:p w14:paraId="4BDB4E91" w14:textId="4D4BA72A" w:rsidR="00081875" w:rsidRPr="00802236" w:rsidRDefault="00081875" w:rsidP="002179F2">
            <w:pPr>
              <w:spacing w:before="100" w:beforeAutospacing="1" w:after="100" w:afterAutospacing="1" w:line="240" w:lineRule="auto"/>
              <w:jc w:val="both"/>
              <w:rPr>
                <w:rFonts w:ascii="Gothic720 BT" w:eastAsia="Times New Roman" w:hAnsi="Gothic720 BT" w:cs="Times New Roman"/>
                <w:kern w:val="0"/>
                <w:sz w:val="20"/>
                <w:szCs w:val="20"/>
                <w:lang w:val="es-ES"/>
                <w14:ligatures w14:val="none"/>
              </w:rPr>
            </w:pPr>
            <w:r w:rsidRPr="00802236">
              <w:rPr>
                <w:rFonts w:ascii="Gothic720 BT" w:eastAsia="Times New Roman" w:hAnsi="Gothic720 BT" w:cs="Times New Roman"/>
                <w:kern w:val="0"/>
                <w:sz w:val="20"/>
                <w:szCs w:val="20"/>
                <w:lang w:val="es-ES"/>
                <w14:ligatures w14:val="none"/>
              </w:rPr>
              <w:t>Aprobación de la convocatoria por el Consejo General.</w:t>
            </w:r>
          </w:p>
        </w:tc>
        <w:tc>
          <w:tcPr>
            <w:tcW w:w="3771" w:type="dxa"/>
            <w:vAlign w:val="center"/>
          </w:tcPr>
          <w:p w14:paraId="6B825DF5" w14:textId="2368FE10" w:rsidR="00081875" w:rsidRPr="00B41182" w:rsidRDefault="00081875" w:rsidP="00937A1B">
            <w:pPr>
              <w:spacing w:before="100" w:beforeAutospacing="1" w:after="100" w:afterAutospacing="1" w:line="240" w:lineRule="auto"/>
              <w:jc w:val="center"/>
              <w:rPr>
                <w:rFonts w:ascii="Gothic720 BT" w:eastAsia="Times New Roman" w:hAnsi="Gothic720 BT" w:cs="Times New Roman"/>
                <w:b/>
                <w:kern w:val="0"/>
                <w:sz w:val="20"/>
                <w:szCs w:val="20"/>
                <w:lang w:val="es-ES"/>
                <w14:ligatures w14:val="none"/>
              </w:rPr>
            </w:pPr>
            <w:r w:rsidRPr="00B41182">
              <w:rPr>
                <w:rFonts w:ascii="Gothic720 BT" w:eastAsia="Times New Roman" w:hAnsi="Gothic720 BT" w:cs="Times New Roman"/>
                <w:b/>
                <w:kern w:val="0"/>
                <w:sz w:val="20"/>
                <w:szCs w:val="20"/>
                <w:lang w:val="es-ES"/>
                <w14:ligatures w14:val="none"/>
              </w:rPr>
              <w:t xml:space="preserve">Sesión del </w:t>
            </w:r>
            <w:r w:rsidR="00B41182" w:rsidRPr="00F050D9">
              <w:rPr>
                <w:rFonts w:ascii="Gothic720 BT" w:eastAsia="Times New Roman" w:hAnsi="Gothic720 BT" w:cs="Times New Roman"/>
                <w:b/>
                <w:kern w:val="0"/>
                <w:sz w:val="20"/>
                <w:szCs w:val="20"/>
                <w:lang w:val="es-ES"/>
                <w14:ligatures w14:val="none"/>
              </w:rPr>
              <w:t>14 de agosto</w:t>
            </w:r>
            <w:r w:rsidRPr="00B41182">
              <w:rPr>
                <w:rFonts w:ascii="Gothic720 BT" w:eastAsia="Times New Roman" w:hAnsi="Gothic720 BT" w:cs="Times New Roman"/>
                <w:b/>
                <w:kern w:val="0"/>
                <w:sz w:val="20"/>
                <w:szCs w:val="20"/>
                <w:lang w:val="es-ES"/>
                <w14:ligatures w14:val="none"/>
              </w:rPr>
              <w:t xml:space="preserve"> 2026.</w:t>
            </w:r>
          </w:p>
        </w:tc>
      </w:tr>
      <w:tr w:rsidR="00081875" w:rsidRPr="00802236" w14:paraId="56FB0EBB" w14:textId="58ABB9BA" w:rsidTr="001E1CBF">
        <w:trPr>
          <w:trHeight w:val="296"/>
        </w:trPr>
        <w:tc>
          <w:tcPr>
            <w:tcW w:w="663" w:type="dxa"/>
            <w:shd w:val="clear" w:color="auto" w:fill="F2F2F2" w:themeFill="background1" w:themeFillShade="F2"/>
            <w:vAlign w:val="center"/>
          </w:tcPr>
          <w:p w14:paraId="2D7A3621" w14:textId="08EB1D93" w:rsidR="00081875" w:rsidRPr="00802236" w:rsidRDefault="00081875" w:rsidP="000202FE">
            <w:pPr>
              <w:spacing w:before="100" w:beforeAutospacing="1" w:after="100" w:afterAutospacing="1" w:line="240" w:lineRule="auto"/>
              <w:jc w:val="center"/>
              <w:rPr>
                <w:rFonts w:ascii="Gothic720 BT" w:eastAsia="Times New Roman" w:hAnsi="Gothic720 BT" w:cs="Times New Roman"/>
                <w:b/>
                <w:kern w:val="0"/>
                <w:sz w:val="20"/>
                <w:szCs w:val="20"/>
                <w:lang w:val="es-ES"/>
                <w14:ligatures w14:val="none"/>
              </w:rPr>
            </w:pPr>
            <w:r w:rsidRPr="00802236">
              <w:rPr>
                <w:rFonts w:ascii="Gothic720 BT" w:eastAsia="Times New Roman" w:hAnsi="Gothic720 BT" w:cs="Times New Roman"/>
                <w:b/>
                <w:kern w:val="0"/>
                <w:sz w:val="20"/>
                <w:szCs w:val="20"/>
                <w:lang w:val="es-ES"/>
                <w14:ligatures w14:val="none"/>
              </w:rPr>
              <w:t>2.</w:t>
            </w:r>
          </w:p>
        </w:tc>
        <w:tc>
          <w:tcPr>
            <w:tcW w:w="4633" w:type="dxa"/>
            <w:vAlign w:val="center"/>
          </w:tcPr>
          <w:p w14:paraId="447B682E" w14:textId="5835E989" w:rsidR="00081875" w:rsidRPr="00802236" w:rsidRDefault="00081875" w:rsidP="00C31A3D">
            <w:pPr>
              <w:spacing w:before="100" w:beforeAutospacing="1" w:after="100" w:afterAutospacing="1" w:line="240" w:lineRule="auto"/>
              <w:jc w:val="both"/>
              <w:rPr>
                <w:rFonts w:ascii="Gothic720 BT" w:eastAsia="Times New Roman" w:hAnsi="Gothic720 BT" w:cs="Times New Roman"/>
                <w:kern w:val="0"/>
                <w:sz w:val="20"/>
                <w:szCs w:val="20"/>
                <w:lang w:val="es-ES"/>
                <w14:ligatures w14:val="none"/>
              </w:rPr>
            </w:pPr>
            <w:r w:rsidRPr="00802236">
              <w:rPr>
                <w:rFonts w:ascii="Gothic720 BT" w:eastAsia="Times New Roman" w:hAnsi="Gothic720 BT" w:cs="Times New Roman"/>
                <w:kern w:val="0"/>
                <w:sz w:val="20"/>
                <w:szCs w:val="20"/>
                <w:lang w:val="es-ES"/>
                <w14:ligatures w14:val="none"/>
              </w:rPr>
              <w:t>Publicación y difusión de la convocatoria.</w:t>
            </w:r>
          </w:p>
        </w:tc>
        <w:tc>
          <w:tcPr>
            <w:tcW w:w="3771" w:type="dxa"/>
          </w:tcPr>
          <w:p w14:paraId="4F00EC76" w14:textId="08E1036C" w:rsidR="00081875" w:rsidRPr="00B41182" w:rsidRDefault="00081875" w:rsidP="005A296F">
            <w:pPr>
              <w:spacing w:before="100" w:beforeAutospacing="1" w:after="100" w:afterAutospacing="1" w:line="240" w:lineRule="auto"/>
              <w:jc w:val="center"/>
              <w:rPr>
                <w:rFonts w:ascii="Gothic720 BT" w:eastAsia="Times New Roman" w:hAnsi="Gothic720 BT" w:cs="Times New Roman"/>
                <w:b/>
                <w:kern w:val="0"/>
                <w:sz w:val="20"/>
                <w:szCs w:val="20"/>
                <w:lang w:val="es-ES"/>
                <w14:ligatures w14:val="none"/>
              </w:rPr>
            </w:pPr>
            <w:r w:rsidRPr="00B41182">
              <w:rPr>
                <w:rFonts w:ascii="Gothic720 BT" w:eastAsia="Times New Roman" w:hAnsi="Gothic720 BT" w:cs="Times New Roman"/>
                <w:b/>
                <w:kern w:val="0"/>
                <w:sz w:val="20"/>
                <w:szCs w:val="20"/>
                <w:lang w:val="es-ES"/>
                <w14:ligatures w14:val="none"/>
              </w:rPr>
              <w:t>Desde su aprobación hasta el 29 de septiembre de 2026.</w:t>
            </w:r>
          </w:p>
        </w:tc>
      </w:tr>
      <w:tr w:rsidR="00081875" w:rsidRPr="00802236" w14:paraId="689EC476" w14:textId="323EC675" w:rsidTr="001E1CBF">
        <w:tc>
          <w:tcPr>
            <w:tcW w:w="663" w:type="dxa"/>
            <w:shd w:val="clear" w:color="auto" w:fill="F2F2F2" w:themeFill="background1" w:themeFillShade="F2"/>
            <w:vAlign w:val="center"/>
          </w:tcPr>
          <w:p w14:paraId="3A4CF2D7" w14:textId="3EDA4501" w:rsidR="00081875" w:rsidRPr="00802236" w:rsidRDefault="00081875" w:rsidP="0048581F">
            <w:pPr>
              <w:spacing w:before="100" w:beforeAutospacing="1" w:after="100" w:afterAutospacing="1" w:line="240" w:lineRule="auto"/>
              <w:jc w:val="center"/>
              <w:rPr>
                <w:rFonts w:ascii="Gothic720 BT" w:eastAsia="Times New Roman" w:hAnsi="Gothic720 BT" w:cs="Times New Roman"/>
                <w:b/>
                <w:kern w:val="0"/>
                <w:sz w:val="20"/>
                <w:szCs w:val="20"/>
                <w:lang w:val="es-ES"/>
                <w14:ligatures w14:val="none"/>
              </w:rPr>
            </w:pPr>
            <w:r w:rsidRPr="00802236">
              <w:rPr>
                <w:rFonts w:ascii="Gothic720 BT" w:eastAsia="Times New Roman" w:hAnsi="Gothic720 BT" w:cs="Times New Roman"/>
                <w:b/>
                <w:kern w:val="0"/>
                <w:sz w:val="20"/>
                <w:szCs w:val="20"/>
                <w:lang w:val="es-ES"/>
                <w14:ligatures w14:val="none"/>
              </w:rPr>
              <w:t>3.</w:t>
            </w:r>
          </w:p>
        </w:tc>
        <w:tc>
          <w:tcPr>
            <w:tcW w:w="4633" w:type="dxa"/>
            <w:vAlign w:val="center"/>
          </w:tcPr>
          <w:p w14:paraId="350CE59E" w14:textId="77777777" w:rsidR="00081875" w:rsidRPr="00802236" w:rsidRDefault="00081875" w:rsidP="0048581F">
            <w:pPr>
              <w:spacing w:before="100" w:beforeAutospacing="1" w:after="100" w:afterAutospacing="1" w:line="240" w:lineRule="auto"/>
              <w:jc w:val="both"/>
              <w:rPr>
                <w:rFonts w:ascii="Gothic720 BT" w:eastAsia="Times New Roman" w:hAnsi="Gothic720 BT" w:cs="Times New Roman"/>
                <w:kern w:val="0"/>
                <w:sz w:val="20"/>
                <w:szCs w:val="20"/>
                <w:lang w:val="es-ES"/>
                <w14:ligatures w14:val="none"/>
              </w:rPr>
            </w:pPr>
            <w:r w:rsidRPr="00802236">
              <w:rPr>
                <w:rFonts w:ascii="Gothic720 BT" w:eastAsia="Times New Roman" w:hAnsi="Gothic720 BT" w:cs="Times New Roman"/>
                <w:kern w:val="0"/>
                <w:sz w:val="20"/>
                <w:szCs w:val="20"/>
                <w:lang w:val="es-ES"/>
                <w14:ligatures w14:val="none"/>
              </w:rPr>
              <w:t>Registro en línea.</w:t>
            </w:r>
          </w:p>
        </w:tc>
        <w:tc>
          <w:tcPr>
            <w:tcW w:w="3771" w:type="dxa"/>
            <w:vAlign w:val="center"/>
          </w:tcPr>
          <w:p w14:paraId="2D5031B3" w14:textId="122E930F" w:rsidR="00081875" w:rsidRPr="00B41182" w:rsidRDefault="00081875" w:rsidP="0048581F">
            <w:pPr>
              <w:spacing w:before="100" w:beforeAutospacing="1" w:after="100" w:afterAutospacing="1" w:line="240" w:lineRule="auto"/>
              <w:jc w:val="center"/>
              <w:rPr>
                <w:rFonts w:ascii="Gothic720 BT" w:eastAsia="Times New Roman" w:hAnsi="Gothic720 BT" w:cs="Times New Roman"/>
                <w:b/>
                <w:kern w:val="0"/>
                <w:sz w:val="20"/>
                <w:szCs w:val="20"/>
                <w:lang w:val="es-ES"/>
                <w14:ligatures w14:val="none"/>
              </w:rPr>
            </w:pPr>
            <w:r w:rsidRPr="00B41182">
              <w:rPr>
                <w:rFonts w:ascii="Gothic720 BT" w:eastAsia="Times New Roman" w:hAnsi="Gothic720 BT" w:cs="Times New Roman"/>
                <w:b/>
                <w:kern w:val="0"/>
                <w:sz w:val="20"/>
                <w:szCs w:val="20"/>
                <w:lang w:val="es-ES"/>
                <w14:ligatures w14:val="none"/>
              </w:rPr>
              <w:t xml:space="preserve">De las 8:00 horas del </w:t>
            </w:r>
            <w:r w:rsidR="00B41182" w:rsidRPr="00F050D9">
              <w:rPr>
                <w:rFonts w:ascii="Gothic720 BT" w:eastAsia="Times New Roman" w:hAnsi="Gothic720 BT" w:cs="Times New Roman"/>
                <w:b/>
                <w:kern w:val="0"/>
                <w:sz w:val="20"/>
                <w:szCs w:val="20"/>
                <w:lang w:val="es-ES"/>
                <w14:ligatures w14:val="none"/>
              </w:rPr>
              <w:t>1</w:t>
            </w:r>
            <w:r w:rsidR="003A3AE1">
              <w:rPr>
                <w:rFonts w:ascii="Gothic720 BT" w:eastAsia="Times New Roman" w:hAnsi="Gothic720 BT" w:cs="Times New Roman"/>
                <w:b/>
                <w:kern w:val="0"/>
                <w:sz w:val="20"/>
                <w:szCs w:val="20"/>
                <w:lang w:val="es-ES"/>
                <w14:ligatures w14:val="none"/>
              </w:rPr>
              <w:t>5</w:t>
            </w:r>
            <w:r w:rsidRPr="00B41182">
              <w:rPr>
                <w:rFonts w:ascii="Gothic720 BT" w:eastAsia="Times New Roman" w:hAnsi="Gothic720 BT" w:cs="Times New Roman"/>
                <w:b/>
                <w:kern w:val="0"/>
                <w:sz w:val="20"/>
                <w:szCs w:val="20"/>
                <w:lang w:val="es-ES"/>
                <w14:ligatures w14:val="none"/>
              </w:rPr>
              <w:t xml:space="preserve"> de agosto a las 16:00 horas del 29 de septiembre de 2026.</w:t>
            </w:r>
          </w:p>
        </w:tc>
      </w:tr>
      <w:tr w:rsidR="00081875" w:rsidRPr="00802236" w14:paraId="5D5E94D9" w14:textId="0B1F6A64" w:rsidTr="001E1CBF">
        <w:tc>
          <w:tcPr>
            <w:tcW w:w="663" w:type="dxa"/>
            <w:shd w:val="clear" w:color="auto" w:fill="F2F2F2" w:themeFill="background1" w:themeFillShade="F2"/>
            <w:vAlign w:val="center"/>
          </w:tcPr>
          <w:p w14:paraId="2DE3DAE7" w14:textId="5695FE78" w:rsidR="00081875" w:rsidRPr="00802236" w:rsidRDefault="00081875" w:rsidP="0048581F">
            <w:pPr>
              <w:spacing w:before="100" w:beforeAutospacing="1" w:after="100" w:afterAutospacing="1" w:line="240" w:lineRule="auto"/>
              <w:jc w:val="center"/>
              <w:rPr>
                <w:rFonts w:ascii="Gothic720 BT" w:eastAsia="Times New Roman" w:hAnsi="Gothic720 BT" w:cs="Times New Roman"/>
                <w:b/>
                <w:kern w:val="0"/>
                <w:sz w:val="20"/>
                <w:szCs w:val="20"/>
                <w:lang w:val="es-ES"/>
                <w14:ligatures w14:val="none"/>
              </w:rPr>
            </w:pPr>
            <w:r w:rsidRPr="00802236">
              <w:rPr>
                <w:rFonts w:ascii="Gothic720 BT" w:eastAsia="Times New Roman" w:hAnsi="Gothic720 BT" w:cs="Times New Roman"/>
                <w:b/>
                <w:kern w:val="0"/>
                <w:sz w:val="20"/>
                <w:szCs w:val="20"/>
                <w:lang w:val="es-ES"/>
                <w14:ligatures w14:val="none"/>
              </w:rPr>
              <w:t>4.</w:t>
            </w:r>
          </w:p>
        </w:tc>
        <w:tc>
          <w:tcPr>
            <w:tcW w:w="4633" w:type="dxa"/>
            <w:vAlign w:val="center"/>
          </w:tcPr>
          <w:p w14:paraId="1951A94F" w14:textId="2172DCF2" w:rsidR="00081875" w:rsidRPr="00802236" w:rsidRDefault="00081875" w:rsidP="0048581F">
            <w:pPr>
              <w:spacing w:before="100" w:beforeAutospacing="1" w:after="100" w:afterAutospacing="1" w:line="240" w:lineRule="auto"/>
              <w:jc w:val="both"/>
              <w:rPr>
                <w:rFonts w:ascii="Gothic720 BT" w:eastAsia="Times New Roman" w:hAnsi="Gothic720 BT" w:cs="Times New Roman"/>
                <w:kern w:val="0"/>
                <w:sz w:val="20"/>
                <w:szCs w:val="20"/>
                <w:lang w:val="es-ES"/>
                <w14:ligatures w14:val="none"/>
              </w:rPr>
            </w:pPr>
            <w:r w:rsidRPr="00802236">
              <w:rPr>
                <w:rFonts w:ascii="Gothic720 BT" w:eastAsia="Times New Roman" w:hAnsi="Gothic720 BT" w:cs="Times New Roman"/>
                <w:kern w:val="0"/>
                <w:sz w:val="20"/>
                <w:szCs w:val="20"/>
                <w:lang w:val="es-ES"/>
                <w14:ligatures w14:val="none"/>
              </w:rPr>
              <w:t>Observaciones por quienes integran el Consejo General.</w:t>
            </w:r>
          </w:p>
        </w:tc>
        <w:tc>
          <w:tcPr>
            <w:tcW w:w="3771" w:type="dxa"/>
          </w:tcPr>
          <w:p w14:paraId="4F41389F" w14:textId="01659F73" w:rsidR="00081875" w:rsidRPr="00B41182" w:rsidRDefault="000C1816" w:rsidP="0048581F">
            <w:pPr>
              <w:spacing w:before="100" w:beforeAutospacing="1" w:after="100" w:afterAutospacing="1" w:line="240" w:lineRule="auto"/>
              <w:jc w:val="center"/>
              <w:rPr>
                <w:rFonts w:ascii="Gothic720 BT" w:eastAsia="Times New Roman" w:hAnsi="Gothic720 BT" w:cs="Times New Roman"/>
                <w:b/>
                <w:kern w:val="0"/>
                <w:sz w:val="20"/>
                <w:szCs w:val="20"/>
                <w:lang w:val="es-ES"/>
                <w14:ligatures w14:val="none"/>
              </w:rPr>
            </w:pPr>
            <w:r w:rsidRPr="00B41182">
              <w:rPr>
                <w:rFonts w:ascii="Gothic720 BT" w:hAnsi="Gothic720 BT"/>
                <w:b/>
                <w:bCs/>
                <w:sz w:val="20"/>
                <w:szCs w:val="20"/>
              </w:rPr>
              <w:t xml:space="preserve">Del </w:t>
            </w:r>
            <w:r w:rsidR="00B41182" w:rsidRPr="00F050D9">
              <w:rPr>
                <w:rFonts w:ascii="Gothic720 BT" w:hAnsi="Gothic720 BT"/>
                <w:b/>
                <w:sz w:val="20"/>
                <w:szCs w:val="20"/>
              </w:rPr>
              <w:t>1</w:t>
            </w:r>
            <w:r w:rsidR="003A3AE1">
              <w:rPr>
                <w:rFonts w:ascii="Gothic720 BT" w:hAnsi="Gothic720 BT"/>
                <w:b/>
                <w:bCs/>
                <w:sz w:val="20"/>
                <w:szCs w:val="20"/>
              </w:rPr>
              <w:t>5</w:t>
            </w:r>
            <w:r w:rsidRPr="00B41182">
              <w:rPr>
                <w:rFonts w:ascii="Gothic720 BT" w:hAnsi="Gothic720 BT"/>
                <w:b/>
                <w:bCs/>
                <w:sz w:val="20"/>
                <w:szCs w:val="20"/>
              </w:rPr>
              <w:t xml:space="preserve"> de agosto</w:t>
            </w:r>
            <w:r w:rsidRPr="00B41182">
              <w:rPr>
                <w:rFonts w:ascii="Gothic720 BT" w:hAnsi="Gothic720 BT"/>
                <w:sz w:val="20"/>
                <w:szCs w:val="20"/>
              </w:rPr>
              <w:t xml:space="preserve"> </w:t>
            </w:r>
            <w:r w:rsidRPr="00B41182">
              <w:rPr>
                <w:rFonts w:ascii="Gothic720 BT" w:hAnsi="Gothic720 BT"/>
                <w:b/>
                <w:bCs/>
                <w:sz w:val="20"/>
                <w:szCs w:val="20"/>
              </w:rPr>
              <w:t>al</w:t>
            </w:r>
            <w:r w:rsidRPr="00B41182">
              <w:rPr>
                <w:rFonts w:ascii="Gothic720 BT" w:hAnsi="Gothic720 BT"/>
                <w:sz w:val="20"/>
                <w:szCs w:val="20"/>
              </w:rPr>
              <w:t xml:space="preserve"> </w:t>
            </w:r>
            <w:r w:rsidRPr="00B41182">
              <w:rPr>
                <w:rFonts w:ascii="Gothic720 BT" w:hAnsi="Gothic720 BT"/>
                <w:b/>
                <w:bCs/>
                <w:sz w:val="20"/>
                <w:szCs w:val="20"/>
              </w:rPr>
              <w:t>30 de septiembre del 2026</w:t>
            </w:r>
          </w:p>
        </w:tc>
      </w:tr>
      <w:tr w:rsidR="00081875" w:rsidRPr="00802236" w14:paraId="69540B77" w14:textId="3246A714" w:rsidTr="001E1CBF">
        <w:tc>
          <w:tcPr>
            <w:tcW w:w="663" w:type="dxa"/>
            <w:shd w:val="clear" w:color="auto" w:fill="F2F2F2" w:themeFill="background1" w:themeFillShade="F2"/>
            <w:vAlign w:val="center"/>
          </w:tcPr>
          <w:p w14:paraId="10813B40" w14:textId="535029E5" w:rsidR="00081875" w:rsidRPr="00802236" w:rsidRDefault="00081875" w:rsidP="0048581F">
            <w:pPr>
              <w:spacing w:before="100" w:beforeAutospacing="1" w:after="100" w:afterAutospacing="1" w:line="240" w:lineRule="auto"/>
              <w:jc w:val="center"/>
              <w:rPr>
                <w:rFonts w:ascii="Gothic720 BT" w:eastAsia="Times New Roman" w:hAnsi="Gothic720 BT" w:cs="Times New Roman"/>
                <w:b/>
                <w:kern w:val="0"/>
                <w:sz w:val="20"/>
                <w:szCs w:val="20"/>
                <w:lang w:val="es-ES"/>
                <w14:ligatures w14:val="none"/>
              </w:rPr>
            </w:pPr>
            <w:r w:rsidRPr="00802236">
              <w:rPr>
                <w:rFonts w:ascii="Gothic720 BT" w:eastAsia="Times New Roman" w:hAnsi="Gothic720 BT" w:cs="Times New Roman"/>
                <w:b/>
                <w:kern w:val="0"/>
                <w:sz w:val="20"/>
                <w:szCs w:val="20"/>
                <w:lang w:val="es-ES"/>
                <w14:ligatures w14:val="none"/>
              </w:rPr>
              <w:t>5.</w:t>
            </w:r>
          </w:p>
        </w:tc>
        <w:tc>
          <w:tcPr>
            <w:tcW w:w="4633" w:type="dxa"/>
            <w:vAlign w:val="center"/>
          </w:tcPr>
          <w:p w14:paraId="48CAC7BD" w14:textId="391CC700" w:rsidR="00081875" w:rsidRPr="00802236" w:rsidRDefault="00081875" w:rsidP="0048581F">
            <w:pPr>
              <w:spacing w:before="100" w:beforeAutospacing="1" w:after="100" w:afterAutospacing="1" w:line="240" w:lineRule="auto"/>
              <w:jc w:val="both"/>
              <w:rPr>
                <w:rFonts w:ascii="Gothic720 BT" w:eastAsia="Times New Roman" w:hAnsi="Gothic720 BT" w:cs="Times New Roman"/>
                <w:kern w:val="0"/>
                <w:sz w:val="20"/>
                <w:szCs w:val="20"/>
                <w:lang w:val="es-ES"/>
                <w14:ligatures w14:val="none"/>
              </w:rPr>
            </w:pPr>
            <w:r w:rsidRPr="00F050D9">
              <w:rPr>
                <w:rFonts w:ascii="Gothic720 BT" w:eastAsia="Times New Roman" w:hAnsi="Gothic720 BT" w:cs="Times New Roman"/>
                <w:kern w:val="0"/>
                <w:sz w:val="20"/>
                <w:szCs w:val="20"/>
                <w:lang w:val="es-ES"/>
                <w14:ligatures w14:val="none"/>
              </w:rPr>
              <w:t>Revisión de</w:t>
            </w:r>
            <w:r w:rsidRPr="00802236">
              <w:rPr>
                <w:rFonts w:ascii="Gothic720 BT" w:eastAsia="Times New Roman" w:hAnsi="Gothic720 BT" w:cs="Times New Roman"/>
                <w:kern w:val="0"/>
                <w:sz w:val="20"/>
                <w:szCs w:val="20"/>
                <w:lang w:val="es-ES"/>
                <w14:ligatures w14:val="none"/>
              </w:rPr>
              <w:t xml:space="preserve"> expedientes.</w:t>
            </w:r>
          </w:p>
        </w:tc>
        <w:tc>
          <w:tcPr>
            <w:tcW w:w="3771" w:type="dxa"/>
          </w:tcPr>
          <w:p w14:paraId="5B846874" w14:textId="26A01929" w:rsidR="00081875" w:rsidRPr="00B41182" w:rsidRDefault="00081875" w:rsidP="0048581F">
            <w:pPr>
              <w:spacing w:before="100" w:beforeAutospacing="1" w:after="100" w:afterAutospacing="1" w:line="240" w:lineRule="auto"/>
              <w:jc w:val="center"/>
              <w:rPr>
                <w:rFonts w:ascii="Gothic720 BT" w:eastAsia="Times New Roman" w:hAnsi="Gothic720 BT" w:cs="Times New Roman"/>
                <w:b/>
                <w:kern w:val="0"/>
                <w:sz w:val="20"/>
                <w:szCs w:val="20"/>
                <w:lang w:val="es-ES"/>
                <w14:ligatures w14:val="none"/>
              </w:rPr>
            </w:pPr>
            <w:r w:rsidRPr="00B41182">
              <w:rPr>
                <w:rFonts w:ascii="Gothic720 BT" w:eastAsia="Times New Roman" w:hAnsi="Gothic720 BT" w:cs="Times New Roman"/>
                <w:b/>
                <w:kern w:val="0"/>
                <w:sz w:val="20"/>
                <w:szCs w:val="20"/>
                <w:lang w:val="es-ES"/>
                <w14:ligatures w14:val="none"/>
              </w:rPr>
              <w:t xml:space="preserve">Del </w:t>
            </w:r>
            <w:r w:rsidR="00B41182" w:rsidRPr="00F050D9">
              <w:rPr>
                <w:rFonts w:ascii="Gothic720 BT" w:eastAsia="Times New Roman" w:hAnsi="Gothic720 BT" w:cs="Times New Roman"/>
                <w:b/>
                <w:kern w:val="0"/>
                <w:sz w:val="20"/>
                <w:szCs w:val="20"/>
                <w:lang w:val="es-ES"/>
                <w14:ligatures w14:val="none"/>
              </w:rPr>
              <w:t>1</w:t>
            </w:r>
            <w:r w:rsidR="003A3AE1">
              <w:rPr>
                <w:rFonts w:ascii="Gothic720 BT" w:eastAsia="Times New Roman" w:hAnsi="Gothic720 BT" w:cs="Times New Roman"/>
                <w:b/>
                <w:kern w:val="0"/>
                <w:sz w:val="20"/>
                <w:szCs w:val="20"/>
                <w:lang w:val="es-ES"/>
                <w14:ligatures w14:val="none"/>
              </w:rPr>
              <w:t>5</w:t>
            </w:r>
            <w:r w:rsidRPr="00B41182">
              <w:rPr>
                <w:rFonts w:ascii="Gothic720 BT" w:eastAsia="Times New Roman" w:hAnsi="Gothic720 BT" w:cs="Times New Roman"/>
                <w:b/>
                <w:kern w:val="0"/>
                <w:sz w:val="20"/>
                <w:szCs w:val="20"/>
                <w:lang w:val="es-ES"/>
                <w14:ligatures w14:val="none"/>
              </w:rPr>
              <w:t xml:space="preserve"> de agosto al 30 de septiembre de 2026.</w:t>
            </w:r>
          </w:p>
        </w:tc>
      </w:tr>
      <w:tr w:rsidR="00081875" w:rsidRPr="00802236" w14:paraId="1C50A85F" w14:textId="0C3A4D50" w:rsidTr="001E1CBF">
        <w:tc>
          <w:tcPr>
            <w:tcW w:w="663" w:type="dxa"/>
            <w:shd w:val="clear" w:color="auto" w:fill="F2F2F2" w:themeFill="background1" w:themeFillShade="F2"/>
            <w:vAlign w:val="center"/>
          </w:tcPr>
          <w:p w14:paraId="5848C226" w14:textId="45640A09" w:rsidR="00081875" w:rsidRPr="00802236" w:rsidRDefault="00081875" w:rsidP="0048581F">
            <w:pPr>
              <w:spacing w:before="100" w:beforeAutospacing="1" w:after="100" w:afterAutospacing="1" w:line="240" w:lineRule="auto"/>
              <w:jc w:val="center"/>
              <w:rPr>
                <w:rFonts w:ascii="Gothic720 BT" w:eastAsia="Times New Roman" w:hAnsi="Gothic720 BT" w:cs="Times New Roman"/>
                <w:b/>
                <w:kern w:val="0"/>
                <w:sz w:val="20"/>
                <w:szCs w:val="20"/>
                <w:lang w:val="es-ES"/>
                <w14:ligatures w14:val="none"/>
              </w:rPr>
            </w:pPr>
            <w:r w:rsidRPr="00802236">
              <w:rPr>
                <w:rFonts w:ascii="Gothic720 BT" w:eastAsia="Times New Roman" w:hAnsi="Gothic720 BT" w:cs="Times New Roman"/>
                <w:b/>
                <w:kern w:val="0"/>
                <w:sz w:val="20"/>
                <w:szCs w:val="20"/>
                <w:lang w:val="es-ES"/>
                <w14:ligatures w14:val="none"/>
              </w:rPr>
              <w:t>6.</w:t>
            </w:r>
          </w:p>
        </w:tc>
        <w:tc>
          <w:tcPr>
            <w:tcW w:w="4633" w:type="dxa"/>
            <w:vAlign w:val="center"/>
          </w:tcPr>
          <w:p w14:paraId="7A4D178C" w14:textId="3618B6CE" w:rsidR="00081875" w:rsidRPr="00802236" w:rsidRDefault="00081875" w:rsidP="0048581F">
            <w:pPr>
              <w:spacing w:before="100" w:beforeAutospacing="1" w:after="100" w:afterAutospacing="1" w:line="240" w:lineRule="auto"/>
              <w:jc w:val="both"/>
              <w:rPr>
                <w:rFonts w:ascii="Gothic720 BT" w:eastAsia="Times New Roman" w:hAnsi="Gothic720 BT" w:cs="Times New Roman"/>
                <w:kern w:val="0"/>
                <w:sz w:val="20"/>
                <w:szCs w:val="20"/>
                <w:lang w:val="es-ES"/>
                <w14:ligatures w14:val="none"/>
              </w:rPr>
            </w:pPr>
            <w:r w:rsidRPr="002130B6">
              <w:rPr>
                <w:rFonts w:ascii="Gothic720 BT" w:eastAsia="Times New Roman" w:hAnsi="Gothic720 BT" w:cs="Times New Roman"/>
                <w:kern w:val="0"/>
                <w:sz w:val="20"/>
                <w:szCs w:val="20"/>
                <w:lang w:val="es-ES"/>
                <w14:ligatures w14:val="none"/>
              </w:rPr>
              <w:t xml:space="preserve">Curso </w:t>
            </w:r>
            <w:r w:rsidRPr="00F050D9">
              <w:rPr>
                <w:rFonts w:ascii="Gothic720 BT" w:eastAsia="Times New Roman" w:hAnsi="Gothic720 BT" w:cs="Times New Roman"/>
                <w:kern w:val="0"/>
                <w:sz w:val="20"/>
                <w:szCs w:val="20"/>
                <w:lang w:val="es-ES"/>
                <w14:ligatures w14:val="none"/>
              </w:rPr>
              <w:t>de</w:t>
            </w:r>
            <w:r w:rsidRPr="00802236">
              <w:rPr>
                <w:rFonts w:ascii="Gothic720 BT" w:eastAsia="Times New Roman" w:hAnsi="Gothic720 BT" w:cs="Times New Roman"/>
                <w:kern w:val="0"/>
                <w:sz w:val="20"/>
                <w:szCs w:val="20"/>
                <w:lang w:val="es-ES"/>
                <w14:ligatures w14:val="none"/>
              </w:rPr>
              <w:t xml:space="preserve"> inducción (Modalidad </w:t>
            </w:r>
            <w:r w:rsidR="00A95A5A">
              <w:rPr>
                <w:rFonts w:ascii="Gothic720 BT" w:eastAsia="Times New Roman" w:hAnsi="Gothic720 BT" w:cs="Times New Roman"/>
                <w:kern w:val="0"/>
                <w:sz w:val="20"/>
                <w:szCs w:val="20"/>
                <w:lang w:val="es-ES"/>
                <w14:ligatures w14:val="none"/>
              </w:rPr>
              <w:t>presencial</w:t>
            </w:r>
            <w:r w:rsidRPr="00802236">
              <w:rPr>
                <w:rFonts w:ascii="Gothic720 BT" w:eastAsia="Times New Roman" w:hAnsi="Gothic720 BT" w:cs="Times New Roman"/>
                <w:kern w:val="0"/>
                <w:sz w:val="20"/>
                <w:szCs w:val="20"/>
                <w:lang w:val="es-ES"/>
                <w14:ligatures w14:val="none"/>
              </w:rPr>
              <w:t>)</w:t>
            </w:r>
            <w:r w:rsidR="00A71AB3">
              <w:rPr>
                <w:rFonts w:ascii="Gothic720 BT" w:eastAsia="Times New Roman" w:hAnsi="Gothic720 BT" w:cs="Times New Roman"/>
                <w:kern w:val="0"/>
                <w:sz w:val="20"/>
                <w:szCs w:val="20"/>
                <w:lang w:val="es-ES"/>
                <w14:ligatures w14:val="none"/>
              </w:rPr>
              <w:t>.</w:t>
            </w:r>
          </w:p>
        </w:tc>
        <w:tc>
          <w:tcPr>
            <w:tcW w:w="3771" w:type="dxa"/>
          </w:tcPr>
          <w:p w14:paraId="33B4A215" w14:textId="01EFB4E0" w:rsidR="00081875" w:rsidRPr="00B41182" w:rsidRDefault="00686AEB" w:rsidP="0048581F">
            <w:pPr>
              <w:spacing w:before="100" w:beforeAutospacing="1" w:after="100" w:afterAutospacing="1" w:line="240" w:lineRule="auto"/>
              <w:jc w:val="both"/>
              <w:rPr>
                <w:rFonts w:ascii="Gothic720 BT" w:eastAsia="Times New Roman" w:hAnsi="Gothic720 BT" w:cs="Times New Roman"/>
                <w:b/>
                <w:kern w:val="0"/>
                <w:sz w:val="20"/>
                <w:szCs w:val="20"/>
                <w:lang w:val="es-ES"/>
                <w14:ligatures w14:val="none"/>
              </w:rPr>
            </w:pPr>
            <w:r w:rsidRPr="00F050D9">
              <w:rPr>
                <w:rFonts w:ascii="Gothic720 BT" w:eastAsia="Times New Roman" w:hAnsi="Gothic720 BT" w:cs="Times New Roman"/>
                <w:b/>
                <w:kern w:val="0"/>
                <w:sz w:val="20"/>
                <w:szCs w:val="20"/>
                <w:lang w:val="es-ES"/>
                <w14:ligatures w14:val="none"/>
              </w:rPr>
              <w:t>0</w:t>
            </w:r>
            <w:r w:rsidR="00B41182" w:rsidRPr="00F050D9">
              <w:rPr>
                <w:rFonts w:ascii="Gothic720 BT" w:eastAsia="Times New Roman" w:hAnsi="Gothic720 BT" w:cs="Times New Roman"/>
                <w:b/>
                <w:kern w:val="0"/>
                <w:sz w:val="20"/>
                <w:szCs w:val="20"/>
                <w:lang w:val="es-ES"/>
                <w14:ligatures w14:val="none"/>
              </w:rPr>
              <w:t>5</w:t>
            </w:r>
            <w:r w:rsidR="00081875" w:rsidRPr="00F050D9">
              <w:rPr>
                <w:rFonts w:ascii="Gothic720 BT" w:eastAsia="Times New Roman" w:hAnsi="Gothic720 BT" w:cs="Times New Roman"/>
                <w:b/>
                <w:kern w:val="0"/>
                <w:sz w:val="20"/>
                <w:szCs w:val="20"/>
                <w:lang w:val="es-ES"/>
                <w14:ligatures w14:val="none"/>
              </w:rPr>
              <w:t xml:space="preserve"> y </w:t>
            </w:r>
            <w:r w:rsidRPr="00F050D9">
              <w:rPr>
                <w:rFonts w:ascii="Gothic720 BT" w:eastAsia="Times New Roman" w:hAnsi="Gothic720 BT" w:cs="Times New Roman"/>
                <w:b/>
                <w:kern w:val="0"/>
                <w:sz w:val="20"/>
                <w:szCs w:val="20"/>
                <w:lang w:val="es-ES"/>
                <w14:ligatures w14:val="none"/>
              </w:rPr>
              <w:t>0</w:t>
            </w:r>
            <w:r w:rsidR="00B41182" w:rsidRPr="00F050D9">
              <w:rPr>
                <w:rFonts w:ascii="Gothic720 BT" w:eastAsia="Times New Roman" w:hAnsi="Gothic720 BT" w:cs="Times New Roman"/>
                <w:b/>
                <w:kern w:val="0"/>
                <w:sz w:val="20"/>
                <w:szCs w:val="20"/>
                <w:lang w:val="es-ES"/>
                <w14:ligatures w14:val="none"/>
              </w:rPr>
              <w:t>6</w:t>
            </w:r>
            <w:r w:rsidR="00081875" w:rsidRPr="00B41182">
              <w:rPr>
                <w:rFonts w:ascii="Gothic720 BT" w:eastAsia="Times New Roman" w:hAnsi="Gothic720 BT" w:cs="Times New Roman"/>
                <w:b/>
                <w:kern w:val="0"/>
                <w:sz w:val="20"/>
                <w:szCs w:val="20"/>
                <w:lang w:val="es-ES"/>
                <w14:ligatures w14:val="none"/>
              </w:rPr>
              <w:t xml:space="preserve"> de octubre de 2026, los horarios </w:t>
            </w:r>
            <w:r w:rsidR="00B41182" w:rsidRPr="00F050D9">
              <w:rPr>
                <w:rFonts w:ascii="Gothic720 BT" w:eastAsia="Times New Roman" w:hAnsi="Gothic720 BT" w:cs="Times New Roman"/>
                <w:b/>
                <w:kern w:val="0"/>
                <w:sz w:val="20"/>
                <w:szCs w:val="20"/>
                <w:lang w:val="es-ES"/>
                <w14:ligatures w14:val="none"/>
              </w:rPr>
              <w:t>y sede</w:t>
            </w:r>
            <w:r w:rsidR="00081875" w:rsidRPr="00B41182">
              <w:rPr>
                <w:rFonts w:ascii="Gothic720 BT" w:eastAsia="Times New Roman" w:hAnsi="Gothic720 BT" w:cs="Times New Roman"/>
                <w:b/>
                <w:kern w:val="0"/>
                <w:sz w:val="20"/>
                <w:szCs w:val="20"/>
                <w:lang w:val="es-ES"/>
                <w14:ligatures w14:val="none"/>
              </w:rPr>
              <w:t xml:space="preserve"> serán publicados en el portal </w:t>
            </w:r>
            <w:r w:rsidR="00081875" w:rsidRPr="00B41182">
              <w:rPr>
                <w:rFonts w:ascii="Gothic720 BT" w:eastAsia="Times New Roman" w:hAnsi="Gothic720 BT" w:cs="Times New Roman"/>
                <w:b/>
                <w:i/>
                <w:kern w:val="0"/>
                <w:sz w:val="20"/>
                <w:szCs w:val="20"/>
                <w:u w:val="single"/>
                <w:lang w:val="es-ES"/>
                <w14:ligatures w14:val="none"/>
              </w:rPr>
              <w:t>empleate.ieeq.mx</w:t>
            </w:r>
            <w:r w:rsidR="00081875" w:rsidRPr="00B41182">
              <w:rPr>
                <w:rFonts w:ascii="Gothic720 BT" w:eastAsia="Times New Roman" w:hAnsi="Gothic720 BT" w:cs="Times New Roman"/>
                <w:b/>
                <w:kern w:val="0"/>
                <w:sz w:val="20"/>
                <w:szCs w:val="20"/>
                <w:lang w:val="es-ES"/>
                <w14:ligatures w14:val="none"/>
              </w:rPr>
              <w:t>.</w:t>
            </w:r>
          </w:p>
        </w:tc>
      </w:tr>
      <w:tr w:rsidR="00081875" w:rsidRPr="00802236" w14:paraId="75AE8957" w14:textId="29BD2F1F" w:rsidTr="001E1CBF">
        <w:tc>
          <w:tcPr>
            <w:tcW w:w="663" w:type="dxa"/>
            <w:shd w:val="clear" w:color="auto" w:fill="F2F2F2" w:themeFill="background1" w:themeFillShade="F2"/>
            <w:vAlign w:val="center"/>
          </w:tcPr>
          <w:p w14:paraId="51EF9130" w14:textId="29E1DEED" w:rsidR="00081875" w:rsidRPr="00802236" w:rsidRDefault="00081875" w:rsidP="0048581F">
            <w:pPr>
              <w:spacing w:before="100" w:beforeAutospacing="1" w:after="100" w:afterAutospacing="1" w:line="240" w:lineRule="auto"/>
              <w:jc w:val="center"/>
              <w:rPr>
                <w:rFonts w:ascii="Gothic720 BT" w:eastAsia="Times New Roman" w:hAnsi="Gothic720 BT" w:cs="Times New Roman"/>
                <w:b/>
                <w:kern w:val="0"/>
                <w:sz w:val="20"/>
                <w:szCs w:val="20"/>
                <w:lang w:val="es-ES"/>
                <w14:ligatures w14:val="none"/>
              </w:rPr>
            </w:pPr>
            <w:r w:rsidRPr="00802236">
              <w:rPr>
                <w:rFonts w:ascii="Gothic720 BT" w:eastAsia="Times New Roman" w:hAnsi="Gothic720 BT" w:cs="Times New Roman"/>
                <w:b/>
                <w:kern w:val="0"/>
                <w:sz w:val="20"/>
                <w:szCs w:val="20"/>
                <w:lang w:val="es-ES"/>
                <w14:ligatures w14:val="none"/>
              </w:rPr>
              <w:t>7.</w:t>
            </w:r>
          </w:p>
        </w:tc>
        <w:tc>
          <w:tcPr>
            <w:tcW w:w="4633" w:type="dxa"/>
          </w:tcPr>
          <w:p w14:paraId="6EA1BF51" w14:textId="38C31A9D" w:rsidR="00081875" w:rsidRPr="00802236" w:rsidRDefault="00081875" w:rsidP="005C4863">
            <w:pPr>
              <w:spacing w:before="100" w:beforeAutospacing="1" w:after="100" w:afterAutospacing="1" w:line="240" w:lineRule="auto"/>
              <w:jc w:val="both"/>
              <w:rPr>
                <w:rFonts w:ascii="Gothic720 BT" w:eastAsia="Times New Roman" w:hAnsi="Gothic720 BT" w:cs="Times New Roman"/>
                <w:kern w:val="0"/>
                <w:sz w:val="20"/>
                <w:szCs w:val="20"/>
                <w:lang w:val="es-ES"/>
                <w14:ligatures w14:val="none"/>
              </w:rPr>
            </w:pPr>
            <w:r w:rsidRPr="00802236">
              <w:rPr>
                <w:rFonts w:ascii="Gothic720 BT" w:eastAsia="Times New Roman" w:hAnsi="Gothic720 BT" w:cs="Times New Roman"/>
                <w:kern w:val="0"/>
                <w:sz w:val="20"/>
                <w:szCs w:val="20"/>
                <w:lang w:val="es-ES"/>
                <w14:ligatures w14:val="none"/>
              </w:rPr>
              <w:t xml:space="preserve">Publicación de las listas con los nombres </w:t>
            </w:r>
            <w:r w:rsidR="000A1857" w:rsidRPr="00F050D9">
              <w:rPr>
                <w:rFonts w:ascii="Gothic720 BT" w:eastAsia="Times New Roman" w:hAnsi="Gothic720 BT" w:cs="Times New Roman"/>
                <w:kern w:val="0"/>
                <w:sz w:val="20"/>
                <w:szCs w:val="20"/>
                <w:lang w:val="es-ES"/>
                <w14:ligatures w14:val="none"/>
              </w:rPr>
              <w:t>y folios</w:t>
            </w:r>
            <w:r w:rsidR="000A1857">
              <w:rPr>
                <w:rFonts w:ascii="Gothic720 BT" w:eastAsia="Times New Roman" w:hAnsi="Gothic720 BT" w:cs="Times New Roman"/>
                <w:kern w:val="0"/>
                <w:sz w:val="20"/>
                <w:szCs w:val="20"/>
                <w:lang w:val="es-ES"/>
                <w14:ligatures w14:val="none"/>
              </w:rPr>
              <w:t xml:space="preserve"> </w:t>
            </w:r>
            <w:r w:rsidRPr="00802236">
              <w:rPr>
                <w:rFonts w:ascii="Gothic720 BT" w:eastAsia="Times New Roman" w:hAnsi="Gothic720 BT" w:cs="Times New Roman"/>
                <w:kern w:val="0"/>
                <w:sz w:val="20"/>
                <w:szCs w:val="20"/>
                <w:lang w:val="es-ES"/>
                <w14:ligatures w14:val="none"/>
              </w:rPr>
              <w:t xml:space="preserve">de las personas aspirantes con derecho a pasar a la etapa de cotejo documental y valoración curricular, así como para </w:t>
            </w:r>
            <w:r w:rsidR="00A71AB3">
              <w:rPr>
                <w:rFonts w:ascii="Gothic720 BT" w:eastAsia="Times New Roman" w:hAnsi="Gothic720 BT" w:cs="Times New Roman"/>
                <w:kern w:val="0"/>
                <w:sz w:val="20"/>
                <w:szCs w:val="20"/>
                <w:lang w:val="es-ES"/>
                <w14:ligatures w14:val="none"/>
              </w:rPr>
              <w:t xml:space="preserve">la aplicación del </w:t>
            </w:r>
            <w:r w:rsidR="00A71AB3" w:rsidRPr="00802236">
              <w:rPr>
                <w:rFonts w:ascii="Gothic720 BT" w:eastAsia="Times New Roman" w:hAnsi="Gothic720 BT" w:cs="Times New Roman"/>
                <w:kern w:val="0"/>
                <w:sz w:val="20"/>
                <w:szCs w:val="20"/>
                <w:lang w:val="es-ES"/>
                <w14:ligatures w14:val="none"/>
              </w:rPr>
              <w:t>examen</w:t>
            </w:r>
            <w:r w:rsidRPr="00802236">
              <w:rPr>
                <w:rFonts w:ascii="Gothic720 BT" w:eastAsia="Times New Roman" w:hAnsi="Gothic720 BT" w:cs="Times New Roman"/>
                <w:kern w:val="0"/>
                <w:sz w:val="20"/>
                <w:szCs w:val="20"/>
                <w:lang w:val="es-ES"/>
                <w14:ligatures w14:val="none"/>
              </w:rPr>
              <w:t xml:space="preserve"> de conocimiento</w:t>
            </w:r>
            <w:r w:rsidR="00703006" w:rsidRPr="00F050D9">
              <w:rPr>
                <w:rFonts w:ascii="Gothic720 BT" w:eastAsia="Times New Roman" w:hAnsi="Gothic720 BT" w:cs="Times New Roman"/>
                <w:kern w:val="0"/>
                <w:sz w:val="20"/>
                <w:szCs w:val="20"/>
                <w:lang w:val="es-ES"/>
                <w14:ligatures w14:val="none"/>
              </w:rPr>
              <w:t>s</w:t>
            </w:r>
            <w:r w:rsidR="002F29D1">
              <w:rPr>
                <w:rFonts w:ascii="Gothic720 BT" w:eastAsia="Times New Roman" w:hAnsi="Gothic720 BT" w:cs="Times New Roman"/>
                <w:kern w:val="0"/>
                <w:sz w:val="20"/>
                <w:szCs w:val="20"/>
                <w:lang w:val="es-ES"/>
                <w14:ligatures w14:val="none"/>
              </w:rPr>
              <w:t xml:space="preserve"> y</w:t>
            </w:r>
            <w:r w:rsidR="00703006">
              <w:rPr>
                <w:rFonts w:ascii="Gothic720 BT" w:eastAsia="Times New Roman" w:hAnsi="Gothic720 BT" w:cs="Times New Roman"/>
                <w:kern w:val="0"/>
                <w:sz w:val="20"/>
                <w:szCs w:val="20"/>
                <w:lang w:val="es-ES"/>
                <w14:ligatures w14:val="none"/>
              </w:rPr>
              <w:t xml:space="preserve"> la</w:t>
            </w:r>
            <w:r w:rsidR="002F29D1">
              <w:rPr>
                <w:rFonts w:ascii="Gothic720 BT" w:eastAsia="Times New Roman" w:hAnsi="Gothic720 BT" w:cs="Times New Roman"/>
                <w:kern w:val="0"/>
                <w:sz w:val="20"/>
                <w:szCs w:val="20"/>
                <w:lang w:val="es-ES"/>
                <w14:ligatures w14:val="none"/>
              </w:rPr>
              <w:t xml:space="preserve"> </w:t>
            </w:r>
            <w:r w:rsidR="00703006" w:rsidRPr="00F050D9">
              <w:rPr>
                <w:rFonts w:ascii="Gothic720 BT" w:eastAsia="Times New Roman" w:hAnsi="Gothic720 BT" w:cs="Times New Roman"/>
                <w:kern w:val="0"/>
                <w:sz w:val="20"/>
                <w:szCs w:val="20"/>
                <w:lang w:val="es-ES"/>
                <w14:ligatures w14:val="none"/>
              </w:rPr>
              <w:t>prueba de habilidades gerenciales</w:t>
            </w:r>
            <w:r w:rsidRPr="00F050D9">
              <w:rPr>
                <w:rFonts w:ascii="Gothic720 BT" w:eastAsia="Times New Roman" w:hAnsi="Gothic720 BT" w:cs="Times New Roman"/>
                <w:kern w:val="0"/>
                <w:sz w:val="20"/>
                <w:szCs w:val="20"/>
                <w:lang w:val="es-ES"/>
                <w14:ligatures w14:val="none"/>
              </w:rPr>
              <w:t>.</w:t>
            </w:r>
          </w:p>
        </w:tc>
        <w:tc>
          <w:tcPr>
            <w:tcW w:w="3771" w:type="dxa"/>
          </w:tcPr>
          <w:p w14:paraId="59C58925" w14:textId="24AAA829" w:rsidR="00081875" w:rsidRPr="00B41182" w:rsidRDefault="00686AEB" w:rsidP="00582E0A">
            <w:pPr>
              <w:spacing w:before="100" w:beforeAutospacing="1" w:after="100" w:afterAutospacing="1" w:line="240" w:lineRule="auto"/>
              <w:jc w:val="both"/>
              <w:rPr>
                <w:rFonts w:ascii="Gothic720 BT" w:eastAsia="Times New Roman" w:hAnsi="Gothic720 BT" w:cs="Times New Roman"/>
                <w:b/>
                <w:kern w:val="0"/>
                <w:sz w:val="20"/>
                <w:szCs w:val="20"/>
                <w:lang w:val="es-ES"/>
                <w14:ligatures w14:val="none"/>
              </w:rPr>
            </w:pPr>
            <w:r w:rsidRPr="00F050D9">
              <w:rPr>
                <w:rFonts w:ascii="Gothic720 BT" w:eastAsia="Times New Roman" w:hAnsi="Gothic720 BT" w:cs="Times New Roman"/>
                <w:b/>
                <w:kern w:val="0"/>
                <w:sz w:val="20"/>
                <w:szCs w:val="20"/>
                <w:lang w:val="es-ES"/>
                <w14:ligatures w14:val="none"/>
              </w:rPr>
              <w:t>0</w:t>
            </w:r>
            <w:r w:rsidR="00B41182" w:rsidRPr="00F050D9">
              <w:rPr>
                <w:rFonts w:ascii="Gothic720 BT" w:eastAsia="Times New Roman" w:hAnsi="Gothic720 BT" w:cs="Times New Roman"/>
                <w:b/>
                <w:kern w:val="0"/>
                <w:sz w:val="20"/>
                <w:szCs w:val="20"/>
                <w:lang w:val="es-ES"/>
                <w14:ligatures w14:val="none"/>
              </w:rPr>
              <w:t>7</w:t>
            </w:r>
            <w:r w:rsidR="00081875" w:rsidRPr="00B41182">
              <w:rPr>
                <w:rFonts w:ascii="Gothic720 BT" w:eastAsia="Times New Roman" w:hAnsi="Gothic720 BT" w:cs="Times New Roman"/>
                <w:b/>
                <w:kern w:val="0"/>
                <w:sz w:val="20"/>
                <w:szCs w:val="20"/>
                <w:lang w:val="es-ES"/>
                <w14:ligatures w14:val="none"/>
              </w:rPr>
              <w:t xml:space="preserve"> de octubre de 2026, las fechas, horarios y sedes serán publicadas en el </w:t>
            </w:r>
            <w:r w:rsidR="005554B9" w:rsidRPr="00B41182">
              <w:rPr>
                <w:rFonts w:ascii="Gothic720 BT" w:eastAsia="Times New Roman" w:hAnsi="Gothic720 BT" w:cs="Times New Roman"/>
                <w:b/>
                <w:kern w:val="0"/>
                <w:sz w:val="20"/>
                <w:szCs w:val="20"/>
                <w:lang w:val="es-ES"/>
                <w14:ligatures w14:val="none"/>
              </w:rPr>
              <w:t xml:space="preserve">portal </w:t>
            </w:r>
            <w:r w:rsidR="005554B9" w:rsidRPr="00B41182">
              <w:rPr>
                <w:rFonts w:ascii="Gothic720 BT" w:eastAsia="Times New Roman" w:hAnsi="Gothic720 BT" w:cs="Times New Roman"/>
                <w:b/>
                <w:i/>
                <w:kern w:val="0"/>
                <w:sz w:val="20"/>
                <w:szCs w:val="20"/>
                <w:u w:val="single"/>
                <w:lang w:val="es-ES"/>
                <w14:ligatures w14:val="none"/>
              </w:rPr>
              <w:t>empleate.ieeq.mx</w:t>
            </w:r>
            <w:r w:rsidR="005554B9" w:rsidRPr="00B41182">
              <w:rPr>
                <w:rFonts w:ascii="Gothic720 BT" w:eastAsia="Times New Roman" w:hAnsi="Gothic720 BT" w:cs="Times New Roman"/>
                <w:b/>
                <w:kern w:val="0"/>
                <w:sz w:val="20"/>
                <w:szCs w:val="20"/>
                <w:lang w:val="es-ES"/>
                <w14:ligatures w14:val="none"/>
              </w:rPr>
              <w:t xml:space="preserve">. </w:t>
            </w:r>
          </w:p>
        </w:tc>
      </w:tr>
      <w:tr w:rsidR="00081875" w:rsidRPr="00802236" w14:paraId="5A5E0592" w14:textId="77777777" w:rsidTr="001E1CBF">
        <w:tc>
          <w:tcPr>
            <w:tcW w:w="663" w:type="dxa"/>
            <w:shd w:val="clear" w:color="auto" w:fill="F2F2F2" w:themeFill="background1" w:themeFillShade="F2"/>
            <w:vAlign w:val="center"/>
          </w:tcPr>
          <w:p w14:paraId="2F67EF03" w14:textId="1DB5D78C" w:rsidR="00081875" w:rsidRPr="00802236" w:rsidRDefault="00081875" w:rsidP="00F76506">
            <w:pPr>
              <w:spacing w:before="100" w:beforeAutospacing="1" w:after="100" w:afterAutospacing="1" w:line="240" w:lineRule="auto"/>
              <w:jc w:val="center"/>
              <w:rPr>
                <w:rFonts w:ascii="Gothic720 BT" w:eastAsia="Times New Roman" w:hAnsi="Gothic720 BT" w:cs="Times New Roman"/>
                <w:b/>
                <w:kern w:val="0"/>
                <w:sz w:val="20"/>
                <w:szCs w:val="20"/>
                <w:lang w:val="es-ES"/>
                <w14:ligatures w14:val="none"/>
              </w:rPr>
            </w:pPr>
            <w:r w:rsidRPr="00802236">
              <w:rPr>
                <w:rFonts w:ascii="Gothic720 BT" w:eastAsia="Times New Roman" w:hAnsi="Gothic720 BT" w:cs="Times New Roman"/>
                <w:b/>
                <w:kern w:val="0"/>
                <w:sz w:val="20"/>
                <w:szCs w:val="20"/>
                <w:lang w:val="es-ES"/>
                <w14:ligatures w14:val="none"/>
              </w:rPr>
              <w:t>8.</w:t>
            </w:r>
          </w:p>
        </w:tc>
        <w:tc>
          <w:tcPr>
            <w:tcW w:w="4633" w:type="dxa"/>
            <w:vAlign w:val="center"/>
          </w:tcPr>
          <w:p w14:paraId="41491DD5" w14:textId="78909B97" w:rsidR="00040C9B" w:rsidRPr="00802236" w:rsidRDefault="00081875" w:rsidP="00040C9B">
            <w:pPr>
              <w:spacing w:before="100" w:beforeAutospacing="1" w:after="100" w:afterAutospacing="1" w:line="240" w:lineRule="auto"/>
              <w:jc w:val="both"/>
              <w:rPr>
                <w:rFonts w:ascii="Gothic720 BT" w:eastAsia="Times New Roman" w:hAnsi="Gothic720 BT" w:cs="Times New Roman"/>
                <w:kern w:val="0"/>
                <w:sz w:val="20"/>
                <w:szCs w:val="20"/>
                <w:lang w:val="es-ES"/>
                <w14:ligatures w14:val="none"/>
              </w:rPr>
            </w:pPr>
            <w:r w:rsidRPr="00802236">
              <w:rPr>
                <w:rFonts w:ascii="Gothic720 BT" w:eastAsia="Times New Roman" w:hAnsi="Gothic720 BT" w:cs="Times New Roman"/>
                <w:kern w:val="0"/>
                <w:sz w:val="20"/>
                <w:szCs w:val="20"/>
                <w:lang w:val="es-ES"/>
                <w14:ligatures w14:val="none"/>
              </w:rPr>
              <w:t>Cotejo documental y valoración curricular</w:t>
            </w:r>
            <w:r w:rsidR="00F82C2A">
              <w:rPr>
                <w:rFonts w:ascii="Gothic720 BT" w:eastAsia="Times New Roman" w:hAnsi="Gothic720 BT" w:cs="Times New Roman"/>
                <w:kern w:val="0"/>
                <w:sz w:val="20"/>
                <w:szCs w:val="20"/>
                <w:lang w:val="es-ES"/>
                <w14:ligatures w14:val="none"/>
              </w:rPr>
              <w:t xml:space="preserve"> </w:t>
            </w:r>
            <w:r w:rsidR="00F82C2A" w:rsidRPr="00F050D9">
              <w:rPr>
                <w:rFonts w:ascii="Gothic720 BT" w:eastAsia="Times New Roman" w:hAnsi="Gothic720 BT" w:cs="Times New Roman"/>
                <w:kern w:val="0"/>
                <w:sz w:val="20"/>
                <w:szCs w:val="20"/>
                <w:lang w:val="es-ES"/>
                <w14:ligatures w14:val="none"/>
              </w:rPr>
              <w:t>(</w:t>
            </w:r>
            <w:r w:rsidR="00494083" w:rsidRPr="00F050D9">
              <w:rPr>
                <w:rFonts w:ascii="Gothic720 BT" w:eastAsia="Times New Roman" w:hAnsi="Gothic720 BT" w:cs="Times New Roman"/>
                <w:kern w:val="0"/>
                <w:sz w:val="20"/>
                <w:szCs w:val="20"/>
                <w:lang w:val="es-ES"/>
                <w14:ligatures w14:val="none"/>
              </w:rPr>
              <w:t>m</w:t>
            </w:r>
            <w:r w:rsidR="00F82C2A" w:rsidRPr="00F050D9">
              <w:rPr>
                <w:rFonts w:ascii="Gothic720 BT" w:eastAsia="Times New Roman" w:hAnsi="Gothic720 BT" w:cs="Times New Roman"/>
                <w:kern w:val="0"/>
                <w:sz w:val="20"/>
                <w:szCs w:val="20"/>
                <w:lang w:val="es-ES"/>
                <w14:ligatures w14:val="none"/>
              </w:rPr>
              <w:t>odalidad presencial)</w:t>
            </w:r>
            <w:r w:rsidRPr="00F050D9">
              <w:rPr>
                <w:rFonts w:ascii="Gothic720 BT" w:eastAsia="Times New Roman" w:hAnsi="Gothic720 BT" w:cs="Times New Roman"/>
                <w:kern w:val="0"/>
                <w:sz w:val="20"/>
                <w:szCs w:val="20"/>
                <w:lang w:val="es-ES"/>
                <w14:ligatures w14:val="none"/>
              </w:rPr>
              <w:t>.</w:t>
            </w:r>
          </w:p>
        </w:tc>
        <w:tc>
          <w:tcPr>
            <w:tcW w:w="3771" w:type="dxa"/>
          </w:tcPr>
          <w:p w14:paraId="7DAFBFCD" w14:textId="3D3D14F8" w:rsidR="00081875" w:rsidRPr="00B41182" w:rsidRDefault="00686AEB" w:rsidP="00A76D03">
            <w:pPr>
              <w:spacing w:before="100" w:beforeAutospacing="1" w:after="100" w:afterAutospacing="1" w:line="240" w:lineRule="auto"/>
              <w:jc w:val="both"/>
              <w:rPr>
                <w:rFonts w:ascii="Gothic720 BT" w:eastAsia="Times New Roman" w:hAnsi="Gothic720 BT" w:cs="Times New Roman"/>
                <w:b/>
                <w:kern w:val="0"/>
                <w:sz w:val="20"/>
                <w:szCs w:val="20"/>
                <w:lang w:val="es-ES"/>
                <w14:ligatures w14:val="none"/>
              </w:rPr>
            </w:pPr>
            <w:r w:rsidRPr="00B41182">
              <w:rPr>
                <w:rFonts w:ascii="Gothic720 BT" w:eastAsia="Times New Roman" w:hAnsi="Gothic720 BT" w:cs="Times New Roman"/>
                <w:b/>
                <w:kern w:val="0"/>
                <w:sz w:val="20"/>
                <w:szCs w:val="20"/>
                <w:lang w:val="es-ES"/>
                <w14:ligatures w14:val="none"/>
              </w:rPr>
              <w:t>0</w:t>
            </w:r>
            <w:r w:rsidR="00081875" w:rsidRPr="00B41182">
              <w:rPr>
                <w:rFonts w:ascii="Gothic720 BT" w:eastAsia="Times New Roman" w:hAnsi="Gothic720 BT" w:cs="Times New Roman"/>
                <w:b/>
                <w:kern w:val="0"/>
                <w:sz w:val="20"/>
                <w:szCs w:val="20"/>
                <w:lang w:val="es-ES"/>
                <w14:ligatures w14:val="none"/>
              </w:rPr>
              <w:t xml:space="preserve">8 y </w:t>
            </w:r>
            <w:r w:rsidRPr="00B41182">
              <w:rPr>
                <w:rFonts w:ascii="Gothic720 BT" w:eastAsia="Times New Roman" w:hAnsi="Gothic720 BT" w:cs="Times New Roman"/>
                <w:b/>
                <w:kern w:val="0"/>
                <w:sz w:val="20"/>
                <w:szCs w:val="20"/>
                <w:lang w:val="es-ES"/>
                <w14:ligatures w14:val="none"/>
              </w:rPr>
              <w:t>0</w:t>
            </w:r>
            <w:r w:rsidR="00081875" w:rsidRPr="00B41182">
              <w:rPr>
                <w:rFonts w:ascii="Gothic720 BT" w:eastAsia="Times New Roman" w:hAnsi="Gothic720 BT" w:cs="Times New Roman"/>
                <w:b/>
                <w:kern w:val="0"/>
                <w:sz w:val="20"/>
                <w:szCs w:val="20"/>
                <w:lang w:val="es-ES"/>
                <w14:ligatures w14:val="none"/>
              </w:rPr>
              <w:t>9 de octubre de 2026, los horarios y sedes serán publicados en el</w:t>
            </w:r>
            <w:r w:rsidR="00D7549C" w:rsidRPr="00B41182">
              <w:rPr>
                <w:rFonts w:ascii="Gothic720 BT" w:eastAsia="Times New Roman" w:hAnsi="Gothic720 BT" w:cs="Times New Roman"/>
                <w:b/>
                <w:kern w:val="0"/>
                <w:sz w:val="20"/>
                <w:szCs w:val="20"/>
                <w:lang w:val="es-ES"/>
                <w14:ligatures w14:val="none"/>
              </w:rPr>
              <w:t xml:space="preserve"> portal </w:t>
            </w:r>
            <w:r w:rsidR="00D7549C" w:rsidRPr="00B41182">
              <w:rPr>
                <w:rFonts w:ascii="Gothic720 BT" w:eastAsia="Times New Roman" w:hAnsi="Gothic720 BT" w:cs="Times New Roman"/>
                <w:b/>
                <w:i/>
                <w:kern w:val="0"/>
                <w:sz w:val="20"/>
                <w:szCs w:val="20"/>
                <w:u w:val="single"/>
                <w:lang w:val="es-ES"/>
                <w14:ligatures w14:val="none"/>
              </w:rPr>
              <w:t>empleate.ieeq.mx</w:t>
            </w:r>
            <w:r w:rsidR="00D7549C" w:rsidRPr="00B41182">
              <w:rPr>
                <w:rFonts w:ascii="Gothic720 BT" w:eastAsia="Times New Roman" w:hAnsi="Gothic720 BT" w:cs="Times New Roman"/>
                <w:b/>
                <w:kern w:val="0"/>
                <w:sz w:val="20"/>
                <w:szCs w:val="20"/>
                <w:lang w:val="es-ES"/>
                <w14:ligatures w14:val="none"/>
              </w:rPr>
              <w:t>.</w:t>
            </w:r>
          </w:p>
        </w:tc>
      </w:tr>
      <w:tr w:rsidR="00081875" w:rsidRPr="00802236" w14:paraId="0377002D" w14:textId="77777777" w:rsidTr="001E1CBF">
        <w:tc>
          <w:tcPr>
            <w:tcW w:w="663" w:type="dxa"/>
            <w:shd w:val="clear" w:color="auto" w:fill="F2F2F2" w:themeFill="background1" w:themeFillShade="F2"/>
            <w:vAlign w:val="center"/>
          </w:tcPr>
          <w:p w14:paraId="78864736" w14:textId="7681CDAE" w:rsidR="00081875" w:rsidRPr="00802236" w:rsidRDefault="00081875" w:rsidP="00807574">
            <w:pPr>
              <w:spacing w:before="100" w:beforeAutospacing="1" w:after="100" w:afterAutospacing="1" w:line="240" w:lineRule="auto"/>
              <w:jc w:val="center"/>
              <w:rPr>
                <w:rFonts w:ascii="Gothic720 BT" w:eastAsia="Times New Roman" w:hAnsi="Gothic720 BT" w:cs="Times New Roman"/>
                <w:b/>
                <w:kern w:val="0"/>
                <w:sz w:val="20"/>
                <w:szCs w:val="20"/>
                <w:lang w:val="es-ES"/>
                <w14:ligatures w14:val="none"/>
              </w:rPr>
            </w:pPr>
            <w:r w:rsidRPr="00802236">
              <w:rPr>
                <w:rFonts w:ascii="Gothic720 BT" w:eastAsia="Times New Roman" w:hAnsi="Gothic720 BT" w:cs="Times New Roman"/>
                <w:b/>
                <w:kern w:val="0"/>
                <w:sz w:val="20"/>
                <w:szCs w:val="20"/>
                <w:lang w:val="es-ES"/>
                <w14:ligatures w14:val="none"/>
              </w:rPr>
              <w:t>9.</w:t>
            </w:r>
          </w:p>
        </w:tc>
        <w:tc>
          <w:tcPr>
            <w:tcW w:w="4633" w:type="dxa"/>
          </w:tcPr>
          <w:p w14:paraId="5266DF4C" w14:textId="54DF0ADD" w:rsidR="00081875" w:rsidRPr="00A747D3" w:rsidRDefault="00A747D3" w:rsidP="00807574">
            <w:pPr>
              <w:spacing w:before="100" w:beforeAutospacing="1" w:after="100" w:afterAutospacing="1" w:line="240" w:lineRule="auto"/>
              <w:jc w:val="both"/>
              <w:rPr>
                <w:rFonts w:ascii="Gothic720 BT" w:eastAsia="Times New Roman" w:hAnsi="Gothic720 BT" w:cs="Times New Roman"/>
                <w:kern w:val="0"/>
                <w:sz w:val="20"/>
                <w:szCs w:val="20"/>
                <w:lang w:val="es-ES"/>
                <w14:ligatures w14:val="none"/>
              </w:rPr>
            </w:pPr>
            <w:r>
              <w:rPr>
                <w:rFonts w:ascii="Gothic720 BT" w:eastAsia="Times New Roman" w:hAnsi="Gothic720 BT" w:cs="Times New Roman"/>
                <w:kern w:val="0"/>
                <w:sz w:val="20"/>
                <w:szCs w:val="20"/>
                <w:lang w:val="es-ES"/>
                <w14:ligatures w14:val="none"/>
              </w:rPr>
              <w:t>Aplicación del e</w:t>
            </w:r>
            <w:r w:rsidR="00081875" w:rsidRPr="00A747D3">
              <w:rPr>
                <w:rFonts w:ascii="Gothic720 BT" w:eastAsia="Times New Roman" w:hAnsi="Gothic720 BT" w:cs="Times New Roman"/>
                <w:kern w:val="0"/>
                <w:sz w:val="20"/>
                <w:szCs w:val="20"/>
                <w:lang w:val="es-ES"/>
                <w14:ligatures w14:val="none"/>
              </w:rPr>
              <w:t xml:space="preserve">xamen de conocimientos </w:t>
            </w:r>
            <w:r w:rsidR="00081875" w:rsidRPr="009D0F6C">
              <w:rPr>
                <w:rFonts w:ascii="Gothic720 BT" w:eastAsia="Times New Roman" w:hAnsi="Gothic720 BT" w:cs="Times New Roman"/>
                <w:kern w:val="0"/>
                <w:sz w:val="20"/>
                <w:szCs w:val="20"/>
                <w:lang w:val="es-ES"/>
                <w14:ligatures w14:val="none"/>
              </w:rPr>
              <w:t xml:space="preserve">y </w:t>
            </w:r>
            <w:r w:rsidR="009278F2" w:rsidRPr="009D0F6C">
              <w:rPr>
                <w:rFonts w:ascii="Gothic720 BT" w:eastAsia="Times New Roman" w:hAnsi="Gothic720 BT" w:cs="Times New Roman"/>
                <w:kern w:val="0"/>
                <w:sz w:val="20"/>
                <w:szCs w:val="20"/>
                <w:lang w:val="es-ES"/>
                <w14:ligatures w14:val="none"/>
              </w:rPr>
              <w:t>de la prueba de habilidades gerenciales.</w:t>
            </w:r>
            <w:r w:rsidR="009278F2">
              <w:rPr>
                <w:rFonts w:ascii="Gothic720 BT" w:eastAsia="Times New Roman" w:hAnsi="Gothic720 BT" w:cs="Times New Roman"/>
                <w:kern w:val="0"/>
                <w:sz w:val="20"/>
                <w:szCs w:val="20"/>
                <w:lang w:val="es-ES"/>
                <w14:ligatures w14:val="none"/>
              </w:rPr>
              <w:t xml:space="preserve"> </w:t>
            </w:r>
          </w:p>
        </w:tc>
        <w:tc>
          <w:tcPr>
            <w:tcW w:w="3771" w:type="dxa"/>
            <w:vAlign w:val="center"/>
          </w:tcPr>
          <w:p w14:paraId="13D23CE6" w14:textId="0061F29B" w:rsidR="00081875" w:rsidRPr="00B41182" w:rsidRDefault="00081875" w:rsidP="00A747D3">
            <w:pPr>
              <w:spacing w:after="0" w:line="240" w:lineRule="auto"/>
              <w:jc w:val="center"/>
              <w:rPr>
                <w:rFonts w:ascii="Gothic720 BT" w:eastAsia="Times New Roman" w:hAnsi="Gothic720 BT" w:cs="Times New Roman"/>
                <w:b/>
                <w:kern w:val="0"/>
                <w:sz w:val="20"/>
                <w:szCs w:val="20"/>
                <w:lang w:val="es-ES"/>
                <w14:ligatures w14:val="none"/>
              </w:rPr>
            </w:pPr>
            <w:r w:rsidRPr="00B41182">
              <w:rPr>
                <w:rFonts w:ascii="Gothic720 BT" w:eastAsia="Times New Roman" w:hAnsi="Gothic720 BT" w:cs="Times New Roman"/>
                <w:b/>
                <w:kern w:val="0"/>
                <w:sz w:val="20"/>
                <w:szCs w:val="20"/>
                <w:lang w:val="es-ES"/>
                <w14:ligatures w14:val="none"/>
              </w:rPr>
              <w:t>10 de octubre de 2026.</w:t>
            </w:r>
          </w:p>
        </w:tc>
      </w:tr>
      <w:tr w:rsidR="00081875" w:rsidRPr="00802236" w14:paraId="0EF431D9" w14:textId="4A7D65D0" w:rsidTr="001E1CBF">
        <w:tc>
          <w:tcPr>
            <w:tcW w:w="663" w:type="dxa"/>
            <w:shd w:val="clear" w:color="auto" w:fill="F2F2F2" w:themeFill="background1" w:themeFillShade="F2"/>
            <w:vAlign w:val="center"/>
          </w:tcPr>
          <w:p w14:paraId="5D58003A" w14:textId="37000090" w:rsidR="00081875" w:rsidRPr="00802236" w:rsidRDefault="00081875" w:rsidP="00951A50">
            <w:pPr>
              <w:spacing w:before="100" w:beforeAutospacing="1" w:after="100" w:afterAutospacing="1" w:line="240" w:lineRule="auto"/>
              <w:jc w:val="center"/>
              <w:rPr>
                <w:rFonts w:ascii="Gothic720 BT" w:eastAsia="Times New Roman" w:hAnsi="Gothic720 BT" w:cs="Times New Roman"/>
                <w:b/>
                <w:kern w:val="0"/>
                <w:sz w:val="20"/>
                <w:szCs w:val="20"/>
                <w:lang w:val="es-ES"/>
                <w14:ligatures w14:val="none"/>
              </w:rPr>
            </w:pPr>
            <w:r w:rsidRPr="00802236">
              <w:rPr>
                <w:rFonts w:ascii="Gothic720 BT" w:eastAsia="Times New Roman" w:hAnsi="Gothic720 BT" w:cs="Times New Roman"/>
                <w:b/>
                <w:kern w:val="0"/>
                <w:sz w:val="20"/>
                <w:szCs w:val="20"/>
                <w:lang w:val="es-ES"/>
                <w14:ligatures w14:val="none"/>
              </w:rPr>
              <w:t>10.</w:t>
            </w:r>
          </w:p>
        </w:tc>
        <w:tc>
          <w:tcPr>
            <w:tcW w:w="4633" w:type="dxa"/>
          </w:tcPr>
          <w:p w14:paraId="140DA85C" w14:textId="2868A573" w:rsidR="00081875" w:rsidRPr="00802236" w:rsidRDefault="00081875" w:rsidP="00951A50">
            <w:pPr>
              <w:spacing w:before="100" w:beforeAutospacing="1" w:after="100" w:afterAutospacing="1" w:line="240" w:lineRule="auto"/>
              <w:jc w:val="both"/>
              <w:rPr>
                <w:rFonts w:ascii="Gothic720 BT" w:eastAsia="Times New Roman" w:hAnsi="Gothic720 BT" w:cs="Times New Roman"/>
                <w:kern w:val="0"/>
                <w:sz w:val="20"/>
                <w:szCs w:val="20"/>
                <w:lang w:val="es-ES"/>
                <w14:ligatures w14:val="none"/>
              </w:rPr>
            </w:pPr>
            <w:r w:rsidRPr="00802236">
              <w:rPr>
                <w:rFonts w:ascii="Gothic720 BT" w:eastAsia="Times New Roman" w:hAnsi="Gothic720 BT" w:cs="Times New Roman"/>
                <w:kern w:val="0"/>
                <w:sz w:val="20"/>
                <w:szCs w:val="20"/>
                <w:lang w:val="es-ES"/>
                <w14:ligatures w14:val="none"/>
              </w:rPr>
              <w:t>Publicación de los resultados de</w:t>
            </w:r>
            <w:r w:rsidR="001D4EB0" w:rsidRPr="00802236">
              <w:rPr>
                <w:rFonts w:ascii="Gothic720 BT" w:eastAsia="Times New Roman" w:hAnsi="Gothic720 BT" w:cs="Times New Roman"/>
                <w:kern w:val="0"/>
                <w:sz w:val="20"/>
                <w:szCs w:val="20"/>
                <w:lang w:val="es-ES"/>
                <w14:ligatures w14:val="none"/>
              </w:rPr>
              <w:t xml:space="preserve"> los exámenes</w:t>
            </w:r>
            <w:r w:rsidRPr="00802236">
              <w:rPr>
                <w:rFonts w:ascii="Gothic720 BT" w:eastAsia="Times New Roman" w:hAnsi="Gothic720 BT" w:cs="Times New Roman"/>
                <w:kern w:val="0"/>
                <w:sz w:val="20"/>
                <w:szCs w:val="20"/>
                <w:lang w:val="es-ES"/>
                <w14:ligatures w14:val="none"/>
              </w:rPr>
              <w:t xml:space="preserve"> y el calendario de entrevistas.</w:t>
            </w:r>
          </w:p>
        </w:tc>
        <w:tc>
          <w:tcPr>
            <w:tcW w:w="3771" w:type="dxa"/>
            <w:vAlign w:val="center"/>
          </w:tcPr>
          <w:p w14:paraId="47B7B846" w14:textId="6347FAEB" w:rsidR="00081875" w:rsidRPr="00B41182" w:rsidRDefault="00081875" w:rsidP="005F679D">
            <w:pPr>
              <w:spacing w:before="100" w:beforeAutospacing="1" w:after="100" w:afterAutospacing="1" w:line="240" w:lineRule="auto"/>
              <w:jc w:val="center"/>
              <w:rPr>
                <w:rFonts w:ascii="Gothic720 BT" w:eastAsia="Times New Roman" w:hAnsi="Gothic720 BT" w:cs="Times New Roman"/>
                <w:b/>
                <w:kern w:val="0"/>
                <w:sz w:val="20"/>
                <w:szCs w:val="20"/>
                <w:lang w:val="es-ES"/>
                <w14:ligatures w14:val="none"/>
              </w:rPr>
            </w:pPr>
            <w:r w:rsidRPr="00B41182">
              <w:rPr>
                <w:rFonts w:ascii="Gothic720 BT" w:eastAsia="Times New Roman" w:hAnsi="Gothic720 BT" w:cs="Times New Roman"/>
                <w:b/>
                <w:kern w:val="0"/>
                <w:sz w:val="20"/>
                <w:szCs w:val="20"/>
                <w:lang w:val="es-ES"/>
                <w14:ligatures w14:val="none"/>
              </w:rPr>
              <w:t>13 de octubre de 2026.</w:t>
            </w:r>
          </w:p>
        </w:tc>
      </w:tr>
      <w:tr w:rsidR="00081875" w:rsidRPr="00802236" w14:paraId="7283861B" w14:textId="409D18D5" w:rsidTr="001E1CBF">
        <w:tc>
          <w:tcPr>
            <w:tcW w:w="663" w:type="dxa"/>
            <w:shd w:val="clear" w:color="auto" w:fill="F2F2F2" w:themeFill="background1" w:themeFillShade="F2"/>
            <w:vAlign w:val="center"/>
          </w:tcPr>
          <w:p w14:paraId="492919FD" w14:textId="7CEEA414" w:rsidR="00081875" w:rsidRPr="00802236" w:rsidRDefault="00081875" w:rsidP="00951A50">
            <w:pPr>
              <w:spacing w:before="100" w:beforeAutospacing="1" w:after="100" w:afterAutospacing="1" w:line="240" w:lineRule="auto"/>
              <w:jc w:val="center"/>
              <w:rPr>
                <w:rFonts w:ascii="Gothic720 BT" w:eastAsia="Times New Roman" w:hAnsi="Gothic720 BT" w:cs="Times New Roman"/>
                <w:b/>
                <w:kern w:val="0"/>
                <w:sz w:val="20"/>
                <w:szCs w:val="20"/>
                <w:lang w:val="es-ES"/>
                <w14:ligatures w14:val="none"/>
              </w:rPr>
            </w:pPr>
            <w:r w:rsidRPr="00802236">
              <w:rPr>
                <w:rFonts w:ascii="Gothic720 BT" w:eastAsia="Times New Roman" w:hAnsi="Gothic720 BT" w:cs="Times New Roman"/>
                <w:b/>
                <w:kern w:val="0"/>
                <w:sz w:val="20"/>
                <w:szCs w:val="20"/>
                <w:lang w:val="es-ES"/>
                <w14:ligatures w14:val="none"/>
              </w:rPr>
              <w:t>11.</w:t>
            </w:r>
          </w:p>
        </w:tc>
        <w:tc>
          <w:tcPr>
            <w:tcW w:w="4633" w:type="dxa"/>
          </w:tcPr>
          <w:p w14:paraId="48D6D5AD" w14:textId="21684080" w:rsidR="00081875" w:rsidRPr="00802236" w:rsidRDefault="00081875" w:rsidP="00951A50">
            <w:pPr>
              <w:spacing w:before="100" w:beforeAutospacing="1" w:after="100" w:afterAutospacing="1" w:line="240" w:lineRule="auto"/>
              <w:jc w:val="both"/>
              <w:rPr>
                <w:rFonts w:ascii="Gothic720 BT" w:eastAsia="Times New Roman" w:hAnsi="Gothic720 BT" w:cs="Times New Roman"/>
                <w:kern w:val="0"/>
                <w:sz w:val="20"/>
                <w:szCs w:val="20"/>
                <w:lang w:val="es-ES"/>
                <w14:ligatures w14:val="none"/>
              </w:rPr>
            </w:pPr>
            <w:r w:rsidRPr="00802236">
              <w:rPr>
                <w:rFonts w:ascii="Gothic720 BT" w:eastAsia="Times New Roman" w:hAnsi="Gothic720 BT" w:cs="Times New Roman"/>
                <w:kern w:val="0"/>
                <w:sz w:val="20"/>
                <w:szCs w:val="20"/>
                <w:lang w:val="es-ES"/>
                <w14:ligatures w14:val="none"/>
              </w:rPr>
              <w:t xml:space="preserve">Entrevistas (Modalidad </w:t>
            </w:r>
            <w:r w:rsidR="00FC3270" w:rsidRPr="009D0F6C">
              <w:rPr>
                <w:rFonts w:ascii="Gothic720 BT" w:eastAsia="Times New Roman" w:hAnsi="Gothic720 BT" w:cs="Times New Roman"/>
                <w:kern w:val="0"/>
                <w:sz w:val="20"/>
                <w:szCs w:val="20"/>
                <w:lang w:val="es-ES"/>
                <w14:ligatures w14:val="none"/>
              </w:rPr>
              <w:t>presencial</w:t>
            </w:r>
            <w:r w:rsidRPr="00802236">
              <w:rPr>
                <w:rFonts w:ascii="Gothic720 BT" w:eastAsia="Times New Roman" w:hAnsi="Gothic720 BT" w:cs="Times New Roman"/>
                <w:kern w:val="0"/>
                <w:sz w:val="20"/>
                <w:szCs w:val="20"/>
                <w:lang w:val="es-ES"/>
                <w14:ligatures w14:val="none"/>
              </w:rPr>
              <w:t>)</w:t>
            </w:r>
            <w:r w:rsidR="00247334" w:rsidRPr="00802236">
              <w:rPr>
                <w:rFonts w:ascii="Gothic720 BT" w:eastAsia="Times New Roman" w:hAnsi="Gothic720 BT" w:cs="Times New Roman"/>
                <w:kern w:val="0"/>
                <w:sz w:val="20"/>
                <w:szCs w:val="20"/>
                <w:lang w:val="es-ES"/>
                <w14:ligatures w14:val="none"/>
              </w:rPr>
              <w:t>.</w:t>
            </w:r>
          </w:p>
        </w:tc>
        <w:tc>
          <w:tcPr>
            <w:tcW w:w="3771" w:type="dxa"/>
          </w:tcPr>
          <w:p w14:paraId="65CE71C0" w14:textId="3F1133B5" w:rsidR="00081875" w:rsidRPr="00B41182" w:rsidRDefault="00081875" w:rsidP="00951A50">
            <w:pPr>
              <w:spacing w:before="100" w:beforeAutospacing="1" w:after="100" w:afterAutospacing="1" w:line="240" w:lineRule="auto"/>
              <w:jc w:val="center"/>
              <w:rPr>
                <w:rFonts w:ascii="Gothic720 BT" w:eastAsia="Times New Roman" w:hAnsi="Gothic720 BT" w:cs="Times New Roman"/>
                <w:b/>
                <w:kern w:val="0"/>
                <w:sz w:val="20"/>
                <w:szCs w:val="20"/>
                <w:lang w:val="es-ES"/>
                <w14:ligatures w14:val="none"/>
              </w:rPr>
            </w:pPr>
            <w:r w:rsidRPr="00B41182">
              <w:rPr>
                <w:rFonts w:ascii="Gothic720 BT" w:eastAsia="Times New Roman" w:hAnsi="Gothic720 BT" w:cs="Times New Roman"/>
                <w:b/>
                <w:kern w:val="0"/>
                <w:sz w:val="20"/>
                <w:szCs w:val="20"/>
                <w:lang w:val="es-ES"/>
                <w14:ligatures w14:val="none"/>
              </w:rPr>
              <w:t>Del 14 a 1</w:t>
            </w:r>
            <w:r w:rsidR="00EF6D26" w:rsidRPr="00B41182">
              <w:rPr>
                <w:rFonts w:ascii="Gothic720 BT" w:eastAsia="Times New Roman" w:hAnsi="Gothic720 BT" w:cs="Times New Roman"/>
                <w:b/>
                <w:kern w:val="0"/>
                <w:sz w:val="20"/>
                <w:szCs w:val="20"/>
                <w:lang w:val="es-ES"/>
                <w14:ligatures w14:val="none"/>
              </w:rPr>
              <w:t>7</w:t>
            </w:r>
            <w:r w:rsidRPr="00B41182">
              <w:rPr>
                <w:rFonts w:ascii="Gothic720 BT" w:eastAsia="Times New Roman" w:hAnsi="Gothic720 BT" w:cs="Times New Roman"/>
                <w:b/>
                <w:kern w:val="0"/>
                <w:sz w:val="20"/>
                <w:szCs w:val="20"/>
                <w:lang w:val="es-ES"/>
                <w14:ligatures w14:val="none"/>
              </w:rPr>
              <w:t xml:space="preserve"> de octubre de 2026.</w:t>
            </w:r>
          </w:p>
        </w:tc>
      </w:tr>
      <w:tr w:rsidR="00081875" w:rsidRPr="00802236" w14:paraId="5F9D9F3A" w14:textId="25DE2DFB" w:rsidTr="001E1CBF">
        <w:tc>
          <w:tcPr>
            <w:tcW w:w="663" w:type="dxa"/>
            <w:shd w:val="clear" w:color="auto" w:fill="F2F2F2" w:themeFill="background1" w:themeFillShade="F2"/>
            <w:vAlign w:val="center"/>
          </w:tcPr>
          <w:p w14:paraId="3E429341" w14:textId="329D52D0" w:rsidR="00081875" w:rsidRPr="00802236" w:rsidRDefault="00081875" w:rsidP="00951A50">
            <w:pPr>
              <w:spacing w:before="100" w:beforeAutospacing="1" w:after="100" w:afterAutospacing="1" w:line="240" w:lineRule="auto"/>
              <w:jc w:val="center"/>
              <w:rPr>
                <w:rFonts w:ascii="Gothic720 BT" w:eastAsia="Times New Roman" w:hAnsi="Gothic720 BT" w:cs="Times New Roman"/>
                <w:b/>
                <w:kern w:val="0"/>
                <w:sz w:val="20"/>
                <w:szCs w:val="20"/>
                <w:lang w:val="es-ES"/>
                <w14:ligatures w14:val="none"/>
              </w:rPr>
            </w:pPr>
            <w:r w:rsidRPr="00802236">
              <w:rPr>
                <w:rFonts w:ascii="Gothic720 BT" w:eastAsia="Times New Roman" w:hAnsi="Gothic720 BT" w:cs="Times New Roman"/>
                <w:b/>
                <w:kern w:val="0"/>
                <w:sz w:val="20"/>
                <w:szCs w:val="20"/>
                <w:lang w:val="es-ES"/>
                <w14:ligatures w14:val="none"/>
              </w:rPr>
              <w:t>12.</w:t>
            </w:r>
          </w:p>
        </w:tc>
        <w:tc>
          <w:tcPr>
            <w:tcW w:w="4633" w:type="dxa"/>
          </w:tcPr>
          <w:p w14:paraId="1B17F29E" w14:textId="0F1EFA94" w:rsidR="00081875" w:rsidRPr="00802236" w:rsidRDefault="00081875" w:rsidP="00951A50">
            <w:pPr>
              <w:spacing w:before="100" w:beforeAutospacing="1" w:after="100" w:afterAutospacing="1" w:line="240" w:lineRule="auto"/>
              <w:jc w:val="both"/>
              <w:rPr>
                <w:rFonts w:ascii="Gothic720 BT" w:eastAsia="Times New Roman" w:hAnsi="Gothic720 BT" w:cs="Times New Roman"/>
                <w:kern w:val="0"/>
                <w:sz w:val="20"/>
                <w:szCs w:val="20"/>
                <w:lang w:val="es-ES"/>
                <w14:ligatures w14:val="none"/>
              </w:rPr>
            </w:pPr>
            <w:r w:rsidRPr="00802236">
              <w:rPr>
                <w:rFonts w:ascii="Gothic720 BT" w:eastAsia="Times New Roman" w:hAnsi="Gothic720 BT" w:cs="Times New Roman"/>
                <w:kern w:val="0"/>
                <w:sz w:val="20"/>
                <w:szCs w:val="20"/>
                <w:lang w:val="es-ES"/>
                <w14:ligatures w14:val="none"/>
              </w:rPr>
              <w:t>Ofrecimiento de la titularidad de una Secretaría Técnica a las personas aspirantes</w:t>
            </w:r>
            <w:r w:rsidR="00247334" w:rsidRPr="00802236">
              <w:rPr>
                <w:rFonts w:ascii="Gothic720 BT" w:eastAsia="Times New Roman" w:hAnsi="Gothic720 BT" w:cs="Times New Roman"/>
                <w:kern w:val="0"/>
                <w:sz w:val="20"/>
                <w:szCs w:val="20"/>
                <w:lang w:val="es-ES"/>
                <w14:ligatures w14:val="none"/>
              </w:rPr>
              <w:t>.</w:t>
            </w:r>
          </w:p>
        </w:tc>
        <w:tc>
          <w:tcPr>
            <w:tcW w:w="3771" w:type="dxa"/>
            <w:vAlign w:val="center"/>
          </w:tcPr>
          <w:p w14:paraId="5796B6D9" w14:textId="3AFAD47A" w:rsidR="00081875" w:rsidRPr="00B41182" w:rsidRDefault="00081875" w:rsidP="00155CBF">
            <w:pPr>
              <w:spacing w:before="100" w:beforeAutospacing="1" w:after="100" w:afterAutospacing="1" w:line="240" w:lineRule="auto"/>
              <w:jc w:val="center"/>
              <w:rPr>
                <w:rFonts w:ascii="Gothic720 BT" w:eastAsia="Times New Roman" w:hAnsi="Gothic720 BT" w:cs="Times New Roman"/>
                <w:b/>
                <w:kern w:val="0"/>
                <w:sz w:val="20"/>
                <w:szCs w:val="20"/>
                <w:lang w:val="es-ES"/>
                <w14:ligatures w14:val="none"/>
              </w:rPr>
            </w:pPr>
            <w:r w:rsidRPr="00B41182">
              <w:rPr>
                <w:rFonts w:ascii="Gothic720 BT" w:eastAsia="Times New Roman" w:hAnsi="Gothic720 BT" w:cs="Times New Roman"/>
                <w:b/>
                <w:kern w:val="0"/>
                <w:sz w:val="20"/>
                <w:szCs w:val="20"/>
                <w:lang w:val="es-ES"/>
                <w14:ligatures w14:val="none"/>
              </w:rPr>
              <w:t>Del 19 al 2</w:t>
            </w:r>
            <w:r w:rsidR="00ED79B4" w:rsidRPr="00B41182">
              <w:rPr>
                <w:rFonts w:ascii="Gothic720 BT" w:eastAsia="Times New Roman" w:hAnsi="Gothic720 BT" w:cs="Times New Roman"/>
                <w:b/>
                <w:kern w:val="0"/>
                <w:sz w:val="20"/>
                <w:szCs w:val="20"/>
                <w:lang w:val="es-ES"/>
                <w14:ligatures w14:val="none"/>
              </w:rPr>
              <w:t>2</w:t>
            </w:r>
            <w:r w:rsidRPr="00B41182">
              <w:rPr>
                <w:rFonts w:ascii="Gothic720 BT" w:eastAsia="Times New Roman" w:hAnsi="Gothic720 BT" w:cs="Times New Roman"/>
                <w:b/>
                <w:kern w:val="0"/>
                <w:sz w:val="20"/>
                <w:szCs w:val="20"/>
                <w:lang w:val="es-ES"/>
                <w14:ligatures w14:val="none"/>
              </w:rPr>
              <w:t xml:space="preserve"> de octubre de 2026.</w:t>
            </w:r>
          </w:p>
        </w:tc>
      </w:tr>
      <w:tr w:rsidR="00677505" w:rsidRPr="00F050D9" w14:paraId="71AA4101" w14:textId="77777777" w:rsidTr="001E1CBF">
        <w:tc>
          <w:tcPr>
            <w:tcW w:w="663" w:type="dxa"/>
            <w:shd w:val="clear" w:color="auto" w:fill="F2F2F2" w:themeFill="background1" w:themeFillShade="F2"/>
            <w:vAlign w:val="center"/>
          </w:tcPr>
          <w:p w14:paraId="3E4EA4C2" w14:textId="1782DC91" w:rsidR="00677505" w:rsidRPr="00F050D9" w:rsidRDefault="00677505" w:rsidP="00677505">
            <w:pPr>
              <w:spacing w:before="100" w:beforeAutospacing="1" w:after="100" w:afterAutospacing="1" w:line="240" w:lineRule="auto"/>
              <w:jc w:val="center"/>
              <w:rPr>
                <w:rFonts w:ascii="Gothic720 BT" w:eastAsia="Times New Roman" w:hAnsi="Gothic720 BT" w:cs="Times New Roman"/>
                <w:b/>
                <w:kern w:val="0"/>
                <w:sz w:val="20"/>
                <w:szCs w:val="20"/>
                <w:lang w:val="es-ES"/>
                <w14:ligatures w14:val="none"/>
              </w:rPr>
            </w:pPr>
            <w:r w:rsidRPr="00F050D9">
              <w:rPr>
                <w:rFonts w:ascii="Gothic720 BT" w:eastAsia="Times New Roman" w:hAnsi="Gothic720 BT" w:cs="Times New Roman"/>
                <w:b/>
                <w:kern w:val="0"/>
                <w:sz w:val="20"/>
                <w:szCs w:val="20"/>
                <w:lang w:val="es-ES"/>
                <w14:ligatures w14:val="none"/>
              </w:rPr>
              <w:t>13.</w:t>
            </w:r>
          </w:p>
        </w:tc>
        <w:tc>
          <w:tcPr>
            <w:tcW w:w="4633" w:type="dxa"/>
          </w:tcPr>
          <w:p w14:paraId="6A1388DB" w14:textId="08F2DC72" w:rsidR="00677505" w:rsidRPr="00F050D9" w:rsidRDefault="00A924DA" w:rsidP="00677505">
            <w:pPr>
              <w:spacing w:before="100" w:beforeAutospacing="1" w:after="100" w:afterAutospacing="1" w:line="240" w:lineRule="auto"/>
              <w:jc w:val="both"/>
              <w:rPr>
                <w:rFonts w:ascii="Gothic720 BT" w:eastAsia="Times New Roman" w:hAnsi="Gothic720 BT" w:cs="Times New Roman"/>
                <w:kern w:val="0"/>
                <w:sz w:val="20"/>
                <w:szCs w:val="20"/>
                <w:lang w:val="es-ES"/>
                <w14:ligatures w14:val="none"/>
              </w:rPr>
            </w:pPr>
            <w:r w:rsidRPr="00A924DA">
              <w:rPr>
                <w:rFonts w:ascii="Gothic720 BT" w:eastAsia="Times New Roman" w:hAnsi="Gothic720 BT" w:cs="Times New Roman"/>
                <w:kern w:val="0"/>
                <w:sz w:val="20"/>
                <w:szCs w:val="20"/>
                <w:lang w:val="es-ES"/>
                <w14:ligatures w14:val="none"/>
              </w:rPr>
              <w:t>Verifi</w:t>
            </w:r>
            <w:r>
              <w:rPr>
                <w:rFonts w:ascii="Gothic720 BT" w:eastAsia="Times New Roman" w:hAnsi="Gothic720 BT" w:cs="Times New Roman"/>
                <w:kern w:val="0"/>
                <w:sz w:val="20"/>
                <w:szCs w:val="20"/>
                <w:lang w:val="es-ES"/>
                <w14:ligatures w14:val="none"/>
              </w:rPr>
              <w:t>cación de</w:t>
            </w:r>
            <w:r w:rsidRPr="00A924DA">
              <w:rPr>
                <w:rFonts w:ascii="Gothic720 BT" w:eastAsia="Times New Roman" w:hAnsi="Gothic720 BT" w:cs="Times New Roman"/>
                <w:kern w:val="0"/>
                <w:sz w:val="20"/>
                <w:szCs w:val="20"/>
                <w:lang w:val="es-ES"/>
                <w14:ligatures w14:val="none"/>
              </w:rPr>
              <w:t xml:space="preserve">l cumplimiento del principio de paridad, así como </w:t>
            </w:r>
            <w:r>
              <w:rPr>
                <w:rFonts w:ascii="Gothic720 BT" w:eastAsia="Times New Roman" w:hAnsi="Gothic720 BT" w:cs="Times New Roman"/>
                <w:kern w:val="0"/>
                <w:sz w:val="20"/>
                <w:szCs w:val="20"/>
                <w:lang w:val="es-ES"/>
                <w14:ligatures w14:val="none"/>
              </w:rPr>
              <w:t xml:space="preserve">de </w:t>
            </w:r>
            <w:r w:rsidRPr="00A924DA">
              <w:rPr>
                <w:rFonts w:ascii="Gothic720 BT" w:eastAsia="Times New Roman" w:hAnsi="Gothic720 BT" w:cs="Times New Roman"/>
                <w:kern w:val="0"/>
                <w:sz w:val="20"/>
                <w:szCs w:val="20"/>
                <w:lang w:val="es-ES"/>
                <w14:ligatures w14:val="none"/>
              </w:rPr>
              <w:t>inclusión de personas pertenecientes a los grupos de atención prioritaria</w:t>
            </w:r>
            <w:r w:rsidR="00C10576">
              <w:rPr>
                <w:rFonts w:ascii="Gothic720 BT" w:eastAsia="Times New Roman" w:hAnsi="Gothic720 BT" w:cs="Times New Roman"/>
                <w:kern w:val="0"/>
                <w:sz w:val="20"/>
                <w:szCs w:val="20"/>
                <w:lang w:val="es-ES"/>
                <w14:ligatures w14:val="none"/>
              </w:rPr>
              <w:t xml:space="preserve"> en la </w:t>
            </w:r>
            <w:r w:rsidR="00C10576" w:rsidRPr="00F050D9">
              <w:rPr>
                <w:rFonts w:ascii="Gothic720 BT" w:eastAsia="Times New Roman" w:hAnsi="Gothic720 BT" w:cs="Times New Roman"/>
                <w:kern w:val="0"/>
                <w:sz w:val="20"/>
                <w:szCs w:val="20"/>
                <w14:ligatures w14:val="none"/>
              </w:rPr>
              <w:t>lista de las personas propuestas para ocupar las secretarías titulares y suplentes</w:t>
            </w:r>
            <w:r w:rsidR="00C10576">
              <w:rPr>
                <w:rFonts w:ascii="Gothic720 BT" w:eastAsia="Times New Roman" w:hAnsi="Gothic720 BT" w:cs="Times New Roman"/>
                <w:kern w:val="0"/>
                <w:sz w:val="20"/>
                <w:szCs w:val="20"/>
                <w14:ligatures w14:val="none"/>
              </w:rPr>
              <w:t xml:space="preserve"> propuesta por la Secretaría Ejecutiva</w:t>
            </w:r>
            <w:r w:rsidR="00C10576" w:rsidRPr="00F050D9">
              <w:rPr>
                <w:rFonts w:ascii="Gothic720 BT" w:eastAsia="Times New Roman" w:hAnsi="Gothic720 BT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r w:rsidR="00C10576">
              <w:rPr>
                <w:rFonts w:ascii="Gothic720 BT" w:eastAsia="Times New Roman" w:hAnsi="Gothic720 BT" w:cs="Times New Roman"/>
                <w:kern w:val="0"/>
                <w:sz w:val="20"/>
                <w:szCs w:val="20"/>
                <w:lang w:val="es-ES"/>
                <w14:ligatures w14:val="none"/>
              </w:rPr>
              <w:t>por parte de la Unidad de Género e Inclusión.</w:t>
            </w:r>
          </w:p>
        </w:tc>
        <w:tc>
          <w:tcPr>
            <w:tcW w:w="3771" w:type="dxa"/>
            <w:vAlign w:val="center"/>
          </w:tcPr>
          <w:p w14:paraId="0A76265C" w14:textId="521CB535" w:rsidR="00677505" w:rsidRPr="00F050D9" w:rsidRDefault="00C10576" w:rsidP="00677505">
            <w:pPr>
              <w:spacing w:before="100" w:beforeAutospacing="1" w:after="100" w:afterAutospacing="1" w:line="240" w:lineRule="auto"/>
              <w:jc w:val="center"/>
              <w:rPr>
                <w:rFonts w:ascii="Gothic720 BT" w:eastAsia="Times New Roman" w:hAnsi="Gothic720 BT" w:cs="Times New Roman"/>
                <w:b/>
                <w:kern w:val="0"/>
                <w:sz w:val="20"/>
                <w:szCs w:val="20"/>
                <w:lang w:val="es-ES"/>
                <w14:ligatures w14:val="none"/>
              </w:rPr>
            </w:pPr>
            <w:r w:rsidRPr="00F050D9">
              <w:rPr>
                <w:rFonts w:ascii="Gothic720 BT" w:eastAsia="Times New Roman" w:hAnsi="Gothic720 BT" w:cs="Times New Roman"/>
                <w:b/>
                <w:kern w:val="0"/>
                <w:sz w:val="20"/>
                <w:szCs w:val="20"/>
                <w:lang w:val="es-ES"/>
                <w14:ligatures w14:val="none"/>
              </w:rPr>
              <w:t>24 de octubre de 2026</w:t>
            </w:r>
            <w:r>
              <w:rPr>
                <w:rFonts w:ascii="Gothic720 BT" w:eastAsia="Times New Roman" w:hAnsi="Gothic720 BT" w:cs="Times New Roman"/>
                <w:b/>
                <w:kern w:val="0"/>
                <w:sz w:val="20"/>
                <w:szCs w:val="20"/>
                <w:lang w:val="es-ES"/>
                <w14:ligatures w14:val="none"/>
              </w:rPr>
              <w:t>.</w:t>
            </w:r>
          </w:p>
        </w:tc>
      </w:tr>
      <w:tr w:rsidR="00081875" w:rsidRPr="00802236" w14:paraId="6373D270" w14:textId="66A3C5DE" w:rsidTr="001E1CBF">
        <w:tc>
          <w:tcPr>
            <w:tcW w:w="663" w:type="dxa"/>
            <w:shd w:val="clear" w:color="auto" w:fill="F2F2F2" w:themeFill="background1" w:themeFillShade="F2"/>
            <w:vAlign w:val="center"/>
          </w:tcPr>
          <w:p w14:paraId="3CF253D5" w14:textId="1254756E" w:rsidR="00081875" w:rsidRPr="00802236" w:rsidRDefault="00677505" w:rsidP="00951A50">
            <w:pPr>
              <w:spacing w:before="100" w:beforeAutospacing="1" w:after="100" w:afterAutospacing="1" w:line="240" w:lineRule="auto"/>
              <w:jc w:val="center"/>
              <w:rPr>
                <w:rFonts w:ascii="Gothic720 BT" w:eastAsia="Times New Roman" w:hAnsi="Gothic720 BT" w:cs="Times New Roman"/>
                <w:b/>
                <w:kern w:val="0"/>
                <w:sz w:val="20"/>
                <w:szCs w:val="20"/>
                <w:lang w:val="es-ES"/>
                <w14:ligatures w14:val="none"/>
              </w:rPr>
            </w:pPr>
            <w:r w:rsidRPr="00F050D9">
              <w:rPr>
                <w:rFonts w:ascii="Gothic720 BT" w:eastAsia="Times New Roman" w:hAnsi="Gothic720 BT" w:cs="Times New Roman"/>
                <w:b/>
                <w:kern w:val="0"/>
                <w:sz w:val="20"/>
                <w:szCs w:val="20"/>
                <w:lang w:val="es-ES"/>
                <w14:ligatures w14:val="none"/>
              </w:rPr>
              <w:t>14</w:t>
            </w:r>
            <w:r w:rsidR="00081875" w:rsidRPr="00802236">
              <w:rPr>
                <w:rFonts w:ascii="Gothic720 BT" w:eastAsia="Times New Roman" w:hAnsi="Gothic720 BT" w:cs="Times New Roman"/>
                <w:b/>
                <w:kern w:val="0"/>
                <w:sz w:val="20"/>
                <w:szCs w:val="20"/>
                <w:lang w:val="es-ES"/>
                <w14:ligatures w14:val="none"/>
              </w:rPr>
              <w:t>.</w:t>
            </w:r>
          </w:p>
        </w:tc>
        <w:tc>
          <w:tcPr>
            <w:tcW w:w="4633" w:type="dxa"/>
          </w:tcPr>
          <w:p w14:paraId="3786D691" w14:textId="22D43D2D" w:rsidR="00081875" w:rsidRPr="00F050D9" w:rsidRDefault="00367E8B" w:rsidP="00951A50">
            <w:pPr>
              <w:spacing w:before="100" w:beforeAutospacing="1" w:after="100" w:afterAutospacing="1" w:line="240" w:lineRule="auto"/>
              <w:jc w:val="both"/>
              <w:rPr>
                <w:rFonts w:ascii="Gothic720 BT" w:eastAsia="Times New Roman" w:hAnsi="Gothic720 BT" w:cs="Times New Roman"/>
                <w:kern w:val="0"/>
                <w:sz w:val="20"/>
                <w:szCs w:val="20"/>
                <w14:ligatures w14:val="none"/>
              </w:rPr>
            </w:pPr>
            <w:r w:rsidRPr="00F050D9">
              <w:rPr>
                <w:rFonts w:ascii="Gothic720 BT" w:eastAsia="Times New Roman" w:hAnsi="Gothic720 BT" w:cs="Times New Roman"/>
                <w:kern w:val="0"/>
                <w:sz w:val="20"/>
                <w:szCs w:val="20"/>
                <w14:ligatures w14:val="none"/>
              </w:rPr>
              <w:t>Remisión de la lista de las personas propuestas para ocupar las secretarías titulares y suplentes al Consejo General para su aprobación.</w:t>
            </w:r>
          </w:p>
        </w:tc>
        <w:tc>
          <w:tcPr>
            <w:tcW w:w="3771" w:type="dxa"/>
            <w:vAlign w:val="center"/>
          </w:tcPr>
          <w:p w14:paraId="33EAC3CB" w14:textId="4BEBD9F2" w:rsidR="00081875" w:rsidRPr="00B41182" w:rsidRDefault="00677505" w:rsidP="00155CBF">
            <w:pPr>
              <w:spacing w:before="100" w:beforeAutospacing="1" w:after="100" w:afterAutospacing="1" w:line="240" w:lineRule="auto"/>
              <w:jc w:val="center"/>
              <w:rPr>
                <w:rFonts w:ascii="Gothic720 BT" w:eastAsia="Times New Roman" w:hAnsi="Gothic720 BT" w:cs="Times New Roman"/>
                <w:b/>
                <w:kern w:val="0"/>
                <w:sz w:val="20"/>
                <w:szCs w:val="20"/>
                <w:lang w:val="es-ES"/>
                <w14:ligatures w14:val="none"/>
              </w:rPr>
            </w:pPr>
            <w:r w:rsidRPr="00C10576">
              <w:rPr>
                <w:rFonts w:ascii="Gothic720 BT" w:eastAsia="Times New Roman" w:hAnsi="Gothic720 BT" w:cs="Times New Roman"/>
                <w:b/>
                <w:kern w:val="0"/>
                <w:sz w:val="20"/>
                <w:szCs w:val="20"/>
                <w:lang w:val="es-ES"/>
                <w14:ligatures w14:val="none"/>
              </w:rPr>
              <w:t>A más tardar</w:t>
            </w:r>
            <w:r>
              <w:rPr>
                <w:rFonts w:ascii="Gothic720 BT" w:eastAsia="Times New Roman" w:hAnsi="Gothic720 BT" w:cs="Times New Roman"/>
                <w:b/>
                <w:kern w:val="0"/>
                <w:sz w:val="20"/>
                <w:szCs w:val="20"/>
                <w:lang w:val="es-ES"/>
                <w14:ligatures w14:val="none"/>
              </w:rPr>
              <w:t xml:space="preserve"> </w:t>
            </w:r>
            <w:r w:rsidR="00081875" w:rsidRPr="00B41182">
              <w:rPr>
                <w:rFonts w:ascii="Gothic720 BT" w:eastAsia="Times New Roman" w:hAnsi="Gothic720 BT" w:cs="Times New Roman"/>
                <w:b/>
                <w:kern w:val="0"/>
                <w:sz w:val="20"/>
                <w:szCs w:val="20"/>
                <w:lang w:val="es-ES"/>
                <w14:ligatures w14:val="none"/>
              </w:rPr>
              <w:t>24 de octubre de 2026.</w:t>
            </w:r>
          </w:p>
        </w:tc>
      </w:tr>
      <w:tr w:rsidR="00081875" w:rsidRPr="00802236" w14:paraId="1E9E6CD2" w14:textId="30AC37FE" w:rsidTr="001E1CBF">
        <w:tc>
          <w:tcPr>
            <w:tcW w:w="663" w:type="dxa"/>
            <w:shd w:val="clear" w:color="auto" w:fill="F2F2F2" w:themeFill="background1" w:themeFillShade="F2"/>
            <w:vAlign w:val="center"/>
          </w:tcPr>
          <w:p w14:paraId="6D5D0E18" w14:textId="4D29ACC4" w:rsidR="00081875" w:rsidRPr="00802236" w:rsidRDefault="00677505" w:rsidP="00951A50">
            <w:pPr>
              <w:spacing w:before="100" w:beforeAutospacing="1" w:after="100" w:afterAutospacing="1" w:line="240" w:lineRule="auto"/>
              <w:jc w:val="center"/>
              <w:rPr>
                <w:rFonts w:ascii="Gothic720 BT" w:eastAsia="Times New Roman" w:hAnsi="Gothic720 BT" w:cs="Times New Roman"/>
                <w:b/>
                <w:kern w:val="0"/>
                <w:sz w:val="20"/>
                <w:szCs w:val="20"/>
                <w:lang w:val="es-ES"/>
                <w14:ligatures w14:val="none"/>
              </w:rPr>
            </w:pPr>
            <w:r w:rsidRPr="00F050D9">
              <w:rPr>
                <w:rFonts w:ascii="Gothic720 BT" w:eastAsia="Times New Roman" w:hAnsi="Gothic720 BT" w:cs="Times New Roman"/>
                <w:b/>
                <w:kern w:val="0"/>
                <w:sz w:val="20"/>
                <w:szCs w:val="20"/>
                <w:lang w:val="es-ES"/>
                <w14:ligatures w14:val="none"/>
              </w:rPr>
              <w:t>15</w:t>
            </w:r>
            <w:r w:rsidR="00081875" w:rsidRPr="00802236">
              <w:rPr>
                <w:rFonts w:ascii="Gothic720 BT" w:eastAsia="Times New Roman" w:hAnsi="Gothic720 BT" w:cs="Times New Roman"/>
                <w:b/>
                <w:kern w:val="0"/>
                <w:sz w:val="20"/>
                <w:szCs w:val="20"/>
                <w:lang w:val="es-ES"/>
                <w14:ligatures w14:val="none"/>
              </w:rPr>
              <w:t>.</w:t>
            </w:r>
          </w:p>
        </w:tc>
        <w:tc>
          <w:tcPr>
            <w:tcW w:w="4633" w:type="dxa"/>
          </w:tcPr>
          <w:p w14:paraId="25F28EC7" w14:textId="77777777" w:rsidR="00081875" w:rsidRPr="00802236" w:rsidRDefault="00081875" w:rsidP="00951A50">
            <w:pPr>
              <w:spacing w:before="100" w:beforeAutospacing="1" w:after="100" w:afterAutospacing="1" w:line="240" w:lineRule="auto"/>
              <w:jc w:val="both"/>
              <w:rPr>
                <w:rFonts w:ascii="Gothic720 BT" w:eastAsia="Times New Roman" w:hAnsi="Gothic720 BT" w:cs="Times New Roman"/>
                <w:kern w:val="0"/>
                <w:sz w:val="20"/>
                <w:szCs w:val="20"/>
                <w:lang w:val="es-ES"/>
                <w14:ligatures w14:val="none"/>
              </w:rPr>
            </w:pPr>
            <w:r w:rsidRPr="00802236">
              <w:rPr>
                <w:rFonts w:ascii="Gothic720 BT" w:eastAsia="Times New Roman" w:hAnsi="Gothic720 BT" w:cs="Times New Roman"/>
                <w:kern w:val="0"/>
                <w:sz w:val="20"/>
                <w:szCs w:val="20"/>
                <w:lang w:val="es-ES"/>
                <w14:ligatures w14:val="none"/>
              </w:rPr>
              <w:t>Designación Secretarías Técnicas.</w:t>
            </w:r>
          </w:p>
        </w:tc>
        <w:tc>
          <w:tcPr>
            <w:tcW w:w="3771" w:type="dxa"/>
          </w:tcPr>
          <w:p w14:paraId="59ECDBD2" w14:textId="0BBA0E72" w:rsidR="00081875" w:rsidRPr="00B41182" w:rsidRDefault="00081875" w:rsidP="00951A50">
            <w:pPr>
              <w:spacing w:before="100" w:beforeAutospacing="1" w:after="100" w:afterAutospacing="1" w:line="240" w:lineRule="auto"/>
              <w:jc w:val="center"/>
              <w:rPr>
                <w:rFonts w:ascii="Gothic720 BT" w:eastAsia="Times New Roman" w:hAnsi="Gothic720 BT" w:cs="Times New Roman"/>
                <w:b/>
                <w:kern w:val="0"/>
                <w:sz w:val="20"/>
                <w:szCs w:val="20"/>
                <w:lang w:val="es-ES"/>
                <w14:ligatures w14:val="none"/>
              </w:rPr>
            </w:pPr>
            <w:r w:rsidRPr="00B41182">
              <w:rPr>
                <w:rFonts w:ascii="Gothic720 BT" w:eastAsia="Times New Roman" w:hAnsi="Gothic720 BT" w:cs="Times New Roman"/>
                <w:b/>
                <w:kern w:val="0"/>
                <w:sz w:val="20"/>
                <w:szCs w:val="20"/>
                <w:lang w:val="es-ES"/>
                <w14:ligatures w14:val="none"/>
              </w:rPr>
              <w:t>Del 25 al 31 de octubre de 2026.</w:t>
            </w:r>
          </w:p>
        </w:tc>
      </w:tr>
      <w:tr w:rsidR="00081875" w:rsidRPr="00802236" w14:paraId="4E4860D8" w14:textId="44BC8419" w:rsidTr="001E1CBF">
        <w:tc>
          <w:tcPr>
            <w:tcW w:w="663" w:type="dxa"/>
            <w:shd w:val="clear" w:color="auto" w:fill="F2F2F2" w:themeFill="background1" w:themeFillShade="F2"/>
            <w:vAlign w:val="center"/>
          </w:tcPr>
          <w:p w14:paraId="3EC17301" w14:textId="3EACF398" w:rsidR="00081875" w:rsidRPr="00802236" w:rsidRDefault="00677505" w:rsidP="00951A50">
            <w:pPr>
              <w:spacing w:before="100" w:beforeAutospacing="1" w:after="100" w:afterAutospacing="1" w:line="240" w:lineRule="auto"/>
              <w:jc w:val="center"/>
              <w:rPr>
                <w:rFonts w:ascii="Gothic720 BT" w:eastAsia="Times New Roman" w:hAnsi="Gothic720 BT" w:cs="Times New Roman"/>
                <w:b/>
                <w:kern w:val="0"/>
                <w:sz w:val="20"/>
                <w:szCs w:val="20"/>
                <w:lang w:val="es-ES"/>
                <w14:ligatures w14:val="none"/>
              </w:rPr>
            </w:pPr>
            <w:r>
              <w:rPr>
                <w:rFonts w:ascii="Gothic720 BT" w:eastAsia="Times New Roman" w:hAnsi="Gothic720 BT" w:cs="Times New Roman"/>
                <w:b/>
                <w:kern w:val="0"/>
                <w:sz w:val="20"/>
                <w:szCs w:val="20"/>
                <w:lang w:val="es-ES"/>
                <w14:ligatures w14:val="none"/>
              </w:rPr>
              <w:t>16</w:t>
            </w:r>
            <w:r w:rsidR="00081875" w:rsidRPr="00802236">
              <w:rPr>
                <w:rFonts w:ascii="Gothic720 BT" w:eastAsia="Times New Roman" w:hAnsi="Gothic720 BT" w:cs="Times New Roman"/>
                <w:b/>
                <w:kern w:val="0"/>
                <w:sz w:val="20"/>
                <w:szCs w:val="20"/>
                <w:lang w:val="es-ES"/>
                <w14:ligatures w14:val="none"/>
              </w:rPr>
              <w:t>.</w:t>
            </w:r>
          </w:p>
        </w:tc>
        <w:tc>
          <w:tcPr>
            <w:tcW w:w="4633" w:type="dxa"/>
            <w:vAlign w:val="center"/>
          </w:tcPr>
          <w:p w14:paraId="1E65C87A" w14:textId="77777777" w:rsidR="00081875" w:rsidRPr="00802236" w:rsidRDefault="00081875" w:rsidP="00951A50">
            <w:pPr>
              <w:spacing w:before="100" w:beforeAutospacing="1" w:after="100" w:afterAutospacing="1" w:line="240" w:lineRule="auto"/>
              <w:jc w:val="both"/>
              <w:rPr>
                <w:rFonts w:ascii="Gothic720 BT" w:eastAsia="Times New Roman" w:hAnsi="Gothic720 BT" w:cs="Times New Roman"/>
                <w:kern w:val="0"/>
                <w:sz w:val="20"/>
                <w:szCs w:val="20"/>
                <w:lang w:val="es-ES"/>
                <w14:ligatures w14:val="none"/>
              </w:rPr>
            </w:pPr>
            <w:r w:rsidRPr="00802236">
              <w:rPr>
                <w:rFonts w:ascii="Gothic720 BT" w:eastAsia="Times New Roman" w:hAnsi="Gothic720 BT" w:cs="Times New Roman"/>
                <w:kern w:val="0"/>
                <w:sz w:val="20"/>
                <w:szCs w:val="20"/>
                <w:lang w:val="es-ES"/>
                <w14:ligatures w14:val="none"/>
              </w:rPr>
              <w:t>Inicio de funciones de las Secretarías Técnicas.</w:t>
            </w:r>
          </w:p>
        </w:tc>
        <w:tc>
          <w:tcPr>
            <w:tcW w:w="3771" w:type="dxa"/>
          </w:tcPr>
          <w:p w14:paraId="0F249491" w14:textId="0A7E0EA0" w:rsidR="00081875" w:rsidRPr="00B41182" w:rsidRDefault="003B7FC1" w:rsidP="00951A50">
            <w:pPr>
              <w:spacing w:before="100" w:beforeAutospacing="1" w:after="100" w:afterAutospacing="1" w:line="240" w:lineRule="auto"/>
              <w:jc w:val="center"/>
              <w:rPr>
                <w:rFonts w:ascii="Gothic720 BT" w:eastAsia="Times New Roman" w:hAnsi="Gothic720 BT" w:cs="Times New Roman"/>
                <w:b/>
                <w:kern w:val="0"/>
                <w:sz w:val="20"/>
                <w:szCs w:val="20"/>
                <w:lang w:val="es-ES"/>
                <w14:ligatures w14:val="none"/>
              </w:rPr>
            </w:pPr>
            <w:r w:rsidRPr="00B41182">
              <w:rPr>
                <w:rFonts w:ascii="Gothic720 BT" w:eastAsia="Times New Roman" w:hAnsi="Gothic720 BT" w:cs="Times New Roman"/>
                <w:b/>
                <w:kern w:val="0"/>
                <w:sz w:val="20"/>
                <w:szCs w:val="20"/>
                <w:lang w:val="es-ES"/>
                <w14:ligatures w14:val="none"/>
              </w:rPr>
              <w:t>0</w:t>
            </w:r>
            <w:r w:rsidR="00081875" w:rsidRPr="00B41182">
              <w:rPr>
                <w:rFonts w:ascii="Gothic720 BT" w:eastAsia="Times New Roman" w:hAnsi="Gothic720 BT" w:cs="Times New Roman"/>
                <w:b/>
                <w:kern w:val="0"/>
                <w:sz w:val="20"/>
                <w:szCs w:val="20"/>
                <w:lang w:val="es-ES"/>
                <w14:ligatures w14:val="none"/>
              </w:rPr>
              <w:t>1 de noviembre de 2026.</w:t>
            </w:r>
          </w:p>
        </w:tc>
      </w:tr>
      <w:bookmarkEnd w:id="1"/>
    </w:tbl>
    <w:p w14:paraId="12358621" w14:textId="77777777" w:rsidR="00866992" w:rsidRPr="00B335BC" w:rsidRDefault="00866992" w:rsidP="009B7237">
      <w:pPr>
        <w:jc w:val="both"/>
        <w:rPr>
          <w:rFonts w:ascii="Gothic720 BT" w:hAnsi="Gothic720 BT"/>
          <w:color w:val="660066"/>
          <w:sz w:val="10"/>
          <w:szCs w:val="10"/>
        </w:rPr>
      </w:pPr>
    </w:p>
    <w:sectPr w:rsidR="00866992" w:rsidRPr="00B335BC">
      <w:headerReference w:type="default" r:id="rId10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A54FB6" w14:textId="77777777" w:rsidR="00C81C9C" w:rsidRDefault="00C81C9C" w:rsidP="007169DD">
      <w:pPr>
        <w:spacing w:after="0" w:line="240" w:lineRule="auto"/>
      </w:pPr>
      <w:r>
        <w:separator/>
      </w:r>
    </w:p>
  </w:endnote>
  <w:endnote w:type="continuationSeparator" w:id="0">
    <w:p w14:paraId="3AE11721" w14:textId="77777777" w:rsidR="00C81C9C" w:rsidRDefault="00C81C9C" w:rsidP="007169DD">
      <w:pPr>
        <w:spacing w:after="0" w:line="240" w:lineRule="auto"/>
      </w:pPr>
      <w:r>
        <w:continuationSeparator/>
      </w:r>
    </w:p>
  </w:endnote>
  <w:endnote w:type="continuationNotice" w:id="1">
    <w:p w14:paraId="27197D94" w14:textId="77777777" w:rsidR="00C81C9C" w:rsidRDefault="00C81C9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othic720 BT">
    <w:panose1 w:val="020C0603020203020204"/>
    <w:charset w:val="00"/>
    <w:family w:val="swiss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3A2AEB" w14:textId="77777777" w:rsidR="00C81C9C" w:rsidRDefault="00C81C9C" w:rsidP="007169DD">
      <w:pPr>
        <w:spacing w:after="0" w:line="240" w:lineRule="auto"/>
      </w:pPr>
      <w:r>
        <w:separator/>
      </w:r>
    </w:p>
  </w:footnote>
  <w:footnote w:type="continuationSeparator" w:id="0">
    <w:p w14:paraId="787BC7C0" w14:textId="77777777" w:rsidR="00C81C9C" w:rsidRDefault="00C81C9C" w:rsidP="007169DD">
      <w:pPr>
        <w:spacing w:after="0" w:line="240" w:lineRule="auto"/>
      </w:pPr>
      <w:r>
        <w:continuationSeparator/>
      </w:r>
    </w:p>
  </w:footnote>
  <w:footnote w:type="continuationNotice" w:id="1">
    <w:p w14:paraId="2020B91D" w14:textId="77777777" w:rsidR="00C81C9C" w:rsidRDefault="00C81C9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560363" w14:textId="661090C5" w:rsidR="00A141AC" w:rsidRDefault="00AA5395">
    <w:r w:rsidRPr="000D5DA3">
      <w:rPr>
        <w:b/>
        <w:bCs/>
        <w:noProof/>
        <w:lang w:eastAsia="es-MX"/>
      </w:rPr>
      <w:drawing>
        <wp:anchor distT="0" distB="0" distL="114300" distR="114300" simplePos="0" relativeHeight="251658240" behindDoc="1" locked="0" layoutInCell="1" allowOverlap="1" wp14:anchorId="248ECBE1" wp14:editId="298B2BD3">
          <wp:simplePos x="0" y="0"/>
          <wp:positionH relativeFrom="page">
            <wp:posOffset>-1242</wp:posOffset>
          </wp:positionH>
          <wp:positionV relativeFrom="paragraph">
            <wp:posOffset>-445908</wp:posOffset>
          </wp:positionV>
          <wp:extent cx="7767955" cy="10087610"/>
          <wp:effectExtent l="0" t="0" r="4445" b="8890"/>
          <wp:wrapNone/>
          <wp:docPr id="1977888089" name="Imagen 1977888089" descr="C:\Users\Daniel.Dorantes\AppData\Local\Microsoft\Windows\INetCache\Content.Outlook\QHIQYAIR\hoja membretada OFICIAL (00000002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Daniel.Dorantes\AppData\Local\Microsoft\Windows\INetCache\Content.Outlook\QHIQYAIR\hoja membretada OFICIAL (00000002)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brightnessContrast bright="20000" contrast="-4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67955" cy="100876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02D476E" w14:textId="77777777" w:rsidR="00A141AC" w:rsidRDefault="00A141AC"/>
  <w:tbl>
    <w:tblPr>
      <w:tblStyle w:val="Tablaconcuadrcula"/>
      <w:tblW w:w="0" w:type="auto"/>
      <w:tblInd w:w="297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856"/>
    </w:tblGrid>
    <w:tr w:rsidR="00A61AB6" w14:paraId="73DC591F" w14:textId="77777777" w:rsidTr="005C73BD">
      <w:tc>
        <w:tcPr>
          <w:tcW w:w="5856" w:type="dxa"/>
        </w:tcPr>
        <w:p w14:paraId="02264B36" w14:textId="0625D0B1" w:rsidR="00A61AB6" w:rsidRPr="00F62A58" w:rsidRDefault="00A61AB6" w:rsidP="00516124">
          <w:pPr>
            <w:pStyle w:val="Sinespaciado"/>
            <w:ind w:left="180"/>
            <w:jc w:val="both"/>
            <w:rPr>
              <w:rFonts w:ascii="Gothic720 BT" w:eastAsiaTheme="minorHAnsi" w:hAnsi="Gothic720 BT"/>
              <w:b/>
              <w:kern w:val="2"/>
              <w:sz w:val="20"/>
              <w:szCs w:val="20"/>
              <w:lang w:eastAsia="en-US"/>
              <w14:ligatures w14:val="standardContextual"/>
            </w:rPr>
          </w:pPr>
          <w:r w:rsidRPr="00F62A58">
            <w:rPr>
              <w:rFonts w:ascii="Gothic720 BT" w:eastAsiaTheme="minorHAnsi" w:hAnsi="Gothic720 BT"/>
              <w:b/>
              <w:kern w:val="2"/>
              <w:sz w:val="20"/>
              <w:szCs w:val="20"/>
              <w:lang w:eastAsia="en-US"/>
              <w14:ligatures w14:val="standardContextual"/>
            </w:rPr>
            <w:t>Procedimiento de reclutamiento, selección y designación de Secretarías Técnicas de los consejos distritales y municipales del Instituto Electoral del Estado de Querétaro para el Proceso Electoral Local 2026-2027</w:t>
          </w:r>
          <w:r>
            <w:rPr>
              <w:rFonts w:ascii="Gothic720 BT" w:eastAsiaTheme="minorHAnsi" w:hAnsi="Gothic720 BT"/>
              <w:b/>
              <w:kern w:val="2"/>
              <w:sz w:val="20"/>
              <w:szCs w:val="20"/>
              <w:lang w:eastAsia="en-US"/>
              <w14:ligatures w14:val="standardContextual"/>
            </w:rPr>
            <w:t>.</w:t>
          </w:r>
        </w:p>
        <w:p w14:paraId="12201543" w14:textId="77777777" w:rsidR="00A61AB6" w:rsidRDefault="00A61AB6" w:rsidP="00A61AB6">
          <w:pPr>
            <w:pStyle w:val="Encabezado"/>
          </w:pPr>
        </w:p>
      </w:tc>
    </w:tr>
  </w:tbl>
  <w:p w14:paraId="6C367E45" w14:textId="6BDEBA55" w:rsidR="007169DD" w:rsidRPr="00A61AB6" w:rsidRDefault="007169DD">
    <w:pPr>
      <w:pStyle w:val="Encabezado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7237"/>
    <w:rsid w:val="000202FE"/>
    <w:rsid w:val="00036FD8"/>
    <w:rsid w:val="00040C9B"/>
    <w:rsid w:val="00063157"/>
    <w:rsid w:val="0007793B"/>
    <w:rsid w:val="00081875"/>
    <w:rsid w:val="0008476C"/>
    <w:rsid w:val="00097EB4"/>
    <w:rsid w:val="000A03AC"/>
    <w:rsid w:val="000A1857"/>
    <w:rsid w:val="000C0AD0"/>
    <w:rsid w:val="000C1816"/>
    <w:rsid w:val="000D0E5A"/>
    <w:rsid w:val="000E37B3"/>
    <w:rsid w:val="000F123E"/>
    <w:rsid w:val="00106D51"/>
    <w:rsid w:val="001144DF"/>
    <w:rsid w:val="00125B22"/>
    <w:rsid w:val="0013057A"/>
    <w:rsid w:val="00130ADA"/>
    <w:rsid w:val="00132804"/>
    <w:rsid w:val="0015506A"/>
    <w:rsid w:val="00155CBF"/>
    <w:rsid w:val="00156411"/>
    <w:rsid w:val="00156698"/>
    <w:rsid w:val="00165466"/>
    <w:rsid w:val="00182EFD"/>
    <w:rsid w:val="00185F14"/>
    <w:rsid w:val="0019022D"/>
    <w:rsid w:val="001A7A1E"/>
    <w:rsid w:val="001D4EB0"/>
    <w:rsid w:val="001E1CBF"/>
    <w:rsid w:val="001F32B5"/>
    <w:rsid w:val="002130B6"/>
    <w:rsid w:val="002179F2"/>
    <w:rsid w:val="0022658C"/>
    <w:rsid w:val="0023611E"/>
    <w:rsid w:val="00247334"/>
    <w:rsid w:val="002A7169"/>
    <w:rsid w:val="002B48AA"/>
    <w:rsid w:val="002F29D1"/>
    <w:rsid w:val="00306A06"/>
    <w:rsid w:val="0031493E"/>
    <w:rsid w:val="003434FE"/>
    <w:rsid w:val="00344054"/>
    <w:rsid w:val="00346E4F"/>
    <w:rsid w:val="00367E8B"/>
    <w:rsid w:val="003A07A4"/>
    <w:rsid w:val="003A3AE1"/>
    <w:rsid w:val="003B7FC1"/>
    <w:rsid w:val="00404979"/>
    <w:rsid w:val="004144FF"/>
    <w:rsid w:val="004154F5"/>
    <w:rsid w:val="0042086A"/>
    <w:rsid w:val="004263B1"/>
    <w:rsid w:val="00445CE4"/>
    <w:rsid w:val="00452A1B"/>
    <w:rsid w:val="0045307A"/>
    <w:rsid w:val="00460F4C"/>
    <w:rsid w:val="004614D6"/>
    <w:rsid w:val="004758AC"/>
    <w:rsid w:val="0048581F"/>
    <w:rsid w:val="00494083"/>
    <w:rsid w:val="0049583A"/>
    <w:rsid w:val="004B3B65"/>
    <w:rsid w:val="004D0884"/>
    <w:rsid w:val="004D2E4B"/>
    <w:rsid w:val="004D7882"/>
    <w:rsid w:val="004E25F1"/>
    <w:rsid w:val="004E7141"/>
    <w:rsid w:val="004F5FA7"/>
    <w:rsid w:val="00510B81"/>
    <w:rsid w:val="00516124"/>
    <w:rsid w:val="0051685B"/>
    <w:rsid w:val="00516A7C"/>
    <w:rsid w:val="005243FD"/>
    <w:rsid w:val="00532E6E"/>
    <w:rsid w:val="005554B9"/>
    <w:rsid w:val="00562EEF"/>
    <w:rsid w:val="005827D0"/>
    <w:rsid w:val="00582E0A"/>
    <w:rsid w:val="005907C3"/>
    <w:rsid w:val="005A296F"/>
    <w:rsid w:val="005B5F82"/>
    <w:rsid w:val="005C4863"/>
    <w:rsid w:val="005F0977"/>
    <w:rsid w:val="005F679D"/>
    <w:rsid w:val="00610960"/>
    <w:rsid w:val="006221FA"/>
    <w:rsid w:val="00632983"/>
    <w:rsid w:val="00662BC3"/>
    <w:rsid w:val="00670921"/>
    <w:rsid w:val="00677505"/>
    <w:rsid w:val="00686AEB"/>
    <w:rsid w:val="006B47F6"/>
    <w:rsid w:val="006D2B22"/>
    <w:rsid w:val="006E1F6F"/>
    <w:rsid w:val="006E53AA"/>
    <w:rsid w:val="006E7E31"/>
    <w:rsid w:val="00703006"/>
    <w:rsid w:val="007169DD"/>
    <w:rsid w:val="007252BD"/>
    <w:rsid w:val="007701FD"/>
    <w:rsid w:val="00773D57"/>
    <w:rsid w:val="00790FD3"/>
    <w:rsid w:val="007C1F13"/>
    <w:rsid w:val="007C7FAF"/>
    <w:rsid w:val="007D2356"/>
    <w:rsid w:val="007F6A06"/>
    <w:rsid w:val="00802236"/>
    <w:rsid w:val="00803B0B"/>
    <w:rsid w:val="00807574"/>
    <w:rsid w:val="00825F90"/>
    <w:rsid w:val="00864D35"/>
    <w:rsid w:val="00866992"/>
    <w:rsid w:val="008704B4"/>
    <w:rsid w:val="008924C6"/>
    <w:rsid w:val="00892F81"/>
    <w:rsid w:val="008B21D7"/>
    <w:rsid w:val="00910AFF"/>
    <w:rsid w:val="0092354F"/>
    <w:rsid w:val="00924A46"/>
    <w:rsid w:val="009278F2"/>
    <w:rsid w:val="00937A1B"/>
    <w:rsid w:val="00951A50"/>
    <w:rsid w:val="00952FC4"/>
    <w:rsid w:val="009A4711"/>
    <w:rsid w:val="009B7237"/>
    <w:rsid w:val="009D0F20"/>
    <w:rsid w:val="009D0F6C"/>
    <w:rsid w:val="009D3A5A"/>
    <w:rsid w:val="009D6B06"/>
    <w:rsid w:val="009F24CA"/>
    <w:rsid w:val="009F3C06"/>
    <w:rsid w:val="00A141AC"/>
    <w:rsid w:val="00A41C35"/>
    <w:rsid w:val="00A44200"/>
    <w:rsid w:val="00A502F7"/>
    <w:rsid w:val="00A61AB6"/>
    <w:rsid w:val="00A71AB3"/>
    <w:rsid w:val="00A747D3"/>
    <w:rsid w:val="00A76D03"/>
    <w:rsid w:val="00A924DA"/>
    <w:rsid w:val="00A95A5A"/>
    <w:rsid w:val="00AA5395"/>
    <w:rsid w:val="00AD2060"/>
    <w:rsid w:val="00AF3E5C"/>
    <w:rsid w:val="00AF41F4"/>
    <w:rsid w:val="00B07CA5"/>
    <w:rsid w:val="00B21252"/>
    <w:rsid w:val="00B335BC"/>
    <w:rsid w:val="00B41182"/>
    <w:rsid w:val="00C10576"/>
    <w:rsid w:val="00C142C6"/>
    <w:rsid w:val="00C15075"/>
    <w:rsid w:val="00C16732"/>
    <w:rsid w:val="00C31A3D"/>
    <w:rsid w:val="00C41D1D"/>
    <w:rsid w:val="00C753C6"/>
    <w:rsid w:val="00C767D6"/>
    <w:rsid w:val="00C81C9C"/>
    <w:rsid w:val="00CB2A3B"/>
    <w:rsid w:val="00CB4E61"/>
    <w:rsid w:val="00CB5A2C"/>
    <w:rsid w:val="00CD41CD"/>
    <w:rsid w:val="00CD4CEC"/>
    <w:rsid w:val="00D0653E"/>
    <w:rsid w:val="00D21CC1"/>
    <w:rsid w:val="00D4278F"/>
    <w:rsid w:val="00D436AC"/>
    <w:rsid w:val="00D47871"/>
    <w:rsid w:val="00D52D78"/>
    <w:rsid w:val="00D6730D"/>
    <w:rsid w:val="00D73433"/>
    <w:rsid w:val="00D7549C"/>
    <w:rsid w:val="00DF2E58"/>
    <w:rsid w:val="00E03D38"/>
    <w:rsid w:val="00E2799D"/>
    <w:rsid w:val="00E3165A"/>
    <w:rsid w:val="00EA30A0"/>
    <w:rsid w:val="00EA6013"/>
    <w:rsid w:val="00EA6AB6"/>
    <w:rsid w:val="00EB7CEB"/>
    <w:rsid w:val="00ED6FDE"/>
    <w:rsid w:val="00ED79B4"/>
    <w:rsid w:val="00EF6D26"/>
    <w:rsid w:val="00F050D9"/>
    <w:rsid w:val="00F13B1A"/>
    <w:rsid w:val="00F16C6F"/>
    <w:rsid w:val="00F44505"/>
    <w:rsid w:val="00F57DFB"/>
    <w:rsid w:val="00F627F2"/>
    <w:rsid w:val="00F76506"/>
    <w:rsid w:val="00F82C2A"/>
    <w:rsid w:val="00F86CF2"/>
    <w:rsid w:val="00FA428E"/>
    <w:rsid w:val="00FA5837"/>
    <w:rsid w:val="00FB5684"/>
    <w:rsid w:val="00FC3270"/>
    <w:rsid w:val="00FC4B8C"/>
    <w:rsid w:val="00FE7694"/>
    <w:rsid w:val="00FF1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7ED0EA2"/>
  <w15:chartTrackingRefBased/>
  <w15:docId w15:val="{76B59B80-FA1D-433B-A41C-88A280FD5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7237"/>
  </w:style>
  <w:style w:type="paragraph" w:styleId="Ttulo1">
    <w:name w:val="heading 1"/>
    <w:basedOn w:val="Normal"/>
    <w:next w:val="Normal"/>
    <w:link w:val="Ttulo1Car"/>
    <w:uiPriority w:val="9"/>
    <w:qFormat/>
    <w:rsid w:val="009B7237"/>
    <w:pPr>
      <w:keepNext/>
      <w:keepLines/>
      <w:spacing w:before="240" w:after="0"/>
      <w:jc w:val="center"/>
      <w:outlineLvl w:val="0"/>
    </w:pPr>
    <w:rPr>
      <w:rFonts w:ascii="Gothic720 BT" w:eastAsiaTheme="majorEastAsia" w:hAnsi="Gothic720 BT" w:cstheme="majorBidi"/>
      <w:b/>
      <w:bCs/>
      <w:color w:val="660066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9B7237"/>
    <w:rPr>
      <w:rFonts w:ascii="Gothic720 BT" w:eastAsiaTheme="majorEastAsia" w:hAnsi="Gothic720 BT" w:cstheme="majorBidi"/>
      <w:b/>
      <w:bCs/>
      <w:color w:val="660066"/>
      <w:sz w:val="32"/>
      <w:szCs w:val="32"/>
    </w:rPr>
  </w:style>
  <w:style w:type="paragraph" w:styleId="Encabezado">
    <w:name w:val="header"/>
    <w:basedOn w:val="Normal"/>
    <w:link w:val="EncabezadoCar"/>
    <w:uiPriority w:val="99"/>
    <w:unhideWhenUsed/>
    <w:rsid w:val="007169D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169DD"/>
  </w:style>
  <w:style w:type="paragraph" w:styleId="Piedepgina">
    <w:name w:val="footer"/>
    <w:basedOn w:val="Normal"/>
    <w:link w:val="PiedepginaCar"/>
    <w:uiPriority w:val="99"/>
    <w:unhideWhenUsed/>
    <w:rsid w:val="007169D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169DD"/>
  </w:style>
  <w:style w:type="table" w:styleId="Tablaconcuadrcula">
    <w:name w:val="Table Grid"/>
    <w:basedOn w:val="Tablanormal"/>
    <w:uiPriority w:val="39"/>
    <w:rsid w:val="002179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link w:val="SinespaciadoCar"/>
    <w:uiPriority w:val="1"/>
    <w:qFormat/>
    <w:rsid w:val="00A61AB6"/>
    <w:pPr>
      <w:spacing w:after="0" w:line="240" w:lineRule="auto"/>
    </w:pPr>
    <w:rPr>
      <w:rFonts w:eastAsiaTheme="minorEastAsia"/>
      <w:kern w:val="0"/>
      <w:lang w:eastAsia="es-MX"/>
      <w14:ligatures w14:val="none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A61AB6"/>
    <w:rPr>
      <w:rFonts w:eastAsiaTheme="minorEastAsia"/>
      <w:kern w:val="0"/>
      <w:lang w:eastAsia="es-MX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63F6630F1DA03488B487762FEF875D9" ma:contentTypeVersion="11" ma:contentTypeDescription="Crear nuevo documento." ma:contentTypeScope="" ma:versionID="2ba7d576c094cc9aa1099c2e72c7c4d0">
  <xsd:schema xmlns:xsd="http://www.w3.org/2001/XMLSchema" xmlns:xs="http://www.w3.org/2001/XMLSchema" xmlns:p="http://schemas.microsoft.com/office/2006/metadata/properties" xmlns:ns2="5c59753b-57a8-437a-90ce-f2d264b71d7a" xmlns:ns3="3bd659e5-bb89-4fc3-aec3-15c4e37fd91e" targetNamespace="http://schemas.microsoft.com/office/2006/metadata/properties" ma:root="true" ma:fieldsID="f54acf53c974984756114e6229742f57" ns2:_="" ns3:_="">
    <xsd:import namespace="5c59753b-57a8-437a-90ce-f2d264b71d7a"/>
    <xsd:import namespace="3bd659e5-bb89-4fc3-aec3-15c4e37fd91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59753b-57a8-437a-90ce-f2d264b71d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Etiquetas de imagen" ma:readOnly="false" ma:fieldId="{5cf76f15-5ced-4ddc-b409-7134ff3c332f}" ma:taxonomyMulti="true" ma:sspId="d1a8fdfe-9734-4e01-96c7-b293387d0dd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d659e5-bb89-4fc3-aec3-15c4e37fd91e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f0eea048-fd04-494f-863d-e6172a35e7ac}" ma:internalName="TaxCatchAll" ma:showField="CatchAllData" ma:web="3bd659e5-bb89-4fc3-aec3-15c4e37fd91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bd659e5-bb89-4fc3-aec3-15c4e37fd91e" xsi:nil="true"/>
    <lcf76f155ced4ddcb4097134ff3c332f xmlns="5c59753b-57a8-437a-90ce-f2d264b71d7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E848AD9-68AA-4FD8-92F4-654CB235FC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59753b-57a8-437a-90ce-f2d264b71d7a"/>
    <ds:schemaRef ds:uri="3bd659e5-bb89-4fc3-aec3-15c4e37fd9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134BB4-FB39-41D3-9DC5-D96DACDE041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C8FBC9C-547F-432C-8413-382F4A8F41C5}">
  <ds:schemaRefs>
    <ds:schemaRef ds:uri="http://schemas.microsoft.com/office/2006/metadata/properties"/>
    <ds:schemaRef ds:uri="http://schemas.microsoft.com/office/infopath/2007/PartnerControls"/>
    <ds:schemaRef ds:uri="3bd659e5-bb89-4fc3-aec3-15c4e37fd91e"/>
    <ds:schemaRef ds:uri="5c59753b-57a8-437a-90ce-f2d264b71d7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351</Words>
  <Characters>1935</Characters>
  <Application>Microsoft Office Word</Application>
  <DocSecurity>0</DocSecurity>
  <Lines>16</Lines>
  <Paragraphs>4</Paragraphs>
  <ScaleCrop>false</ScaleCrop>
  <Company/>
  <LinksUpToDate>false</LinksUpToDate>
  <CharactersWithSpaces>2282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Jazmin Rangel Gomez</dc:creator>
  <cp:keywords/>
  <dc:description/>
  <cp:lastModifiedBy>Wilbert Jesus Lopez Rico</cp:lastModifiedBy>
  <cp:revision>49</cp:revision>
  <dcterms:created xsi:type="dcterms:W3CDTF">2026-04-21T15:28:00Z</dcterms:created>
  <dcterms:modified xsi:type="dcterms:W3CDTF">2026-08-14T20:36:00Z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0x010100763F6630F1DA03488B487762FEF875D9</vt:lpwstr>
  </property>
  <property fmtid="{D5CDD505-2E9C-101B-9397-08002B2CF9AE}" pid="3" name="MediaServiceImageTags">
    <vt:lpwstr/>
  </property>
</Properties>
</file>