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4F0" w:rsidRDefault="006D74F0" w:rsidP="004F01FC">
      <w:pPr>
        <w:spacing w:after="0" w:line="240" w:lineRule="auto"/>
        <w:ind w:left="3686"/>
        <w:jc w:val="both"/>
        <w:rPr>
          <w:rFonts w:ascii="Gothic720 BT" w:hAnsi="Gothic720 BT" w:cs="Arial"/>
          <w:b/>
          <w:lang w:eastAsia="es-ES"/>
        </w:rPr>
      </w:pPr>
    </w:p>
    <w:p w:rsidR="00734D1D" w:rsidRDefault="00734D1D" w:rsidP="004F01FC">
      <w:pPr>
        <w:spacing w:after="0" w:line="240" w:lineRule="auto"/>
        <w:ind w:left="3686"/>
        <w:jc w:val="both"/>
        <w:rPr>
          <w:rFonts w:ascii="Gothic720 BT" w:hAnsi="Gothic720 BT" w:cs="Arial"/>
          <w:b/>
          <w:lang w:eastAsia="es-ES"/>
        </w:rPr>
      </w:pPr>
    </w:p>
    <w:p w:rsidR="00734D1D" w:rsidRDefault="00734D1D" w:rsidP="00734D1D">
      <w:pPr>
        <w:pStyle w:val="Default"/>
        <w:spacing w:line="276" w:lineRule="auto"/>
        <w:rPr>
          <w:rFonts w:ascii="Gothic720 BT" w:hAnsi="Gothic720 BT" w:cs="Arial"/>
          <w:b/>
          <w:bCs/>
          <w:color w:val="auto"/>
          <w:sz w:val="22"/>
          <w:szCs w:val="22"/>
        </w:rPr>
      </w:pPr>
    </w:p>
    <w:p w:rsidR="00734D1D" w:rsidRDefault="00734D1D" w:rsidP="00734D1D">
      <w:pPr>
        <w:spacing w:after="0" w:line="240" w:lineRule="auto"/>
        <w:ind w:left="3686"/>
        <w:jc w:val="both"/>
        <w:rPr>
          <w:rFonts w:ascii="Gothic720 BT" w:hAnsi="Gothic720 BT" w:cs="Arial"/>
          <w:b/>
          <w:lang w:eastAsia="es-ES"/>
        </w:rPr>
      </w:pPr>
      <w:r w:rsidRPr="0091732A">
        <w:rPr>
          <w:rFonts w:ascii="Gothic720 BT" w:hAnsi="Gothic720 BT" w:cs="Arial"/>
          <w:b/>
          <w:lang w:eastAsia="es-ES"/>
        </w:rPr>
        <w:t>EXPEDIENTE:</w:t>
      </w:r>
      <w:r w:rsidRPr="0091732A">
        <w:rPr>
          <w:rFonts w:ascii="Gothic720 BT" w:hAnsi="Gothic720 BT" w:cs="Arial"/>
          <w:lang w:eastAsia="es-ES"/>
        </w:rPr>
        <w:t xml:space="preserve"> </w:t>
      </w:r>
      <w:r w:rsidRPr="006D3BFB">
        <w:rPr>
          <w:rFonts w:ascii="Gothic720 BT" w:hAnsi="Gothic720 BT" w:cs="Arial"/>
          <w:lang w:eastAsia="es-ES"/>
        </w:rPr>
        <w:t>029/2002</w:t>
      </w:r>
      <w:r w:rsidRPr="0091732A">
        <w:rPr>
          <w:rFonts w:ascii="Gothic720 BT" w:hAnsi="Gothic720 BT" w:cs="Arial"/>
          <w:lang w:eastAsia="es-ES"/>
        </w:rPr>
        <w:t>.</w:t>
      </w:r>
      <w:r w:rsidRPr="004F01FC">
        <w:rPr>
          <w:rFonts w:ascii="Gothic720 BT" w:hAnsi="Gothic720 BT" w:cs="Arial"/>
          <w:b/>
          <w:lang w:eastAsia="es-ES"/>
        </w:rPr>
        <w:t xml:space="preserve"> </w:t>
      </w:r>
    </w:p>
    <w:p w:rsidR="00734D1D" w:rsidRDefault="00734D1D" w:rsidP="00734D1D">
      <w:pPr>
        <w:spacing w:after="0" w:line="240" w:lineRule="auto"/>
        <w:ind w:left="3686"/>
        <w:jc w:val="both"/>
        <w:rPr>
          <w:rFonts w:ascii="Gothic720 BT" w:hAnsi="Gothic720 BT" w:cs="Arial"/>
          <w:b/>
          <w:lang w:eastAsia="es-ES"/>
        </w:rPr>
      </w:pPr>
    </w:p>
    <w:p w:rsidR="00734D1D" w:rsidRDefault="00734D1D" w:rsidP="00734D1D">
      <w:pPr>
        <w:spacing w:after="0" w:line="240" w:lineRule="auto"/>
        <w:ind w:left="3686"/>
        <w:jc w:val="both"/>
        <w:rPr>
          <w:rFonts w:ascii="Gothic720 BT" w:hAnsi="Gothic720 BT" w:cs="Arial"/>
          <w:lang w:eastAsia="es-ES"/>
        </w:rPr>
      </w:pPr>
      <w:r w:rsidRPr="0091732A">
        <w:rPr>
          <w:rFonts w:ascii="Gothic720 BT" w:hAnsi="Gothic720 BT" w:cs="Arial"/>
          <w:b/>
          <w:lang w:eastAsia="es-ES"/>
        </w:rPr>
        <w:t>PROMOVENTE</w:t>
      </w:r>
      <w:r w:rsidRPr="0091732A">
        <w:rPr>
          <w:rFonts w:ascii="Gothic720 BT" w:hAnsi="Gothic720 BT" w:cs="Arial"/>
          <w:lang w:eastAsia="es-ES"/>
        </w:rPr>
        <w:t xml:space="preserve">: PARTIDO </w:t>
      </w:r>
      <w:r>
        <w:rPr>
          <w:rFonts w:ascii="Gothic720 BT" w:hAnsi="Gothic720 BT" w:cs="Arial"/>
          <w:lang w:eastAsia="es-ES"/>
        </w:rPr>
        <w:t>MOVIMIENTO CIUDADANO</w:t>
      </w:r>
      <w:r w:rsidRPr="0091732A">
        <w:rPr>
          <w:rFonts w:ascii="Gothic720 BT" w:hAnsi="Gothic720 BT" w:cs="Arial"/>
          <w:lang w:eastAsia="es-ES"/>
        </w:rPr>
        <w:t>.</w:t>
      </w:r>
    </w:p>
    <w:p w:rsidR="00734D1D" w:rsidRDefault="00734D1D" w:rsidP="00734D1D">
      <w:pPr>
        <w:spacing w:after="0" w:line="240" w:lineRule="auto"/>
        <w:ind w:left="3686"/>
        <w:jc w:val="both"/>
        <w:rPr>
          <w:rFonts w:ascii="Gothic720 BT" w:hAnsi="Gothic720 BT" w:cs="Arial"/>
          <w:b/>
          <w:lang w:eastAsia="es-ES"/>
        </w:rPr>
      </w:pPr>
    </w:p>
    <w:p w:rsidR="00734D1D" w:rsidRDefault="00734D1D" w:rsidP="00734D1D">
      <w:pPr>
        <w:spacing w:after="0" w:line="240" w:lineRule="auto"/>
        <w:ind w:left="3686"/>
        <w:jc w:val="both"/>
        <w:rPr>
          <w:rFonts w:ascii="Gothic720 BT" w:hAnsi="Gothic720 BT" w:cs="Arial"/>
          <w:lang w:eastAsia="es-ES"/>
        </w:rPr>
      </w:pPr>
      <w:r w:rsidRPr="0091732A">
        <w:rPr>
          <w:rFonts w:ascii="Gothic720 BT" w:hAnsi="Gothic720 BT" w:cs="Arial"/>
          <w:b/>
          <w:lang w:eastAsia="es-ES"/>
        </w:rPr>
        <w:t>ASUNTO:</w:t>
      </w:r>
      <w:r>
        <w:rPr>
          <w:rFonts w:ascii="Gothic720 BT" w:hAnsi="Gothic720 BT" w:cs="Arial"/>
          <w:b/>
          <w:lang w:eastAsia="es-ES"/>
        </w:rPr>
        <w:t xml:space="preserve"> </w:t>
      </w:r>
      <w:r>
        <w:rPr>
          <w:rFonts w:ascii="Gothic720 BT" w:hAnsi="Gothic720 BT" w:cs="Arial"/>
          <w:lang w:eastAsia="es-ES"/>
        </w:rPr>
        <w:t>NOTIFICACIONES ELECTRÓNICAS</w:t>
      </w:r>
      <w:r w:rsidRPr="0091732A">
        <w:rPr>
          <w:rFonts w:ascii="Gothic720 BT" w:hAnsi="Gothic720 BT" w:cs="Arial"/>
          <w:lang w:eastAsia="es-ES"/>
        </w:rPr>
        <w:t>.</w:t>
      </w:r>
    </w:p>
    <w:p w:rsidR="00734D1D" w:rsidRPr="00FB5AD6" w:rsidRDefault="00734D1D" w:rsidP="00734D1D">
      <w:pPr>
        <w:pStyle w:val="Default"/>
        <w:spacing w:line="276" w:lineRule="auto"/>
        <w:rPr>
          <w:rFonts w:ascii="Gothic720 BT" w:hAnsi="Gothic720 BT" w:cs="Arial"/>
          <w:b/>
          <w:bCs/>
          <w:color w:val="auto"/>
          <w:sz w:val="22"/>
          <w:szCs w:val="22"/>
        </w:rPr>
      </w:pPr>
    </w:p>
    <w:p w:rsidR="00734D1D" w:rsidRPr="00841657" w:rsidRDefault="00734D1D" w:rsidP="00734D1D">
      <w:pPr>
        <w:tabs>
          <w:tab w:val="left" w:pos="4678"/>
        </w:tabs>
        <w:spacing w:before="100" w:beforeAutospacing="1" w:after="100" w:afterAutospacing="1" w:line="240" w:lineRule="auto"/>
        <w:jc w:val="center"/>
        <w:rPr>
          <w:rFonts w:ascii="Gothic720 BT" w:hAnsi="Gothic720 BT" w:cs="Arial"/>
          <w:b/>
          <w:bCs/>
          <w:lang w:val="es-ES"/>
        </w:rPr>
      </w:pPr>
      <w:r w:rsidRPr="00841657">
        <w:rPr>
          <w:rFonts w:ascii="Gothic720 BT" w:hAnsi="Gothic720 BT" w:cs="Arial"/>
          <w:b/>
          <w:bCs/>
          <w:lang w:val="es-ES"/>
        </w:rPr>
        <w:t>CÉDULA DE NOTIFICACIÓN POR ESTRADOS</w:t>
      </w:r>
    </w:p>
    <w:p w:rsidR="00734D1D" w:rsidRDefault="00734D1D" w:rsidP="00734D1D">
      <w:pPr>
        <w:pStyle w:val="Default"/>
        <w:spacing w:line="276" w:lineRule="auto"/>
        <w:ind w:left="567"/>
        <w:jc w:val="both"/>
        <w:rPr>
          <w:rFonts w:ascii="Gothic720 BT" w:hAnsi="Gothic720 BT" w:cs="Arial"/>
          <w:b/>
          <w:lang w:eastAsia="es-ES"/>
        </w:rPr>
      </w:pPr>
      <w:r>
        <w:rPr>
          <w:rFonts w:ascii="Gothic720 BT" w:hAnsi="Gothic720 BT" w:cs="Arial"/>
          <w:bCs/>
          <w:color w:val="auto"/>
          <w:sz w:val="22"/>
          <w:szCs w:val="22"/>
          <w:lang w:val="es-MX"/>
        </w:rPr>
        <w:t xml:space="preserve">En la ciudad de Santiago de Querétaro, Querétaro, veintiocho de enero de dos mil veintiuno, en cumplimiento a lo ordenado en el proveído dictado en la fecha en que se actúa en el expediente al rubro indicado, con fundamento en lo dispuesto por los artículos 50, fracción II, 52 y 56, fracción II de la Ley de Medios de Impugnación del Estado de Querétaro, se </w:t>
      </w:r>
      <w:r>
        <w:rPr>
          <w:rFonts w:ascii="Gothic720 BT" w:hAnsi="Gothic720 BT" w:cs="Arial"/>
          <w:b/>
          <w:bCs/>
          <w:color w:val="auto"/>
          <w:sz w:val="22"/>
          <w:szCs w:val="22"/>
          <w:lang w:val="es-MX"/>
        </w:rPr>
        <w:t>NOTIFICA</w:t>
      </w:r>
      <w:r>
        <w:rPr>
          <w:rFonts w:ascii="Gothic720 BT" w:hAnsi="Gothic720 BT" w:cs="Arial"/>
          <w:bCs/>
          <w:color w:val="auto"/>
          <w:sz w:val="22"/>
          <w:szCs w:val="22"/>
          <w:lang w:val="es-MX"/>
        </w:rPr>
        <w:t xml:space="preserve"> mediante cédula que se fija en los </w:t>
      </w:r>
      <w:r>
        <w:rPr>
          <w:rFonts w:ascii="Gothic720 BT" w:hAnsi="Gothic720 BT" w:cs="Arial"/>
          <w:b/>
          <w:bCs/>
          <w:color w:val="auto"/>
          <w:sz w:val="22"/>
          <w:szCs w:val="22"/>
          <w:lang w:val="es-MX"/>
        </w:rPr>
        <w:t>ESTRADOS</w:t>
      </w:r>
      <w:r>
        <w:rPr>
          <w:rFonts w:ascii="Gothic720 BT" w:hAnsi="Gothic720 BT" w:cs="Arial"/>
          <w:bCs/>
          <w:color w:val="auto"/>
          <w:sz w:val="22"/>
          <w:szCs w:val="22"/>
          <w:lang w:val="es-MX"/>
        </w:rPr>
        <w:t xml:space="preserve"> del Consejo General el contenido del proveído de mérito, mismo que consta en una foja útil con texto por un solo lado, anexando copia de dicha determinación. </w:t>
      </w:r>
      <w:r>
        <w:rPr>
          <w:rFonts w:ascii="Gothic720 BT" w:hAnsi="Gothic720 BT" w:cs="Arial"/>
          <w:b/>
          <w:bCs/>
          <w:color w:val="auto"/>
          <w:sz w:val="22"/>
          <w:szCs w:val="22"/>
          <w:lang w:val="es-MX"/>
        </w:rPr>
        <w:t>DOY FE</w:t>
      </w:r>
      <w:r>
        <w:rPr>
          <w:rFonts w:ascii="Gothic720 BT" w:hAnsi="Gothic720 BT" w:cs="Arial"/>
          <w:bCs/>
          <w:color w:val="auto"/>
          <w:sz w:val="22"/>
          <w:szCs w:val="22"/>
          <w:lang w:val="es-MX"/>
        </w:rPr>
        <w:t>. ---------------------------------</w:t>
      </w:r>
    </w:p>
    <w:p w:rsidR="00734D1D" w:rsidRDefault="00734D1D" w:rsidP="00734D1D">
      <w:pPr>
        <w:spacing w:after="0"/>
        <w:ind w:left="567"/>
        <w:jc w:val="center"/>
        <w:rPr>
          <w:rFonts w:ascii="Gothic720 BT" w:hAnsi="Gothic720 BT" w:cs="Arial"/>
          <w:b/>
          <w:lang w:val="es-ES" w:eastAsia="es-ES"/>
        </w:rPr>
      </w:pPr>
    </w:p>
    <w:p w:rsidR="00734D1D" w:rsidRDefault="00734D1D" w:rsidP="00734D1D">
      <w:pPr>
        <w:spacing w:after="0"/>
        <w:ind w:left="567"/>
        <w:jc w:val="center"/>
        <w:rPr>
          <w:rFonts w:ascii="Gothic720 BT" w:hAnsi="Gothic720 BT" w:cs="Arial"/>
          <w:b/>
          <w:lang w:val="es-ES" w:eastAsia="es-ES"/>
        </w:rPr>
      </w:pPr>
    </w:p>
    <w:p w:rsidR="00734D1D" w:rsidRPr="00FB5AD6" w:rsidRDefault="00734D1D" w:rsidP="00734D1D">
      <w:pPr>
        <w:pStyle w:val="Default"/>
        <w:spacing w:line="276" w:lineRule="auto"/>
        <w:rPr>
          <w:rFonts w:ascii="Gothic720 BT" w:hAnsi="Gothic720 BT" w:cs="Arial"/>
          <w:b/>
          <w:bCs/>
          <w:color w:val="auto"/>
          <w:sz w:val="22"/>
          <w:szCs w:val="22"/>
        </w:rPr>
      </w:pPr>
    </w:p>
    <w:p w:rsidR="00734D1D" w:rsidRPr="00FB5AD6" w:rsidRDefault="00734D1D" w:rsidP="00734D1D">
      <w:pPr>
        <w:pStyle w:val="Default"/>
        <w:spacing w:line="276" w:lineRule="auto"/>
        <w:jc w:val="center"/>
        <w:rPr>
          <w:rFonts w:ascii="Gothic720 BT" w:hAnsi="Gothic720 BT" w:cs="Arial"/>
          <w:b/>
          <w:bCs/>
          <w:color w:val="auto"/>
          <w:sz w:val="22"/>
          <w:szCs w:val="22"/>
        </w:rPr>
      </w:pPr>
      <w:r>
        <w:rPr>
          <w:rFonts w:ascii="Gothic720 BT" w:hAnsi="Gothic720 BT" w:cs="Arial"/>
          <w:b/>
          <w:bCs/>
          <w:color w:val="auto"/>
          <w:sz w:val="22"/>
          <w:szCs w:val="22"/>
        </w:rPr>
        <w:t>Mtro</w:t>
      </w:r>
      <w:r w:rsidRPr="00FB5AD6">
        <w:rPr>
          <w:rFonts w:ascii="Gothic720 BT" w:hAnsi="Gothic720 BT" w:cs="Arial"/>
          <w:b/>
          <w:bCs/>
          <w:color w:val="auto"/>
          <w:sz w:val="22"/>
          <w:szCs w:val="22"/>
        </w:rPr>
        <w:t xml:space="preserve">. </w:t>
      </w:r>
      <w:r>
        <w:rPr>
          <w:rFonts w:ascii="Gothic720 BT" w:hAnsi="Gothic720 BT" w:cs="Arial"/>
          <w:b/>
          <w:bCs/>
          <w:color w:val="auto"/>
          <w:sz w:val="22"/>
          <w:szCs w:val="22"/>
        </w:rPr>
        <w:t>Carlos Alejandro Pérez Espíndola</w:t>
      </w:r>
    </w:p>
    <w:p w:rsidR="00734D1D" w:rsidRPr="00FB5AD6" w:rsidRDefault="00734D1D" w:rsidP="00734D1D">
      <w:pPr>
        <w:pStyle w:val="Default"/>
        <w:spacing w:line="276" w:lineRule="auto"/>
        <w:jc w:val="center"/>
        <w:rPr>
          <w:rFonts w:ascii="Gothic720 BT" w:hAnsi="Gothic720 BT" w:cs="Arial"/>
          <w:bCs/>
          <w:color w:val="auto"/>
          <w:sz w:val="22"/>
          <w:szCs w:val="22"/>
        </w:rPr>
      </w:pPr>
      <w:r>
        <w:rPr>
          <w:rFonts w:ascii="Gothic720 BT" w:hAnsi="Gothic720 BT" w:cs="Arial"/>
          <w:bCs/>
          <w:color w:val="auto"/>
          <w:sz w:val="22"/>
          <w:szCs w:val="22"/>
        </w:rPr>
        <w:t>Secretario</w:t>
      </w:r>
      <w:r w:rsidRPr="00FB5AD6">
        <w:rPr>
          <w:rFonts w:ascii="Gothic720 BT" w:hAnsi="Gothic720 BT" w:cs="Arial"/>
          <w:bCs/>
          <w:color w:val="auto"/>
          <w:sz w:val="22"/>
          <w:szCs w:val="22"/>
        </w:rPr>
        <w:t xml:space="preserve"> Ejecutiv</w:t>
      </w:r>
      <w:r>
        <w:rPr>
          <w:rFonts w:ascii="Gothic720 BT" w:hAnsi="Gothic720 BT" w:cs="Arial"/>
          <w:bCs/>
          <w:color w:val="auto"/>
          <w:sz w:val="22"/>
          <w:szCs w:val="22"/>
        </w:rPr>
        <w:t>o</w:t>
      </w:r>
    </w:p>
    <w:p w:rsidR="00734D1D" w:rsidRDefault="00734D1D" w:rsidP="00734D1D">
      <w:pPr>
        <w:rPr>
          <w:rFonts w:ascii="Gothic720 BT" w:hAnsi="Gothic720 BT" w:cs="Arial"/>
          <w:bCs/>
          <w:lang w:val="es-ES"/>
        </w:rPr>
      </w:pPr>
    </w:p>
    <w:p w:rsidR="00734D1D" w:rsidRDefault="00734D1D" w:rsidP="00734D1D">
      <w:pPr>
        <w:rPr>
          <w:rFonts w:ascii="Gothic720 BT" w:hAnsi="Gothic720 BT" w:cs="Arial"/>
          <w:bCs/>
          <w:lang w:val="es-ES"/>
        </w:rPr>
      </w:pPr>
    </w:p>
    <w:p w:rsidR="00734D1D" w:rsidRDefault="00734D1D" w:rsidP="004F01FC">
      <w:pPr>
        <w:spacing w:after="0" w:line="240" w:lineRule="auto"/>
        <w:ind w:left="3686"/>
        <w:jc w:val="both"/>
        <w:rPr>
          <w:rFonts w:ascii="Gothic720 BT" w:hAnsi="Gothic720 BT" w:cs="Arial"/>
          <w:b/>
          <w:lang w:eastAsia="es-ES"/>
        </w:rPr>
      </w:pPr>
    </w:p>
    <w:p w:rsidR="00734D1D" w:rsidRDefault="00734D1D" w:rsidP="004F01FC">
      <w:pPr>
        <w:spacing w:after="0" w:line="240" w:lineRule="auto"/>
        <w:ind w:left="3686"/>
        <w:jc w:val="both"/>
        <w:rPr>
          <w:rFonts w:ascii="Gothic720 BT" w:hAnsi="Gothic720 BT" w:cs="Arial"/>
          <w:b/>
          <w:lang w:eastAsia="es-ES"/>
        </w:rPr>
      </w:pPr>
    </w:p>
    <w:p w:rsidR="00734D1D" w:rsidRDefault="00734D1D" w:rsidP="004F01FC">
      <w:pPr>
        <w:spacing w:after="0" w:line="240" w:lineRule="auto"/>
        <w:ind w:left="3686"/>
        <w:jc w:val="both"/>
        <w:rPr>
          <w:rFonts w:ascii="Gothic720 BT" w:hAnsi="Gothic720 BT" w:cs="Arial"/>
          <w:b/>
          <w:lang w:eastAsia="es-ES"/>
        </w:rPr>
      </w:pPr>
    </w:p>
    <w:p w:rsidR="00734D1D" w:rsidRDefault="00734D1D" w:rsidP="004F01FC">
      <w:pPr>
        <w:spacing w:after="0" w:line="240" w:lineRule="auto"/>
        <w:ind w:left="3686"/>
        <w:jc w:val="both"/>
        <w:rPr>
          <w:rFonts w:ascii="Gothic720 BT" w:hAnsi="Gothic720 BT" w:cs="Arial"/>
          <w:b/>
          <w:lang w:eastAsia="es-ES"/>
        </w:rPr>
      </w:pPr>
    </w:p>
    <w:p w:rsidR="00734D1D" w:rsidRDefault="00734D1D" w:rsidP="004F01FC">
      <w:pPr>
        <w:spacing w:after="0" w:line="240" w:lineRule="auto"/>
        <w:ind w:left="3686"/>
        <w:jc w:val="both"/>
        <w:rPr>
          <w:rFonts w:ascii="Gothic720 BT" w:hAnsi="Gothic720 BT" w:cs="Arial"/>
          <w:b/>
          <w:lang w:eastAsia="es-ES"/>
        </w:rPr>
      </w:pPr>
    </w:p>
    <w:p w:rsidR="00734D1D" w:rsidRDefault="00734D1D" w:rsidP="004F01FC">
      <w:pPr>
        <w:spacing w:after="0" w:line="240" w:lineRule="auto"/>
        <w:ind w:left="3686"/>
        <w:jc w:val="both"/>
        <w:rPr>
          <w:rFonts w:ascii="Gothic720 BT" w:hAnsi="Gothic720 BT" w:cs="Arial"/>
          <w:b/>
          <w:lang w:eastAsia="es-ES"/>
        </w:rPr>
      </w:pPr>
    </w:p>
    <w:p w:rsidR="00734D1D" w:rsidRDefault="00734D1D" w:rsidP="004F01FC">
      <w:pPr>
        <w:spacing w:after="0" w:line="240" w:lineRule="auto"/>
        <w:ind w:left="3686"/>
        <w:jc w:val="both"/>
        <w:rPr>
          <w:rFonts w:ascii="Gothic720 BT" w:hAnsi="Gothic720 BT" w:cs="Arial"/>
          <w:b/>
          <w:lang w:eastAsia="es-ES"/>
        </w:rPr>
      </w:pPr>
    </w:p>
    <w:p w:rsidR="00734D1D" w:rsidRDefault="00734D1D" w:rsidP="004F01FC">
      <w:pPr>
        <w:spacing w:after="0" w:line="240" w:lineRule="auto"/>
        <w:ind w:left="3686"/>
        <w:jc w:val="both"/>
        <w:rPr>
          <w:rFonts w:ascii="Gothic720 BT" w:hAnsi="Gothic720 BT" w:cs="Arial"/>
          <w:b/>
          <w:lang w:eastAsia="es-ES"/>
        </w:rPr>
      </w:pPr>
    </w:p>
    <w:p w:rsidR="00734D1D" w:rsidRDefault="00734D1D" w:rsidP="004F01FC">
      <w:pPr>
        <w:spacing w:after="0" w:line="240" w:lineRule="auto"/>
        <w:ind w:left="3686"/>
        <w:jc w:val="both"/>
        <w:rPr>
          <w:rFonts w:ascii="Gothic720 BT" w:hAnsi="Gothic720 BT" w:cs="Arial"/>
          <w:b/>
          <w:lang w:eastAsia="es-ES"/>
        </w:rPr>
      </w:pPr>
    </w:p>
    <w:p w:rsidR="00734D1D" w:rsidRDefault="00734D1D" w:rsidP="004F01FC">
      <w:pPr>
        <w:spacing w:after="0" w:line="240" w:lineRule="auto"/>
        <w:ind w:left="3686"/>
        <w:jc w:val="both"/>
        <w:rPr>
          <w:rFonts w:ascii="Gothic720 BT" w:hAnsi="Gothic720 BT" w:cs="Arial"/>
          <w:b/>
          <w:lang w:eastAsia="es-ES"/>
        </w:rPr>
      </w:pPr>
    </w:p>
    <w:p w:rsidR="00734D1D" w:rsidRDefault="00734D1D" w:rsidP="004F01FC">
      <w:pPr>
        <w:spacing w:after="0" w:line="240" w:lineRule="auto"/>
        <w:ind w:left="3686"/>
        <w:jc w:val="both"/>
        <w:rPr>
          <w:rFonts w:ascii="Gothic720 BT" w:hAnsi="Gothic720 BT" w:cs="Arial"/>
          <w:b/>
          <w:lang w:eastAsia="es-ES"/>
        </w:rPr>
      </w:pPr>
    </w:p>
    <w:p w:rsidR="00734D1D" w:rsidRDefault="00734D1D" w:rsidP="004F01FC">
      <w:pPr>
        <w:spacing w:after="0" w:line="240" w:lineRule="auto"/>
        <w:ind w:left="3686"/>
        <w:jc w:val="both"/>
        <w:rPr>
          <w:rFonts w:ascii="Gothic720 BT" w:hAnsi="Gothic720 BT" w:cs="Arial"/>
          <w:b/>
          <w:lang w:eastAsia="es-ES"/>
        </w:rPr>
      </w:pPr>
    </w:p>
    <w:p w:rsidR="00734D1D" w:rsidRDefault="00734D1D" w:rsidP="004F01FC">
      <w:pPr>
        <w:spacing w:after="0" w:line="240" w:lineRule="auto"/>
        <w:ind w:left="3686"/>
        <w:jc w:val="both"/>
        <w:rPr>
          <w:rFonts w:ascii="Gothic720 BT" w:hAnsi="Gothic720 BT" w:cs="Arial"/>
          <w:b/>
          <w:lang w:eastAsia="es-ES"/>
        </w:rPr>
      </w:pPr>
    </w:p>
    <w:p w:rsidR="00734D1D" w:rsidRDefault="00734D1D" w:rsidP="004F01FC">
      <w:pPr>
        <w:spacing w:after="0" w:line="240" w:lineRule="auto"/>
        <w:ind w:left="3686"/>
        <w:jc w:val="both"/>
        <w:rPr>
          <w:rFonts w:ascii="Gothic720 BT" w:hAnsi="Gothic720 BT" w:cs="Arial"/>
          <w:b/>
          <w:lang w:eastAsia="es-ES"/>
        </w:rPr>
      </w:pPr>
    </w:p>
    <w:p w:rsidR="00734D1D" w:rsidRDefault="00734D1D" w:rsidP="004F01FC">
      <w:pPr>
        <w:spacing w:after="0" w:line="240" w:lineRule="auto"/>
        <w:ind w:left="3686"/>
        <w:jc w:val="both"/>
        <w:rPr>
          <w:rFonts w:ascii="Gothic720 BT" w:hAnsi="Gothic720 BT" w:cs="Arial"/>
          <w:b/>
          <w:lang w:eastAsia="es-ES"/>
        </w:rPr>
      </w:pPr>
    </w:p>
    <w:p w:rsidR="00734D1D" w:rsidRDefault="00734D1D" w:rsidP="004F01FC">
      <w:pPr>
        <w:spacing w:after="0" w:line="240" w:lineRule="auto"/>
        <w:ind w:left="3686"/>
        <w:jc w:val="both"/>
        <w:rPr>
          <w:rFonts w:ascii="Gothic720 BT" w:hAnsi="Gothic720 BT" w:cs="Arial"/>
          <w:b/>
          <w:lang w:eastAsia="es-ES"/>
        </w:rPr>
      </w:pPr>
    </w:p>
    <w:p w:rsidR="00734D1D" w:rsidRDefault="00734D1D" w:rsidP="004F01FC">
      <w:pPr>
        <w:spacing w:after="0" w:line="240" w:lineRule="auto"/>
        <w:ind w:left="3686"/>
        <w:jc w:val="both"/>
        <w:rPr>
          <w:rFonts w:ascii="Gothic720 BT" w:hAnsi="Gothic720 BT" w:cs="Arial"/>
          <w:b/>
          <w:lang w:eastAsia="es-ES"/>
        </w:rPr>
      </w:pPr>
    </w:p>
    <w:p w:rsidR="00734D1D" w:rsidRDefault="00734D1D" w:rsidP="004F01FC">
      <w:pPr>
        <w:spacing w:after="0" w:line="240" w:lineRule="auto"/>
        <w:ind w:left="3686"/>
        <w:jc w:val="both"/>
        <w:rPr>
          <w:rFonts w:ascii="Gothic720 BT" w:hAnsi="Gothic720 BT" w:cs="Arial"/>
          <w:b/>
          <w:lang w:eastAsia="es-ES"/>
        </w:rPr>
      </w:pPr>
    </w:p>
    <w:p w:rsidR="00734D1D" w:rsidRDefault="00734D1D" w:rsidP="004F01FC">
      <w:pPr>
        <w:spacing w:after="0" w:line="240" w:lineRule="auto"/>
        <w:ind w:left="3686"/>
        <w:jc w:val="both"/>
        <w:rPr>
          <w:rFonts w:ascii="Gothic720 BT" w:hAnsi="Gothic720 BT" w:cs="Arial"/>
          <w:b/>
          <w:lang w:eastAsia="es-ES"/>
        </w:rPr>
      </w:pPr>
    </w:p>
    <w:p w:rsidR="00734D1D" w:rsidRDefault="00734D1D" w:rsidP="004F01FC">
      <w:pPr>
        <w:spacing w:after="0" w:line="240" w:lineRule="auto"/>
        <w:ind w:left="3686"/>
        <w:jc w:val="both"/>
        <w:rPr>
          <w:rFonts w:ascii="Gothic720 BT" w:hAnsi="Gothic720 BT" w:cs="Arial"/>
          <w:b/>
          <w:lang w:eastAsia="es-ES"/>
        </w:rPr>
      </w:pPr>
    </w:p>
    <w:p w:rsidR="00734D1D" w:rsidRDefault="00734D1D" w:rsidP="004F01FC">
      <w:pPr>
        <w:spacing w:after="0" w:line="240" w:lineRule="auto"/>
        <w:ind w:left="3686"/>
        <w:jc w:val="both"/>
        <w:rPr>
          <w:rFonts w:ascii="Gothic720 BT" w:hAnsi="Gothic720 BT" w:cs="Arial"/>
          <w:b/>
          <w:lang w:eastAsia="es-ES"/>
        </w:rPr>
      </w:pPr>
    </w:p>
    <w:p w:rsidR="00734D1D" w:rsidRDefault="00734D1D" w:rsidP="004F01FC">
      <w:pPr>
        <w:spacing w:after="0" w:line="240" w:lineRule="auto"/>
        <w:ind w:left="3686"/>
        <w:jc w:val="both"/>
        <w:rPr>
          <w:rFonts w:ascii="Gothic720 BT" w:hAnsi="Gothic720 BT" w:cs="Arial"/>
          <w:b/>
          <w:lang w:eastAsia="es-ES"/>
        </w:rPr>
      </w:pPr>
    </w:p>
    <w:p w:rsidR="00734D1D" w:rsidRDefault="00734D1D" w:rsidP="004F01FC">
      <w:pPr>
        <w:spacing w:after="0" w:line="240" w:lineRule="auto"/>
        <w:ind w:left="3686"/>
        <w:jc w:val="both"/>
        <w:rPr>
          <w:rFonts w:ascii="Gothic720 BT" w:hAnsi="Gothic720 BT" w:cs="Arial"/>
          <w:b/>
          <w:lang w:eastAsia="es-ES"/>
        </w:rPr>
      </w:pPr>
    </w:p>
    <w:p w:rsidR="004F01FC" w:rsidRDefault="004F01FC" w:rsidP="004F01FC">
      <w:pPr>
        <w:spacing w:after="0" w:line="240" w:lineRule="auto"/>
        <w:ind w:left="3686"/>
        <w:jc w:val="both"/>
        <w:rPr>
          <w:rFonts w:ascii="Gothic720 BT" w:hAnsi="Gothic720 BT" w:cs="Arial"/>
          <w:b/>
          <w:lang w:eastAsia="es-ES"/>
        </w:rPr>
      </w:pPr>
      <w:r w:rsidRPr="0091732A">
        <w:rPr>
          <w:rFonts w:ascii="Gothic720 BT" w:hAnsi="Gothic720 BT" w:cs="Arial"/>
          <w:b/>
          <w:lang w:eastAsia="es-ES"/>
        </w:rPr>
        <w:lastRenderedPageBreak/>
        <w:t>EXPEDIENTE:</w:t>
      </w:r>
      <w:r w:rsidRPr="0091732A">
        <w:rPr>
          <w:rFonts w:ascii="Gothic720 BT" w:hAnsi="Gothic720 BT" w:cs="Arial"/>
          <w:lang w:eastAsia="es-ES"/>
        </w:rPr>
        <w:t xml:space="preserve"> </w:t>
      </w:r>
      <w:r w:rsidRPr="006D3BFB">
        <w:rPr>
          <w:rFonts w:ascii="Gothic720 BT" w:hAnsi="Gothic720 BT" w:cs="Arial"/>
          <w:lang w:eastAsia="es-ES"/>
        </w:rPr>
        <w:t>029/2002</w:t>
      </w:r>
      <w:r w:rsidRPr="0091732A">
        <w:rPr>
          <w:rFonts w:ascii="Gothic720 BT" w:hAnsi="Gothic720 BT" w:cs="Arial"/>
          <w:lang w:eastAsia="es-ES"/>
        </w:rPr>
        <w:t>.</w:t>
      </w:r>
      <w:r w:rsidRPr="004F01FC">
        <w:rPr>
          <w:rFonts w:ascii="Gothic720 BT" w:hAnsi="Gothic720 BT" w:cs="Arial"/>
          <w:b/>
          <w:lang w:eastAsia="es-ES"/>
        </w:rPr>
        <w:t xml:space="preserve"> </w:t>
      </w:r>
    </w:p>
    <w:p w:rsidR="004F01FC" w:rsidRPr="006D74F0" w:rsidRDefault="004F01FC" w:rsidP="004F01FC">
      <w:pPr>
        <w:spacing w:after="0" w:line="240" w:lineRule="auto"/>
        <w:ind w:left="3686"/>
        <w:jc w:val="both"/>
        <w:rPr>
          <w:rFonts w:ascii="Gothic720 BT" w:hAnsi="Gothic720 BT" w:cs="Arial"/>
          <w:b/>
          <w:sz w:val="16"/>
          <w:lang w:eastAsia="es-ES"/>
        </w:rPr>
      </w:pPr>
    </w:p>
    <w:p w:rsidR="004F01FC" w:rsidRDefault="004F01FC" w:rsidP="004F01FC">
      <w:pPr>
        <w:spacing w:after="0" w:line="240" w:lineRule="auto"/>
        <w:ind w:left="3686"/>
        <w:jc w:val="both"/>
        <w:rPr>
          <w:rFonts w:ascii="Gothic720 BT" w:hAnsi="Gothic720 BT" w:cs="Arial"/>
          <w:lang w:eastAsia="es-ES"/>
        </w:rPr>
      </w:pPr>
      <w:r w:rsidRPr="0091732A">
        <w:rPr>
          <w:rFonts w:ascii="Gothic720 BT" w:hAnsi="Gothic720 BT" w:cs="Arial"/>
          <w:b/>
          <w:lang w:eastAsia="es-ES"/>
        </w:rPr>
        <w:t>PROMOVENTE</w:t>
      </w:r>
      <w:r w:rsidRPr="0091732A">
        <w:rPr>
          <w:rFonts w:ascii="Gothic720 BT" w:hAnsi="Gothic720 BT" w:cs="Arial"/>
          <w:lang w:eastAsia="es-ES"/>
        </w:rPr>
        <w:t xml:space="preserve">: PARTIDO </w:t>
      </w:r>
      <w:r>
        <w:rPr>
          <w:rFonts w:ascii="Gothic720 BT" w:hAnsi="Gothic720 BT" w:cs="Arial"/>
          <w:lang w:eastAsia="es-ES"/>
        </w:rPr>
        <w:t>MOVIMIENTO CIUDADANO</w:t>
      </w:r>
      <w:r w:rsidRPr="0091732A">
        <w:rPr>
          <w:rFonts w:ascii="Gothic720 BT" w:hAnsi="Gothic720 BT" w:cs="Arial"/>
          <w:lang w:eastAsia="es-ES"/>
        </w:rPr>
        <w:t>.</w:t>
      </w:r>
    </w:p>
    <w:p w:rsidR="004F01FC" w:rsidRPr="006D74F0" w:rsidRDefault="004F01FC" w:rsidP="004F01FC">
      <w:pPr>
        <w:spacing w:after="0" w:line="240" w:lineRule="auto"/>
        <w:ind w:left="3686"/>
        <w:jc w:val="both"/>
        <w:rPr>
          <w:rFonts w:ascii="Gothic720 BT" w:hAnsi="Gothic720 BT" w:cs="Arial"/>
          <w:b/>
          <w:sz w:val="16"/>
          <w:lang w:eastAsia="es-ES"/>
        </w:rPr>
      </w:pPr>
    </w:p>
    <w:p w:rsidR="004F01FC" w:rsidRDefault="004F01FC" w:rsidP="004F01FC">
      <w:pPr>
        <w:spacing w:after="0" w:line="240" w:lineRule="auto"/>
        <w:ind w:left="3686"/>
        <w:jc w:val="both"/>
        <w:rPr>
          <w:rFonts w:ascii="Gothic720 BT" w:hAnsi="Gothic720 BT" w:cs="Arial"/>
          <w:lang w:eastAsia="es-ES"/>
        </w:rPr>
      </w:pPr>
      <w:r w:rsidRPr="0091732A">
        <w:rPr>
          <w:rFonts w:ascii="Gothic720 BT" w:hAnsi="Gothic720 BT" w:cs="Arial"/>
          <w:b/>
          <w:lang w:eastAsia="es-ES"/>
        </w:rPr>
        <w:t>ASUNTO:</w:t>
      </w:r>
      <w:r>
        <w:rPr>
          <w:rFonts w:ascii="Gothic720 BT" w:hAnsi="Gothic720 BT" w:cs="Arial"/>
          <w:b/>
          <w:lang w:eastAsia="es-ES"/>
        </w:rPr>
        <w:t xml:space="preserve"> </w:t>
      </w:r>
      <w:r>
        <w:rPr>
          <w:rFonts w:ascii="Gothic720 BT" w:hAnsi="Gothic720 BT" w:cs="Arial"/>
          <w:lang w:eastAsia="es-ES"/>
        </w:rPr>
        <w:t>NOTIFICACIONES ELECTRÓNICAS</w:t>
      </w:r>
      <w:r w:rsidRPr="0091732A">
        <w:rPr>
          <w:rFonts w:ascii="Gothic720 BT" w:hAnsi="Gothic720 BT" w:cs="Arial"/>
          <w:lang w:eastAsia="es-ES"/>
        </w:rPr>
        <w:t>.</w:t>
      </w:r>
    </w:p>
    <w:p w:rsidR="004F01FC" w:rsidRPr="006D74F0" w:rsidRDefault="004F01FC" w:rsidP="004F01FC">
      <w:pPr>
        <w:spacing w:after="0" w:line="240" w:lineRule="auto"/>
        <w:jc w:val="both"/>
        <w:rPr>
          <w:rFonts w:ascii="Gothic720 BT" w:hAnsi="Gothic720 BT" w:cs="Arial"/>
          <w:b/>
          <w:sz w:val="24"/>
          <w:lang w:eastAsia="es-ES"/>
        </w:rPr>
      </w:pPr>
    </w:p>
    <w:p w:rsidR="00660FE8" w:rsidRPr="0091732A" w:rsidRDefault="00660FE8" w:rsidP="004F01FC">
      <w:pPr>
        <w:spacing w:after="0" w:line="240" w:lineRule="auto"/>
        <w:jc w:val="both"/>
        <w:rPr>
          <w:rFonts w:ascii="Gothic720 BT" w:hAnsi="Gothic720 BT" w:cs="Arial"/>
          <w:bCs/>
        </w:rPr>
      </w:pPr>
      <w:r w:rsidRPr="0091732A">
        <w:rPr>
          <w:rFonts w:ascii="Gothic720 BT" w:hAnsi="Gothic720 BT" w:cs="Arial"/>
          <w:bCs/>
        </w:rPr>
        <w:t xml:space="preserve">Santiago de Querétaro, Querétaro, </w:t>
      </w:r>
      <w:r w:rsidR="006D3BFB">
        <w:rPr>
          <w:rFonts w:ascii="Gothic720 BT" w:hAnsi="Gothic720 BT" w:cs="Arial"/>
          <w:bCs/>
        </w:rPr>
        <w:t>veintiocho</w:t>
      </w:r>
      <w:r w:rsidRPr="0091732A">
        <w:rPr>
          <w:rFonts w:ascii="Gothic720 BT" w:hAnsi="Gothic720 BT" w:cs="Arial"/>
          <w:bCs/>
        </w:rPr>
        <w:t xml:space="preserve"> de </w:t>
      </w:r>
      <w:r w:rsidR="006D3BFB">
        <w:rPr>
          <w:rFonts w:ascii="Gothic720 BT" w:hAnsi="Gothic720 BT" w:cs="Arial"/>
          <w:bCs/>
        </w:rPr>
        <w:t xml:space="preserve">enero de </w:t>
      </w:r>
      <w:proofErr w:type="gramStart"/>
      <w:r w:rsidR="006D3BFB">
        <w:rPr>
          <w:rFonts w:ascii="Gothic720 BT" w:hAnsi="Gothic720 BT" w:cs="Arial"/>
          <w:bCs/>
        </w:rPr>
        <w:t>dos mil veintiuno</w:t>
      </w:r>
      <w:proofErr w:type="gramEnd"/>
      <w:r w:rsidRPr="0091732A">
        <w:rPr>
          <w:rFonts w:ascii="Gothic720 BT" w:hAnsi="Gothic720 BT" w:cs="Arial"/>
          <w:bCs/>
        </w:rPr>
        <w:t>.</w:t>
      </w:r>
    </w:p>
    <w:p w:rsidR="004F01FC" w:rsidRPr="006D74F0" w:rsidRDefault="004F01FC" w:rsidP="00616C0A">
      <w:pPr>
        <w:spacing w:after="0"/>
        <w:ind w:right="-3"/>
        <w:jc w:val="both"/>
        <w:rPr>
          <w:rFonts w:ascii="Gothic720 BT" w:hAnsi="Gothic720 BT" w:cs="Arial"/>
          <w:b/>
          <w:bCs/>
          <w:sz w:val="16"/>
        </w:rPr>
      </w:pPr>
    </w:p>
    <w:p w:rsidR="00616C0A" w:rsidRDefault="00660FE8" w:rsidP="00616C0A">
      <w:pPr>
        <w:spacing w:after="0"/>
        <w:ind w:right="-3"/>
        <w:jc w:val="both"/>
        <w:rPr>
          <w:rFonts w:ascii="Gothic720 BT" w:hAnsi="Gothic720 BT"/>
          <w:b/>
          <w:color w:val="000000"/>
          <w:lang w:eastAsia="es-MX"/>
        </w:rPr>
      </w:pPr>
      <w:r w:rsidRPr="006D3BFB">
        <w:rPr>
          <w:rFonts w:ascii="Gothic720 BT" w:hAnsi="Gothic720 BT" w:cs="Arial"/>
          <w:b/>
          <w:bCs/>
        </w:rPr>
        <w:t>VISTO</w:t>
      </w:r>
      <w:r w:rsidR="006D3BFB" w:rsidRPr="003350CB">
        <w:rPr>
          <w:rFonts w:ascii="Gothic720 BT" w:hAnsi="Gothic720 BT" w:cs="Arial"/>
          <w:b/>
          <w:bCs/>
        </w:rPr>
        <w:t xml:space="preserve"> </w:t>
      </w:r>
      <w:r w:rsidR="00E6588F">
        <w:rPr>
          <w:rFonts w:ascii="Gothic720 BT" w:hAnsi="Gothic720 BT" w:cs="Arial"/>
          <w:bCs/>
        </w:rPr>
        <w:t xml:space="preserve">los </w:t>
      </w:r>
      <w:r w:rsidR="003350CB">
        <w:rPr>
          <w:rFonts w:ascii="Gothic720 BT" w:hAnsi="Gothic720 BT" w:cs="Arial"/>
          <w:bCs/>
        </w:rPr>
        <w:t>oficio</w:t>
      </w:r>
      <w:r w:rsidR="00E6588F">
        <w:rPr>
          <w:rFonts w:ascii="Gothic720 BT" w:hAnsi="Gothic720 BT" w:cs="Arial"/>
          <w:bCs/>
        </w:rPr>
        <w:t>s</w:t>
      </w:r>
      <w:r w:rsidR="003350CB">
        <w:rPr>
          <w:rFonts w:ascii="Gothic720 BT" w:hAnsi="Gothic720 BT" w:cs="Arial"/>
          <w:bCs/>
        </w:rPr>
        <w:t xml:space="preserve"> QRO/IEEQ/029/2021</w:t>
      </w:r>
      <w:r w:rsidR="00E6588F">
        <w:rPr>
          <w:rFonts w:ascii="Gothic720 BT" w:hAnsi="Gothic720 BT" w:cs="Arial"/>
          <w:bCs/>
        </w:rPr>
        <w:t xml:space="preserve"> y</w:t>
      </w:r>
      <w:r w:rsidR="003350CB">
        <w:rPr>
          <w:rFonts w:ascii="Gothic720 BT" w:hAnsi="Gothic720 BT" w:cs="Arial"/>
          <w:bCs/>
        </w:rPr>
        <w:t xml:space="preserve"> </w:t>
      </w:r>
      <w:r w:rsidR="00E6588F">
        <w:rPr>
          <w:rFonts w:ascii="Gothic720 BT" w:hAnsi="Gothic720 BT" w:cs="Arial"/>
          <w:bCs/>
        </w:rPr>
        <w:t xml:space="preserve">QRO/IEEQ/030/2021 </w:t>
      </w:r>
      <w:r w:rsidR="003350CB">
        <w:rPr>
          <w:rFonts w:ascii="Gothic720 BT" w:hAnsi="Gothic720 BT" w:cs="Arial"/>
          <w:bCs/>
        </w:rPr>
        <w:t>recibido</w:t>
      </w:r>
      <w:r w:rsidR="00E6588F">
        <w:rPr>
          <w:rFonts w:ascii="Gothic720 BT" w:hAnsi="Gothic720 BT" w:cs="Arial"/>
          <w:bCs/>
        </w:rPr>
        <w:t>s</w:t>
      </w:r>
      <w:r w:rsidR="003350CB">
        <w:rPr>
          <w:rFonts w:ascii="Gothic720 BT" w:hAnsi="Gothic720 BT" w:cs="Arial"/>
          <w:bCs/>
        </w:rPr>
        <w:t xml:space="preserve"> en la Oficialía de Partes de este Instituto el veintisiete de enero del año en curso, registrado</w:t>
      </w:r>
      <w:r w:rsidR="00E6588F">
        <w:rPr>
          <w:rFonts w:ascii="Gothic720 BT" w:hAnsi="Gothic720 BT" w:cs="Arial"/>
          <w:bCs/>
        </w:rPr>
        <w:t>s</w:t>
      </w:r>
      <w:r w:rsidR="003350CB">
        <w:rPr>
          <w:rFonts w:ascii="Gothic720 BT" w:hAnsi="Gothic720 BT" w:cs="Arial"/>
          <w:bCs/>
        </w:rPr>
        <w:t xml:space="preserve"> con </w:t>
      </w:r>
      <w:r w:rsidR="00E6588F">
        <w:rPr>
          <w:rFonts w:ascii="Gothic720 BT" w:hAnsi="Gothic720 BT" w:cs="Arial"/>
          <w:bCs/>
        </w:rPr>
        <w:t>los</w:t>
      </w:r>
      <w:r w:rsidR="003350CB">
        <w:rPr>
          <w:rFonts w:ascii="Gothic720 BT" w:hAnsi="Gothic720 BT" w:cs="Arial"/>
          <w:bCs/>
        </w:rPr>
        <w:t xml:space="preserve"> folio</w:t>
      </w:r>
      <w:r w:rsidR="00E6588F">
        <w:rPr>
          <w:rFonts w:ascii="Gothic720 BT" w:hAnsi="Gothic720 BT" w:cs="Arial"/>
          <w:bCs/>
        </w:rPr>
        <w:t>s</w:t>
      </w:r>
      <w:r w:rsidR="003350CB">
        <w:rPr>
          <w:rFonts w:ascii="Gothic720 BT" w:hAnsi="Gothic720 BT" w:cs="Arial"/>
          <w:bCs/>
        </w:rPr>
        <w:t xml:space="preserve"> 0213</w:t>
      </w:r>
      <w:r w:rsidR="00E6588F">
        <w:rPr>
          <w:rFonts w:ascii="Gothic720 BT" w:hAnsi="Gothic720 BT" w:cs="Arial"/>
          <w:bCs/>
        </w:rPr>
        <w:t xml:space="preserve"> y 0214</w:t>
      </w:r>
      <w:r w:rsidR="003350CB">
        <w:rPr>
          <w:rFonts w:ascii="Gothic720 BT" w:hAnsi="Gothic720 BT" w:cs="Arial"/>
          <w:bCs/>
        </w:rPr>
        <w:t>, signado</w:t>
      </w:r>
      <w:r w:rsidR="00E6588F">
        <w:rPr>
          <w:rFonts w:ascii="Gothic720 BT" w:hAnsi="Gothic720 BT" w:cs="Arial"/>
          <w:bCs/>
        </w:rPr>
        <w:t>s</w:t>
      </w:r>
      <w:r w:rsidR="003350CB">
        <w:rPr>
          <w:rFonts w:ascii="Gothic720 BT" w:hAnsi="Gothic720 BT" w:cs="Arial"/>
          <w:bCs/>
        </w:rPr>
        <w:t xml:space="preserve"> por Arturo Bravo González</w:t>
      </w:r>
      <w:r w:rsidR="00E6588F" w:rsidRPr="00E6588F">
        <w:rPr>
          <w:rFonts w:ascii="Gothic720 BT" w:hAnsi="Gothic720 BT" w:cs="Arial"/>
          <w:bCs/>
        </w:rPr>
        <w:t xml:space="preserve"> </w:t>
      </w:r>
      <w:r w:rsidR="00E6588F">
        <w:rPr>
          <w:rFonts w:ascii="Gothic720 BT" w:hAnsi="Gothic720 BT" w:cs="Arial"/>
          <w:bCs/>
        </w:rPr>
        <w:t>y César Moisés Cadena Romero</w:t>
      </w:r>
      <w:r w:rsidR="003350CB">
        <w:rPr>
          <w:rFonts w:ascii="Gothic720 BT" w:hAnsi="Gothic720 BT" w:cs="Arial"/>
          <w:bCs/>
        </w:rPr>
        <w:t xml:space="preserve">, </w:t>
      </w:r>
      <w:r w:rsidR="00E6588F">
        <w:rPr>
          <w:rFonts w:ascii="Gothic720 BT" w:hAnsi="Gothic720 BT" w:cs="Arial"/>
          <w:bCs/>
        </w:rPr>
        <w:t xml:space="preserve">en su carácter de </w:t>
      </w:r>
      <w:r w:rsidR="003350CB">
        <w:rPr>
          <w:rFonts w:ascii="Gothic720 BT" w:hAnsi="Gothic720 BT" w:cs="Arial"/>
          <w:bCs/>
        </w:rPr>
        <w:t xml:space="preserve">integrante de la </w:t>
      </w:r>
      <w:r w:rsidR="00E6588F">
        <w:rPr>
          <w:rFonts w:ascii="Gothic720 BT" w:hAnsi="Gothic720 BT" w:cs="Arial"/>
          <w:bCs/>
        </w:rPr>
        <w:t>asamblea administrativa y</w:t>
      </w:r>
      <w:r w:rsidR="003350CB">
        <w:rPr>
          <w:rFonts w:ascii="Gothic720 BT" w:hAnsi="Gothic720 BT" w:cs="Arial"/>
          <w:bCs/>
        </w:rPr>
        <w:t xml:space="preserve"> Delegado Nacional de Querétaro</w:t>
      </w:r>
      <w:r w:rsidR="00E6588F">
        <w:rPr>
          <w:rFonts w:ascii="Gothic720 BT" w:hAnsi="Gothic720 BT" w:cs="Arial"/>
          <w:bCs/>
        </w:rPr>
        <w:t>, respectivamente</w:t>
      </w:r>
      <w:r w:rsidR="003350CB" w:rsidRPr="0091732A">
        <w:rPr>
          <w:rFonts w:ascii="Gothic720 BT" w:hAnsi="Gothic720 BT" w:cs="Arial"/>
          <w:bCs/>
        </w:rPr>
        <w:t xml:space="preserve">, </w:t>
      </w:r>
      <w:r w:rsidR="00E6588F">
        <w:rPr>
          <w:rFonts w:ascii="Gothic720 BT" w:hAnsi="Gothic720 BT" w:cs="Arial"/>
          <w:bCs/>
        </w:rPr>
        <w:t>a través de los cuales manifestaron las cuentas de correo electrónico para recibir notificaciones vinculadas con acuerdos y convocatorias; c</w:t>
      </w:r>
      <w:r w:rsidR="003350CB" w:rsidRPr="006E1A31">
        <w:rPr>
          <w:rFonts w:ascii="Gothic720 BT" w:hAnsi="Gothic720 BT" w:cs="Arial"/>
          <w:bCs/>
        </w:rPr>
        <w:t>on fundamento en el artículo 63, fracciones I</w:t>
      </w:r>
      <w:r w:rsidR="003350CB">
        <w:rPr>
          <w:rFonts w:ascii="Gothic720 BT" w:hAnsi="Gothic720 BT" w:cs="Arial"/>
          <w:bCs/>
        </w:rPr>
        <w:t>, VIII</w:t>
      </w:r>
      <w:r w:rsidR="003350CB" w:rsidRPr="006E1A31">
        <w:rPr>
          <w:rFonts w:ascii="Gothic720 BT" w:hAnsi="Gothic720 BT" w:cs="Arial"/>
          <w:bCs/>
        </w:rPr>
        <w:t xml:space="preserve"> y XXXI</w:t>
      </w:r>
      <w:r w:rsidR="003652DB">
        <w:rPr>
          <w:rFonts w:ascii="Gothic720 BT" w:hAnsi="Gothic720 BT"/>
        </w:rPr>
        <w:t xml:space="preserve">, con relación al artículo </w:t>
      </w:r>
      <w:r w:rsidR="00AF366B">
        <w:rPr>
          <w:rFonts w:ascii="Gothic720 BT" w:hAnsi="Gothic720 BT"/>
        </w:rPr>
        <w:t xml:space="preserve">55, </w:t>
      </w:r>
      <w:r w:rsidR="003652DB">
        <w:rPr>
          <w:rFonts w:ascii="Gothic720 BT" w:hAnsi="Gothic720 BT"/>
        </w:rPr>
        <w:t>fracciones</w:t>
      </w:r>
      <w:r w:rsidR="00187B74">
        <w:rPr>
          <w:rFonts w:ascii="Gothic720 BT" w:hAnsi="Gothic720 BT"/>
        </w:rPr>
        <w:t xml:space="preserve"> V, VI y VII</w:t>
      </w:r>
      <w:r w:rsidR="00AF366B">
        <w:rPr>
          <w:rFonts w:ascii="Gothic720 BT" w:hAnsi="Gothic720 BT"/>
        </w:rPr>
        <w:t xml:space="preserve"> </w:t>
      </w:r>
      <w:r w:rsidR="00616C0A">
        <w:rPr>
          <w:rFonts w:ascii="Gothic720 BT" w:hAnsi="Gothic720 BT"/>
        </w:rPr>
        <w:t xml:space="preserve">del Reglamento Interior de Instituto Electoral del Estado de Querétaro, </w:t>
      </w:r>
      <w:r w:rsidR="00AF366B">
        <w:rPr>
          <w:rFonts w:ascii="Gothic720 BT" w:hAnsi="Gothic720 BT"/>
        </w:rPr>
        <w:t>el Secretar</w:t>
      </w:r>
      <w:r w:rsidR="00032FA5">
        <w:rPr>
          <w:rFonts w:ascii="Gothic720 BT" w:hAnsi="Gothic720 BT"/>
        </w:rPr>
        <w:t>io Ejecutivo</w:t>
      </w:r>
      <w:r w:rsidR="00616C0A">
        <w:rPr>
          <w:rFonts w:ascii="Gothic720 BT" w:hAnsi="Gothic720 BT"/>
        </w:rPr>
        <w:t xml:space="preserve"> </w:t>
      </w:r>
      <w:r w:rsidR="00616C0A">
        <w:rPr>
          <w:rFonts w:ascii="Gothic720 BT" w:hAnsi="Gothic720 BT"/>
          <w:b/>
          <w:color w:val="000000"/>
          <w:lang w:eastAsia="es-MX"/>
        </w:rPr>
        <w:t>ACUERDA:</w:t>
      </w:r>
    </w:p>
    <w:p w:rsidR="00A677F6" w:rsidRPr="00A677F6" w:rsidRDefault="00A677F6" w:rsidP="00616C0A">
      <w:pPr>
        <w:spacing w:after="0"/>
        <w:ind w:right="-3"/>
        <w:jc w:val="both"/>
        <w:rPr>
          <w:rFonts w:ascii="Gothic720 BT" w:hAnsi="Gothic720 BT"/>
          <w:b/>
          <w:color w:val="000000"/>
          <w:sz w:val="16"/>
          <w:lang w:eastAsia="es-MX"/>
        </w:rPr>
      </w:pPr>
    </w:p>
    <w:p w:rsidR="00A677F6" w:rsidRDefault="00660FE8" w:rsidP="00A677F6">
      <w:pPr>
        <w:pStyle w:val="Default"/>
        <w:spacing w:line="276" w:lineRule="auto"/>
        <w:jc w:val="both"/>
        <w:rPr>
          <w:rFonts w:ascii="Gothic720 BT" w:hAnsi="Gothic720 BT" w:cs="Arial"/>
          <w:color w:val="auto"/>
          <w:sz w:val="22"/>
          <w:szCs w:val="22"/>
        </w:rPr>
      </w:pPr>
      <w:r w:rsidRPr="0091732A">
        <w:rPr>
          <w:rFonts w:ascii="Gothic720 BT" w:hAnsi="Gothic720 BT" w:cs="Arial"/>
          <w:b/>
          <w:color w:val="auto"/>
          <w:sz w:val="22"/>
          <w:szCs w:val="22"/>
        </w:rPr>
        <w:t>PRIMERO. Recepción</w:t>
      </w:r>
      <w:r w:rsidRPr="0091732A">
        <w:rPr>
          <w:rFonts w:ascii="Gothic720 BT" w:hAnsi="Gothic720 BT" w:cs="Arial"/>
          <w:color w:val="auto"/>
          <w:sz w:val="22"/>
          <w:szCs w:val="22"/>
        </w:rPr>
        <w:t>. Se tiene</w:t>
      </w:r>
      <w:r w:rsidR="00181DC7">
        <w:rPr>
          <w:rFonts w:ascii="Gothic720 BT" w:hAnsi="Gothic720 BT" w:cs="Arial"/>
          <w:color w:val="auto"/>
          <w:sz w:val="22"/>
          <w:szCs w:val="22"/>
        </w:rPr>
        <w:t>n</w:t>
      </w:r>
      <w:r w:rsidRPr="0091732A">
        <w:rPr>
          <w:rFonts w:ascii="Gothic720 BT" w:hAnsi="Gothic720 BT" w:cs="Arial"/>
          <w:color w:val="auto"/>
          <w:sz w:val="22"/>
          <w:szCs w:val="22"/>
        </w:rPr>
        <w:t xml:space="preserve"> por recibido</w:t>
      </w:r>
      <w:r w:rsidR="00181DC7">
        <w:rPr>
          <w:rFonts w:ascii="Gothic720 BT" w:hAnsi="Gothic720 BT" w:cs="Arial"/>
          <w:color w:val="auto"/>
          <w:sz w:val="22"/>
          <w:szCs w:val="22"/>
        </w:rPr>
        <w:t>s</w:t>
      </w:r>
      <w:r w:rsidRPr="0091732A">
        <w:rPr>
          <w:rFonts w:ascii="Gothic720 BT" w:hAnsi="Gothic720 BT" w:cs="Arial"/>
          <w:color w:val="auto"/>
          <w:sz w:val="22"/>
          <w:szCs w:val="22"/>
        </w:rPr>
        <w:t xml:space="preserve"> </w:t>
      </w:r>
      <w:r w:rsidR="00181DC7">
        <w:rPr>
          <w:rFonts w:ascii="Gothic720 BT" w:hAnsi="Gothic720 BT" w:cs="Arial"/>
          <w:color w:val="auto"/>
          <w:sz w:val="22"/>
          <w:szCs w:val="22"/>
        </w:rPr>
        <w:t>los</w:t>
      </w:r>
      <w:r w:rsidRPr="0091732A">
        <w:rPr>
          <w:rFonts w:ascii="Gothic720 BT" w:hAnsi="Gothic720 BT" w:cs="Arial"/>
          <w:color w:val="auto"/>
          <w:sz w:val="22"/>
          <w:szCs w:val="22"/>
        </w:rPr>
        <w:t xml:space="preserve"> documento</w:t>
      </w:r>
      <w:r w:rsidR="00181DC7">
        <w:rPr>
          <w:rFonts w:ascii="Gothic720 BT" w:hAnsi="Gothic720 BT" w:cs="Arial"/>
          <w:color w:val="auto"/>
          <w:sz w:val="22"/>
          <w:szCs w:val="22"/>
        </w:rPr>
        <w:t>s</w:t>
      </w:r>
      <w:r w:rsidRPr="0091732A">
        <w:rPr>
          <w:rFonts w:ascii="Gothic720 BT" w:hAnsi="Gothic720 BT" w:cs="Arial"/>
          <w:color w:val="auto"/>
          <w:sz w:val="22"/>
          <w:szCs w:val="22"/>
        </w:rPr>
        <w:t xml:space="preserve"> de cuenta, mismo</w:t>
      </w:r>
      <w:r w:rsidR="00181DC7">
        <w:rPr>
          <w:rFonts w:ascii="Gothic720 BT" w:hAnsi="Gothic720 BT" w:cs="Arial"/>
          <w:color w:val="auto"/>
          <w:sz w:val="22"/>
          <w:szCs w:val="22"/>
        </w:rPr>
        <w:t>s</w:t>
      </w:r>
      <w:r w:rsidRPr="0091732A">
        <w:rPr>
          <w:rFonts w:ascii="Gothic720 BT" w:hAnsi="Gothic720 BT" w:cs="Arial"/>
          <w:color w:val="auto"/>
          <w:sz w:val="22"/>
          <w:szCs w:val="22"/>
        </w:rPr>
        <w:t xml:space="preserve"> que consta</w:t>
      </w:r>
      <w:r w:rsidR="00181DC7">
        <w:rPr>
          <w:rFonts w:ascii="Gothic720 BT" w:hAnsi="Gothic720 BT" w:cs="Arial"/>
          <w:color w:val="auto"/>
          <w:sz w:val="22"/>
          <w:szCs w:val="22"/>
        </w:rPr>
        <w:t>n</w:t>
      </w:r>
      <w:r w:rsidRPr="0091732A">
        <w:rPr>
          <w:rFonts w:ascii="Gothic720 BT" w:hAnsi="Gothic720 BT" w:cs="Arial"/>
          <w:color w:val="auto"/>
          <w:sz w:val="22"/>
          <w:szCs w:val="22"/>
        </w:rPr>
        <w:t xml:space="preserve"> </w:t>
      </w:r>
      <w:r w:rsidRPr="0091732A">
        <w:rPr>
          <w:rFonts w:ascii="Gothic720 BT" w:hAnsi="Gothic720 BT"/>
          <w:color w:val="212121"/>
          <w:sz w:val="22"/>
          <w:szCs w:val="22"/>
          <w:shd w:val="clear" w:color="auto" w:fill="FFFFFF"/>
        </w:rPr>
        <w:t xml:space="preserve">en </w:t>
      </w:r>
      <w:r w:rsidR="00187B74">
        <w:rPr>
          <w:rFonts w:ascii="Gothic720 BT" w:hAnsi="Gothic720 BT"/>
          <w:color w:val="212121"/>
          <w:sz w:val="22"/>
          <w:szCs w:val="22"/>
          <w:shd w:val="clear" w:color="auto" w:fill="FFFFFF"/>
        </w:rPr>
        <w:t>dos</w:t>
      </w:r>
      <w:r w:rsidRPr="0091732A">
        <w:rPr>
          <w:rFonts w:ascii="Gothic720 BT" w:hAnsi="Gothic720 BT"/>
          <w:color w:val="212121"/>
          <w:sz w:val="22"/>
          <w:szCs w:val="22"/>
          <w:shd w:val="clear" w:color="auto" w:fill="FFFFFF"/>
        </w:rPr>
        <w:t xml:space="preserve"> foja</w:t>
      </w:r>
      <w:r w:rsidR="00181DC7">
        <w:rPr>
          <w:rFonts w:ascii="Gothic720 BT" w:hAnsi="Gothic720 BT"/>
          <w:color w:val="212121"/>
          <w:sz w:val="22"/>
          <w:szCs w:val="22"/>
          <w:shd w:val="clear" w:color="auto" w:fill="FFFFFF"/>
        </w:rPr>
        <w:t>s</w:t>
      </w:r>
      <w:r w:rsidRPr="0091732A">
        <w:rPr>
          <w:rFonts w:ascii="Gothic720 BT" w:hAnsi="Gothic720 BT"/>
          <w:color w:val="212121"/>
          <w:sz w:val="22"/>
          <w:szCs w:val="22"/>
          <w:shd w:val="clear" w:color="auto" w:fill="FFFFFF"/>
        </w:rPr>
        <w:t xml:space="preserve"> </w:t>
      </w:r>
      <w:r w:rsidR="003350CB">
        <w:rPr>
          <w:rFonts w:ascii="Gothic720 BT" w:hAnsi="Gothic720 BT"/>
          <w:color w:val="212121"/>
          <w:sz w:val="22"/>
          <w:szCs w:val="22"/>
          <w:shd w:val="clear" w:color="auto" w:fill="FFFFFF"/>
        </w:rPr>
        <w:t>útiles</w:t>
      </w:r>
      <w:r w:rsidR="00187B74">
        <w:rPr>
          <w:rFonts w:ascii="Gothic720 BT" w:hAnsi="Gothic720 BT"/>
          <w:color w:val="212121"/>
          <w:sz w:val="22"/>
          <w:szCs w:val="22"/>
          <w:shd w:val="clear" w:color="auto" w:fill="FFFFFF"/>
        </w:rPr>
        <w:t xml:space="preserve"> con texto por un solo lado,</w:t>
      </w:r>
      <w:r w:rsidR="003350CB">
        <w:rPr>
          <w:rStyle w:val="Refdenotaalpie"/>
          <w:rFonts w:ascii="Gothic720 BT" w:hAnsi="Gothic720 BT"/>
          <w:color w:val="212121"/>
          <w:sz w:val="22"/>
          <w:szCs w:val="22"/>
          <w:shd w:val="clear" w:color="auto" w:fill="FFFFFF"/>
        </w:rPr>
        <w:footnoteReference w:id="1"/>
      </w:r>
      <w:r w:rsidR="00733168">
        <w:rPr>
          <w:rFonts w:ascii="Gothic720 BT" w:hAnsi="Gothic720 BT" w:cs="Arial"/>
          <w:color w:val="auto"/>
          <w:sz w:val="22"/>
          <w:szCs w:val="22"/>
        </w:rPr>
        <w:t xml:space="preserve"> los</w:t>
      </w:r>
      <w:r w:rsidRPr="0091732A">
        <w:rPr>
          <w:rFonts w:ascii="Gothic720 BT" w:hAnsi="Gothic720 BT" w:cs="Arial"/>
          <w:color w:val="auto"/>
          <w:sz w:val="22"/>
          <w:szCs w:val="22"/>
        </w:rPr>
        <w:t xml:space="preserve"> cual</w:t>
      </w:r>
      <w:r w:rsidR="00733168">
        <w:rPr>
          <w:rFonts w:ascii="Gothic720 BT" w:hAnsi="Gothic720 BT" w:cs="Arial"/>
          <w:color w:val="auto"/>
          <w:sz w:val="22"/>
          <w:szCs w:val="22"/>
        </w:rPr>
        <w:t>es</w:t>
      </w:r>
      <w:r w:rsidRPr="0091732A">
        <w:rPr>
          <w:rFonts w:ascii="Gothic720 BT" w:hAnsi="Gothic720 BT" w:cs="Arial"/>
          <w:color w:val="auto"/>
          <w:sz w:val="22"/>
          <w:szCs w:val="22"/>
        </w:rPr>
        <w:t xml:space="preserve"> se ordena</w:t>
      </w:r>
      <w:r w:rsidR="00733168">
        <w:rPr>
          <w:rFonts w:ascii="Gothic720 BT" w:hAnsi="Gothic720 BT" w:cs="Arial"/>
          <w:color w:val="auto"/>
          <w:sz w:val="22"/>
          <w:szCs w:val="22"/>
        </w:rPr>
        <w:t>n</w:t>
      </w:r>
      <w:r w:rsidRPr="0091732A">
        <w:rPr>
          <w:rFonts w:ascii="Gothic720 BT" w:hAnsi="Gothic720 BT" w:cs="Arial"/>
          <w:color w:val="auto"/>
          <w:sz w:val="22"/>
          <w:szCs w:val="22"/>
        </w:rPr>
        <w:t xml:space="preserve"> agregar en autos para los efectos conducentes.</w:t>
      </w:r>
    </w:p>
    <w:p w:rsidR="00660FE8" w:rsidRPr="006D74F0" w:rsidRDefault="00660FE8" w:rsidP="00A677F6">
      <w:pPr>
        <w:pStyle w:val="Default"/>
        <w:spacing w:line="276" w:lineRule="auto"/>
        <w:jc w:val="both"/>
        <w:rPr>
          <w:rFonts w:ascii="Gothic720 BT" w:hAnsi="Gothic720 BT" w:cs="Arial"/>
          <w:b/>
          <w:bCs/>
          <w:color w:val="auto"/>
          <w:sz w:val="12"/>
          <w:szCs w:val="22"/>
        </w:rPr>
      </w:pPr>
      <w:r w:rsidRPr="00A677F6">
        <w:rPr>
          <w:rFonts w:ascii="Gothic720 BT" w:hAnsi="Gothic720 BT" w:cs="Arial"/>
          <w:color w:val="auto"/>
          <w:sz w:val="16"/>
          <w:szCs w:val="22"/>
        </w:rPr>
        <w:t xml:space="preserve"> </w:t>
      </w:r>
    </w:p>
    <w:p w:rsidR="00903401" w:rsidRDefault="00660FE8" w:rsidP="00A677F6">
      <w:pPr>
        <w:tabs>
          <w:tab w:val="left" w:pos="567"/>
        </w:tabs>
        <w:spacing w:after="0"/>
        <w:ind w:right="-3"/>
        <w:jc w:val="both"/>
        <w:rPr>
          <w:rFonts w:ascii="Gothic720 BT" w:hAnsi="Gothic720 BT"/>
        </w:rPr>
      </w:pPr>
      <w:r w:rsidRPr="004C3B3D">
        <w:rPr>
          <w:rFonts w:ascii="Gothic720 BT" w:hAnsi="Gothic720 BT" w:cs="Arial"/>
          <w:b/>
        </w:rPr>
        <w:t>SEGUNDO</w:t>
      </w:r>
      <w:r w:rsidRPr="00A677F6">
        <w:rPr>
          <w:rFonts w:ascii="Gothic720 BT" w:hAnsi="Gothic720 BT" w:cs="Arial"/>
          <w:b/>
        </w:rPr>
        <w:t>.</w:t>
      </w:r>
      <w:r w:rsidR="004C3B3D" w:rsidRPr="00A677F6">
        <w:rPr>
          <w:rFonts w:ascii="Gothic720 BT" w:hAnsi="Gothic720 BT" w:cs="Arial"/>
          <w:b/>
        </w:rPr>
        <w:t xml:space="preserve"> </w:t>
      </w:r>
      <w:r w:rsidR="00636CC2" w:rsidRPr="00A677F6">
        <w:rPr>
          <w:rFonts w:ascii="Gothic720 BT" w:hAnsi="Gothic720 BT"/>
          <w:b/>
        </w:rPr>
        <w:t>Notificaciones electrónicas</w:t>
      </w:r>
      <w:r w:rsidR="003350CB">
        <w:rPr>
          <w:rFonts w:ascii="Gothic720 BT" w:hAnsi="Gothic720 BT"/>
        </w:rPr>
        <w:t xml:space="preserve">. </w:t>
      </w:r>
      <w:r w:rsidR="005565AC">
        <w:rPr>
          <w:rFonts w:ascii="Gothic720 BT" w:hAnsi="Gothic720 BT"/>
        </w:rPr>
        <w:t xml:space="preserve">De las constancias que obran en autos del expediente indicado al rubro, </w:t>
      </w:r>
      <w:r w:rsidR="00636CC2" w:rsidRPr="00A677F6">
        <w:rPr>
          <w:rFonts w:ascii="Gothic720 BT" w:hAnsi="Gothic720 BT"/>
        </w:rPr>
        <w:t xml:space="preserve">se advierte </w:t>
      </w:r>
      <w:r w:rsidR="00A677F6" w:rsidRPr="00A677F6">
        <w:rPr>
          <w:rFonts w:ascii="Gothic720 BT" w:hAnsi="Gothic720 BT"/>
        </w:rPr>
        <w:t xml:space="preserve">que </w:t>
      </w:r>
      <w:r w:rsidR="005565AC">
        <w:rPr>
          <w:rFonts w:ascii="Gothic720 BT" w:hAnsi="Gothic720 BT"/>
        </w:rPr>
        <w:t>mediante proveído dictado el veintiséis de enero del año en curso, se acreditó a los promoventes como representantes propietario y suplente del Partido Movimiento Ciudadano ante el Consejo General</w:t>
      </w:r>
      <w:r w:rsidR="00903401">
        <w:rPr>
          <w:rFonts w:ascii="Gothic720 BT" w:hAnsi="Gothic720 BT"/>
        </w:rPr>
        <w:t xml:space="preserve"> y se requirió manifestaran las cuentas de correo electrónico para recibir notificaciones de los órganos colegiados, lo cual se cumplimentó a través de los escritos de cuenta, en los cuales </w:t>
      </w:r>
      <w:r w:rsidR="009D5971">
        <w:rPr>
          <w:rFonts w:ascii="Gothic720 BT" w:hAnsi="Gothic720 BT"/>
        </w:rPr>
        <w:t>manifestaron</w:t>
      </w:r>
      <w:r w:rsidR="00A677F6" w:rsidRPr="00A677F6">
        <w:rPr>
          <w:rFonts w:ascii="Gothic720 BT" w:hAnsi="Gothic720 BT"/>
        </w:rPr>
        <w:t xml:space="preserve"> su </w:t>
      </w:r>
      <w:r w:rsidR="00903401">
        <w:rPr>
          <w:rFonts w:ascii="Gothic720 BT" w:hAnsi="Gothic720 BT"/>
        </w:rPr>
        <w:t>conformidad</w:t>
      </w:r>
      <w:r w:rsidR="00A677F6" w:rsidRPr="00A677F6">
        <w:rPr>
          <w:rFonts w:ascii="Gothic720 BT" w:hAnsi="Gothic720 BT"/>
        </w:rPr>
        <w:t xml:space="preserve"> para que las notificaciones le </w:t>
      </w:r>
      <w:r w:rsidR="00181DC7">
        <w:rPr>
          <w:rFonts w:ascii="Gothic720 BT" w:hAnsi="Gothic720 BT"/>
        </w:rPr>
        <w:t>sean practicadas a través de la</w:t>
      </w:r>
      <w:r w:rsidR="009D5971">
        <w:rPr>
          <w:rFonts w:ascii="Gothic720 BT" w:hAnsi="Gothic720 BT"/>
        </w:rPr>
        <w:t>s</w:t>
      </w:r>
      <w:r w:rsidR="00181DC7">
        <w:rPr>
          <w:rFonts w:ascii="Gothic720 BT" w:hAnsi="Gothic720 BT"/>
        </w:rPr>
        <w:t xml:space="preserve"> cuenta</w:t>
      </w:r>
      <w:r w:rsidR="009D5971">
        <w:rPr>
          <w:rFonts w:ascii="Gothic720 BT" w:hAnsi="Gothic720 BT"/>
        </w:rPr>
        <w:t>s</w:t>
      </w:r>
      <w:r w:rsidR="00A677F6" w:rsidRPr="00A677F6">
        <w:rPr>
          <w:rFonts w:ascii="Gothic720 BT" w:hAnsi="Gothic720 BT"/>
        </w:rPr>
        <w:t xml:space="preserve"> de correo electrónico siguientes:</w:t>
      </w:r>
      <w:r w:rsidR="00181DC7" w:rsidRPr="00181DC7">
        <w:rPr>
          <w:rFonts w:ascii="Gothic720 BT" w:hAnsi="Gothic720 BT"/>
        </w:rPr>
        <w:t xml:space="preserve"> </w:t>
      </w:r>
    </w:p>
    <w:p w:rsidR="00903401" w:rsidRPr="004F01FC" w:rsidRDefault="00903401" w:rsidP="00A677F6">
      <w:pPr>
        <w:tabs>
          <w:tab w:val="left" w:pos="567"/>
        </w:tabs>
        <w:spacing w:after="0"/>
        <w:ind w:right="-3"/>
        <w:jc w:val="both"/>
        <w:rPr>
          <w:rFonts w:ascii="Gothic720 BT" w:hAnsi="Gothic720 BT"/>
          <w:sz w:val="12"/>
        </w:rPr>
      </w:pPr>
    </w:p>
    <w:tbl>
      <w:tblPr>
        <w:tblStyle w:val="Tablaconcuadrcula"/>
        <w:tblW w:w="0" w:type="auto"/>
        <w:tblInd w:w="562" w:type="dxa"/>
        <w:tblLook w:val="04A0" w:firstRow="1" w:lastRow="0" w:firstColumn="1" w:lastColumn="0" w:noHBand="0" w:noVBand="1"/>
      </w:tblPr>
      <w:tblGrid>
        <w:gridCol w:w="2694"/>
        <w:gridCol w:w="1842"/>
        <w:gridCol w:w="3302"/>
      </w:tblGrid>
      <w:tr w:rsidR="00903401" w:rsidRPr="004F01FC" w:rsidTr="004F01FC">
        <w:tc>
          <w:tcPr>
            <w:tcW w:w="2694" w:type="dxa"/>
            <w:shd w:val="clear" w:color="auto" w:fill="D9D9D9" w:themeFill="background1" w:themeFillShade="D9"/>
            <w:vAlign w:val="center"/>
          </w:tcPr>
          <w:p w:rsidR="00903401" w:rsidRPr="004F01FC" w:rsidRDefault="00903401" w:rsidP="004F01FC">
            <w:pPr>
              <w:tabs>
                <w:tab w:val="left" w:pos="567"/>
              </w:tabs>
              <w:spacing w:after="0" w:line="240" w:lineRule="auto"/>
              <w:ind w:right="-3"/>
              <w:jc w:val="center"/>
              <w:rPr>
                <w:rFonts w:ascii="Gothic720 BT" w:hAnsi="Gothic720 BT"/>
                <w:b/>
                <w:sz w:val="18"/>
              </w:rPr>
            </w:pPr>
            <w:r w:rsidRPr="004F01FC">
              <w:rPr>
                <w:rFonts w:ascii="Gothic720 BT" w:hAnsi="Gothic720 BT"/>
                <w:b/>
                <w:sz w:val="18"/>
              </w:rPr>
              <w:t>Nombre</w:t>
            </w:r>
          </w:p>
        </w:tc>
        <w:tc>
          <w:tcPr>
            <w:tcW w:w="1842" w:type="dxa"/>
            <w:shd w:val="clear" w:color="auto" w:fill="D9D9D9" w:themeFill="background1" w:themeFillShade="D9"/>
            <w:vAlign w:val="center"/>
          </w:tcPr>
          <w:p w:rsidR="00903401" w:rsidRPr="004F01FC" w:rsidRDefault="00903401" w:rsidP="004F01FC">
            <w:pPr>
              <w:tabs>
                <w:tab w:val="left" w:pos="567"/>
              </w:tabs>
              <w:spacing w:after="0" w:line="240" w:lineRule="auto"/>
              <w:ind w:right="-3"/>
              <w:jc w:val="center"/>
              <w:rPr>
                <w:rFonts w:ascii="Gothic720 BT" w:hAnsi="Gothic720 BT"/>
                <w:b/>
                <w:sz w:val="18"/>
              </w:rPr>
            </w:pPr>
            <w:r w:rsidRPr="004F01FC">
              <w:rPr>
                <w:rFonts w:ascii="Gothic720 BT" w:hAnsi="Gothic720 BT"/>
                <w:b/>
                <w:sz w:val="18"/>
              </w:rPr>
              <w:t>Representación</w:t>
            </w:r>
          </w:p>
        </w:tc>
        <w:tc>
          <w:tcPr>
            <w:tcW w:w="3119" w:type="dxa"/>
            <w:shd w:val="clear" w:color="auto" w:fill="D9D9D9" w:themeFill="background1" w:themeFillShade="D9"/>
            <w:vAlign w:val="center"/>
          </w:tcPr>
          <w:p w:rsidR="00903401" w:rsidRPr="004F01FC" w:rsidRDefault="004F01FC" w:rsidP="004F01FC">
            <w:pPr>
              <w:tabs>
                <w:tab w:val="left" w:pos="567"/>
              </w:tabs>
              <w:spacing w:after="0" w:line="240" w:lineRule="auto"/>
              <w:ind w:right="-3"/>
              <w:jc w:val="center"/>
              <w:rPr>
                <w:rFonts w:ascii="Gothic720 BT" w:hAnsi="Gothic720 BT"/>
                <w:b/>
                <w:sz w:val="18"/>
              </w:rPr>
            </w:pPr>
            <w:r w:rsidRPr="004F01FC">
              <w:rPr>
                <w:rFonts w:ascii="Gothic720 BT" w:hAnsi="Gothic720 BT"/>
                <w:b/>
                <w:sz w:val="18"/>
              </w:rPr>
              <w:t>Correo electrónico</w:t>
            </w:r>
          </w:p>
        </w:tc>
      </w:tr>
      <w:tr w:rsidR="00903401" w:rsidRPr="004F01FC" w:rsidTr="004F01FC">
        <w:trPr>
          <w:trHeight w:val="172"/>
        </w:trPr>
        <w:tc>
          <w:tcPr>
            <w:tcW w:w="2694" w:type="dxa"/>
            <w:vAlign w:val="center"/>
          </w:tcPr>
          <w:p w:rsidR="00903401" w:rsidRPr="004F01FC" w:rsidRDefault="004F01FC" w:rsidP="004F01FC">
            <w:pPr>
              <w:tabs>
                <w:tab w:val="left" w:pos="567"/>
              </w:tabs>
              <w:spacing w:after="0" w:line="240" w:lineRule="auto"/>
              <w:ind w:right="-3"/>
              <w:jc w:val="center"/>
              <w:rPr>
                <w:rFonts w:ascii="Gothic720 BT" w:hAnsi="Gothic720 BT"/>
                <w:sz w:val="18"/>
              </w:rPr>
            </w:pPr>
            <w:r w:rsidRPr="004F01FC">
              <w:rPr>
                <w:rFonts w:ascii="Gothic720 BT" w:hAnsi="Gothic720 BT"/>
                <w:sz w:val="18"/>
              </w:rPr>
              <w:t>Arturo Bravo González</w:t>
            </w:r>
          </w:p>
        </w:tc>
        <w:tc>
          <w:tcPr>
            <w:tcW w:w="1842" w:type="dxa"/>
            <w:vAlign w:val="center"/>
          </w:tcPr>
          <w:p w:rsidR="00903401" w:rsidRPr="004F01FC" w:rsidRDefault="00903401" w:rsidP="004F01FC">
            <w:pPr>
              <w:tabs>
                <w:tab w:val="left" w:pos="567"/>
              </w:tabs>
              <w:spacing w:after="0" w:line="240" w:lineRule="auto"/>
              <w:ind w:right="-3"/>
              <w:jc w:val="center"/>
              <w:rPr>
                <w:rFonts w:ascii="Gothic720 BT" w:hAnsi="Gothic720 BT"/>
                <w:sz w:val="18"/>
              </w:rPr>
            </w:pPr>
            <w:r w:rsidRPr="004F01FC">
              <w:rPr>
                <w:rFonts w:ascii="Gothic720 BT" w:hAnsi="Gothic720 BT"/>
                <w:sz w:val="18"/>
              </w:rPr>
              <w:t>Propietario</w:t>
            </w:r>
          </w:p>
        </w:tc>
        <w:tc>
          <w:tcPr>
            <w:tcW w:w="3119" w:type="dxa"/>
            <w:vAlign w:val="center"/>
          </w:tcPr>
          <w:p w:rsidR="00903401" w:rsidRPr="004F01FC" w:rsidRDefault="00903401" w:rsidP="004F01FC">
            <w:pPr>
              <w:tabs>
                <w:tab w:val="left" w:pos="567"/>
              </w:tabs>
              <w:spacing w:after="0" w:line="240" w:lineRule="auto"/>
              <w:ind w:right="-3"/>
              <w:jc w:val="center"/>
              <w:rPr>
                <w:rFonts w:ascii="Gothic720 BT" w:hAnsi="Gothic720 BT"/>
                <w:sz w:val="18"/>
              </w:rPr>
            </w:pPr>
            <w:r w:rsidRPr="004F01FC">
              <w:rPr>
                <w:rFonts w:ascii="Gothic720 BT" w:hAnsi="Gothic720 BT"/>
                <w:sz w:val="18"/>
              </w:rPr>
              <w:t>arturo.b.g@hotmail.com</w:t>
            </w:r>
          </w:p>
        </w:tc>
      </w:tr>
      <w:tr w:rsidR="00903401" w:rsidRPr="004F01FC" w:rsidTr="004F01FC">
        <w:trPr>
          <w:trHeight w:val="91"/>
        </w:trPr>
        <w:tc>
          <w:tcPr>
            <w:tcW w:w="2694" w:type="dxa"/>
            <w:vAlign w:val="center"/>
          </w:tcPr>
          <w:p w:rsidR="00903401" w:rsidRPr="004F01FC" w:rsidRDefault="007B7CFD" w:rsidP="004F01FC">
            <w:pPr>
              <w:tabs>
                <w:tab w:val="left" w:pos="567"/>
              </w:tabs>
              <w:spacing w:after="0" w:line="240" w:lineRule="auto"/>
              <w:ind w:right="-3"/>
              <w:jc w:val="center"/>
              <w:rPr>
                <w:rFonts w:ascii="Gothic720 BT" w:hAnsi="Gothic720 BT"/>
                <w:sz w:val="18"/>
              </w:rPr>
            </w:pPr>
            <w:r>
              <w:rPr>
                <w:rFonts w:ascii="Gothic720 BT" w:hAnsi="Gothic720 BT"/>
                <w:sz w:val="18"/>
              </w:rPr>
              <w:t>Cé</w:t>
            </w:r>
            <w:r w:rsidR="004F01FC" w:rsidRPr="004F01FC">
              <w:rPr>
                <w:rFonts w:ascii="Gothic720 BT" w:hAnsi="Gothic720 BT"/>
                <w:sz w:val="18"/>
              </w:rPr>
              <w:t>sar Moisés Cadena Romero</w:t>
            </w:r>
          </w:p>
        </w:tc>
        <w:tc>
          <w:tcPr>
            <w:tcW w:w="1842" w:type="dxa"/>
            <w:vAlign w:val="center"/>
          </w:tcPr>
          <w:p w:rsidR="00903401" w:rsidRPr="004F01FC" w:rsidRDefault="00903401" w:rsidP="004F01FC">
            <w:pPr>
              <w:tabs>
                <w:tab w:val="left" w:pos="567"/>
              </w:tabs>
              <w:spacing w:after="0" w:line="240" w:lineRule="auto"/>
              <w:ind w:right="-3"/>
              <w:jc w:val="center"/>
              <w:rPr>
                <w:rFonts w:ascii="Gothic720 BT" w:hAnsi="Gothic720 BT"/>
                <w:sz w:val="18"/>
              </w:rPr>
            </w:pPr>
            <w:r w:rsidRPr="004F01FC">
              <w:rPr>
                <w:rFonts w:ascii="Gothic720 BT" w:hAnsi="Gothic720 BT"/>
                <w:sz w:val="18"/>
              </w:rPr>
              <w:t>Suplente</w:t>
            </w:r>
          </w:p>
        </w:tc>
        <w:tc>
          <w:tcPr>
            <w:tcW w:w="3119" w:type="dxa"/>
            <w:vAlign w:val="center"/>
          </w:tcPr>
          <w:p w:rsidR="00903401" w:rsidRPr="004F01FC" w:rsidRDefault="00903401" w:rsidP="004F01FC">
            <w:pPr>
              <w:tabs>
                <w:tab w:val="left" w:pos="567"/>
              </w:tabs>
              <w:spacing w:after="0" w:line="240" w:lineRule="auto"/>
              <w:ind w:right="-3"/>
              <w:jc w:val="center"/>
              <w:rPr>
                <w:rFonts w:ascii="Gothic720 BT" w:hAnsi="Gothic720 BT"/>
                <w:sz w:val="18"/>
              </w:rPr>
            </w:pPr>
            <w:r w:rsidRPr="004F01FC">
              <w:rPr>
                <w:rFonts w:ascii="Gothic720 BT" w:hAnsi="Gothic720 BT"/>
                <w:sz w:val="18"/>
              </w:rPr>
              <w:t>queretaro@movimientociudadano.mx</w:t>
            </w:r>
          </w:p>
        </w:tc>
      </w:tr>
    </w:tbl>
    <w:p w:rsidR="00A677F6" w:rsidRPr="003225CF" w:rsidRDefault="00A677F6" w:rsidP="00A677F6">
      <w:pPr>
        <w:tabs>
          <w:tab w:val="left" w:pos="567"/>
        </w:tabs>
        <w:spacing w:after="0"/>
        <w:ind w:right="-3"/>
        <w:jc w:val="both"/>
        <w:rPr>
          <w:rFonts w:ascii="Gothic720 BT" w:hAnsi="Gothic720 BT"/>
          <w:sz w:val="16"/>
        </w:rPr>
      </w:pPr>
    </w:p>
    <w:p w:rsidR="00636CC2" w:rsidRPr="004F01FC" w:rsidRDefault="00636CC2" w:rsidP="004F01FC">
      <w:pPr>
        <w:tabs>
          <w:tab w:val="left" w:pos="567"/>
        </w:tabs>
        <w:spacing w:after="0"/>
        <w:ind w:right="-3"/>
        <w:jc w:val="both"/>
        <w:rPr>
          <w:rFonts w:ascii="Gothic720 BT" w:hAnsi="Gothic720 BT" w:cs="Arial"/>
        </w:rPr>
      </w:pPr>
      <w:r w:rsidRPr="004F01FC">
        <w:rPr>
          <w:rFonts w:ascii="Gothic720 BT" w:hAnsi="Gothic720 BT" w:cs="Arial"/>
          <w:b/>
        </w:rPr>
        <w:t>TERCERO</w:t>
      </w:r>
      <w:r w:rsidRPr="004F01FC">
        <w:rPr>
          <w:rFonts w:ascii="Gothic720 BT" w:hAnsi="Gothic720 BT" w:cs="Arial"/>
        </w:rPr>
        <w:t xml:space="preserve">. </w:t>
      </w:r>
      <w:r w:rsidRPr="004F01FC">
        <w:rPr>
          <w:rFonts w:ascii="Gothic720 BT" w:hAnsi="Gothic720 BT" w:cs="Arial"/>
          <w:b/>
        </w:rPr>
        <w:t>Informe</w:t>
      </w:r>
      <w:r w:rsidRPr="004F01FC">
        <w:rPr>
          <w:rFonts w:ascii="Gothic720 BT" w:hAnsi="Gothic720 BT" w:cs="Arial"/>
        </w:rPr>
        <w:t>. Remítase copia simple del presente proveído a las Consejerías del Consejo General de este Instituto con relación a las comisiones que presiden</w:t>
      </w:r>
      <w:r w:rsidR="00D62346">
        <w:rPr>
          <w:rFonts w:ascii="Gothic720 BT" w:hAnsi="Gothic720 BT" w:cs="Arial"/>
        </w:rPr>
        <w:t xml:space="preserve">, así como a la Coordinación </w:t>
      </w:r>
      <w:r w:rsidR="006D74F0">
        <w:rPr>
          <w:rFonts w:ascii="Gothic720 BT" w:hAnsi="Gothic720 BT" w:cs="Arial"/>
        </w:rPr>
        <w:t>de Informática a efecto de que verifique mediante los medios oportunos las referidas cuentas y remita a esta Secretaría Ejecutiva la verificación de las mismas</w:t>
      </w:r>
      <w:r w:rsidRPr="004F01FC">
        <w:rPr>
          <w:rFonts w:ascii="Gothic720 BT" w:hAnsi="Gothic720 BT" w:cs="Arial"/>
        </w:rPr>
        <w:t>, para los efectos legales conducentes.</w:t>
      </w:r>
    </w:p>
    <w:p w:rsidR="00616C0A" w:rsidRPr="004F01FC" w:rsidRDefault="00616C0A" w:rsidP="004F01FC">
      <w:pPr>
        <w:tabs>
          <w:tab w:val="left" w:pos="567"/>
        </w:tabs>
        <w:spacing w:after="0"/>
        <w:ind w:right="-235"/>
        <w:jc w:val="both"/>
        <w:rPr>
          <w:rFonts w:ascii="Gothic720 BT" w:hAnsi="Gothic720 BT" w:cs="Arial"/>
          <w:bCs/>
          <w:sz w:val="10"/>
        </w:rPr>
      </w:pPr>
    </w:p>
    <w:p w:rsidR="006D74F0" w:rsidRDefault="00660FE8" w:rsidP="006D74F0">
      <w:pPr>
        <w:pStyle w:val="Default"/>
        <w:jc w:val="both"/>
        <w:rPr>
          <w:rFonts w:ascii="Gothic720 BT" w:hAnsi="Gothic720 BT" w:cs="Arial"/>
          <w:b/>
          <w:sz w:val="22"/>
          <w:szCs w:val="22"/>
        </w:rPr>
      </w:pPr>
      <w:r w:rsidRPr="004F01FC">
        <w:rPr>
          <w:rFonts w:ascii="Gothic720 BT" w:hAnsi="Gothic720 BT" w:cs="Arial"/>
          <w:b/>
          <w:sz w:val="22"/>
          <w:szCs w:val="22"/>
        </w:rPr>
        <w:t xml:space="preserve">Notifíquese por estrados del Consejo General del Instituto Electoral del Estado de Querétaro, con fundamento en los artículos 50, fracción II, 52 y 56, fracción II de la Ley de Medios de Impugnación en Materia Electoral del Estado de Querétaro. </w:t>
      </w:r>
    </w:p>
    <w:p w:rsidR="006D74F0" w:rsidRDefault="006D74F0" w:rsidP="006D74F0">
      <w:pPr>
        <w:pStyle w:val="Default"/>
        <w:jc w:val="both"/>
        <w:rPr>
          <w:rFonts w:ascii="Gothic720 BT" w:hAnsi="Gothic720 BT" w:cs="Arial"/>
          <w:b/>
          <w:sz w:val="22"/>
          <w:szCs w:val="22"/>
        </w:rPr>
      </w:pPr>
    </w:p>
    <w:p w:rsidR="00A677F6" w:rsidRDefault="00A677F6" w:rsidP="006D74F0">
      <w:pPr>
        <w:pStyle w:val="Default"/>
        <w:jc w:val="both"/>
        <w:rPr>
          <w:rFonts w:ascii="Gothic720 BT" w:hAnsi="Gothic720 BT" w:cs="Arial"/>
          <w:b/>
          <w:bCs/>
          <w:color w:val="auto"/>
          <w:sz w:val="22"/>
          <w:szCs w:val="22"/>
        </w:rPr>
      </w:pPr>
      <w:r w:rsidRPr="00FB5AD6">
        <w:rPr>
          <w:rFonts w:ascii="Gothic720 BT" w:hAnsi="Gothic720 BT" w:cs="Arial"/>
          <w:bCs/>
          <w:color w:val="auto"/>
          <w:sz w:val="22"/>
          <w:szCs w:val="22"/>
        </w:rPr>
        <w:t xml:space="preserve">Así lo </w:t>
      </w:r>
      <w:r>
        <w:rPr>
          <w:rFonts w:ascii="Gothic720 BT" w:hAnsi="Gothic720 BT" w:cs="Arial"/>
          <w:bCs/>
          <w:color w:val="auto"/>
          <w:sz w:val="22"/>
          <w:szCs w:val="22"/>
        </w:rPr>
        <w:t>determinó</w:t>
      </w:r>
      <w:r w:rsidRPr="00FB5AD6">
        <w:rPr>
          <w:rFonts w:ascii="Gothic720 BT" w:hAnsi="Gothic720 BT" w:cs="Arial"/>
          <w:bCs/>
          <w:color w:val="auto"/>
          <w:sz w:val="22"/>
          <w:szCs w:val="22"/>
        </w:rPr>
        <w:t xml:space="preserve"> y firmó el Secretar</w:t>
      </w:r>
      <w:r w:rsidR="00181DC7">
        <w:rPr>
          <w:rFonts w:ascii="Gothic720 BT" w:hAnsi="Gothic720 BT" w:cs="Arial"/>
          <w:bCs/>
          <w:color w:val="auto"/>
          <w:sz w:val="22"/>
          <w:szCs w:val="22"/>
        </w:rPr>
        <w:t>io</w:t>
      </w:r>
      <w:r w:rsidRPr="00FB5AD6">
        <w:rPr>
          <w:rFonts w:ascii="Gothic720 BT" w:hAnsi="Gothic720 BT" w:cs="Arial"/>
          <w:bCs/>
          <w:color w:val="auto"/>
          <w:sz w:val="22"/>
          <w:szCs w:val="22"/>
        </w:rPr>
        <w:t xml:space="preserve"> Ejecutiv</w:t>
      </w:r>
      <w:r w:rsidR="00181DC7">
        <w:rPr>
          <w:rFonts w:ascii="Gothic720 BT" w:hAnsi="Gothic720 BT" w:cs="Arial"/>
          <w:bCs/>
          <w:color w:val="auto"/>
          <w:sz w:val="22"/>
          <w:szCs w:val="22"/>
        </w:rPr>
        <w:t>o</w:t>
      </w:r>
      <w:r w:rsidRPr="00FB5AD6">
        <w:rPr>
          <w:rFonts w:ascii="Gothic720 BT" w:hAnsi="Gothic720 BT" w:cs="Arial"/>
          <w:bCs/>
          <w:color w:val="auto"/>
          <w:sz w:val="22"/>
          <w:szCs w:val="22"/>
        </w:rPr>
        <w:t xml:space="preserve"> del </w:t>
      </w:r>
      <w:r w:rsidRPr="00FB5AD6">
        <w:rPr>
          <w:rFonts w:ascii="Gothic720 BT" w:hAnsi="Gothic720 BT" w:cs="Arial"/>
          <w:color w:val="auto"/>
          <w:sz w:val="22"/>
          <w:szCs w:val="22"/>
        </w:rPr>
        <w:t>Instituto Electoral del Estado de Querétaro</w:t>
      </w:r>
      <w:r w:rsidRPr="00FB5AD6">
        <w:rPr>
          <w:rFonts w:ascii="Gothic720 BT" w:hAnsi="Gothic720 BT" w:cs="Arial"/>
          <w:bCs/>
          <w:color w:val="auto"/>
          <w:sz w:val="22"/>
          <w:szCs w:val="22"/>
        </w:rPr>
        <w:t xml:space="preserve">, quien autoriza. </w:t>
      </w:r>
      <w:r w:rsidRPr="00FB5AD6">
        <w:rPr>
          <w:rFonts w:ascii="Gothic720 BT" w:hAnsi="Gothic720 BT" w:cs="Arial"/>
          <w:b/>
          <w:bCs/>
          <w:color w:val="auto"/>
          <w:sz w:val="22"/>
          <w:szCs w:val="22"/>
        </w:rPr>
        <w:t>DOY FE.</w:t>
      </w:r>
    </w:p>
    <w:p w:rsidR="006D74F0" w:rsidRDefault="006D74F0" w:rsidP="006D74F0">
      <w:pPr>
        <w:pStyle w:val="Default"/>
        <w:jc w:val="both"/>
        <w:rPr>
          <w:rFonts w:ascii="Gothic720 BT" w:hAnsi="Gothic720 BT" w:cs="Arial"/>
          <w:b/>
          <w:sz w:val="22"/>
          <w:szCs w:val="22"/>
        </w:rPr>
      </w:pPr>
    </w:p>
    <w:p w:rsidR="006D74F0" w:rsidRPr="006D74F0" w:rsidRDefault="006D74F0" w:rsidP="006D74F0">
      <w:pPr>
        <w:pStyle w:val="Default"/>
        <w:jc w:val="both"/>
        <w:rPr>
          <w:rFonts w:ascii="Gothic720 BT" w:hAnsi="Gothic720 BT" w:cs="Arial"/>
          <w:b/>
          <w:sz w:val="12"/>
          <w:szCs w:val="22"/>
        </w:rPr>
      </w:pPr>
    </w:p>
    <w:p w:rsidR="009D5971" w:rsidRPr="00FB5AD6" w:rsidRDefault="009D5971" w:rsidP="006D74F0">
      <w:pPr>
        <w:pStyle w:val="Default"/>
        <w:jc w:val="center"/>
        <w:rPr>
          <w:rFonts w:ascii="Gothic720 BT" w:hAnsi="Gothic720 BT" w:cs="Arial"/>
          <w:b/>
          <w:bCs/>
          <w:color w:val="auto"/>
          <w:sz w:val="22"/>
          <w:szCs w:val="22"/>
        </w:rPr>
      </w:pPr>
      <w:r>
        <w:rPr>
          <w:rFonts w:ascii="Gothic720 BT" w:hAnsi="Gothic720 BT" w:cs="Arial"/>
          <w:b/>
          <w:bCs/>
          <w:color w:val="auto"/>
          <w:sz w:val="22"/>
          <w:szCs w:val="22"/>
        </w:rPr>
        <w:t>Mtro</w:t>
      </w:r>
      <w:r w:rsidRPr="00FB5AD6">
        <w:rPr>
          <w:rFonts w:ascii="Gothic720 BT" w:hAnsi="Gothic720 BT" w:cs="Arial"/>
          <w:b/>
          <w:bCs/>
          <w:color w:val="auto"/>
          <w:sz w:val="22"/>
          <w:szCs w:val="22"/>
        </w:rPr>
        <w:t xml:space="preserve">. </w:t>
      </w:r>
      <w:r>
        <w:rPr>
          <w:rFonts w:ascii="Gothic720 BT" w:hAnsi="Gothic720 BT" w:cs="Arial"/>
          <w:b/>
          <w:bCs/>
          <w:color w:val="auto"/>
          <w:sz w:val="22"/>
          <w:szCs w:val="22"/>
        </w:rPr>
        <w:t>Carlos Alejandro Pérez Espíndola</w:t>
      </w:r>
    </w:p>
    <w:p w:rsidR="00D62346" w:rsidRPr="00734D1D" w:rsidRDefault="009D5971" w:rsidP="00734D1D">
      <w:pPr>
        <w:pStyle w:val="Default"/>
        <w:jc w:val="center"/>
        <w:rPr>
          <w:rFonts w:ascii="Gothic720 BT" w:hAnsi="Gothic720 BT" w:cs="Arial"/>
          <w:bCs/>
          <w:color w:val="auto"/>
          <w:sz w:val="22"/>
          <w:szCs w:val="22"/>
        </w:rPr>
      </w:pPr>
      <w:r>
        <w:rPr>
          <w:rFonts w:ascii="Gothic720 BT" w:hAnsi="Gothic720 BT" w:cs="Arial"/>
          <w:bCs/>
          <w:color w:val="auto"/>
          <w:sz w:val="22"/>
          <w:szCs w:val="22"/>
        </w:rPr>
        <w:t>Secretario</w:t>
      </w:r>
      <w:r w:rsidRPr="00FB5AD6">
        <w:rPr>
          <w:rFonts w:ascii="Gothic720 BT" w:hAnsi="Gothic720 BT" w:cs="Arial"/>
          <w:bCs/>
          <w:color w:val="auto"/>
          <w:sz w:val="22"/>
          <w:szCs w:val="22"/>
        </w:rPr>
        <w:t xml:space="preserve"> Ejecutiv</w:t>
      </w:r>
      <w:r>
        <w:rPr>
          <w:rFonts w:ascii="Gothic720 BT" w:hAnsi="Gothic720 BT" w:cs="Arial"/>
          <w:bCs/>
          <w:color w:val="auto"/>
          <w:sz w:val="22"/>
          <w:szCs w:val="22"/>
        </w:rPr>
        <w:t>o</w:t>
      </w:r>
      <w:bookmarkStart w:id="0" w:name="_GoBack"/>
      <w:bookmarkEnd w:id="0"/>
    </w:p>
    <w:sectPr w:rsidR="00D62346" w:rsidRPr="00734D1D" w:rsidSect="006D74F0">
      <w:pgSz w:w="12240" w:h="15840"/>
      <w:pgMar w:top="993" w:right="1469" w:bottom="567"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8AC" w:rsidRDefault="000908AC" w:rsidP="00660FE8">
      <w:pPr>
        <w:spacing w:after="0" w:line="240" w:lineRule="auto"/>
      </w:pPr>
      <w:r>
        <w:separator/>
      </w:r>
    </w:p>
  </w:endnote>
  <w:endnote w:type="continuationSeparator" w:id="0">
    <w:p w:rsidR="000908AC" w:rsidRDefault="000908AC" w:rsidP="00660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ic720 BT">
    <w:altName w:val="Trebuchet MS"/>
    <w:panose1 w:val="020C0603020203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8AC" w:rsidRDefault="000908AC" w:rsidP="00660FE8">
      <w:pPr>
        <w:spacing w:after="0" w:line="240" w:lineRule="auto"/>
      </w:pPr>
      <w:r>
        <w:separator/>
      </w:r>
    </w:p>
  </w:footnote>
  <w:footnote w:type="continuationSeparator" w:id="0">
    <w:p w:rsidR="000908AC" w:rsidRDefault="000908AC" w:rsidP="00660FE8">
      <w:pPr>
        <w:spacing w:after="0" w:line="240" w:lineRule="auto"/>
      </w:pPr>
      <w:r>
        <w:continuationSeparator/>
      </w:r>
    </w:p>
  </w:footnote>
  <w:footnote w:id="1">
    <w:p w:rsidR="003350CB" w:rsidRPr="004F01FC" w:rsidRDefault="003350CB" w:rsidP="003350CB">
      <w:pPr>
        <w:pStyle w:val="Textonotapie"/>
        <w:jc w:val="both"/>
        <w:rPr>
          <w:rFonts w:ascii="Gothic720 BT" w:hAnsi="Gothic720 BT" w:cs="Arial"/>
          <w:bCs/>
          <w:sz w:val="14"/>
          <w:szCs w:val="14"/>
          <w:lang w:val="es-ES"/>
        </w:rPr>
      </w:pPr>
      <w:r w:rsidRPr="004F01FC">
        <w:rPr>
          <w:rStyle w:val="Refdenotaalpie"/>
          <w:rFonts w:ascii="Gothic720 BT" w:hAnsi="Gothic720 BT"/>
          <w:sz w:val="14"/>
          <w:szCs w:val="14"/>
        </w:rPr>
        <w:footnoteRef/>
      </w:r>
      <w:r w:rsidRPr="004F01FC">
        <w:rPr>
          <w:rFonts w:ascii="Gothic720 BT" w:hAnsi="Gothic720 BT"/>
          <w:sz w:val="14"/>
          <w:szCs w:val="14"/>
        </w:rPr>
        <w:t xml:space="preserve"> </w:t>
      </w:r>
      <w:r w:rsidRPr="004F01FC">
        <w:rPr>
          <w:rFonts w:ascii="Gothic720 BT" w:hAnsi="Gothic720 BT" w:cs="Arial"/>
          <w:bCs/>
          <w:sz w:val="14"/>
          <w:szCs w:val="14"/>
          <w:lang w:val="es-ES"/>
        </w:rPr>
        <w:t>Cabe señalar que los acuses de recibo de la Oficialía de Partes de este Instituto obran impresos</w:t>
      </w:r>
      <w:r w:rsidR="00187B74" w:rsidRPr="004F01FC">
        <w:rPr>
          <w:rFonts w:ascii="Gothic720 BT" w:hAnsi="Gothic720 BT" w:cs="Arial"/>
          <w:bCs/>
          <w:sz w:val="14"/>
          <w:szCs w:val="14"/>
          <w:lang w:val="es-ES"/>
        </w:rPr>
        <w:t xml:space="preserve"> en una foja útil con texto por un solo lado cada una</w:t>
      </w:r>
      <w:r w:rsidRPr="004F01FC">
        <w:rPr>
          <w:rFonts w:ascii="Gothic720 BT" w:hAnsi="Gothic720 BT" w:cs="Arial"/>
          <w:bCs/>
          <w:sz w:val="14"/>
          <w:szCs w:val="14"/>
          <w:lang w:val="es-ES"/>
        </w:rPr>
        <w:t xml:space="preserve">, </w:t>
      </w:r>
      <w:r w:rsidR="00187B74" w:rsidRPr="004F01FC">
        <w:rPr>
          <w:rFonts w:ascii="Gothic720 BT" w:hAnsi="Gothic720 BT" w:cs="Arial"/>
          <w:bCs/>
          <w:sz w:val="14"/>
          <w:szCs w:val="14"/>
          <w:lang w:val="es-ES"/>
        </w:rPr>
        <w:t xml:space="preserve">mismas que </w:t>
      </w:r>
      <w:r w:rsidRPr="004F01FC">
        <w:rPr>
          <w:rFonts w:ascii="Gothic720 BT" w:hAnsi="Gothic720 BT" w:cs="Arial"/>
          <w:bCs/>
          <w:sz w:val="14"/>
          <w:szCs w:val="14"/>
          <w:lang w:val="es-ES"/>
        </w:rPr>
        <w:t>se agregan al expediente para los efectos que correspondan.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FE8"/>
    <w:rsid w:val="00032FA5"/>
    <w:rsid w:val="000908AC"/>
    <w:rsid w:val="000E69B7"/>
    <w:rsid w:val="001443D8"/>
    <w:rsid w:val="00181DC7"/>
    <w:rsid w:val="00187B74"/>
    <w:rsid w:val="001A0D1F"/>
    <w:rsid w:val="001B755E"/>
    <w:rsid w:val="001D25DD"/>
    <w:rsid w:val="0020521D"/>
    <w:rsid w:val="00254D72"/>
    <w:rsid w:val="002E4954"/>
    <w:rsid w:val="00303D47"/>
    <w:rsid w:val="003225CF"/>
    <w:rsid w:val="003306A9"/>
    <w:rsid w:val="003350CB"/>
    <w:rsid w:val="003652DB"/>
    <w:rsid w:val="0038487B"/>
    <w:rsid w:val="003A5248"/>
    <w:rsid w:val="003B2752"/>
    <w:rsid w:val="00495050"/>
    <w:rsid w:val="004B4C79"/>
    <w:rsid w:val="004C3B3D"/>
    <w:rsid w:val="004E2264"/>
    <w:rsid w:val="004E42EE"/>
    <w:rsid w:val="004F01FC"/>
    <w:rsid w:val="005565AC"/>
    <w:rsid w:val="00561B62"/>
    <w:rsid w:val="00591910"/>
    <w:rsid w:val="00616C0A"/>
    <w:rsid w:val="00636CC2"/>
    <w:rsid w:val="00660FE8"/>
    <w:rsid w:val="006D3BFB"/>
    <w:rsid w:val="006D74F0"/>
    <w:rsid w:val="00733168"/>
    <w:rsid w:val="00734D1D"/>
    <w:rsid w:val="00780730"/>
    <w:rsid w:val="007B1606"/>
    <w:rsid w:val="007B7CFD"/>
    <w:rsid w:val="00810033"/>
    <w:rsid w:val="00810E58"/>
    <w:rsid w:val="00826240"/>
    <w:rsid w:val="00841657"/>
    <w:rsid w:val="0085271D"/>
    <w:rsid w:val="0087522E"/>
    <w:rsid w:val="008B1306"/>
    <w:rsid w:val="008C5511"/>
    <w:rsid w:val="008D41A9"/>
    <w:rsid w:val="00903401"/>
    <w:rsid w:val="0091732A"/>
    <w:rsid w:val="0092610B"/>
    <w:rsid w:val="00951C5F"/>
    <w:rsid w:val="009B6752"/>
    <w:rsid w:val="009D5971"/>
    <w:rsid w:val="00A677F6"/>
    <w:rsid w:val="00AA62BB"/>
    <w:rsid w:val="00AF366B"/>
    <w:rsid w:val="00B523AB"/>
    <w:rsid w:val="00BC2450"/>
    <w:rsid w:val="00BD07F2"/>
    <w:rsid w:val="00C26206"/>
    <w:rsid w:val="00C325BC"/>
    <w:rsid w:val="00CF5A31"/>
    <w:rsid w:val="00D036E6"/>
    <w:rsid w:val="00D479EB"/>
    <w:rsid w:val="00D531CF"/>
    <w:rsid w:val="00D62346"/>
    <w:rsid w:val="00DC0DE9"/>
    <w:rsid w:val="00E2098D"/>
    <w:rsid w:val="00E342F7"/>
    <w:rsid w:val="00E43431"/>
    <w:rsid w:val="00E6588F"/>
    <w:rsid w:val="00ED3565"/>
    <w:rsid w:val="00ED4C22"/>
    <w:rsid w:val="00EF0C1C"/>
    <w:rsid w:val="00F262F5"/>
    <w:rsid w:val="00F62B8B"/>
    <w:rsid w:val="00F71953"/>
    <w:rsid w:val="00FD1766"/>
    <w:rsid w:val="00FD47BB"/>
    <w:rsid w:val="00FE38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2BF276"/>
  <w15:docId w15:val="{7EFE15DA-39B6-4F97-8F33-641621310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FE8"/>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60FE8"/>
    <w:pPr>
      <w:autoSpaceDE w:val="0"/>
      <w:autoSpaceDN w:val="0"/>
      <w:adjustRightInd w:val="0"/>
      <w:spacing w:after="0" w:line="240" w:lineRule="auto"/>
    </w:pPr>
    <w:rPr>
      <w:rFonts w:ascii="Times New Roman" w:eastAsia="Calibri" w:hAnsi="Times New Roman" w:cs="Times New Roman"/>
      <w:color w:val="000000"/>
      <w:sz w:val="24"/>
      <w:szCs w:val="24"/>
      <w:lang w:val="es-ES"/>
    </w:rPr>
  </w:style>
  <w:style w:type="paragraph" w:customStyle="1" w:styleId="Estilo">
    <w:name w:val="Estilo"/>
    <w:rsid w:val="00660FE8"/>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locked/>
    <w:rsid w:val="00660FE8"/>
  </w:style>
  <w:style w:type="paragraph" w:styleId="Sinespaciado">
    <w:name w:val="No Spacing"/>
    <w:link w:val="SinespaciadoCar"/>
    <w:uiPriority w:val="1"/>
    <w:qFormat/>
    <w:rsid w:val="00660FE8"/>
    <w:pPr>
      <w:spacing w:after="0" w:line="240" w:lineRule="auto"/>
    </w:pPr>
  </w:style>
  <w:style w:type="paragraph" w:styleId="Textonotapie">
    <w:name w:val="footnote text"/>
    <w:aliases w:val="Car10,Car1 Car Car,Texto nota pie1,Car1 Car Car1 Car Car Car,Car10 Car,Car1 Car Car1 Car Car Car Car Car Car,Car1 Car Car1 Car Car Car Car Car,Car10 Car Car,Car1,Footnote Text Char Char Char Char Char,Footnote Text Char Char Char Char"/>
    <w:basedOn w:val="Normal"/>
    <w:link w:val="TextonotapieCar"/>
    <w:uiPriority w:val="99"/>
    <w:unhideWhenUsed/>
    <w:qFormat/>
    <w:rsid w:val="00660FE8"/>
    <w:pPr>
      <w:spacing w:after="0" w:line="240" w:lineRule="auto"/>
    </w:pPr>
    <w:rPr>
      <w:sz w:val="20"/>
      <w:szCs w:val="20"/>
    </w:rPr>
  </w:style>
  <w:style w:type="character" w:customStyle="1" w:styleId="TextonotapieCar">
    <w:name w:val="Texto nota pie Car"/>
    <w:aliases w:val="Car10 Car1,Car1 Car Car Car,Texto nota pie1 Car,Car1 Car Car1 Car Car Car Car,Car10 Car Car1,Car1 Car Car1 Car Car Car Car Car Car Car,Car1 Car Car1 Car Car Car Car Car Car1,Car10 Car Car Car,Car1 Car"/>
    <w:basedOn w:val="Fuentedeprrafopredeter"/>
    <w:link w:val="Textonotapie"/>
    <w:uiPriority w:val="99"/>
    <w:rsid w:val="00660FE8"/>
    <w:rPr>
      <w:rFonts w:ascii="Calibri" w:eastAsia="Calibri" w:hAnsi="Calibri" w:cs="Times New Roman"/>
      <w:sz w:val="20"/>
      <w:szCs w:val="20"/>
    </w:rPr>
  </w:style>
  <w:style w:type="character" w:styleId="Refdenotaalpie">
    <w:name w:val="footnote reference"/>
    <w:aliases w:val="Texto de nota al pie,Footnotes refss,Appel note de bas de page,Footnote number,referencia nota al pie,BVI fnr,4_G,16 Point,Superscript 6 Point,Texto nota al pie,Footnote Reference Char3,Footnote Reference Char1 Char,Ref. de nota al,f"/>
    <w:basedOn w:val="Fuentedeprrafopredeter"/>
    <w:uiPriority w:val="99"/>
    <w:unhideWhenUsed/>
    <w:qFormat/>
    <w:rsid w:val="00660FE8"/>
    <w:rPr>
      <w:vertAlign w:val="superscript"/>
    </w:rPr>
  </w:style>
  <w:style w:type="character" w:styleId="Hipervnculo">
    <w:name w:val="Hyperlink"/>
    <w:basedOn w:val="Fuentedeprrafopredeter"/>
    <w:uiPriority w:val="99"/>
    <w:unhideWhenUsed/>
    <w:rsid w:val="004E2264"/>
    <w:rPr>
      <w:color w:val="0563C1" w:themeColor="hyperlink"/>
      <w:u w:val="single"/>
    </w:rPr>
  </w:style>
  <w:style w:type="paragraph" w:styleId="Textodeglobo">
    <w:name w:val="Balloon Text"/>
    <w:basedOn w:val="Normal"/>
    <w:link w:val="TextodegloboCar"/>
    <w:uiPriority w:val="99"/>
    <w:semiHidden/>
    <w:unhideWhenUsed/>
    <w:rsid w:val="00E2098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098D"/>
    <w:rPr>
      <w:rFonts w:ascii="Segoe UI" w:eastAsia="Calibri" w:hAnsi="Segoe UI" w:cs="Segoe UI"/>
      <w:sz w:val="18"/>
      <w:szCs w:val="18"/>
    </w:rPr>
  </w:style>
  <w:style w:type="table" w:styleId="Tablaconcuadrcula">
    <w:name w:val="Table Grid"/>
    <w:basedOn w:val="Tablanormal"/>
    <w:uiPriority w:val="39"/>
    <w:rsid w:val="00616C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locked/>
    <w:rsid w:val="00616C0A"/>
    <w:rPr>
      <w:rFonts w:ascii="Times New Roman" w:eastAsia="Times New Roman" w:hAnsi="Times New Roman" w:cs="Times New Roman"/>
      <w:sz w:val="24"/>
      <w:szCs w:val="24"/>
      <w:lang w:val="es-ES" w:eastAsia="es-ES"/>
    </w:rPr>
  </w:style>
  <w:style w:type="paragraph" w:styleId="Prrafodelista">
    <w:name w:val="List Paragraph"/>
    <w:basedOn w:val="Normal"/>
    <w:link w:val="PrrafodelistaCar"/>
    <w:uiPriority w:val="34"/>
    <w:qFormat/>
    <w:rsid w:val="00616C0A"/>
    <w:pPr>
      <w:spacing w:after="0" w:line="240" w:lineRule="auto"/>
      <w:ind w:left="720"/>
      <w:contextualSpacing/>
    </w:pPr>
    <w:rPr>
      <w:rFonts w:ascii="Times New Roman" w:eastAsia="Times New Roman" w:hAnsi="Times New Roman"/>
      <w:sz w:val="24"/>
      <w:szCs w:val="24"/>
      <w:lang w:val="es-ES" w:eastAsia="es-ES"/>
    </w:rPr>
  </w:style>
  <w:style w:type="paragraph" w:styleId="Encabezado">
    <w:name w:val="header"/>
    <w:basedOn w:val="Normal"/>
    <w:link w:val="EncabezadoCar"/>
    <w:uiPriority w:val="99"/>
    <w:unhideWhenUsed/>
    <w:rsid w:val="004F01F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F01FC"/>
    <w:rPr>
      <w:rFonts w:ascii="Calibri" w:eastAsia="Calibri" w:hAnsi="Calibri" w:cs="Times New Roman"/>
    </w:rPr>
  </w:style>
  <w:style w:type="paragraph" w:styleId="Piedepgina">
    <w:name w:val="footer"/>
    <w:basedOn w:val="Normal"/>
    <w:link w:val="PiedepginaCar"/>
    <w:uiPriority w:val="99"/>
    <w:unhideWhenUsed/>
    <w:rsid w:val="004F01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F01F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825645">
      <w:bodyDiv w:val="1"/>
      <w:marLeft w:val="0"/>
      <w:marRight w:val="0"/>
      <w:marTop w:val="0"/>
      <w:marBottom w:val="0"/>
      <w:divBdr>
        <w:top w:val="none" w:sz="0" w:space="0" w:color="auto"/>
        <w:left w:val="none" w:sz="0" w:space="0" w:color="auto"/>
        <w:bottom w:val="none" w:sz="0" w:space="0" w:color="auto"/>
        <w:right w:val="none" w:sz="0" w:space="0" w:color="auto"/>
      </w:divBdr>
    </w:div>
    <w:div w:id="628366878">
      <w:bodyDiv w:val="1"/>
      <w:marLeft w:val="0"/>
      <w:marRight w:val="0"/>
      <w:marTop w:val="0"/>
      <w:marBottom w:val="0"/>
      <w:divBdr>
        <w:top w:val="none" w:sz="0" w:space="0" w:color="auto"/>
        <w:left w:val="none" w:sz="0" w:space="0" w:color="auto"/>
        <w:bottom w:val="none" w:sz="0" w:space="0" w:color="auto"/>
        <w:right w:val="none" w:sz="0" w:space="0" w:color="auto"/>
      </w:divBdr>
    </w:div>
    <w:div w:id="679359681">
      <w:bodyDiv w:val="1"/>
      <w:marLeft w:val="0"/>
      <w:marRight w:val="0"/>
      <w:marTop w:val="0"/>
      <w:marBottom w:val="0"/>
      <w:divBdr>
        <w:top w:val="none" w:sz="0" w:space="0" w:color="auto"/>
        <w:left w:val="none" w:sz="0" w:space="0" w:color="auto"/>
        <w:bottom w:val="none" w:sz="0" w:space="0" w:color="auto"/>
        <w:right w:val="none" w:sz="0" w:space="0" w:color="auto"/>
      </w:divBdr>
    </w:div>
    <w:div w:id="887103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FCEC3-305A-4026-B52E-B1B1A12EF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553</Words>
  <Characters>3046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DEAJ</dc:creator>
  <cp:lastModifiedBy>Secretaría Ejecutiva</cp:lastModifiedBy>
  <cp:revision>15</cp:revision>
  <cp:lastPrinted>2021-01-29T00:45:00Z</cp:lastPrinted>
  <dcterms:created xsi:type="dcterms:W3CDTF">2021-01-28T18:43:00Z</dcterms:created>
  <dcterms:modified xsi:type="dcterms:W3CDTF">2021-01-29T00:54:00Z</dcterms:modified>
</cp:coreProperties>
</file>