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13B" w:rsidRDefault="0096513B" w:rsidP="0096513B">
      <w:pPr>
        <w:spacing w:line="276" w:lineRule="auto"/>
        <w:ind w:left="3686"/>
        <w:jc w:val="both"/>
        <w:rPr>
          <w:rFonts w:ascii="Gothic720 BT" w:hAnsi="Gothic720 BT" w:cs="Arial"/>
          <w:b/>
        </w:rPr>
      </w:pPr>
    </w:p>
    <w:p w:rsidR="0096513B" w:rsidRDefault="0096513B" w:rsidP="0096513B">
      <w:pPr>
        <w:spacing w:line="276" w:lineRule="auto"/>
        <w:ind w:left="3686"/>
        <w:jc w:val="both"/>
        <w:rPr>
          <w:rFonts w:ascii="Gothic720 BT" w:hAnsi="Gothic720 BT" w:cs="Arial"/>
          <w:b/>
        </w:rPr>
      </w:pPr>
    </w:p>
    <w:p w:rsidR="0096513B" w:rsidRDefault="0096513B" w:rsidP="0096513B">
      <w:pPr>
        <w:spacing w:line="276" w:lineRule="auto"/>
        <w:ind w:left="3686"/>
        <w:jc w:val="both"/>
        <w:rPr>
          <w:rFonts w:ascii="Gothic720 BT" w:hAnsi="Gothic720 BT" w:cs="Arial"/>
          <w:b/>
        </w:rPr>
      </w:pPr>
      <w:bookmarkStart w:id="0" w:name="_GoBack"/>
      <w:bookmarkEnd w:id="0"/>
      <w:r>
        <w:rPr>
          <w:rFonts w:ascii="Gothic720 BT" w:hAnsi="Gothic720 BT" w:cs="Arial"/>
          <w:b/>
        </w:rPr>
        <w:t xml:space="preserve">SECRETARÍA EJECUTIVA </w:t>
      </w:r>
    </w:p>
    <w:p w:rsidR="0096513B" w:rsidRPr="00E10D2D" w:rsidRDefault="0096513B" w:rsidP="0096513B">
      <w:pPr>
        <w:spacing w:line="276" w:lineRule="auto"/>
        <w:ind w:left="3686"/>
        <w:jc w:val="both"/>
        <w:rPr>
          <w:rFonts w:ascii="Gothic720 BT" w:hAnsi="Gothic720 BT" w:cs="Arial"/>
        </w:rPr>
      </w:pPr>
      <w:r w:rsidRPr="00E10D2D">
        <w:rPr>
          <w:rFonts w:ascii="Gothic720 BT" w:hAnsi="Gothic720 BT" w:cs="Arial"/>
          <w:b/>
        </w:rPr>
        <w:t xml:space="preserve">ASUNTO: </w:t>
      </w:r>
      <w:r w:rsidRPr="00E10D2D">
        <w:rPr>
          <w:rFonts w:ascii="Gothic720 BT" w:hAnsi="Gothic720 BT" w:cs="Arial"/>
        </w:rPr>
        <w:t>SE NOTIFICA</w:t>
      </w:r>
      <w:r>
        <w:rPr>
          <w:rFonts w:ascii="Gothic720 BT" w:hAnsi="Gothic720 BT" w:cs="Arial"/>
        </w:rPr>
        <w:t xml:space="preserve"> LA ACTUALIZACIÓN DE MEDIDAS PREVENTIVAS A FIN DE EVITAR LA PROPAGACIÓN DEL CORONAVIRUS COVID-19 CON VIGENCIA DEL </w:t>
      </w:r>
      <w:r w:rsidRPr="00D70DA8">
        <w:rPr>
          <w:rFonts w:ascii="Gothic720 BT" w:hAnsi="Gothic720 BT" w:cs="Arial"/>
          <w:b/>
        </w:rPr>
        <w:t>04 AL 19 DE MAYO DE 2020</w:t>
      </w:r>
      <w:r w:rsidRPr="00E10D2D">
        <w:rPr>
          <w:rFonts w:ascii="Gothic720 BT" w:hAnsi="Gothic720 BT" w:cs="Arial"/>
        </w:rPr>
        <w:t>.</w:t>
      </w:r>
    </w:p>
    <w:p w:rsidR="0096513B" w:rsidRPr="00E10D2D" w:rsidRDefault="0096513B" w:rsidP="0096513B">
      <w:pPr>
        <w:pStyle w:val="Estilo"/>
        <w:spacing w:line="276" w:lineRule="auto"/>
        <w:ind w:right="9"/>
        <w:jc w:val="center"/>
        <w:rPr>
          <w:rFonts w:ascii="Gothic720 BT" w:hAnsi="Gothic720 BT" w:cs="Arial"/>
          <w:b/>
          <w:sz w:val="22"/>
          <w:szCs w:val="22"/>
          <w:lang w:val="es-MX"/>
        </w:rPr>
      </w:pPr>
      <w:r w:rsidRPr="00E10D2D">
        <w:rPr>
          <w:rFonts w:ascii="Gothic720 BT" w:hAnsi="Gothic720 BT" w:cs="Arial"/>
          <w:b/>
          <w:sz w:val="22"/>
          <w:szCs w:val="22"/>
          <w:lang w:val="es-MX"/>
        </w:rPr>
        <w:t>CÉDULA DE NOTIFICACIÓN</w:t>
      </w:r>
    </w:p>
    <w:p w:rsidR="0096513B" w:rsidRDefault="0096513B" w:rsidP="0096513B">
      <w:pPr>
        <w:spacing w:line="276" w:lineRule="auto"/>
        <w:jc w:val="both"/>
        <w:rPr>
          <w:rFonts w:ascii="Gothic720 BT" w:hAnsi="Gothic720 BT" w:cs="Arial"/>
        </w:rPr>
      </w:pPr>
    </w:p>
    <w:p w:rsidR="0096513B" w:rsidRPr="00E10D2D" w:rsidRDefault="0096513B" w:rsidP="0096513B">
      <w:pPr>
        <w:spacing w:after="0" w:line="276" w:lineRule="auto"/>
        <w:jc w:val="both"/>
        <w:rPr>
          <w:rFonts w:ascii="Gothic720 BT" w:hAnsi="Gothic720 BT" w:cs="Arial"/>
          <w:b/>
        </w:rPr>
      </w:pPr>
      <w:r w:rsidRPr="00E10D2D">
        <w:rPr>
          <w:rFonts w:ascii="Gothic720 BT" w:hAnsi="Gothic720 BT" w:cs="Arial"/>
          <w:b/>
        </w:rPr>
        <w:t xml:space="preserve">AL PÚBLICO EN GENERAL </w:t>
      </w:r>
    </w:p>
    <w:p w:rsidR="0096513B" w:rsidRPr="00E10D2D" w:rsidRDefault="0096513B" w:rsidP="0096513B">
      <w:pPr>
        <w:spacing w:after="0" w:line="276" w:lineRule="auto"/>
        <w:jc w:val="both"/>
        <w:rPr>
          <w:rFonts w:ascii="Gothic720 BT" w:hAnsi="Gothic720 BT" w:cs="Arial"/>
          <w:b/>
        </w:rPr>
      </w:pPr>
      <w:r w:rsidRPr="00E10D2D">
        <w:rPr>
          <w:rFonts w:ascii="Gothic720 BT" w:hAnsi="Gothic720 BT" w:cs="Arial"/>
          <w:b/>
        </w:rPr>
        <w:t xml:space="preserve">P R E S E N T E </w:t>
      </w:r>
    </w:p>
    <w:p w:rsidR="0096513B" w:rsidRPr="00E10D2D" w:rsidRDefault="0096513B" w:rsidP="0096513B">
      <w:pPr>
        <w:spacing w:before="240" w:line="276" w:lineRule="auto"/>
        <w:ind w:right="-234"/>
        <w:jc w:val="both"/>
        <w:rPr>
          <w:rFonts w:ascii="Gothic720 BT" w:hAnsi="Gothic720 BT" w:cs="Arial"/>
        </w:rPr>
      </w:pPr>
      <w:r w:rsidRPr="00E10D2D">
        <w:rPr>
          <w:rFonts w:ascii="Gothic720 BT" w:hAnsi="Gothic720 BT" w:cs="Arial"/>
        </w:rPr>
        <w:t xml:space="preserve">En la ciudad de Santiago de Querétaro, Querétaro, </w:t>
      </w:r>
      <w:r>
        <w:rPr>
          <w:rFonts w:ascii="Gothic720 BT" w:hAnsi="Gothic720 BT" w:cs="Arial"/>
        </w:rPr>
        <w:t xml:space="preserve">treinta </w:t>
      </w:r>
      <w:r w:rsidRPr="00E10D2D">
        <w:rPr>
          <w:rFonts w:ascii="Gothic720 BT" w:hAnsi="Gothic720 BT" w:cs="Arial"/>
        </w:rPr>
        <w:t xml:space="preserve">de </w:t>
      </w:r>
      <w:r>
        <w:rPr>
          <w:rFonts w:ascii="Gothic720 BT" w:hAnsi="Gothic720 BT" w:cs="Arial"/>
        </w:rPr>
        <w:t xml:space="preserve">abril </w:t>
      </w:r>
      <w:r w:rsidRPr="00E10D2D">
        <w:rPr>
          <w:rFonts w:ascii="Gothic720 BT" w:hAnsi="Gothic720 BT" w:cs="Arial"/>
        </w:rPr>
        <w:t>de dos mil veinte, con fundamento en lo dispuesto por los artículos 48, fracción II, 50 y 56, fracción III de la Ley de Medios de Impugnación en Materia Electoral del Estado de Querétaro, así como 63, fracciones I</w:t>
      </w:r>
      <w:r>
        <w:rPr>
          <w:rFonts w:ascii="Gothic720 BT" w:hAnsi="Gothic720 BT" w:cs="Arial"/>
        </w:rPr>
        <w:t>, XIV, XVII</w:t>
      </w:r>
      <w:r w:rsidRPr="00E10D2D">
        <w:rPr>
          <w:rFonts w:ascii="Gothic720 BT" w:hAnsi="Gothic720 BT" w:cs="Arial"/>
        </w:rPr>
        <w:t xml:space="preserve"> y </w:t>
      </w:r>
      <w:r>
        <w:rPr>
          <w:rFonts w:ascii="Gothic720 BT" w:hAnsi="Gothic720 BT" w:cs="Arial"/>
        </w:rPr>
        <w:t xml:space="preserve">XXVIII </w:t>
      </w:r>
      <w:r w:rsidRPr="00E10D2D">
        <w:rPr>
          <w:rFonts w:ascii="Gothic720 BT" w:hAnsi="Gothic720 BT" w:cs="Arial"/>
        </w:rPr>
        <w:t>de la Ley Electoral del Estado de Querétaro; la Secretaría Ejecutiva del Instituto Electoral de Estado de Querétaro</w:t>
      </w:r>
      <w:r w:rsidRPr="006D5112">
        <w:rPr>
          <w:rFonts w:ascii="Gothic720 BT" w:hAnsi="Gothic720 BT" w:cs="Arial"/>
        </w:rPr>
        <w:t xml:space="preserve"> </w:t>
      </w:r>
      <w:r w:rsidRPr="005E13CF">
        <w:rPr>
          <w:rFonts w:ascii="Gothic720 BT" w:hAnsi="Gothic720 BT" w:cs="Arial"/>
          <w:b/>
        </w:rPr>
        <w:t>NOTIFICA</w:t>
      </w:r>
      <w:r w:rsidRPr="006D5112">
        <w:rPr>
          <w:rFonts w:ascii="Gothic720 BT" w:hAnsi="Gothic720 BT" w:cs="Arial"/>
        </w:rPr>
        <w:t xml:space="preserve"> la actualización de las medidas preventivas a fin de evitar el contagio y la propagac</w:t>
      </w:r>
      <w:r>
        <w:rPr>
          <w:rFonts w:ascii="Gothic720 BT" w:hAnsi="Gothic720 BT" w:cs="Arial"/>
        </w:rPr>
        <w:t>ión del “coronavirus” COVID-19,</w:t>
      </w:r>
      <w:r w:rsidRPr="006D5112">
        <w:rPr>
          <w:rFonts w:ascii="Gothic720 BT" w:hAnsi="Gothic720 BT" w:cs="Arial"/>
        </w:rPr>
        <w:t xml:space="preserve"> mismas que tendrán </w:t>
      </w:r>
      <w:r w:rsidRPr="005E13CF">
        <w:rPr>
          <w:rFonts w:ascii="Gothic720 BT" w:hAnsi="Gothic720 BT" w:cs="Arial"/>
          <w:b/>
        </w:rPr>
        <w:t xml:space="preserve">vigencia del </w:t>
      </w:r>
      <w:r>
        <w:rPr>
          <w:rFonts w:ascii="Gothic720 BT" w:hAnsi="Gothic720 BT" w:cs="Arial"/>
          <w:b/>
        </w:rPr>
        <w:t>04</w:t>
      </w:r>
      <w:r w:rsidRPr="005E13CF">
        <w:rPr>
          <w:rFonts w:ascii="Gothic720 BT" w:hAnsi="Gothic720 BT" w:cs="Arial"/>
          <w:b/>
        </w:rPr>
        <w:t xml:space="preserve"> al </w:t>
      </w:r>
      <w:r>
        <w:rPr>
          <w:rFonts w:ascii="Gothic720 BT" w:hAnsi="Gothic720 BT" w:cs="Arial"/>
          <w:b/>
        </w:rPr>
        <w:t>19</w:t>
      </w:r>
      <w:r w:rsidRPr="005E13CF">
        <w:rPr>
          <w:rFonts w:ascii="Gothic720 BT" w:hAnsi="Gothic720 BT" w:cs="Arial"/>
          <w:b/>
        </w:rPr>
        <w:t xml:space="preserve"> de </w:t>
      </w:r>
      <w:r>
        <w:rPr>
          <w:rFonts w:ascii="Gothic720 BT" w:hAnsi="Gothic720 BT" w:cs="Arial"/>
          <w:b/>
        </w:rPr>
        <w:t>mayo</w:t>
      </w:r>
      <w:r w:rsidRPr="005E13CF">
        <w:rPr>
          <w:rFonts w:ascii="Gothic720 BT" w:hAnsi="Gothic720 BT" w:cs="Arial"/>
          <w:b/>
        </w:rPr>
        <w:t xml:space="preserve"> del año en curso</w:t>
      </w:r>
      <w:r>
        <w:rPr>
          <w:rFonts w:ascii="Gothic720 BT" w:hAnsi="Gothic720 BT" w:cs="Arial"/>
          <w:b/>
        </w:rPr>
        <w:t xml:space="preserve">. </w:t>
      </w:r>
      <w:r w:rsidRPr="00E10D2D">
        <w:rPr>
          <w:rFonts w:ascii="Gothic720 BT" w:hAnsi="Gothic720 BT" w:cs="Arial"/>
        </w:rPr>
        <w:t>Documento que se adjunta en copia simple a la presente cédula para los efectos y fines a que haya lugar</w:t>
      </w:r>
      <w:r>
        <w:rPr>
          <w:rFonts w:ascii="Gothic720 BT" w:hAnsi="Gothic720 BT" w:cs="Arial"/>
        </w:rPr>
        <w:t xml:space="preserve"> y consta de una foja útil con texto por un solo lado</w:t>
      </w:r>
      <w:r w:rsidRPr="00E10D2D">
        <w:rPr>
          <w:rFonts w:ascii="Gothic720 BT" w:hAnsi="Gothic720 BT" w:cs="Arial"/>
        </w:rPr>
        <w:t xml:space="preserve">. </w:t>
      </w:r>
      <w:r w:rsidRPr="00E10D2D">
        <w:rPr>
          <w:rFonts w:ascii="Gothic720 BT" w:hAnsi="Gothic720 BT" w:cs="Arial"/>
          <w:b/>
        </w:rPr>
        <w:t>DOY FE</w:t>
      </w:r>
      <w:r w:rsidRPr="00E10D2D">
        <w:rPr>
          <w:rFonts w:ascii="Gothic720 BT" w:hAnsi="Gothic720 BT" w:cs="Arial"/>
        </w:rPr>
        <w:t>. --</w:t>
      </w:r>
      <w:r>
        <w:rPr>
          <w:rFonts w:ascii="Gothic720 BT" w:hAnsi="Gothic720 BT" w:cs="Arial"/>
        </w:rPr>
        <w:t xml:space="preserve">------------------------------------------------- </w:t>
      </w:r>
    </w:p>
    <w:p w:rsidR="0096513B" w:rsidRDefault="0096513B" w:rsidP="0096513B">
      <w:pPr>
        <w:spacing w:line="276" w:lineRule="auto"/>
        <w:ind w:right="-234"/>
        <w:jc w:val="both"/>
        <w:rPr>
          <w:rFonts w:ascii="Gothic720 BT" w:hAnsi="Gothic720 BT" w:cs="Arial"/>
        </w:rPr>
      </w:pPr>
    </w:p>
    <w:p w:rsidR="0096513B" w:rsidRDefault="0096513B" w:rsidP="0096513B">
      <w:pPr>
        <w:spacing w:line="276" w:lineRule="auto"/>
        <w:ind w:right="-234"/>
        <w:jc w:val="both"/>
        <w:rPr>
          <w:rFonts w:ascii="Gothic720 BT" w:hAnsi="Gothic720 BT" w:cs="Arial"/>
        </w:rPr>
      </w:pPr>
    </w:p>
    <w:p w:rsidR="0096513B" w:rsidRPr="00E10D2D" w:rsidRDefault="0096513B" w:rsidP="0096513B">
      <w:pPr>
        <w:spacing w:line="276" w:lineRule="auto"/>
        <w:ind w:right="-234"/>
        <w:jc w:val="both"/>
        <w:rPr>
          <w:rFonts w:ascii="Gothic720 BT" w:hAnsi="Gothic720 BT" w:cs="Arial"/>
        </w:rPr>
      </w:pPr>
    </w:p>
    <w:p w:rsidR="0096513B" w:rsidRPr="00E10D2D" w:rsidRDefault="0096513B" w:rsidP="0096513B">
      <w:pPr>
        <w:spacing w:line="276" w:lineRule="auto"/>
        <w:ind w:right="-234"/>
        <w:jc w:val="both"/>
        <w:rPr>
          <w:rFonts w:ascii="Gothic720 BT" w:hAnsi="Gothic720 BT" w:cs="Arial"/>
        </w:rPr>
      </w:pPr>
    </w:p>
    <w:p w:rsidR="0096513B" w:rsidRPr="00E10D2D" w:rsidRDefault="0096513B" w:rsidP="0096513B">
      <w:pPr>
        <w:spacing w:after="0" w:line="276" w:lineRule="auto"/>
        <w:ind w:left="708" w:right="-234" w:hanging="708"/>
        <w:jc w:val="center"/>
        <w:rPr>
          <w:rFonts w:ascii="Gothic720 BT" w:hAnsi="Gothic720 BT" w:cs="Arial"/>
        </w:rPr>
      </w:pPr>
      <w:r w:rsidRPr="00E10D2D">
        <w:rPr>
          <w:rFonts w:ascii="Gothic720 BT" w:hAnsi="Gothic720 BT" w:cs="Arial"/>
          <w:b/>
        </w:rPr>
        <w:t>Lic. José Eugenio Plascencia Zarazúa</w:t>
      </w:r>
    </w:p>
    <w:p w:rsidR="0096513B" w:rsidRPr="00E10D2D" w:rsidRDefault="0096513B" w:rsidP="0096513B">
      <w:pPr>
        <w:spacing w:after="0" w:line="276" w:lineRule="auto"/>
        <w:ind w:right="-234"/>
        <w:jc w:val="center"/>
        <w:rPr>
          <w:rFonts w:ascii="Gothic720 BT" w:hAnsi="Gothic720 BT" w:cs="Arial"/>
        </w:rPr>
      </w:pPr>
      <w:r w:rsidRPr="00E10D2D">
        <w:rPr>
          <w:rFonts w:ascii="Gothic720 BT" w:hAnsi="Gothic720 BT" w:cs="Arial"/>
        </w:rPr>
        <w:t>Secretario Ejecutivo</w:t>
      </w:r>
    </w:p>
    <w:p w:rsidR="0096513B" w:rsidRDefault="0096513B" w:rsidP="0096513B"/>
    <w:p w:rsidR="0087522E" w:rsidRDefault="0087522E"/>
    <w:sectPr w:rsidR="0087522E" w:rsidSect="00C325BC">
      <w:pgSz w:w="12240" w:h="15840"/>
      <w:pgMar w:top="851" w:right="1701" w:bottom="1843" w:left="1701" w:header="709" w:footer="11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720 BT">
    <w:altName w:val="Trebuchet MS"/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3B"/>
    <w:rsid w:val="001443D8"/>
    <w:rsid w:val="00810033"/>
    <w:rsid w:val="0087522E"/>
    <w:rsid w:val="0096513B"/>
    <w:rsid w:val="00C325BC"/>
    <w:rsid w:val="00F6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984EE"/>
  <w15:chartTrackingRefBased/>
  <w15:docId w15:val="{C56F7CA3-B66A-454E-A205-B6934641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1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9651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DEAJ</dc:creator>
  <cp:keywords/>
  <dc:description/>
  <cp:lastModifiedBy>DEAJ</cp:lastModifiedBy>
  <cp:revision>1</cp:revision>
  <dcterms:created xsi:type="dcterms:W3CDTF">2020-05-05T16:01:00Z</dcterms:created>
  <dcterms:modified xsi:type="dcterms:W3CDTF">2020-05-05T16:04:00Z</dcterms:modified>
</cp:coreProperties>
</file>