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16" w:rsidRPr="003C5269" w:rsidRDefault="00EE3D16" w:rsidP="00EE3D16">
      <w:pPr>
        <w:tabs>
          <w:tab w:val="left" w:pos="4663"/>
          <w:tab w:val="left" w:pos="9072"/>
        </w:tabs>
        <w:spacing w:after="0"/>
        <w:ind w:left="4253" w:right="-36"/>
        <w:jc w:val="both"/>
        <w:rPr>
          <w:rFonts w:ascii="Gothic720 BT" w:eastAsia="Times New Roman" w:hAnsi="Gothic720 BT"/>
          <w:lang w:eastAsia="es-ES"/>
        </w:rPr>
      </w:pPr>
      <w:bookmarkStart w:id="0" w:name="_GoBack"/>
      <w:bookmarkEnd w:id="0"/>
      <w:r w:rsidRPr="003C5269">
        <w:rPr>
          <w:rFonts w:ascii="Gothic720 BT" w:eastAsia="Times New Roman" w:hAnsi="Gothic720 BT"/>
          <w:b/>
          <w:lang w:eastAsia="es-ES"/>
        </w:rPr>
        <w:t xml:space="preserve">EXPEDIENTE: </w:t>
      </w:r>
      <w:r w:rsidRPr="003C5269">
        <w:rPr>
          <w:rFonts w:ascii="Gothic720 BT" w:eastAsia="Times New Roman" w:hAnsi="Gothic720 BT"/>
          <w:lang w:eastAsia="es-ES"/>
        </w:rPr>
        <w:t>030/2008.</w:t>
      </w:r>
    </w:p>
    <w:p w:rsidR="00EE3D16" w:rsidRPr="00280E12" w:rsidRDefault="00EE3D16" w:rsidP="00EE3D16">
      <w:pPr>
        <w:tabs>
          <w:tab w:val="left" w:pos="4663"/>
          <w:tab w:val="left" w:pos="9072"/>
        </w:tabs>
        <w:spacing w:after="0"/>
        <w:ind w:left="4253" w:right="-36"/>
        <w:jc w:val="both"/>
        <w:rPr>
          <w:rFonts w:ascii="Gothic720 BT" w:eastAsia="Times New Roman" w:hAnsi="Gothic720 BT"/>
          <w:b/>
          <w:lang w:eastAsia="es-ES"/>
        </w:rPr>
      </w:pPr>
    </w:p>
    <w:p w:rsidR="00EE3D16" w:rsidRPr="003C5269" w:rsidRDefault="00EE3D16" w:rsidP="00EE3D16">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VERDE ECOLOGISTA DE MÉXICO. </w:t>
      </w:r>
    </w:p>
    <w:p w:rsidR="00EE3D16" w:rsidRPr="003C5269" w:rsidRDefault="00EE3D16" w:rsidP="00EE3D16">
      <w:pPr>
        <w:tabs>
          <w:tab w:val="left" w:pos="5409"/>
        </w:tabs>
        <w:spacing w:after="0"/>
        <w:ind w:left="4253" w:right="-36"/>
        <w:jc w:val="both"/>
        <w:rPr>
          <w:rFonts w:ascii="Gothic720 BT" w:hAnsi="Gothic720 BT"/>
          <w:b/>
          <w:sz w:val="18"/>
        </w:rPr>
      </w:pPr>
      <w:r w:rsidRPr="003C5269">
        <w:rPr>
          <w:rFonts w:ascii="Gothic720 BT" w:hAnsi="Gothic720 BT"/>
          <w:b/>
        </w:rPr>
        <w:tab/>
      </w:r>
    </w:p>
    <w:p w:rsidR="00EE3D16" w:rsidRPr="003C5269" w:rsidRDefault="00EE3D16" w:rsidP="00EE3D16">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Pr>
          <w:rFonts w:ascii="Gothic720 BT" w:hAnsi="Gothic720 BT"/>
        </w:rPr>
        <w:t xml:space="preserve"> INTEGRACIÓN DEL CONSEJO POLÍTICO ESTATAL DEL PARTIDO</w:t>
      </w:r>
      <w:r w:rsidRPr="003C5269">
        <w:rPr>
          <w:rFonts w:ascii="Gothic720 BT" w:hAnsi="Gothic720 BT"/>
        </w:rPr>
        <w:t xml:space="preserve">. </w:t>
      </w:r>
    </w:p>
    <w:p w:rsidR="00EE3D16" w:rsidRPr="003C5269" w:rsidRDefault="00EE3D16" w:rsidP="00EE3D16">
      <w:pPr>
        <w:rPr>
          <w:rFonts w:ascii="Gothic720 BT" w:hAnsi="Gothic720 BT"/>
        </w:rPr>
      </w:pPr>
    </w:p>
    <w:p w:rsidR="00EE3D16" w:rsidRPr="003C5269" w:rsidRDefault="00EE3D16" w:rsidP="00EE3D16">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EE3D16" w:rsidRPr="003C5269" w:rsidRDefault="00EE3D16" w:rsidP="00EE3D16">
      <w:pPr>
        <w:pStyle w:val="Estilo"/>
        <w:spacing w:line="276" w:lineRule="auto"/>
        <w:ind w:right="425"/>
        <w:jc w:val="center"/>
        <w:rPr>
          <w:rFonts w:ascii="Gothic720 BT" w:hAnsi="Gothic720 BT" w:cs="Arial"/>
          <w:b/>
          <w:sz w:val="22"/>
          <w:szCs w:val="22"/>
          <w:lang w:val="es-MX"/>
        </w:rPr>
      </w:pPr>
    </w:p>
    <w:p w:rsidR="00EE3D16" w:rsidRPr="003C5269" w:rsidRDefault="00EE3D16" w:rsidP="00EE3D16">
      <w:pPr>
        <w:jc w:val="both"/>
        <w:rPr>
          <w:rFonts w:ascii="Gothic720 BT" w:hAnsi="Gothic720 BT"/>
          <w:lang w:eastAsia="es-MX"/>
        </w:rPr>
      </w:pPr>
      <w:r w:rsidRPr="003C5269">
        <w:rPr>
          <w:rFonts w:ascii="Gothic720 BT" w:hAnsi="Gothic720 BT"/>
          <w:lang w:eastAsia="es-MX"/>
        </w:rPr>
        <w:t xml:space="preserve">En Santiago de Querétaro, Querétaro, </w:t>
      </w:r>
      <w:r>
        <w:rPr>
          <w:rFonts w:ascii="Gothic720 BT" w:hAnsi="Gothic720 BT"/>
          <w:lang w:eastAsia="es-ES"/>
        </w:rPr>
        <w:t>nueve</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Pr>
          <w:rFonts w:ascii="Gothic720 BT" w:eastAsia="Times New Roman" w:hAnsi="Gothic720 BT" w:cs="Arial"/>
          <w:color w:val="000000"/>
          <w:lang w:eastAsia="es-ES"/>
        </w:rPr>
        <w:t>octubre</w:t>
      </w:r>
      <w:r w:rsidRPr="003C5269">
        <w:rPr>
          <w:rFonts w:ascii="Gothic720 BT" w:hAnsi="Gothic720 BT"/>
          <w:lang w:eastAsia="es-MX"/>
        </w:rPr>
        <w:t xml:space="preserve"> de dos mil veinte, el Secretario Ejecutivo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tres</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p>
    <w:p w:rsidR="00EE3D16" w:rsidRPr="003C5269" w:rsidRDefault="00EE3D16" w:rsidP="00EE3D16">
      <w:pPr>
        <w:spacing w:after="0"/>
        <w:jc w:val="center"/>
        <w:rPr>
          <w:rFonts w:ascii="Gothic720 BT" w:hAnsi="Gothic720 BT"/>
          <w:lang w:eastAsia="es-MX"/>
        </w:rPr>
      </w:pPr>
    </w:p>
    <w:p w:rsidR="00EE3D16" w:rsidRPr="003C5269" w:rsidRDefault="00EE3D16" w:rsidP="00EE3D16">
      <w:pPr>
        <w:spacing w:after="0"/>
        <w:jc w:val="center"/>
        <w:rPr>
          <w:rFonts w:ascii="Gothic720 BT" w:hAnsi="Gothic720 BT"/>
          <w:lang w:eastAsia="es-MX"/>
        </w:rPr>
      </w:pPr>
    </w:p>
    <w:p w:rsidR="00EE3D16" w:rsidRPr="003C5269" w:rsidRDefault="00EE3D16" w:rsidP="00EE3D16">
      <w:pPr>
        <w:spacing w:after="0"/>
        <w:jc w:val="center"/>
        <w:rPr>
          <w:rFonts w:ascii="Gothic720 BT" w:hAnsi="Gothic720 BT"/>
          <w:lang w:eastAsia="es-MX"/>
        </w:rPr>
      </w:pPr>
    </w:p>
    <w:p w:rsidR="00EE3D16" w:rsidRDefault="00EE3D16" w:rsidP="00EE3D16">
      <w:pPr>
        <w:spacing w:after="0" w:line="240" w:lineRule="auto"/>
        <w:jc w:val="center"/>
        <w:rPr>
          <w:rFonts w:ascii="Gothic720 BT" w:hAnsi="Gothic720 BT"/>
          <w:b/>
        </w:rPr>
      </w:pPr>
      <w:r>
        <w:rPr>
          <w:rFonts w:ascii="Gothic720 BT" w:hAnsi="Gothic720 BT"/>
          <w:b/>
        </w:rPr>
        <w:t>Mtro. Carlos Alejandro Pérez Espíndola</w:t>
      </w:r>
    </w:p>
    <w:p w:rsidR="00EE3D16" w:rsidRPr="002B5787" w:rsidRDefault="00EE3D16" w:rsidP="00EE3D16">
      <w:pPr>
        <w:spacing w:after="0" w:line="240" w:lineRule="auto"/>
        <w:jc w:val="center"/>
        <w:rPr>
          <w:rFonts w:ascii="Gothic720 BT" w:hAnsi="Gothic720 BT"/>
        </w:rPr>
      </w:pPr>
      <w:r>
        <w:rPr>
          <w:rFonts w:ascii="Gothic720 BT" w:hAnsi="Gothic720 BT"/>
        </w:rPr>
        <w:t>Encargado de Despacho de la Secretaría Ejecutiva</w:t>
      </w: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rsidP="009B5A7A">
      <w:pPr>
        <w:tabs>
          <w:tab w:val="left" w:pos="4663"/>
          <w:tab w:val="left" w:pos="9072"/>
        </w:tabs>
        <w:spacing w:after="0"/>
        <w:ind w:left="4253" w:right="-36"/>
        <w:jc w:val="both"/>
        <w:rPr>
          <w:rFonts w:ascii="Gothic720 BT" w:eastAsia="Times New Roman" w:hAnsi="Gothic720 BT"/>
          <w:b/>
          <w:lang w:eastAsia="es-ES"/>
        </w:rPr>
      </w:pPr>
    </w:p>
    <w:p w:rsidR="00EE3D16" w:rsidRDefault="00EE3D16">
      <w:pPr>
        <w:spacing w:after="160" w:line="259" w:lineRule="auto"/>
        <w:rPr>
          <w:rFonts w:ascii="Gothic720 BT" w:eastAsia="Times New Roman" w:hAnsi="Gothic720 BT"/>
          <w:b/>
          <w:lang w:eastAsia="es-ES"/>
        </w:rPr>
      </w:pPr>
      <w:r>
        <w:rPr>
          <w:rFonts w:ascii="Gothic720 BT" w:eastAsia="Times New Roman" w:hAnsi="Gothic720 BT"/>
          <w:b/>
          <w:lang w:eastAsia="es-ES"/>
        </w:rPr>
        <w:br w:type="page"/>
      </w:r>
    </w:p>
    <w:p w:rsidR="009B5A7A" w:rsidRPr="003C5269" w:rsidRDefault="009B5A7A" w:rsidP="009B5A7A">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sidRPr="003C5269">
        <w:rPr>
          <w:rFonts w:ascii="Gothic720 BT" w:eastAsia="Times New Roman" w:hAnsi="Gothic720 BT"/>
          <w:lang w:eastAsia="es-ES"/>
        </w:rPr>
        <w:t>030/2008.</w:t>
      </w:r>
    </w:p>
    <w:p w:rsidR="009B5A7A" w:rsidRPr="00280E12" w:rsidRDefault="009B5A7A" w:rsidP="009B5A7A">
      <w:pPr>
        <w:tabs>
          <w:tab w:val="left" w:pos="4663"/>
          <w:tab w:val="left" w:pos="9072"/>
        </w:tabs>
        <w:spacing w:after="0"/>
        <w:ind w:left="4253" w:right="-36"/>
        <w:jc w:val="both"/>
        <w:rPr>
          <w:rFonts w:ascii="Gothic720 BT" w:eastAsia="Times New Roman" w:hAnsi="Gothic720 BT"/>
          <w:b/>
          <w:lang w:eastAsia="es-ES"/>
        </w:rPr>
      </w:pPr>
    </w:p>
    <w:p w:rsidR="009B5A7A" w:rsidRPr="003C5269" w:rsidRDefault="009B5A7A" w:rsidP="009B5A7A">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VERDE ECOLOGISTA DE MÉXICO. </w:t>
      </w:r>
    </w:p>
    <w:p w:rsidR="009B5A7A" w:rsidRPr="003C5269" w:rsidRDefault="009B5A7A" w:rsidP="009B5A7A">
      <w:pPr>
        <w:tabs>
          <w:tab w:val="left" w:pos="5409"/>
        </w:tabs>
        <w:spacing w:after="0"/>
        <w:ind w:left="4253" w:right="-36"/>
        <w:jc w:val="both"/>
        <w:rPr>
          <w:rFonts w:ascii="Gothic720 BT" w:hAnsi="Gothic720 BT"/>
          <w:b/>
          <w:sz w:val="18"/>
        </w:rPr>
      </w:pPr>
      <w:r w:rsidRPr="003C5269">
        <w:rPr>
          <w:rFonts w:ascii="Gothic720 BT" w:hAnsi="Gothic720 BT"/>
          <w:b/>
        </w:rPr>
        <w:tab/>
      </w:r>
    </w:p>
    <w:p w:rsidR="009B5A7A" w:rsidRPr="003C5269" w:rsidRDefault="00CB47B3" w:rsidP="009B5A7A">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Pr>
          <w:rFonts w:ascii="Gothic720 BT" w:hAnsi="Gothic720 BT"/>
        </w:rPr>
        <w:t xml:space="preserve"> INTEGRACIÓN DEL CONSEJO POLÍTICO ESTATAL DEL PARTIDO</w:t>
      </w:r>
      <w:r w:rsidRPr="003C5269">
        <w:rPr>
          <w:rFonts w:ascii="Gothic720 BT" w:hAnsi="Gothic720 BT"/>
        </w:rPr>
        <w:t xml:space="preserve">. </w:t>
      </w:r>
    </w:p>
    <w:p w:rsidR="009B5A7A" w:rsidRPr="00280E12" w:rsidRDefault="009B5A7A" w:rsidP="009B5A7A">
      <w:pPr>
        <w:tabs>
          <w:tab w:val="left" w:pos="567"/>
          <w:tab w:val="left" w:pos="7797"/>
          <w:tab w:val="left" w:pos="9356"/>
        </w:tabs>
        <w:spacing w:after="0"/>
        <w:rPr>
          <w:rFonts w:ascii="Gothic720 BT" w:hAnsi="Gothic720 BT"/>
        </w:rPr>
      </w:pPr>
    </w:p>
    <w:p w:rsidR="009B5A7A" w:rsidRPr="003C5269" w:rsidRDefault="009B5A7A" w:rsidP="009B5A7A">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sidR="00EB58E4">
        <w:rPr>
          <w:rFonts w:ascii="Gothic720 BT" w:hAnsi="Gothic720 BT"/>
          <w:lang w:eastAsia="es-ES"/>
        </w:rPr>
        <w:t>nueve</w:t>
      </w:r>
      <w:r w:rsidRPr="003C5269">
        <w:rPr>
          <w:rFonts w:ascii="Gothic720 BT" w:hAnsi="Gothic720 BT"/>
          <w:lang w:eastAsia="es-ES"/>
        </w:rPr>
        <w:t xml:space="preserve"> de </w:t>
      </w:r>
      <w:r w:rsidR="00CB47B3">
        <w:rPr>
          <w:rFonts w:ascii="Gothic720 BT" w:hAnsi="Gothic720 BT"/>
          <w:lang w:eastAsia="es-ES"/>
        </w:rPr>
        <w:t>octubre</w:t>
      </w:r>
      <w:r w:rsidRPr="003C5269">
        <w:rPr>
          <w:rFonts w:ascii="Gothic720 BT" w:hAnsi="Gothic720 BT"/>
          <w:lang w:eastAsia="es-ES"/>
        </w:rPr>
        <w:t xml:space="preserve"> de dos mil veinte.</w:t>
      </w:r>
    </w:p>
    <w:p w:rsidR="009B5A7A" w:rsidRPr="003C5269" w:rsidRDefault="009B5A7A" w:rsidP="009B5A7A">
      <w:pPr>
        <w:tabs>
          <w:tab w:val="left" w:pos="567"/>
        </w:tabs>
        <w:spacing w:after="0"/>
        <w:ind w:left="567"/>
        <w:jc w:val="both"/>
        <w:rPr>
          <w:rFonts w:ascii="Gothic720 BT" w:hAnsi="Gothic720 BT"/>
          <w:b/>
        </w:rPr>
      </w:pPr>
    </w:p>
    <w:p w:rsidR="009B5A7A" w:rsidRPr="003C5269" w:rsidRDefault="009B5A7A" w:rsidP="009B5A7A">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el </w:t>
      </w:r>
      <w:r w:rsidR="002B5787">
        <w:rPr>
          <w:rFonts w:ascii="Gothic720 BT" w:hAnsi="Gothic720 BT"/>
        </w:rPr>
        <w:t>oficio PEQRO-005/2020</w:t>
      </w:r>
      <w:r w:rsidRPr="003C5269">
        <w:rPr>
          <w:rFonts w:ascii="Gothic720 BT" w:hAnsi="Gothic720 BT"/>
        </w:rPr>
        <w:t xml:space="preserve"> y</w:t>
      </w:r>
      <w:r>
        <w:rPr>
          <w:rFonts w:ascii="Gothic720 BT" w:hAnsi="Gothic720 BT"/>
        </w:rPr>
        <w:t xml:space="preserve"> su</w:t>
      </w:r>
      <w:r w:rsidRPr="003C5269">
        <w:rPr>
          <w:rFonts w:ascii="Gothic720 BT" w:hAnsi="Gothic720 BT"/>
        </w:rPr>
        <w:t xml:space="preserve"> anexo recibidos en la Oficialía de Partes del Instituto Electoral del Estado de Querétaro</w:t>
      </w:r>
      <w:r w:rsidRPr="003C5269">
        <w:rPr>
          <w:rStyle w:val="Refdenotaalpie"/>
          <w:rFonts w:ascii="Gothic720 BT" w:hAnsi="Gothic720 BT"/>
        </w:rPr>
        <w:footnoteReference w:id="1"/>
      </w:r>
      <w:r w:rsidRPr="003C5269">
        <w:rPr>
          <w:rFonts w:ascii="Gothic720 BT" w:hAnsi="Gothic720 BT"/>
        </w:rPr>
        <w:t xml:space="preserve"> el </w:t>
      </w:r>
      <w:r w:rsidR="002B5787">
        <w:rPr>
          <w:rFonts w:ascii="Gothic720 BT" w:hAnsi="Gothic720 BT"/>
        </w:rPr>
        <w:t xml:space="preserve">cinco </w:t>
      </w:r>
      <w:r w:rsidRPr="003C5269">
        <w:rPr>
          <w:rFonts w:ascii="Gothic720 BT" w:hAnsi="Gothic720 BT"/>
        </w:rPr>
        <w:t xml:space="preserve">de </w:t>
      </w:r>
      <w:r w:rsidR="002B5787">
        <w:rPr>
          <w:rFonts w:ascii="Gothic720 BT" w:hAnsi="Gothic720 BT"/>
        </w:rPr>
        <w:t xml:space="preserve">octubre </w:t>
      </w:r>
      <w:r w:rsidRPr="003C5269">
        <w:rPr>
          <w:rFonts w:ascii="Gothic720 BT" w:hAnsi="Gothic720 BT"/>
        </w:rPr>
        <w:t xml:space="preserve">del año en curso, registrado con el folio </w:t>
      </w:r>
      <w:r w:rsidR="002B5787">
        <w:rPr>
          <w:rFonts w:ascii="Gothic720 BT" w:hAnsi="Gothic720 BT"/>
        </w:rPr>
        <w:t>1008</w:t>
      </w:r>
      <w:r w:rsidRPr="003C5269">
        <w:rPr>
          <w:rFonts w:ascii="Gothic720 BT" w:hAnsi="Gothic720 BT"/>
        </w:rPr>
        <w:t>, signado por Ricardo Astudillo Suárez, representante propietario del Partido Verde Ecologista de México ante el Consejo General</w:t>
      </w:r>
      <w:r>
        <w:rPr>
          <w:rFonts w:ascii="Gothic720 BT" w:hAnsi="Gothic720 BT"/>
        </w:rPr>
        <w:t>, a través del cual, en alcance al oficio</w:t>
      </w:r>
      <w:r w:rsidRPr="006B028E">
        <w:t xml:space="preserve"> </w:t>
      </w:r>
      <w:r w:rsidRPr="006B028E">
        <w:rPr>
          <w:rFonts w:ascii="Gothic720 BT" w:hAnsi="Gothic720 BT"/>
        </w:rPr>
        <w:t>PEQRO-002/2020</w:t>
      </w:r>
      <w:r>
        <w:rPr>
          <w:rFonts w:ascii="Gothic720 BT" w:hAnsi="Gothic720 BT"/>
        </w:rPr>
        <w:t xml:space="preserve"> registrado con el folio 0593,</w:t>
      </w:r>
      <w:r>
        <w:rPr>
          <w:rStyle w:val="Refdenotaalpie"/>
          <w:rFonts w:ascii="Gothic720 BT" w:hAnsi="Gothic720 BT"/>
        </w:rPr>
        <w:footnoteReference w:id="2"/>
      </w:r>
      <w:r>
        <w:rPr>
          <w:rFonts w:ascii="Gothic720 BT" w:hAnsi="Gothic720 BT"/>
        </w:rPr>
        <w:t xml:space="preserve"> remitió la certificación expedida por la Directora del Secretariado del Instituto Nacional Electoral </w:t>
      </w:r>
      <w:r w:rsidR="002B5787">
        <w:rPr>
          <w:rFonts w:ascii="Gothic720 BT" w:hAnsi="Gothic720 BT"/>
        </w:rPr>
        <w:t>correspondiente a la integración del Consejo Político Estatal del referido partido</w:t>
      </w:r>
      <w:r>
        <w:rPr>
          <w:rFonts w:ascii="Gothic720 BT" w:hAnsi="Gothic720 BT"/>
        </w:rPr>
        <w:t xml:space="preserve">; </w:t>
      </w:r>
      <w:r w:rsidR="002B5787">
        <w:rPr>
          <w:rFonts w:ascii="Gothic720 BT" w:hAnsi="Gothic720 BT"/>
        </w:rPr>
        <w:t>en términos del oficio P/118/2020 signado por el Consejero Presidente del Instituto</w:t>
      </w:r>
      <w:r w:rsidR="002B5787" w:rsidRPr="00805E5C">
        <w:rPr>
          <w:rStyle w:val="Refdenotaalpie"/>
          <w:rFonts w:ascii="Gothic720 BT" w:hAnsi="Gothic720 BT"/>
        </w:rPr>
        <w:footnoteReference w:id="3"/>
      </w:r>
      <w:r w:rsidR="002B5787">
        <w:rPr>
          <w:rFonts w:ascii="Gothic720 BT" w:hAnsi="Gothic720 BT"/>
        </w:rPr>
        <w:t xml:space="preserve"> y </w:t>
      </w:r>
      <w:r w:rsidRPr="003C5269">
        <w:rPr>
          <w:rFonts w:ascii="Gothic720 BT" w:hAnsi="Gothic720 BT"/>
        </w:rPr>
        <w:t xml:space="preserve">con fundamento en lo dispuesto por </w:t>
      </w:r>
      <w:r>
        <w:rPr>
          <w:rFonts w:ascii="Gothic720 BT" w:hAnsi="Gothic720 BT"/>
        </w:rPr>
        <w:t>el</w:t>
      </w:r>
      <w:r w:rsidRPr="003C5269">
        <w:rPr>
          <w:rFonts w:ascii="Gothic720 BT" w:hAnsi="Gothic720 BT"/>
        </w:rPr>
        <w:t xml:space="preserve"> artículo</w:t>
      </w:r>
      <w:r>
        <w:rPr>
          <w:rFonts w:ascii="Gothic720 BT" w:hAnsi="Gothic720 BT"/>
        </w:rPr>
        <w:t xml:space="preserve"> </w:t>
      </w:r>
      <w:r w:rsidRPr="003C5269">
        <w:rPr>
          <w:rFonts w:ascii="Gothic720 BT" w:hAnsi="Gothic720 BT"/>
        </w:rPr>
        <w:t xml:space="preserve">63, fracción XXXI de la Ley Electoral del Estado de Querétaro, con relación al artículo 25, párrafo 1, inciso l) de la Ley General de Partidos Políticos, la Secretaría Ejecutiva del Instituto </w:t>
      </w:r>
      <w:r w:rsidRPr="003C5269">
        <w:rPr>
          <w:rFonts w:ascii="Gothic720 BT" w:hAnsi="Gothic720 BT"/>
          <w:b/>
        </w:rPr>
        <w:t>ACUERDA:</w:t>
      </w:r>
    </w:p>
    <w:p w:rsidR="009B5A7A" w:rsidRPr="00280E12" w:rsidRDefault="009B5A7A" w:rsidP="009B5A7A">
      <w:pPr>
        <w:tabs>
          <w:tab w:val="left" w:pos="567"/>
        </w:tabs>
        <w:spacing w:after="0"/>
        <w:jc w:val="both"/>
        <w:rPr>
          <w:rFonts w:ascii="Gothic720 BT" w:hAnsi="Gothic720 BT"/>
          <w:b/>
          <w:szCs w:val="16"/>
        </w:rPr>
      </w:pPr>
    </w:p>
    <w:p w:rsidR="009B5A7A" w:rsidRDefault="009B5A7A" w:rsidP="009B5A7A">
      <w:pPr>
        <w:tabs>
          <w:tab w:val="left" w:pos="567"/>
        </w:tabs>
        <w:spacing w:after="0"/>
        <w:jc w:val="both"/>
        <w:rPr>
          <w:rFonts w:ascii="Gothic720 BT" w:hAnsi="Gothic720 BT" w:cs="Arial"/>
          <w:lang w:eastAsia="es-ES"/>
        </w:rPr>
      </w:pPr>
      <w:r w:rsidRPr="003C5269">
        <w:rPr>
          <w:rFonts w:ascii="Gothic720 BT" w:hAnsi="Gothic720 BT"/>
          <w:b/>
        </w:rPr>
        <w:t>PRIMERO. Recepción.</w:t>
      </w:r>
      <w:r w:rsidRPr="003C5269">
        <w:rPr>
          <w:rFonts w:ascii="Gothic720 BT" w:hAnsi="Gothic720 BT"/>
        </w:rPr>
        <w:t xml:space="preserve"> Se tiene</w:t>
      </w:r>
      <w:r>
        <w:rPr>
          <w:rFonts w:ascii="Gothic720 BT" w:hAnsi="Gothic720 BT"/>
        </w:rPr>
        <w:t>n</w:t>
      </w:r>
      <w:r w:rsidRPr="003C5269">
        <w:rPr>
          <w:rFonts w:ascii="Gothic720 BT" w:hAnsi="Gothic720 BT"/>
        </w:rPr>
        <w:t xml:space="preserve"> por recibido</w:t>
      </w:r>
      <w:r>
        <w:rPr>
          <w:rFonts w:ascii="Gothic720 BT" w:hAnsi="Gothic720 BT"/>
        </w:rPr>
        <w:t>s</w:t>
      </w:r>
      <w:r w:rsidRPr="003C5269">
        <w:rPr>
          <w:rFonts w:ascii="Gothic720 BT" w:hAnsi="Gothic720 BT"/>
        </w:rPr>
        <w:t xml:space="preserve"> </w:t>
      </w:r>
      <w:r>
        <w:rPr>
          <w:rFonts w:ascii="Gothic720 BT" w:hAnsi="Gothic720 BT"/>
        </w:rPr>
        <w:t>los</w:t>
      </w:r>
      <w:r w:rsidRPr="003C5269">
        <w:rPr>
          <w:rFonts w:ascii="Gothic720 BT" w:hAnsi="Gothic720 BT"/>
        </w:rPr>
        <w:t xml:space="preserve"> d</w:t>
      </w:r>
      <w:r w:rsidRPr="003C5269">
        <w:rPr>
          <w:rFonts w:ascii="Gothic720 BT" w:hAnsi="Gothic720 BT" w:cs="Arial"/>
          <w:lang w:eastAsia="es-ES"/>
        </w:rPr>
        <w:t>ocumento</w:t>
      </w:r>
      <w:r>
        <w:rPr>
          <w:rFonts w:ascii="Gothic720 BT" w:hAnsi="Gothic720 BT" w:cs="Arial"/>
          <w:lang w:eastAsia="es-ES"/>
        </w:rPr>
        <w:t>s</w:t>
      </w:r>
      <w:r w:rsidRPr="003C5269">
        <w:rPr>
          <w:rFonts w:ascii="Gothic720 BT" w:hAnsi="Gothic720 BT" w:cs="Arial"/>
          <w:lang w:eastAsia="es-ES"/>
        </w:rPr>
        <w:t xml:space="preserve"> de cuenta, mismo</w:t>
      </w:r>
      <w:r>
        <w:rPr>
          <w:rFonts w:ascii="Gothic720 BT" w:hAnsi="Gothic720 BT" w:cs="Arial"/>
          <w:lang w:eastAsia="es-ES"/>
        </w:rPr>
        <w:t>s</w:t>
      </w:r>
      <w:r w:rsidRPr="003C5269">
        <w:rPr>
          <w:rFonts w:ascii="Gothic720 BT" w:hAnsi="Gothic720 BT" w:cs="Arial"/>
          <w:lang w:eastAsia="es-ES"/>
        </w:rPr>
        <w:t xml:space="preserve"> que consta</w:t>
      </w:r>
      <w:r>
        <w:rPr>
          <w:rFonts w:ascii="Gothic720 BT" w:hAnsi="Gothic720 BT" w:cs="Arial"/>
          <w:lang w:eastAsia="es-ES"/>
        </w:rPr>
        <w:t>n</w:t>
      </w:r>
      <w:r w:rsidRPr="003C5269">
        <w:rPr>
          <w:rFonts w:ascii="Gothic720 BT" w:hAnsi="Gothic720 BT" w:cs="Arial"/>
          <w:lang w:eastAsia="es-ES"/>
        </w:rPr>
        <w:t xml:space="preserve"> en un total de </w:t>
      </w:r>
      <w:r>
        <w:rPr>
          <w:rFonts w:ascii="Gothic720 BT" w:hAnsi="Gothic720 BT" w:cs="Arial"/>
          <w:lang w:eastAsia="es-ES"/>
        </w:rPr>
        <w:t xml:space="preserve">tres </w:t>
      </w:r>
      <w:r w:rsidRPr="003C5269">
        <w:rPr>
          <w:rFonts w:ascii="Gothic720 BT" w:hAnsi="Gothic720 BT" w:cs="Arial"/>
          <w:lang w:eastAsia="es-ES"/>
        </w:rPr>
        <w:t>fojas útiles con texto por un solo lado,</w:t>
      </w:r>
      <w:r w:rsidRPr="003C5269">
        <w:rPr>
          <w:rStyle w:val="Refdenotaalpie"/>
          <w:rFonts w:ascii="Gothic720 BT" w:hAnsi="Gothic720 BT" w:cs="Arial"/>
          <w:lang w:eastAsia="es-ES"/>
        </w:rPr>
        <w:footnoteReference w:id="4"/>
      </w:r>
      <w:r>
        <w:rPr>
          <w:rFonts w:ascii="Gothic720 BT" w:hAnsi="Gothic720 BT" w:cs="Arial"/>
          <w:lang w:eastAsia="es-ES"/>
        </w:rPr>
        <w:t xml:space="preserve"> </w:t>
      </w:r>
      <w:r w:rsidRPr="003C5269">
        <w:rPr>
          <w:rFonts w:ascii="Gothic720 BT" w:hAnsi="Gothic720 BT" w:cs="Arial"/>
          <w:lang w:eastAsia="es-ES"/>
        </w:rPr>
        <w:t xml:space="preserve">los cuales se ordena agregar en autos para los efectos conducentes. </w:t>
      </w:r>
    </w:p>
    <w:p w:rsidR="009B5A7A" w:rsidRDefault="009B5A7A" w:rsidP="009B5A7A">
      <w:pPr>
        <w:tabs>
          <w:tab w:val="left" w:pos="567"/>
        </w:tabs>
        <w:spacing w:after="0"/>
        <w:jc w:val="both"/>
        <w:rPr>
          <w:rFonts w:ascii="Gothic720 BT" w:hAnsi="Gothic720 BT" w:cs="Arial"/>
          <w:lang w:eastAsia="es-ES"/>
        </w:rPr>
      </w:pPr>
    </w:p>
    <w:p w:rsidR="002B5787" w:rsidRDefault="009B5A7A" w:rsidP="009B5A7A">
      <w:pPr>
        <w:tabs>
          <w:tab w:val="left" w:pos="567"/>
        </w:tabs>
        <w:spacing w:after="0"/>
        <w:jc w:val="both"/>
        <w:rPr>
          <w:rFonts w:ascii="Gothic720 BT" w:hAnsi="Gothic720 BT"/>
          <w:szCs w:val="16"/>
        </w:rPr>
      </w:pPr>
      <w:r>
        <w:rPr>
          <w:rFonts w:ascii="Gothic720 BT" w:hAnsi="Gothic720 BT" w:cs="Arial"/>
          <w:b/>
          <w:lang w:eastAsia="es-ES"/>
        </w:rPr>
        <w:t xml:space="preserve">SEGUNDO. </w:t>
      </w:r>
      <w:r w:rsidR="002B5787">
        <w:rPr>
          <w:rFonts w:ascii="Gothic720 BT" w:hAnsi="Gothic720 BT" w:cs="Arial"/>
          <w:b/>
          <w:lang w:eastAsia="es-ES"/>
        </w:rPr>
        <w:t xml:space="preserve">Integración del </w:t>
      </w:r>
      <w:r w:rsidR="002B5787">
        <w:rPr>
          <w:rFonts w:ascii="Gothic720 BT" w:hAnsi="Gothic720 BT"/>
          <w:b/>
        </w:rPr>
        <w:t>Consejo Político Estatal.</w:t>
      </w:r>
      <w:r>
        <w:rPr>
          <w:rFonts w:ascii="Gothic720 BT" w:hAnsi="Gothic720 BT" w:cs="Arial"/>
          <w:b/>
          <w:lang w:eastAsia="es-ES"/>
        </w:rPr>
        <w:t xml:space="preserve"> </w:t>
      </w:r>
      <w:r>
        <w:rPr>
          <w:rFonts w:ascii="Gothic720 BT" w:hAnsi="Gothic720 BT" w:cs="Arial"/>
          <w:lang w:eastAsia="es-ES"/>
        </w:rPr>
        <w:t xml:space="preserve">Del escrito de cuenta se advierte que la representación del Partido Verde Ecologista de México remitió al Instituto la certificación </w:t>
      </w:r>
      <w:r>
        <w:rPr>
          <w:rFonts w:ascii="Gothic720 BT" w:hAnsi="Gothic720 BT"/>
          <w:szCs w:val="16"/>
        </w:rPr>
        <w:t xml:space="preserve">expedida </w:t>
      </w:r>
      <w:r w:rsidR="002B5787">
        <w:rPr>
          <w:rFonts w:ascii="Gothic720 BT" w:hAnsi="Gothic720 BT"/>
          <w:szCs w:val="16"/>
        </w:rPr>
        <w:t xml:space="preserve">el veintidós de septiembre del año en curso, </w:t>
      </w:r>
      <w:r>
        <w:rPr>
          <w:rFonts w:ascii="Gothic720 BT" w:hAnsi="Gothic720 BT"/>
          <w:szCs w:val="16"/>
        </w:rPr>
        <w:t xml:space="preserve">por la Directora del Secretariado del Instituto Nacional Electoral, a </w:t>
      </w:r>
      <w:r>
        <w:rPr>
          <w:rFonts w:ascii="Gothic720 BT" w:hAnsi="Gothic720 BT" w:cs="Arial"/>
          <w:lang w:eastAsia="es-ES"/>
        </w:rPr>
        <w:t>efecto de acreditar</w:t>
      </w:r>
      <w:r w:rsidR="002B5787">
        <w:rPr>
          <w:rFonts w:ascii="Gothic720 BT" w:hAnsi="Gothic720 BT" w:cs="Arial"/>
          <w:lang w:eastAsia="es-ES"/>
        </w:rPr>
        <w:t xml:space="preserve"> la integración del Consejo Político Estatal del referido partido político</w:t>
      </w:r>
      <w:r w:rsidR="002B5787">
        <w:rPr>
          <w:rFonts w:ascii="Gothic720 BT" w:hAnsi="Gothic720 BT"/>
          <w:szCs w:val="16"/>
        </w:rPr>
        <w:t xml:space="preserve">. </w:t>
      </w:r>
    </w:p>
    <w:p w:rsidR="002B5787" w:rsidRDefault="002B5787" w:rsidP="009B5A7A">
      <w:pPr>
        <w:tabs>
          <w:tab w:val="left" w:pos="567"/>
        </w:tabs>
        <w:spacing w:after="0"/>
        <w:jc w:val="both"/>
        <w:rPr>
          <w:rFonts w:ascii="Gothic720 BT" w:hAnsi="Gothic720 BT"/>
          <w:szCs w:val="16"/>
        </w:rPr>
      </w:pPr>
    </w:p>
    <w:p w:rsidR="009B5A7A" w:rsidRDefault="002B5787" w:rsidP="009B5A7A">
      <w:pPr>
        <w:tabs>
          <w:tab w:val="left" w:pos="567"/>
        </w:tabs>
        <w:spacing w:after="0"/>
        <w:jc w:val="both"/>
        <w:rPr>
          <w:rFonts w:ascii="Gothic720 BT" w:hAnsi="Gothic720 BT"/>
          <w:szCs w:val="16"/>
        </w:rPr>
      </w:pPr>
      <w:r>
        <w:rPr>
          <w:rFonts w:ascii="Gothic720 BT" w:hAnsi="Gothic720 BT"/>
          <w:szCs w:val="16"/>
        </w:rPr>
        <w:t xml:space="preserve">Por lo anterior, </w:t>
      </w:r>
      <w:r w:rsidR="009B5A7A">
        <w:rPr>
          <w:rFonts w:ascii="Gothic720 BT" w:hAnsi="Gothic720 BT" w:cs="Arial"/>
          <w:lang w:eastAsia="es-ES"/>
        </w:rPr>
        <w:t>se tiene al promovente informado</w:t>
      </w:r>
      <w:r>
        <w:rPr>
          <w:rFonts w:ascii="Gothic720 BT" w:hAnsi="Gothic720 BT" w:cs="Arial"/>
          <w:lang w:eastAsia="es-ES"/>
        </w:rPr>
        <w:t xml:space="preserve"> dicha integración</w:t>
      </w:r>
      <w:r w:rsidR="009B5A7A">
        <w:rPr>
          <w:rFonts w:ascii="Gothic720 BT" w:hAnsi="Gothic720 BT"/>
          <w:szCs w:val="16"/>
        </w:rPr>
        <w:t xml:space="preserve"> para los efectos conducentes</w:t>
      </w:r>
      <w:r>
        <w:rPr>
          <w:rFonts w:ascii="Gothic720 BT" w:hAnsi="Gothic720 BT"/>
          <w:szCs w:val="16"/>
        </w:rPr>
        <w:t xml:space="preserve">, </w:t>
      </w:r>
      <w:r w:rsidR="009B5A7A">
        <w:rPr>
          <w:rFonts w:ascii="Gothic720 BT" w:hAnsi="Gothic720 BT"/>
          <w:szCs w:val="16"/>
        </w:rPr>
        <w:t xml:space="preserve">de conformidad con los artículos 55, párrafo 1, inciso i) de la Ley General de Instituciones y Procedimientos Electorales, con relación a los artículos 25, párrafo 1, incisos f) y l), así como 43 de la Ley General de Partidos Políticos. </w:t>
      </w:r>
    </w:p>
    <w:p w:rsidR="009B5A7A" w:rsidRDefault="009B5A7A" w:rsidP="009B5A7A">
      <w:pPr>
        <w:spacing w:after="0"/>
        <w:jc w:val="both"/>
        <w:rPr>
          <w:rFonts w:ascii="Gothic720 BT" w:hAnsi="Gothic720 BT"/>
          <w:b/>
        </w:rPr>
      </w:pPr>
    </w:p>
    <w:p w:rsidR="009B5A7A" w:rsidRDefault="009B5A7A" w:rsidP="009B5A7A">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9B5A7A" w:rsidRPr="003C5269" w:rsidRDefault="009B5A7A" w:rsidP="009B5A7A">
      <w:pPr>
        <w:spacing w:after="0"/>
        <w:jc w:val="both"/>
        <w:rPr>
          <w:rFonts w:ascii="Gothic720 BT" w:hAnsi="Gothic720 BT"/>
        </w:rPr>
      </w:pPr>
    </w:p>
    <w:p w:rsidR="009B5A7A" w:rsidRPr="003C5269" w:rsidRDefault="009B5A7A" w:rsidP="009B5A7A">
      <w:pPr>
        <w:spacing w:after="0"/>
        <w:jc w:val="both"/>
        <w:rPr>
          <w:rFonts w:ascii="Gothic720 BT" w:hAnsi="Gothic720 BT"/>
          <w:b/>
        </w:rPr>
      </w:pPr>
      <w:r w:rsidRPr="003C5269">
        <w:rPr>
          <w:rFonts w:ascii="Gothic720 BT" w:hAnsi="Gothic720 BT"/>
        </w:rPr>
        <w:t xml:space="preserve">Así lo acordó el </w:t>
      </w:r>
      <w:r w:rsidR="002B5787">
        <w:rPr>
          <w:rFonts w:ascii="Gothic720 BT" w:hAnsi="Gothic720 BT"/>
        </w:rPr>
        <w:t xml:space="preserve">Encargado de Despacho de la </w:t>
      </w:r>
      <w:r w:rsidRPr="003C5269">
        <w:rPr>
          <w:rFonts w:ascii="Gothic720 BT" w:hAnsi="Gothic720 BT"/>
        </w:rPr>
        <w:t>Secretar</w:t>
      </w:r>
      <w:r w:rsidR="002B5787">
        <w:rPr>
          <w:rFonts w:ascii="Gothic720 BT" w:hAnsi="Gothic720 BT"/>
        </w:rPr>
        <w:t>ía</w:t>
      </w:r>
      <w:r w:rsidRPr="003C5269">
        <w:rPr>
          <w:rFonts w:ascii="Gothic720 BT" w:hAnsi="Gothic720 BT"/>
        </w:rPr>
        <w:t xml:space="preserve"> Ejecutiv</w:t>
      </w:r>
      <w:r w:rsidR="002B5787">
        <w:rPr>
          <w:rFonts w:ascii="Gothic720 BT" w:hAnsi="Gothic720 BT"/>
        </w:rPr>
        <w:t>a</w:t>
      </w:r>
      <w:r w:rsidRPr="003C5269">
        <w:rPr>
          <w:rFonts w:ascii="Gothic720 BT" w:hAnsi="Gothic720 BT"/>
        </w:rPr>
        <w:t xml:space="preserve">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9B5A7A" w:rsidRDefault="009B5A7A" w:rsidP="009B5A7A">
      <w:pPr>
        <w:spacing w:after="0"/>
        <w:jc w:val="both"/>
        <w:rPr>
          <w:rFonts w:ascii="Gothic720 BT" w:hAnsi="Gothic720 BT"/>
          <w:b/>
          <w:sz w:val="18"/>
        </w:rPr>
      </w:pPr>
    </w:p>
    <w:p w:rsidR="009B5A7A" w:rsidRPr="003C5269" w:rsidRDefault="009B5A7A" w:rsidP="009B5A7A">
      <w:pPr>
        <w:spacing w:after="0"/>
        <w:jc w:val="both"/>
        <w:rPr>
          <w:rFonts w:ascii="Gothic720 BT" w:hAnsi="Gothic720 BT"/>
          <w:b/>
          <w:sz w:val="18"/>
        </w:rPr>
      </w:pPr>
    </w:p>
    <w:p w:rsidR="009B5A7A" w:rsidRPr="003C5269" w:rsidRDefault="009B5A7A" w:rsidP="009B5A7A">
      <w:pPr>
        <w:spacing w:after="0"/>
        <w:jc w:val="both"/>
        <w:rPr>
          <w:rFonts w:ascii="Gothic720 BT" w:hAnsi="Gothic720 BT"/>
          <w:b/>
        </w:rPr>
      </w:pPr>
    </w:p>
    <w:p w:rsidR="002B5787" w:rsidRDefault="002B5787" w:rsidP="002B5787">
      <w:pPr>
        <w:spacing w:after="0" w:line="240" w:lineRule="auto"/>
        <w:jc w:val="center"/>
        <w:rPr>
          <w:rFonts w:ascii="Gothic720 BT" w:hAnsi="Gothic720 BT"/>
          <w:b/>
        </w:rPr>
      </w:pPr>
      <w:r>
        <w:rPr>
          <w:rFonts w:ascii="Gothic720 BT" w:hAnsi="Gothic720 BT"/>
          <w:b/>
        </w:rPr>
        <w:t>Mtro. Carlos Alejandro Pérez Espíndola</w:t>
      </w:r>
    </w:p>
    <w:p w:rsidR="002B5787" w:rsidRPr="002B5787" w:rsidRDefault="002B5787" w:rsidP="002B5787">
      <w:pPr>
        <w:spacing w:after="0" w:line="240" w:lineRule="auto"/>
        <w:jc w:val="center"/>
        <w:rPr>
          <w:rFonts w:ascii="Gothic720 BT" w:hAnsi="Gothic720 BT"/>
        </w:rPr>
      </w:pPr>
      <w:r>
        <w:rPr>
          <w:rFonts w:ascii="Gothic720 BT" w:hAnsi="Gothic720 BT"/>
        </w:rPr>
        <w:t>Encargado de Despacho de la Secretaría Ejecutiva</w:t>
      </w:r>
    </w:p>
    <w:p w:rsidR="002B5787" w:rsidRDefault="002B5787" w:rsidP="002B5787">
      <w:pPr>
        <w:spacing w:after="0" w:line="240" w:lineRule="auto"/>
        <w:rPr>
          <w:rFonts w:ascii="Gothic720 BT" w:hAnsi="Gothic720 BT"/>
          <w:b/>
        </w:rPr>
      </w:pPr>
      <w:r>
        <w:rPr>
          <w:rFonts w:ascii="Gothic720 BT" w:hAnsi="Gothic720 BT"/>
          <w:b/>
        </w:rPr>
        <w:t xml:space="preserve"> </w:t>
      </w:r>
    </w:p>
    <w:p w:rsidR="009B5A7A" w:rsidRDefault="002B5787" w:rsidP="002B5787">
      <w:pPr>
        <w:spacing w:after="160" w:line="259" w:lineRule="auto"/>
        <w:jc w:val="center"/>
        <w:rPr>
          <w:rFonts w:ascii="Gothic720 BT" w:hAnsi="Gothic720 BT"/>
          <w:b/>
        </w:rPr>
      </w:pPr>
      <w:r>
        <w:rPr>
          <w:rFonts w:ascii="Gothic720 BT" w:hAnsi="Gothic720 BT"/>
          <w:b/>
        </w:rPr>
        <w:t xml:space="preserve">  </w:t>
      </w: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Default="002B5787" w:rsidP="002B5787">
      <w:pPr>
        <w:spacing w:after="160" w:line="259" w:lineRule="auto"/>
        <w:jc w:val="center"/>
        <w:rPr>
          <w:rFonts w:ascii="Gothic720 BT" w:hAnsi="Gothic720 BT"/>
          <w:b/>
        </w:rPr>
      </w:pPr>
    </w:p>
    <w:p w:rsidR="002B5787" w:rsidRPr="00EE3D16" w:rsidRDefault="002B5787" w:rsidP="00EE3D16">
      <w:pPr>
        <w:spacing w:after="160" w:line="259" w:lineRule="auto"/>
        <w:rPr>
          <w:rFonts w:ascii="Gothic720 BT" w:hAnsi="Gothic720 BT"/>
          <w:b/>
        </w:rPr>
      </w:pPr>
    </w:p>
    <w:sectPr w:rsidR="002B5787" w:rsidRPr="00EE3D16" w:rsidSect="00522E47">
      <w:footerReference w:type="default" r:id="rId7"/>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84" w:rsidRDefault="00DF2A84" w:rsidP="009B5A7A">
      <w:pPr>
        <w:spacing w:after="0" w:line="240" w:lineRule="auto"/>
      </w:pPr>
      <w:r>
        <w:separator/>
      </w:r>
    </w:p>
  </w:endnote>
  <w:endnote w:type="continuationSeparator" w:id="0">
    <w:p w:rsidR="00DF2A84" w:rsidRDefault="00DF2A84" w:rsidP="009B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744714447"/>
      <w:docPartObj>
        <w:docPartGallery w:val="Page Numbers (Bottom of Page)"/>
        <w:docPartUnique/>
      </w:docPartObj>
    </w:sdtPr>
    <w:sdtEndPr/>
    <w:sdtContent>
      <w:p w:rsidR="00656143" w:rsidRPr="00F97141" w:rsidRDefault="00AD6DFE">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3A4FDC" w:rsidRPr="003A4FDC">
          <w:rPr>
            <w:rFonts w:ascii="Gothic720 BT" w:hAnsi="Gothic720 BT"/>
            <w:noProof/>
            <w:color w:val="FFFFFF" w:themeColor="background1"/>
            <w:sz w:val="16"/>
            <w:szCs w:val="16"/>
            <w:lang w:val="es-ES"/>
          </w:rPr>
          <w:t>1</w:t>
        </w:r>
        <w:r w:rsidRPr="00F97141">
          <w:rPr>
            <w:rFonts w:ascii="Gothic720 BT" w:hAnsi="Gothic720 BT"/>
            <w:color w:val="FFFFFF" w:themeColor="background1"/>
            <w:sz w:val="16"/>
            <w:szCs w:val="16"/>
          </w:rPr>
          <w:fldChar w:fldCharType="end"/>
        </w:r>
      </w:p>
    </w:sdtContent>
  </w:sdt>
  <w:p w:rsidR="00E3605A" w:rsidRPr="00656143" w:rsidRDefault="00DF2A84">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84" w:rsidRDefault="00DF2A84" w:rsidP="009B5A7A">
      <w:pPr>
        <w:spacing w:after="0" w:line="240" w:lineRule="auto"/>
      </w:pPr>
      <w:r>
        <w:separator/>
      </w:r>
    </w:p>
  </w:footnote>
  <w:footnote w:type="continuationSeparator" w:id="0">
    <w:p w:rsidR="00DF2A84" w:rsidRDefault="00DF2A84" w:rsidP="009B5A7A">
      <w:pPr>
        <w:spacing w:after="0" w:line="240" w:lineRule="auto"/>
      </w:pPr>
      <w:r>
        <w:continuationSeparator/>
      </w:r>
    </w:p>
  </w:footnote>
  <w:footnote w:id="1">
    <w:p w:rsidR="009B5A7A" w:rsidRPr="001743BE" w:rsidRDefault="009B5A7A" w:rsidP="009B5A7A">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En adelante Instituto. </w:t>
      </w:r>
    </w:p>
  </w:footnote>
  <w:footnote w:id="2">
    <w:p w:rsidR="009B5A7A" w:rsidRPr="001743BE" w:rsidRDefault="009B5A7A" w:rsidP="009B5A7A">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Recibido el cuatro de agosto </w:t>
      </w:r>
      <w:r>
        <w:rPr>
          <w:rFonts w:ascii="Gothic720 BT" w:hAnsi="Gothic720 BT"/>
          <w:sz w:val="14"/>
          <w:szCs w:val="14"/>
        </w:rPr>
        <w:t xml:space="preserve">de dos mil veinte </w:t>
      </w:r>
      <w:r w:rsidRPr="001743BE">
        <w:rPr>
          <w:rFonts w:ascii="Gothic720 BT" w:hAnsi="Gothic720 BT"/>
          <w:sz w:val="14"/>
          <w:szCs w:val="14"/>
        </w:rPr>
        <w:t>en la Oficialía de Partes del Instituto.</w:t>
      </w:r>
    </w:p>
  </w:footnote>
  <w:footnote w:id="3">
    <w:p w:rsidR="002B5787" w:rsidRPr="007F25D6" w:rsidRDefault="002B5787" w:rsidP="002B5787">
      <w:pPr>
        <w:pStyle w:val="Textonotapie"/>
        <w:jc w:val="both"/>
        <w:rPr>
          <w:rFonts w:ascii="Gothic720 BT" w:hAnsi="Gothic720 BT"/>
          <w:sz w:val="16"/>
          <w:szCs w:val="16"/>
        </w:rPr>
      </w:pPr>
      <w:r w:rsidRPr="007F25D6">
        <w:rPr>
          <w:rStyle w:val="Refdenotaalpie"/>
          <w:rFonts w:ascii="Gothic720 BT" w:hAnsi="Gothic720 BT"/>
          <w:sz w:val="16"/>
          <w:szCs w:val="16"/>
        </w:rPr>
        <w:footnoteRef/>
      </w:r>
      <w:r w:rsidRPr="007F25D6">
        <w:rPr>
          <w:rFonts w:ascii="Gothic720 BT" w:hAnsi="Gothic720 BT"/>
          <w:sz w:val="16"/>
          <w:szCs w:val="16"/>
        </w:rPr>
        <w:t xml:space="preserve"> En dicho documento se designó al suscrito Mtro. Carlos Alejandro Pérez Espíndola como Encargado de Despacho de la Secretaría Ejecutiva del Instituto.    </w:t>
      </w:r>
    </w:p>
  </w:footnote>
  <w:footnote w:id="4">
    <w:p w:rsidR="009B5A7A" w:rsidRPr="00F770C6" w:rsidRDefault="009B5A7A" w:rsidP="009B5A7A">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Cabe señalar que, la primera foja del escrito</w:t>
      </w:r>
      <w:r w:rsidRPr="00F770C6">
        <w:rPr>
          <w:rFonts w:ascii="Gothic720 BT" w:hAnsi="Gothic720 BT"/>
          <w:sz w:val="14"/>
          <w:szCs w:val="14"/>
        </w:rPr>
        <w:t xml:space="preserve"> de cuenta, contiene impreso en la parte posterior el acuse emitido por este Instituto.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A"/>
    <w:rsid w:val="001443D8"/>
    <w:rsid w:val="0022035E"/>
    <w:rsid w:val="002B5787"/>
    <w:rsid w:val="0037464D"/>
    <w:rsid w:val="003A4FDC"/>
    <w:rsid w:val="007E6171"/>
    <w:rsid w:val="00810033"/>
    <w:rsid w:val="0087522E"/>
    <w:rsid w:val="008E2760"/>
    <w:rsid w:val="009B5A7A"/>
    <w:rsid w:val="00AD6DFE"/>
    <w:rsid w:val="00C325BC"/>
    <w:rsid w:val="00CB47B3"/>
    <w:rsid w:val="00D15ACD"/>
    <w:rsid w:val="00D91666"/>
    <w:rsid w:val="00DF2A84"/>
    <w:rsid w:val="00EB58E4"/>
    <w:rsid w:val="00EE3D16"/>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7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9B5A7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9B5A7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9B5A7A"/>
    <w:rPr>
      <w:vertAlign w:val="superscript"/>
    </w:rPr>
  </w:style>
  <w:style w:type="paragraph" w:styleId="Piedepgina">
    <w:name w:val="footer"/>
    <w:basedOn w:val="Normal"/>
    <w:link w:val="PiedepginaCar"/>
    <w:uiPriority w:val="99"/>
    <w:unhideWhenUsed/>
    <w:rsid w:val="009B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A7A"/>
  </w:style>
  <w:style w:type="paragraph" w:customStyle="1" w:styleId="Estilo">
    <w:name w:val="Estilo"/>
    <w:rsid w:val="009B5A7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7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9B5A7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9B5A7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9B5A7A"/>
    <w:rPr>
      <w:vertAlign w:val="superscript"/>
    </w:rPr>
  </w:style>
  <w:style w:type="paragraph" w:styleId="Piedepgina">
    <w:name w:val="footer"/>
    <w:basedOn w:val="Normal"/>
    <w:link w:val="PiedepginaCar"/>
    <w:uiPriority w:val="99"/>
    <w:unhideWhenUsed/>
    <w:rsid w:val="009B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A7A"/>
  </w:style>
  <w:style w:type="paragraph" w:customStyle="1" w:styleId="Estilo">
    <w:name w:val="Estilo"/>
    <w:rsid w:val="009B5A7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Aura.Aguilar</cp:lastModifiedBy>
  <cp:revision>2</cp:revision>
  <dcterms:created xsi:type="dcterms:W3CDTF">2020-10-10T00:28:00Z</dcterms:created>
  <dcterms:modified xsi:type="dcterms:W3CDTF">2020-10-10T00:28:00Z</dcterms:modified>
</cp:coreProperties>
</file>