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28" w:type="dxa"/>
        <w:jc w:val="right"/>
        <w:tblLayout w:type="fixed"/>
        <w:tblLook w:val="04A0" w:firstRow="1" w:lastRow="0" w:firstColumn="1" w:lastColumn="0" w:noHBand="0" w:noVBand="1"/>
      </w:tblPr>
      <w:tblGrid>
        <w:gridCol w:w="7528"/>
      </w:tblGrid>
      <w:tr w:rsidR="00855CFE" w:rsidRPr="009C2174" w:rsidTr="00E77B1B">
        <w:trPr>
          <w:jc w:val="right"/>
        </w:trPr>
        <w:tc>
          <w:tcPr>
            <w:tcW w:w="7528" w:type="dxa"/>
            <w:shd w:val="clear" w:color="auto" w:fill="auto"/>
          </w:tcPr>
          <w:p w:rsidR="000E6EFD" w:rsidRPr="009C2174" w:rsidRDefault="000E6EFD" w:rsidP="0029282F">
            <w:pPr>
              <w:spacing w:after="0"/>
              <w:ind w:left="1075"/>
              <w:jc w:val="both"/>
              <w:rPr>
                <w:rFonts w:cs="Arial"/>
                <w:b/>
              </w:rPr>
            </w:pPr>
            <w:r w:rsidRPr="009C2174">
              <w:rPr>
                <w:rFonts w:cs="Arial"/>
                <w:b/>
              </w:rPr>
              <w:t xml:space="preserve">PROCEDIMIENTO </w:t>
            </w:r>
            <w:r w:rsidR="00F144F9" w:rsidRPr="009C2174">
              <w:rPr>
                <w:rFonts w:cs="Arial"/>
                <w:b/>
              </w:rPr>
              <w:t>ESPECIAL</w:t>
            </w:r>
            <w:r w:rsidRPr="009C2174">
              <w:rPr>
                <w:rFonts w:cs="Arial"/>
                <w:b/>
              </w:rPr>
              <w:t xml:space="preserve"> SANCIONADOR</w:t>
            </w:r>
          </w:p>
          <w:p w:rsidR="000E6EFD" w:rsidRPr="009C2174" w:rsidRDefault="000E6EFD" w:rsidP="0029282F">
            <w:pPr>
              <w:spacing w:after="0"/>
              <w:ind w:left="1075"/>
              <w:jc w:val="both"/>
              <w:rPr>
                <w:rFonts w:cs="Arial"/>
                <w:b/>
              </w:rPr>
            </w:pPr>
          </w:p>
          <w:p w:rsidR="000E6EFD" w:rsidRPr="009C2174" w:rsidRDefault="000E6EFD" w:rsidP="0029282F">
            <w:pPr>
              <w:spacing w:after="0"/>
              <w:ind w:left="1075"/>
              <w:jc w:val="both"/>
              <w:rPr>
                <w:rFonts w:cs="Arial"/>
                <w:b/>
              </w:rPr>
            </w:pPr>
            <w:r w:rsidRPr="009C2174">
              <w:rPr>
                <w:rFonts w:cs="Arial"/>
                <w:b/>
              </w:rPr>
              <w:t>EXPEDIENTE:</w:t>
            </w:r>
            <w:r w:rsidRPr="009C2174">
              <w:rPr>
                <w:rFonts w:cs="Arial"/>
              </w:rPr>
              <w:t xml:space="preserve"> IEEQ</w:t>
            </w:r>
            <w:r w:rsidR="00E2398C">
              <w:rPr>
                <w:rFonts w:cs="Arial"/>
              </w:rPr>
              <w:t>-</w:t>
            </w:r>
            <w:r w:rsidRPr="009C2174">
              <w:rPr>
                <w:rFonts w:cs="Arial"/>
              </w:rPr>
              <w:t>P</w:t>
            </w:r>
            <w:r w:rsidR="00C52DD2">
              <w:rPr>
                <w:rFonts w:cs="Arial"/>
              </w:rPr>
              <w:t>E</w:t>
            </w:r>
            <w:r w:rsidRPr="009C2174">
              <w:rPr>
                <w:rFonts w:cs="Arial"/>
              </w:rPr>
              <w:t>S</w:t>
            </w:r>
            <w:r w:rsidR="00E2398C">
              <w:rPr>
                <w:rFonts w:cs="Arial"/>
              </w:rPr>
              <w:t>-</w:t>
            </w:r>
            <w:r w:rsidRPr="009C2174">
              <w:rPr>
                <w:rFonts w:cs="Arial"/>
              </w:rPr>
              <w:t>0</w:t>
            </w:r>
            <w:r w:rsidR="001E56ED" w:rsidRPr="009C2174">
              <w:rPr>
                <w:rFonts w:cs="Arial"/>
              </w:rPr>
              <w:t>1</w:t>
            </w:r>
            <w:r w:rsidR="0011562C">
              <w:rPr>
                <w:rFonts w:cs="Arial"/>
              </w:rPr>
              <w:t>7</w:t>
            </w:r>
            <w:r w:rsidRPr="009C2174">
              <w:rPr>
                <w:rFonts w:cs="Arial"/>
              </w:rPr>
              <w:t>/2020-P.</w:t>
            </w:r>
          </w:p>
          <w:p w:rsidR="000E6EFD" w:rsidRDefault="000E6EFD" w:rsidP="0029282F">
            <w:pPr>
              <w:spacing w:after="0"/>
              <w:ind w:left="1075"/>
              <w:jc w:val="both"/>
              <w:rPr>
                <w:rFonts w:cs="Arial"/>
                <w:b/>
              </w:rPr>
            </w:pPr>
          </w:p>
          <w:p w:rsidR="005D6E57" w:rsidRDefault="005D6E57" w:rsidP="0029282F">
            <w:pPr>
              <w:spacing w:after="0"/>
              <w:ind w:left="1075"/>
              <w:jc w:val="both"/>
              <w:rPr>
                <w:rFonts w:cs="Arial"/>
              </w:rPr>
            </w:pPr>
            <w:r>
              <w:rPr>
                <w:rFonts w:cs="Arial"/>
                <w:b/>
              </w:rPr>
              <w:t xml:space="preserve">DENUNCIANTE: </w:t>
            </w:r>
            <w:r w:rsidR="0011562C">
              <w:rPr>
                <w:rFonts w:cs="Arial"/>
              </w:rPr>
              <w:t>CRISTINA DEL LLANO FEREGRINO.</w:t>
            </w:r>
          </w:p>
          <w:p w:rsidR="005D6E57" w:rsidRPr="005D6E57" w:rsidRDefault="005D6E57" w:rsidP="0029282F">
            <w:pPr>
              <w:spacing w:after="0"/>
              <w:ind w:left="1075"/>
              <w:jc w:val="both"/>
              <w:rPr>
                <w:rFonts w:cs="Arial"/>
              </w:rPr>
            </w:pPr>
          </w:p>
          <w:p w:rsidR="000D72E6" w:rsidRPr="009C2174" w:rsidRDefault="000E6EFD" w:rsidP="0029282F">
            <w:pPr>
              <w:spacing w:after="0"/>
              <w:ind w:left="1075"/>
              <w:jc w:val="both"/>
              <w:rPr>
                <w:rFonts w:cs="Arial"/>
              </w:rPr>
            </w:pPr>
            <w:r w:rsidRPr="009C2174">
              <w:rPr>
                <w:rFonts w:cs="Arial"/>
                <w:b/>
              </w:rPr>
              <w:t>DENUNCIADO</w:t>
            </w:r>
            <w:r w:rsidR="0011562C">
              <w:rPr>
                <w:rFonts w:cs="Arial"/>
                <w:b/>
              </w:rPr>
              <w:t>S</w:t>
            </w:r>
            <w:r w:rsidRPr="009C2174">
              <w:rPr>
                <w:rFonts w:cs="Arial"/>
                <w:b/>
              </w:rPr>
              <w:t>:</w:t>
            </w:r>
            <w:r w:rsidR="002223C9">
              <w:rPr>
                <w:rFonts w:cs="Arial"/>
              </w:rPr>
              <w:t xml:space="preserve"> </w:t>
            </w:r>
            <w:r w:rsidR="0011562C">
              <w:rPr>
                <w:rFonts w:cs="Arial"/>
              </w:rPr>
              <w:t>PARTIDO REVOLUCIONARIO INSTITUCIONAL</w:t>
            </w:r>
            <w:r w:rsidR="002223C9">
              <w:rPr>
                <w:rFonts w:cs="Arial"/>
              </w:rPr>
              <w:t xml:space="preserve"> Y OTROS</w:t>
            </w:r>
            <w:r w:rsidR="00C94804">
              <w:rPr>
                <w:rFonts w:cs="Arial"/>
              </w:rPr>
              <w:t>.</w:t>
            </w:r>
          </w:p>
          <w:p w:rsidR="00855CFE" w:rsidRPr="009C2174" w:rsidRDefault="00855CFE" w:rsidP="0029282F">
            <w:pPr>
              <w:spacing w:after="0"/>
              <w:ind w:left="1075"/>
              <w:jc w:val="both"/>
              <w:rPr>
                <w:rFonts w:cs="Arial"/>
                <w:sz w:val="16"/>
                <w:szCs w:val="16"/>
              </w:rPr>
            </w:pPr>
          </w:p>
          <w:p w:rsidR="00855CFE" w:rsidRPr="009C2174" w:rsidRDefault="009C5D58" w:rsidP="00854310">
            <w:pPr>
              <w:spacing w:after="0"/>
              <w:ind w:left="1075"/>
              <w:jc w:val="both"/>
              <w:rPr>
                <w:rFonts w:cs="Arial"/>
              </w:rPr>
            </w:pPr>
            <w:r w:rsidRPr="009C2174">
              <w:rPr>
                <w:rFonts w:cs="Arial"/>
                <w:b/>
              </w:rPr>
              <w:t>ASUNTO:</w:t>
            </w:r>
            <w:r w:rsidR="008F6328">
              <w:rPr>
                <w:rFonts w:cs="Arial"/>
                <w:b/>
              </w:rPr>
              <w:t xml:space="preserve"> </w:t>
            </w:r>
            <w:r w:rsidR="005A0C03" w:rsidRPr="005A0C03">
              <w:rPr>
                <w:rFonts w:cs="Arial"/>
              </w:rPr>
              <w:t>RECEPCIÓN Y</w:t>
            </w:r>
            <w:r w:rsidR="005A0C03">
              <w:rPr>
                <w:rFonts w:cs="Arial"/>
                <w:b/>
              </w:rPr>
              <w:t xml:space="preserve"> </w:t>
            </w:r>
            <w:r w:rsidR="008F6328" w:rsidRPr="008F6328">
              <w:rPr>
                <w:rFonts w:cs="Arial"/>
              </w:rPr>
              <w:t>SOLICITUD</w:t>
            </w:r>
            <w:r w:rsidR="001E56ED" w:rsidRPr="009C2174">
              <w:rPr>
                <w:rFonts w:cs="Arial"/>
              </w:rPr>
              <w:t>.</w:t>
            </w:r>
          </w:p>
        </w:tc>
      </w:tr>
    </w:tbl>
    <w:p w:rsidR="00855CFE" w:rsidRPr="009C2174" w:rsidRDefault="00855CFE" w:rsidP="00DB76A0">
      <w:pPr>
        <w:tabs>
          <w:tab w:val="left" w:pos="0"/>
          <w:tab w:val="left" w:pos="3195"/>
        </w:tabs>
        <w:spacing w:after="0" w:line="276" w:lineRule="auto"/>
        <w:jc w:val="both"/>
        <w:rPr>
          <w:lang w:eastAsia="es-ES"/>
        </w:rPr>
      </w:pPr>
    </w:p>
    <w:p w:rsidR="002E2D3A" w:rsidRPr="009C2174" w:rsidRDefault="002E2D3A" w:rsidP="00DB76A0">
      <w:pPr>
        <w:tabs>
          <w:tab w:val="left" w:pos="0"/>
          <w:tab w:val="left" w:pos="142"/>
        </w:tabs>
        <w:spacing w:after="0" w:line="276" w:lineRule="auto"/>
        <w:jc w:val="both"/>
        <w:rPr>
          <w:rFonts w:eastAsia="Calibri" w:cs="Calibri"/>
        </w:rPr>
      </w:pPr>
      <w:r w:rsidRPr="009C2174">
        <w:rPr>
          <w:rFonts w:eastAsia="Calibri" w:cs="Calibri"/>
        </w:rPr>
        <w:t xml:space="preserve">Santiago de Querétaro, Querétaro, </w:t>
      </w:r>
      <w:r w:rsidR="00BC4CC2">
        <w:rPr>
          <w:rFonts w:eastAsia="Calibri" w:cs="Calibri"/>
        </w:rPr>
        <w:t>veintiséis</w:t>
      </w:r>
      <w:r w:rsidRPr="009C2174">
        <w:rPr>
          <w:rFonts w:eastAsia="Calibri" w:cs="Calibri"/>
        </w:rPr>
        <w:t xml:space="preserve"> de </w:t>
      </w:r>
      <w:r w:rsidR="00C52DD2">
        <w:rPr>
          <w:rFonts w:eastAsia="Calibri" w:cs="Calibri"/>
        </w:rPr>
        <w:t>enero de dos mil veintiuno</w:t>
      </w:r>
      <w:r w:rsidRPr="009C2174">
        <w:rPr>
          <w:rFonts w:eastAsia="Calibri" w:cs="Calibri"/>
        </w:rPr>
        <w:t>.</w:t>
      </w:r>
    </w:p>
    <w:p w:rsidR="002E2D3A" w:rsidRPr="009C2174"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BC4CC2" w:rsidRDefault="002E2D3A" w:rsidP="00BC4CC2">
      <w:pPr>
        <w:spacing w:after="0" w:line="240" w:lineRule="auto"/>
        <w:jc w:val="both"/>
        <w:textAlignment w:val="baseline"/>
        <w:rPr>
          <w:rFonts w:eastAsia="Times New Roman" w:cs="Times New Roman"/>
          <w:bCs/>
          <w:lang w:eastAsia="es-MX"/>
        </w:rPr>
      </w:pPr>
      <w:r w:rsidRPr="009C2174">
        <w:rPr>
          <w:rFonts w:eastAsia="Calibri" w:cs="Calibri"/>
          <w:b/>
        </w:rPr>
        <w:t>VISTO</w:t>
      </w:r>
      <w:r w:rsidRPr="009C2174">
        <w:rPr>
          <w:rFonts w:eastAsia="Calibri" w:cs="Calibri"/>
        </w:rPr>
        <w:t xml:space="preserve"> </w:t>
      </w:r>
      <w:r w:rsidR="00BC4CC2" w:rsidRPr="0058389C">
        <w:rPr>
          <w:rFonts w:eastAsia="Times New Roman" w:cs="Times New Roman"/>
          <w:bCs/>
          <w:lang w:val="es-ES" w:eastAsia="es-MX"/>
        </w:rPr>
        <w:t>el estado procesal del procedimiento en que se actúa; con fundamento en el artículo 77, fracción V de la Ley Electoral del Estado de Querétaro,</w:t>
      </w:r>
      <w:r w:rsidR="00BC4CC2" w:rsidRPr="0058389C">
        <w:rPr>
          <w:rStyle w:val="Refdenotaalpie"/>
          <w:rFonts w:eastAsia="Times New Roman" w:cs="Times New Roman"/>
          <w:bCs/>
          <w:lang w:val="es-ES" w:eastAsia="es-MX"/>
        </w:rPr>
        <w:footnoteReference w:id="1"/>
      </w:r>
      <w:r w:rsidR="00BC4CC2" w:rsidRPr="0058389C">
        <w:rPr>
          <w:rFonts w:eastAsia="Times New Roman" w:cs="Times New Roman"/>
          <w:bCs/>
          <w:lang w:val="es-ES" w:eastAsia="es-MX"/>
        </w:rPr>
        <w:t xml:space="preserve"> así como 44</w:t>
      </w:r>
      <w:r w:rsidR="00BC4CC2">
        <w:rPr>
          <w:rFonts w:eastAsia="Times New Roman" w:cs="Times New Roman"/>
          <w:bCs/>
          <w:lang w:val="es-ES" w:eastAsia="es-MX"/>
        </w:rPr>
        <w:t>, fracción II, inciso d</w:t>
      </w:r>
      <w:r w:rsidR="00BC4CC2" w:rsidRPr="0058389C">
        <w:rPr>
          <w:rFonts w:eastAsia="Times New Roman" w:cs="Times New Roman"/>
          <w:bCs/>
          <w:lang w:val="es-ES" w:eastAsia="es-MX"/>
        </w:rPr>
        <w:t xml:space="preserve">) del Reglamento Interior del Instituto; la Dirección Ejecutiva de Asuntos Jurídicos  </w:t>
      </w:r>
      <w:r w:rsidR="00BC4CC2" w:rsidRPr="0058389C">
        <w:rPr>
          <w:rFonts w:eastAsia="Times New Roman" w:cs="Times New Roman"/>
          <w:b/>
          <w:bCs/>
          <w:lang w:val="es-ES" w:eastAsia="es-MX"/>
        </w:rPr>
        <w:t>ACUERDA:</w:t>
      </w:r>
    </w:p>
    <w:p w:rsidR="008F6328" w:rsidRDefault="008F6328" w:rsidP="00DB76A0">
      <w:pPr>
        <w:spacing w:after="0" w:line="276" w:lineRule="auto"/>
        <w:jc w:val="both"/>
      </w:pPr>
    </w:p>
    <w:p w:rsidR="00D3661C" w:rsidRPr="005F1CAB" w:rsidRDefault="00D3661C" w:rsidP="00DB76A0">
      <w:pPr>
        <w:spacing w:after="0" w:line="276" w:lineRule="auto"/>
        <w:jc w:val="both"/>
        <w:rPr>
          <w:rFonts w:cs="Arial"/>
        </w:rPr>
      </w:pPr>
      <w:r>
        <w:rPr>
          <w:rFonts w:eastAsia="Calibri" w:cs="Calibri"/>
          <w:b/>
        </w:rPr>
        <w:t xml:space="preserve">Primero. </w:t>
      </w:r>
      <w:r w:rsidR="00BC4CC2">
        <w:rPr>
          <w:rFonts w:eastAsia="Calibri" w:cs="Calibri"/>
          <w:b/>
        </w:rPr>
        <w:t>Antecedentes</w:t>
      </w:r>
      <w:r>
        <w:rPr>
          <w:rFonts w:eastAsia="Calibri" w:cs="Calibri"/>
          <w:b/>
        </w:rPr>
        <w:t>.</w:t>
      </w:r>
      <w:r>
        <w:rPr>
          <w:rFonts w:eastAsia="Calibri" w:cs="Calibri"/>
        </w:rPr>
        <w:t xml:space="preserve"> Mediante acuerdo emitido el </w:t>
      </w:r>
      <w:r w:rsidR="005F1CAB">
        <w:rPr>
          <w:rFonts w:eastAsia="Calibri" w:cs="Calibri"/>
        </w:rPr>
        <w:t>veintidós de enero del año en curso, se ordenó girar oficio al Tribunal Electoral del Estado de Querétaro, a efecto de solicitar informar</w:t>
      </w:r>
      <w:r w:rsidR="00BC4CC2">
        <w:rPr>
          <w:rFonts w:eastAsia="Calibri" w:cs="Calibri"/>
        </w:rPr>
        <w:t>a</w:t>
      </w:r>
      <w:r w:rsidR="005F1CAB">
        <w:rPr>
          <w:rFonts w:eastAsia="Calibri" w:cs="Calibri"/>
        </w:rPr>
        <w:t xml:space="preserve"> el estado procesal del expediente </w:t>
      </w:r>
      <w:r w:rsidR="005F1CAB">
        <w:rPr>
          <w:rFonts w:cs="Arial"/>
        </w:rPr>
        <w:t>T</w:t>
      </w:r>
      <w:r w:rsidR="005F1CAB" w:rsidRPr="009C2174">
        <w:rPr>
          <w:rFonts w:cs="Arial"/>
        </w:rPr>
        <w:t>EEQ</w:t>
      </w:r>
      <w:r w:rsidR="005F1CAB">
        <w:rPr>
          <w:rFonts w:cs="Arial"/>
        </w:rPr>
        <w:t>-</w:t>
      </w:r>
      <w:r w:rsidR="005F1CAB" w:rsidRPr="009C2174">
        <w:rPr>
          <w:rFonts w:cs="Arial"/>
        </w:rPr>
        <w:t>P</w:t>
      </w:r>
      <w:r w:rsidR="005F1CAB">
        <w:rPr>
          <w:rFonts w:cs="Arial"/>
        </w:rPr>
        <w:t>E</w:t>
      </w:r>
      <w:r w:rsidR="005F1CAB" w:rsidRPr="009C2174">
        <w:rPr>
          <w:rFonts w:cs="Arial"/>
        </w:rPr>
        <w:t>S</w:t>
      </w:r>
      <w:r w:rsidR="005F1CAB">
        <w:rPr>
          <w:rFonts w:cs="Arial"/>
        </w:rPr>
        <w:t>-</w:t>
      </w:r>
      <w:r w:rsidR="005F1CAB" w:rsidRPr="009C2174">
        <w:rPr>
          <w:rFonts w:cs="Arial"/>
        </w:rPr>
        <w:t>1</w:t>
      </w:r>
      <w:r w:rsidR="005F1CAB">
        <w:rPr>
          <w:rFonts w:cs="Arial"/>
        </w:rPr>
        <w:t xml:space="preserve">7/2020, a efecto de atender lo ordenado a este Órgano Jurisdiccional, no obstante, al girarse oficio no se señaló dirigirlo al expediente citado, por lo que se ordena girar nuevo oficio a efecto de llevar a cabo la consulta aludida. </w:t>
      </w:r>
    </w:p>
    <w:p w:rsidR="00D3661C" w:rsidRDefault="00D3661C" w:rsidP="00DB76A0">
      <w:pPr>
        <w:spacing w:after="0" w:line="276" w:lineRule="auto"/>
        <w:jc w:val="both"/>
        <w:rPr>
          <w:rFonts w:eastAsia="Calibri" w:cs="Calibri"/>
          <w:b/>
        </w:rPr>
      </w:pPr>
    </w:p>
    <w:p w:rsidR="00DB76A0" w:rsidRPr="005C79C1" w:rsidRDefault="00D3661C" w:rsidP="00DB76A0">
      <w:pPr>
        <w:spacing w:after="0" w:line="276" w:lineRule="auto"/>
        <w:jc w:val="both"/>
        <w:rPr>
          <w:rFonts w:eastAsia="Calibri" w:cs="Calibri"/>
          <w:b/>
        </w:rPr>
      </w:pPr>
      <w:r>
        <w:rPr>
          <w:rFonts w:eastAsia="Calibri" w:cs="Calibri"/>
          <w:b/>
        </w:rPr>
        <w:t>Segundo</w:t>
      </w:r>
      <w:r w:rsidR="006F3C30" w:rsidRPr="009C2174">
        <w:rPr>
          <w:rFonts w:eastAsia="Calibri" w:cs="Calibri"/>
          <w:b/>
        </w:rPr>
        <w:t xml:space="preserve">. </w:t>
      </w:r>
      <w:r w:rsidR="00FF6E14">
        <w:rPr>
          <w:rFonts w:eastAsia="Calibri" w:cs="Calibri"/>
          <w:b/>
        </w:rPr>
        <w:t>S</w:t>
      </w:r>
      <w:r w:rsidR="002709F7">
        <w:rPr>
          <w:rFonts w:eastAsia="Calibri" w:cs="Calibri"/>
          <w:b/>
        </w:rPr>
        <w:t>olicitud al Tribunal Electoral</w:t>
      </w:r>
      <w:r w:rsidR="002E2D3A" w:rsidRPr="009C2174">
        <w:rPr>
          <w:rFonts w:eastAsia="Calibri" w:cs="Calibri"/>
          <w:b/>
        </w:rPr>
        <w:t>.</w:t>
      </w:r>
      <w:r w:rsidR="005C79C1">
        <w:rPr>
          <w:rFonts w:eastAsia="Calibri" w:cs="Calibri"/>
          <w:b/>
        </w:rPr>
        <w:t xml:space="preserve"> </w:t>
      </w:r>
      <w:r w:rsidR="005C79C1">
        <w:rPr>
          <w:rFonts w:eastAsia="Calibri" w:cs="Calibri"/>
        </w:rPr>
        <w:t xml:space="preserve">Solicítese al Tribunal Electoral que informe si existe algún medio de impugnación, con la finalidad de </w:t>
      </w:r>
      <w:r w:rsidR="00974235">
        <w:rPr>
          <w:rFonts w:eastAsia="Calibri" w:cs="Calibri"/>
        </w:rPr>
        <w:t xml:space="preserve">dar cumplimiento a lo ordenado </w:t>
      </w:r>
      <w:r w:rsidR="00E623A6">
        <w:rPr>
          <w:rFonts w:eastAsia="Calibri" w:cs="Calibri"/>
        </w:rPr>
        <w:t>a</w:t>
      </w:r>
      <w:r w:rsidR="00974235">
        <w:rPr>
          <w:rFonts w:eastAsia="Calibri" w:cs="Calibri"/>
        </w:rPr>
        <w:t xml:space="preserve"> este Instituto en el apartado de medidas </w:t>
      </w:r>
      <w:r w:rsidR="00220254">
        <w:rPr>
          <w:rFonts w:eastAsia="Calibri" w:cs="Calibri"/>
        </w:rPr>
        <w:t>de no repetición</w:t>
      </w:r>
      <w:r w:rsidR="00E623A6">
        <w:rPr>
          <w:rFonts w:eastAsia="Calibri" w:cs="Calibri"/>
        </w:rPr>
        <w:t>, de la sentencia aludida</w:t>
      </w:r>
      <w:r w:rsidR="005C79C1">
        <w:rPr>
          <w:rFonts w:eastAsia="Calibri" w:cs="Calibri"/>
        </w:rPr>
        <w:t xml:space="preserve">. </w:t>
      </w:r>
    </w:p>
    <w:p w:rsidR="00822336" w:rsidRDefault="00822336" w:rsidP="00DB76A0">
      <w:pPr>
        <w:spacing w:after="0" w:line="276" w:lineRule="auto"/>
        <w:jc w:val="both"/>
        <w:rPr>
          <w:rFonts w:eastAsia="Calibri" w:cs="Calibri"/>
        </w:rPr>
      </w:pPr>
    </w:p>
    <w:p w:rsidR="009D25B3" w:rsidRPr="009C2174" w:rsidRDefault="009D25B3" w:rsidP="00DB76A0">
      <w:pPr>
        <w:tabs>
          <w:tab w:val="left" w:pos="0"/>
          <w:tab w:val="left" w:pos="142"/>
        </w:tabs>
        <w:spacing w:after="0" w:line="276" w:lineRule="auto"/>
        <w:jc w:val="both"/>
        <w:rPr>
          <w:rFonts w:eastAsia="Calibri" w:cs="Calibri"/>
        </w:rPr>
      </w:pPr>
      <w:r w:rsidRPr="009C2174">
        <w:rPr>
          <w:rFonts w:eastAsia="Calibri" w:cs="Calibri"/>
          <w:b/>
        </w:rPr>
        <w:t xml:space="preserve">Notifíquese </w:t>
      </w:r>
      <w:r w:rsidR="0029282F">
        <w:rPr>
          <w:rFonts w:eastAsia="Calibri" w:cs="Calibri"/>
          <w:b/>
        </w:rPr>
        <w:t>por estrados</w:t>
      </w:r>
      <w:r w:rsidR="005A0C03">
        <w:rPr>
          <w:rFonts w:eastAsia="Calibri" w:cs="Calibri"/>
          <w:b/>
        </w:rPr>
        <w:t xml:space="preserve"> y</w:t>
      </w:r>
      <w:r w:rsidR="0029282F">
        <w:rPr>
          <w:rFonts w:eastAsia="Calibri" w:cs="Calibri"/>
          <w:b/>
        </w:rPr>
        <w:t xml:space="preserve"> por oficio al Tribunal Electoral,</w:t>
      </w:r>
      <w:r w:rsidRPr="009C2174">
        <w:rPr>
          <w:rFonts w:eastAsia="Calibri" w:cs="Calibri"/>
          <w:b/>
        </w:rPr>
        <w:t xml:space="preserve"> con fundamento en los artículos 3 de la Ley Electoral; 50, </w:t>
      </w:r>
      <w:r w:rsidR="00E623A6" w:rsidRPr="009C2174">
        <w:rPr>
          <w:rFonts w:eastAsia="Calibri" w:cs="Calibri"/>
          <w:b/>
        </w:rPr>
        <w:t>fraccion</w:t>
      </w:r>
      <w:r w:rsidR="00E623A6">
        <w:rPr>
          <w:rFonts w:eastAsia="Calibri" w:cs="Calibri"/>
          <w:b/>
        </w:rPr>
        <w:t>es</w:t>
      </w:r>
      <w:r w:rsidRPr="009C2174">
        <w:rPr>
          <w:rFonts w:eastAsia="Calibri" w:cs="Calibri"/>
          <w:b/>
        </w:rPr>
        <w:t xml:space="preserve"> </w:t>
      </w:r>
      <w:r w:rsidR="004A236C">
        <w:rPr>
          <w:rFonts w:eastAsia="Calibri" w:cs="Calibri"/>
          <w:b/>
        </w:rPr>
        <w:t>lI, lll, 52, 53</w:t>
      </w:r>
      <w:r w:rsidRPr="009C2174">
        <w:rPr>
          <w:rFonts w:eastAsia="Calibri" w:cs="Calibri"/>
          <w:b/>
        </w:rPr>
        <w:t xml:space="preserve"> y 56, </w:t>
      </w:r>
      <w:r w:rsidR="00E623A6" w:rsidRPr="009C2174">
        <w:rPr>
          <w:rFonts w:eastAsia="Calibri" w:cs="Calibri"/>
          <w:b/>
        </w:rPr>
        <w:t>fraccion</w:t>
      </w:r>
      <w:r w:rsidR="00E623A6">
        <w:rPr>
          <w:rFonts w:eastAsia="Calibri" w:cs="Calibri"/>
          <w:b/>
        </w:rPr>
        <w:t>es</w:t>
      </w:r>
      <w:r w:rsidRPr="009C2174">
        <w:rPr>
          <w:rFonts w:eastAsia="Calibri" w:cs="Calibri"/>
          <w:b/>
        </w:rPr>
        <w:t xml:space="preserve"> I</w:t>
      </w:r>
      <w:r w:rsidR="004A236C">
        <w:rPr>
          <w:rFonts w:eastAsia="Calibri" w:cs="Calibri"/>
          <w:b/>
        </w:rPr>
        <w:t>, ll</w:t>
      </w:r>
      <w:r w:rsidRPr="009C2174">
        <w:rPr>
          <w:rFonts w:eastAsia="Calibri" w:cs="Calibri"/>
          <w:b/>
        </w:rPr>
        <w:t xml:space="preserve"> de la Ley de Medios de Impugnación en Materia Electoral del Estado de Querétaro</w:t>
      </w:r>
      <w:r w:rsidRPr="009C2174">
        <w:rPr>
          <w:rFonts w:eastAsia="Calibri" w:cs="Calibri"/>
        </w:rPr>
        <w:t>.</w:t>
      </w:r>
    </w:p>
    <w:p w:rsidR="009D25B3" w:rsidRPr="009C2174" w:rsidRDefault="009D25B3" w:rsidP="00DB76A0">
      <w:pPr>
        <w:tabs>
          <w:tab w:val="left" w:pos="0"/>
          <w:tab w:val="left" w:pos="142"/>
        </w:tabs>
        <w:spacing w:after="0" w:line="276" w:lineRule="auto"/>
        <w:jc w:val="both"/>
        <w:rPr>
          <w:rFonts w:eastAsia="Calibri" w:cs="Calibri"/>
          <w:b/>
        </w:rPr>
      </w:pPr>
    </w:p>
    <w:p w:rsidR="009D25B3" w:rsidRDefault="009D25B3" w:rsidP="00DB76A0">
      <w:pPr>
        <w:tabs>
          <w:tab w:val="left" w:pos="0"/>
          <w:tab w:val="left" w:pos="142"/>
        </w:tabs>
        <w:spacing w:after="0" w:line="276" w:lineRule="auto"/>
        <w:jc w:val="both"/>
        <w:rPr>
          <w:rFonts w:eastAsia="Calibri" w:cs="Calibri"/>
        </w:rPr>
      </w:pPr>
      <w:r w:rsidRPr="009C2174">
        <w:rPr>
          <w:rFonts w:eastAsia="Calibri" w:cs="Calibri"/>
        </w:rPr>
        <w:t xml:space="preserve">Así lo proveyó y firmó el Director Ejecutivo de Asuntos Jurídicos del Instituto Electoral del Estado de Querétaro, quien autoriza. </w:t>
      </w:r>
      <w:r w:rsidRPr="009C2174">
        <w:rPr>
          <w:rFonts w:eastAsia="Calibri" w:cs="Calibri"/>
          <w:b/>
        </w:rPr>
        <w:t>CONSTE</w:t>
      </w:r>
      <w:r w:rsidRPr="009C2174">
        <w:rPr>
          <w:rFonts w:eastAsia="Calibri" w:cs="Calibri"/>
        </w:rPr>
        <w:t>.</w:t>
      </w:r>
    </w:p>
    <w:p w:rsidR="00E77B1B" w:rsidRDefault="00E77B1B" w:rsidP="00DB76A0">
      <w:pPr>
        <w:tabs>
          <w:tab w:val="left" w:pos="0"/>
          <w:tab w:val="left" w:pos="142"/>
        </w:tabs>
        <w:spacing w:after="0" w:line="276" w:lineRule="auto"/>
        <w:jc w:val="both"/>
        <w:rPr>
          <w:rFonts w:eastAsia="Calibri" w:cs="Calibri"/>
        </w:rPr>
      </w:pPr>
    </w:p>
    <w:p w:rsidR="005A0C03" w:rsidRDefault="005A0C03" w:rsidP="00DB76A0">
      <w:pPr>
        <w:tabs>
          <w:tab w:val="left" w:pos="0"/>
          <w:tab w:val="left" w:pos="142"/>
        </w:tabs>
        <w:spacing w:after="0" w:line="276" w:lineRule="auto"/>
        <w:jc w:val="both"/>
        <w:rPr>
          <w:rFonts w:eastAsia="Calibri" w:cs="Calibri"/>
        </w:rPr>
      </w:pPr>
    </w:p>
    <w:p w:rsidR="00D81A4B" w:rsidRPr="009C2174" w:rsidRDefault="00D81A4B" w:rsidP="00DB76A0">
      <w:pPr>
        <w:tabs>
          <w:tab w:val="left" w:pos="0"/>
          <w:tab w:val="left" w:pos="142"/>
        </w:tabs>
        <w:spacing w:after="0" w:line="276" w:lineRule="auto"/>
        <w:jc w:val="center"/>
        <w:rPr>
          <w:b/>
          <w:lang w:eastAsia="es-ES"/>
        </w:rPr>
      </w:pPr>
      <w:r w:rsidRPr="009C2174">
        <w:rPr>
          <w:b/>
          <w:lang w:eastAsia="es-ES"/>
        </w:rPr>
        <w:t>Dr. Juan Rivera Hernández</w:t>
      </w:r>
    </w:p>
    <w:p w:rsidR="006410C5" w:rsidRDefault="00D81A4B" w:rsidP="00BC4CC2">
      <w:pPr>
        <w:tabs>
          <w:tab w:val="left" w:pos="0"/>
          <w:tab w:val="left" w:pos="142"/>
        </w:tabs>
        <w:spacing w:after="0" w:line="276" w:lineRule="auto"/>
        <w:jc w:val="center"/>
        <w:rPr>
          <w:lang w:eastAsia="es-ES"/>
        </w:rPr>
      </w:pPr>
      <w:r w:rsidRPr="009C2174">
        <w:rPr>
          <w:lang w:eastAsia="es-ES"/>
        </w:rPr>
        <w:t>Director Ejecutivo de Asuntos Jurídicos</w:t>
      </w:r>
    </w:p>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410C5" w:rsidRPr="005A0C03" w:rsidTr="006410C5">
        <w:trPr>
          <w:trHeight w:val="2634"/>
        </w:trPr>
        <w:tc>
          <w:tcPr>
            <w:tcW w:w="5395" w:type="dxa"/>
          </w:tcPr>
          <w:p w:rsidR="006410C5" w:rsidRPr="005A0C03" w:rsidRDefault="006410C5" w:rsidP="00B771B2">
            <w:pPr>
              <w:jc w:val="both"/>
              <w:rPr>
                <w:b/>
                <w:sz w:val="22"/>
                <w:szCs w:val="22"/>
              </w:rPr>
            </w:pPr>
            <w:r w:rsidRPr="005A0C03">
              <w:rPr>
                <w:b/>
                <w:sz w:val="22"/>
                <w:szCs w:val="22"/>
              </w:rPr>
              <w:lastRenderedPageBreak/>
              <w:t>PROCEDIMIENTO ORDINARIO SANCIONADOR</w:t>
            </w:r>
          </w:p>
          <w:p w:rsidR="006410C5" w:rsidRPr="005A0C03" w:rsidRDefault="006410C5" w:rsidP="00B771B2">
            <w:pPr>
              <w:jc w:val="both"/>
              <w:rPr>
                <w:sz w:val="22"/>
                <w:szCs w:val="22"/>
              </w:rPr>
            </w:pPr>
            <w:r w:rsidRPr="005A0C03">
              <w:rPr>
                <w:b/>
                <w:sz w:val="22"/>
                <w:szCs w:val="22"/>
              </w:rPr>
              <w:t>EXPEDIENTE:</w:t>
            </w:r>
            <w:r w:rsidRPr="005A0C03">
              <w:rPr>
                <w:sz w:val="22"/>
                <w:szCs w:val="22"/>
              </w:rPr>
              <w:t xml:space="preserve"> </w:t>
            </w:r>
            <w:r w:rsidR="005A0C03" w:rsidRPr="005A0C03">
              <w:rPr>
                <w:rFonts w:cs="Arial"/>
                <w:sz w:val="22"/>
                <w:szCs w:val="22"/>
              </w:rPr>
              <w:t>IEEQ-PES-017/2020-P</w:t>
            </w:r>
          </w:p>
          <w:p w:rsidR="006410C5" w:rsidRPr="005A0C03" w:rsidRDefault="006410C5" w:rsidP="005A0C03">
            <w:pPr>
              <w:spacing w:after="0"/>
              <w:ind w:left="-21"/>
              <w:jc w:val="both"/>
              <w:rPr>
                <w:rFonts w:cs="Arial"/>
                <w:sz w:val="22"/>
                <w:szCs w:val="22"/>
              </w:rPr>
            </w:pPr>
            <w:r w:rsidRPr="005A0C03">
              <w:rPr>
                <w:b/>
                <w:sz w:val="22"/>
                <w:szCs w:val="22"/>
              </w:rPr>
              <w:t>DENUNCIADO</w:t>
            </w:r>
            <w:r w:rsidR="005A0C03" w:rsidRPr="005A0C03">
              <w:rPr>
                <w:b/>
                <w:sz w:val="22"/>
                <w:szCs w:val="22"/>
              </w:rPr>
              <w:t>S</w:t>
            </w:r>
            <w:r w:rsidRPr="005A0C03">
              <w:rPr>
                <w:b/>
                <w:sz w:val="22"/>
                <w:szCs w:val="22"/>
              </w:rPr>
              <w:t>:</w:t>
            </w:r>
            <w:r w:rsidRPr="005A0C03">
              <w:rPr>
                <w:sz w:val="22"/>
                <w:szCs w:val="22"/>
              </w:rPr>
              <w:t xml:space="preserve"> </w:t>
            </w:r>
            <w:r w:rsidR="005A0C03" w:rsidRPr="005A0C03">
              <w:rPr>
                <w:rFonts w:cs="Arial"/>
                <w:sz w:val="22"/>
                <w:szCs w:val="22"/>
              </w:rPr>
              <w:t>PARTIDO REVOLUCIONARIO INSTITUCIONAL</w:t>
            </w:r>
            <w:r w:rsidR="001C021F">
              <w:rPr>
                <w:rFonts w:cs="Arial"/>
                <w:sz w:val="22"/>
                <w:szCs w:val="22"/>
              </w:rPr>
              <w:t xml:space="preserve"> Y OTROS</w:t>
            </w:r>
            <w:r w:rsidR="005A0C03" w:rsidRPr="005A0C03">
              <w:rPr>
                <w:rFonts w:cs="Arial"/>
                <w:sz w:val="22"/>
                <w:szCs w:val="22"/>
              </w:rPr>
              <w:t>.</w:t>
            </w:r>
          </w:p>
          <w:p w:rsidR="005A0C03" w:rsidRPr="005A0C03" w:rsidRDefault="005A0C03" w:rsidP="005A0C03">
            <w:pPr>
              <w:spacing w:after="0"/>
              <w:ind w:left="-21"/>
              <w:jc w:val="both"/>
              <w:rPr>
                <w:rFonts w:cs="Arial"/>
                <w:sz w:val="22"/>
                <w:szCs w:val="22"/>
              </w:rPr>
            </w:pPr>
          </w:p>
          <w:p w:rsidR="006410C5" w:rsidRPr="005A0C03" w:rsidRDefault="006410C5" w:rsidP="00B771B2">
            <w:pPr>
              <w:jc w:val="both"/>
              <w:rPr>
                <w:sz w:val="22"/>
                <w:szCs w:val="22"/>
              </w:rPr>
            </w:pPr>
            <w:r w:rsidRPr="005A0C03">
              <w:rPr>
                <w:b/>
                <w:sz w:val="22"/>
                <w:szCs w:val="22"/>
              </w:rPr>
              <w:t>ASUNTO:</w:t>
            </w:r>
            <w:r w:rsidRPr="005A0C03">
              <w:rPr>
                <w:sz w:val="22"/>
                <w:szCs w:val="22"/>
              </w:rPr>
              <w:t xml:space="preserve"> </w:t>
            </w:r>
            <w:r w:rsidR="005A0C03" w:rsidRPr="005A0C03">
              <w:rPr>
                <w:rFonts w:cs="Arial"/>
                <w:sz w:val="22"/>
                <w:szCs w:val="22"/>
              </w:rPr>
              <w:t>RECEPCIÓN Y</w:t>
            </w:r>
            <w:r w:rsidR="005A0C03" w:rsidRPr="005A0C03">
              <w:rPr>
                <w:rFonts w:cs="Arial"/>
                <w:b/>
                <w:sz w:val="22"/>
                <w:szCs w:val="22"/>
              </w:rPr>
              <w:t xml:space="preserve"> </w:t>
            </w:r>
            <w:r w:rsidR="005A0C03" w:rsidRPr="005A0C03">
              <w:rPr>
                <w:rFonts w:cs="Arial"/>
                <w:sz w:val="22"/>
                <w:szCs w:val="22"/>
              </w:rPr>
              <w:t>SOLICITUD</w:t>
            </w:r>
            <w:r w:rsidRPr="005A0C03">
              <w:rPr>
                <w:sz w:val="22"/>
                <w:szCs w:val="22"/>
              </w:rPr>
              <w:t>.</w:t>
            </w:r>
          </w:p>
          <w:p w:rsidR="006410C5" w:rsidRPr="005A0C03" w:rsidRDefault="006410C5" w:rsidP="00B771B2">
            <w:pPr>
              <w:jc w:val="both"/>
              <w:rPr>
                <w:sz w:val="22"/>
                <w:szCs w:val="22"/>
              </w:rPr>
            </w:pPr>
          </w:p>
        </w:tc>
      </w:tr>
    </w:tbl>
    <w:p w:rsidR="006410C5" w:rsidRPr="005A0C03" w:rsidRDefault="006410C5" w:rsidP="006410C5">
      <w:pPr>
        <w:jc w:val="both"/>
      </w:pPr>
    </w:p>
    <w:p w:rsidR="006410C5" w:rsidRPr="005A0C03" w:rsidRDefault="006410C5" w:rsidP="006410C5">
      <w:pPr>
        <w:jc w:val="both"/>
      </w:pPr>
      <w:r w:rsidRPr="005A0C03">
        <w:t xml:space="preserve">En Santiago de Querétaro, Querétaro, siendo las </w:t>
      </w:r>
      <w:r w:rsidR="00256C7A">
        <w:t>once</w:t>
      </w:r>
      <w:r w:rsidRPr="005A0C03">
        <w:t xml:space="preserve"> horas del veinti</w:t>
      </w:r>
      <w:r w:rsidR="00BC4CC2">
        <w:t>s</w:t>
      </w:r>
      <w:r w:rsidR="00102CE2">
        <w:t>iete</w:t>
      </w:r>
      <w:r w:rsidRPr="005A0C03">
        <w:t xml:space="preserve"> de enero de dos mil veintiuno, en cumplimiento a lo ordenado en el proveído dictado</w:t>
      </w:r>
      <w:r w:rsidR="00256C7A">
        <w:t xml:space="preserve"> el veintiséis de enero del año en curso</w:t>
      </w:r>
      <w:r w:rsidRPr="005A0C03">
        <w:t>, con fundamento en los artículos 50, fracci</w:t>
      </w:r>
      <w:bookmarkStart w:id="0" w:name="_GoBack"/>
      <w:bookmarkEnd w:id="0"/>
      <w:r w:rsidRPr="005A0C03">
        <w:t xml:space="preserve">ón II, 52 y 56, fracción II de la Ley de Medios de Impugnación en Materia Electoral del Estado de Querétaro, se </w:t>
      </w:r>
      <w:r w:rsidRPr="005A0C03">
        <w:rPr>
          <w:b/>
        </w:rPr>
        <w:t>NOTIFICA</w:t>
      </w:r>
      <w:r w:rsidRPr="005A0C03">
        <w:t xml:space="preserve"> el contenido del proveído de mérito que consta de </w:t>
      </w:r>
      <w:r w:rsidR="001C021F">
        <w:t>dos</w:t>
      </w:r>
      <w:r w:rsidRPr="005A0C03">
        <w:t xml:space="preserve"> fojas, mediante cédula que se fija en los </w:t>
      </w:r>
      <w:r w:rsidRPr="005A0C03">
        <w:rPr>
          <w:b/>
        </w:rPr>
        <w:t>ESTRADOS</w:t>
      </w:r>
      <w:r w:rsidRPr="005A0C03">
        <w:t xml:space="preserve"> de este Consejo General de este Instituto Electoral del Estado de Querétaro, anexando copia del mismo. </w:t>
      </w:r>
      <w:r w:rsidRPr="005A0C03">
        <w:rPr>
          <w:b/>
        </w:rPr>
        <w:t>CONSTE.</w:t>
      </w:r>
      <w:r w:rsidRPr="005A0C03">
        <w:t xml:space="preserve"> </w:t>
      </w:r>
    </w:p>
    <w:p w:rsidR="006410C5" w:rsidRPr="005A0C03" w:rsidRDefault="006410C5" w:rsidP="006410C5">
      <w:pPr>
        <w:jc w:val="both"/>
      </w:pPr>
    </w:p>
    <w:p w:rsidR="006410C5" w:rsidRPr="005A0C03" w:rsidRDefault="006410C5" w:rsidP="006410C5">
      <w:pPr>
        <w:jc w:val="both"/>
      </w:pPr>
    </w:p>
    <w:p w:rsidR="006410C5" w:rsidRPr="005A0C03" w:rsidRDefault="006410C5" w:rsidP="006410C5">
      <w:pPr>
        <w:jc w:val="center"/>
        <w:rPr>
          <w:b/>
        </w:rPr>
      </w:pPr>
      <w:r w:rsidRPr="005A0C03">
        <w:rPr>
          <w:b/>
        </w:rPr>
        <w:t>Dr. Juan Rivera Hernández</w:t>
      </w:r>
    </w:p>
    <w:p w:rsidR="006410C5" w:rsidRPr="005A0C03" w:rsidRDefault="006410C5" w:rsidP="006410C5">
      <w:pPr>
        <w:jc w:val="center"/>
        <w:rPr>
          <w:rFonts w:cs="Calibri"/>
        </w:rPr>
      </w:pPr>
      <w:r w:rsidRPr="005A0C03">
        <w:t>Director Ejecutivo de Asuntos Jurídicos</w:t>
      </w:r>
    </w:p>
    <w:p w:rsidR="006410C5" w:rsidRDefault="006410C5" w:rsidP="008C019C">
      <w:pPr>
        <w:tabs>
          <w:tab w:val="left" w:pos="0"/>
          <w:tab w:val="left" w:pos="142"/>
        </w:tabs>
        <w:spacing w:after="0" w:line="276" w:lineRule="auto"/>
        <w:jc w:val="center"/>
        <w:rPr>
          <w:lang w:eastAsia="es-ES"/>
        </w:rPr>
      </w:pPr>
    </w:p>
    <w:sectPr w:rsidR="006410C5" w:rsidSect="00BC4CC2">
      <w:footerReference w:type="default" r:id="rId8"/>
      <w:footnotePr>
        <w:numRestart w:val="eachSect"/>
      </w:footnotePr>
      <w:pgSz w:w="12240" w:h="15840"/>
      <w:pgMar w:top="2268" w:right="1134" w:bottom="993"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72" w:rsidRDefault="00011F72" w:rsidP="00FB1AB4">
      <w:pPr>
        <w:spacing w:after="0" w:line="240" w:lineRule="auto"/>
      </w:pPr>
      <w:r>
        <w:separator/>
      </w:r>
    </w:p>
  </w:endnote>
  <w:endnote w:type="continuationSeparator" w:id="0">
    <w:p w:rsidR="00011F72" w:rsidRDefault="00011F72"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848852"/>
      <w:docPartObj>
        <w:docPartGallery w:val="Page Numbers (Bottom of Page)"/>
        <w:docPartUnique/>
      </w:docPartObj>
    </w:sdtPr>
    <w:sdtEndPr/>
    <w:sdtContent>
      <w:p w:rsidR="00FD7E0A" w:rsidRDefault="00FD7E0A">
        <w:pPr>
          <w:pStyle w:val="Piedepgina"/>
          <w:jc w:val="center"/>
        </w:pPr>
        <w:r>
          <w:fldChar w:fldCharType="begin"/>
        </w:r>
        <w:r>
          <w:instrText>PAGE   \* MERGEFORMAT</w:instrText>
        </w:r>
        <w:r>
          <w:fldChar w:fldCharType="separate"/>
        </w:r>
        <w:r w:rsidR="00102CE2" w:rsidRPr="00102CE2">
          <w:rPr>
            <w:noProof/>
            <w:lang w:val="es-ES"/>
          </w:rPr>
          <w:t>2</w:t>
        </w:r>
        <w:r>
          <w:fldChar w:fldCharType="end"/>
        </w:r>
      </w:p>
    </w:sdtContent>
  </w:sdt>
  <w:p w:rsidR="00FD7E0A" w:rsidRDefault="00FD7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72" w:rsidRDefault="00011F72" w:rsidP="00FB1AB4">
      <w:pPr>
        <w:spacing w:after="0" w:line="240" w:lineRule="auto"/>
      </w:pPr>
      <w:r>
        <w:separator/>
      </w:r>
    </w:p>
  </w:footnote>
  <w:footnote w:type="continuationSeparator" w:id="0">
    <w:p w:rsidR="00011F72" w:rsidRDefault="00011F72" w:rsidP="00FB1AB4">
      <w:pPr>
        <w:spacing w:after="0" w:line="240" w:lineRule="auto"/>
      </w:pPr>
      <w:r>
        <w:continuationSeparator/>
      </w:r>
    </w:p>
  </w:footnote>
  <w:footnote w:id="1">
    <w:p w:rsidR="00BC4CC2" w:rsidRPr="00BE56C7" w:rsidRDefault="00BC4CC2" w:rsidP="00BC4CC2">
      <w:pPr>
        <w:pStyle w:val="Textonotapie"/>
        <w:ind w:left="1134"/>
        <w:jc w:val="both"/>
        <w:rPr>
          <w:sz w:val="16"/>
          <w:szCs w:val="16"/>
        </w:rPr>
      </w:pPr>
      <w:r w:rsidRPr="00BE56C7">
        <w:rPr>
          <w:rStyle w:val="Refdenotaalpie"/>
          <w:sz w:val="16"/>
          <w:szCs w:val="16"/>
        </w:rPr>
        <w:footnoteRef/>
      </w:r>
      <w:r w:rsidRPr="00BE56C7">
        <w:rPr>
          <w:sz w:val="16"/>
          <w:szCs w:val="16"/>
        </w:rPr>
        <w:t xml:space="preserve"> En adelante Ley Electoral.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4"/>
  </w:num>
  <w:num w:numId="5">
    <w:abstractNumId w:val="15"/>
  </w:num>
  <w:num w:numId="6">
    <w:abstractNumId w:val="7"/>
  </w:num>
  <w:num w:numId="7">
    <w:abstractNumId w:val="10"/>
  </w:num>
  <w:num w:numId="8">
    <w:abstractNumId w:val="14"/>
  </w:num>
  <w:num w:numId="9">
    <w:abstractNumId w:val="27"/>
  </w:num>
  <w:num w:numId="10">
    <w:abstractNumId w:val="1"/>
  </w:num>
  <w:num w:numId="11">
    <w:abstractNumId w:val="6"/>
  </w:num>
  <w:num w:numId="12">
    <w:abstractNumId w:val="28"/>
  </w:num>
  <w:num w:numId="13">
    <w:abstractNumId w:val="18"/>
  </w:num>
  <w:num w:numId="14">
    <w:abstractNumId w:val="25"/>
  </w:num>
  <w:num w:numId="15">
    <w:abstractNumId w:val="11"/>
  </w:num>
  <w:num w:numId="16">
    <w:abstractNumId w:val="19"/>
  </w:num>
  <w:num w:numId="17">
    <w:abstractNumId w:val="23"/>
  </w:num>
  <w:num w:numId="18">
    <w:abstractNumId w:val="8"/>
  </w:num>
  <w:num w:numId="19">
    <w:abstractNumId w:val="21"/>
  </w:num>
  <w:num w:numId="20">
    <w:abstractNumId w:val="13"/>
  </w:num>
  <w:num w:numId="21">
    <w:abstractNumId w:val="12"/>
  </w:num>
  <w:num w:numId="22">
    <w:abstractNumId w:val="4"/>
  </w:num>
  <w:num w:numId="23">
    <w:abstractNumId w:val="29"/>
  </w:num>
  <w:num w:numId="24">
    <w:abstractNumId w:val="26"/>
  </w:num>
  <w:num w:numId="25">
    <w:abstractNumId w:val="30"/>
  </w:num>
  <w:num w:numId="26">
    <w:abstractNumId w:val="22"/>
  </w:num>
  <w:num w:numId="27">
    <w:abstractNumId w:val="31"/>
  </w:num>
  <w:num w:numId="28">
    <w:abstractNumId w:val="16"/>
  </w:num>
  <w:num w:numId="29">
    <w:abstractNumId w:val="9"/>
  </w:num>
  <w:num w:numId="30">
    <w:abstractNumId w:val="17"/>
  </w:num>
  <w:num w:numId="31">
    <w:abstractNumId w:val="2"/>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1F72"/>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2CE2"/>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62C"/>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5E3"/>
    <w:rsid w:val="00171AB0"/>
    <w:rsid w:val="00171D95"/>
    <w:rsid w:val="001727B6"/>
    <w:rsid w:val="0017437C"/>
    <w:rsid w:val="00174A99"/>
    <w:rsid w:val="0017541F"/>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021F"/>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254"/>
    <w:rsid w:val="00220969"/>
    <w:rsid w:val="00221572"/>
    <w:rsid w:val="00221776"/>
    <w:rsid w:val="00221A68"/>
    <w:rsid w:val="0022230D"/>
    <w:rsid w:val="002223C9"/>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6C7A"/>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73BA"/>
    <w:rsid w:val="002E7E50"/>
    <w:rsid w:val="002E7F1C"/>
    <w:rsid w:val="002F0B66"/>
    <w:rsid w:val="002F1330"/>
    <w:rsid w:val="002F20A3"/>
    <w:rsid w:val="002F3350"/>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54F5"/>
    <w:rsid w:val="00356136"/>
    <w:rsid w:val="00356215"/>
    <w:rsid w:val="00356DD2"/>
    <w:rsid w:val="003570E9"/>
    <w:rsid w:val="00357994"/>
    <w:rsid w:val="00360626"/>
    <w:rsid w:val="00360AEF"/>
    <w:rsid w:val="00360BF7"/>
    <w:rsid w:val="00360CC2"/>
    <w:rsid w:val="00361105"/>
    <w:rsid w:val="003616B8"/>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443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3368"/>
    <w:rsid w:val="003C3864"/>
    <w:rsid w:val="003C3BBE"/>
    <w:rsid w:val="003C4512"/>
    <w:rsid w:val="003C5AD0"/>
    <w:rsid w:val="003C7750"/>
    <w:rsid w:val="003C7E74"/>
    <w:rsid w:val="003C7FE0"/>
    <w:rsid w:val="003D07A4"/>
    <w:rsid w:val="003D08A4"/>
    <w:rsid w:val="003D1DF5"/>
    <w:rsid w:val="003D2276"/>
    <w:rsid w:val="003D2434"/>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090E"/>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FBB"/>
    <w:rsid w:val="005966BF"/>
    <w:rsid w:val="00596B5E"/>
    <w:rsid w:val="00597B08"/>
    <w:rsid w:val="00597CF5"/>
    <w:rsid w:val="005A08F5"/>
    <w:rsid w:val="005A0C03"/>
    <w:rsid w:val="005A1C80"/>
    <w:rsid w:val="005A2132"/>
    <w:rsid w:val="005A2844"/>
    <w:rsid w:val="005A3A0B"/>
    <w:rsid w:val="005A52A6"/>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CA8"/>
    <w:rsid w:val="005C3F39"/>
    <w:rsid w:val="005C4050"/>
    <w:rsid w:val="005C4233"/>
    <w:rsid w:val="005C5FFA"/>
    <w:rsid w:val="005C61B9"/>
    <w:rsid w:val="005C6CC1"/>
    <w:rsid w:val="005C72D4"/>
    <w:rsid w:val="005C73BF"/>
    <w:rsid w:val="005C7884"/>
    <w:rsid w:val="005C79C1"/>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1CAB"/>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356A"/>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21"/>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421A2"/>
    <w:rsid w:val="00844754"/>
    <w:rsid w:val="00844997"/>
    <w:rsid w:val="00847FAD"/>
    <w:rsid w:val="008500A4"/>
    <w:rsid w:val="00853D93"/>
    <w:rsid w:val="00854310"/>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084"/>
    <w:rsid w:val="0089131B"/>
    <w:rsid w:val="0089152B"/>
    <w:rsid w:val="00891D52"/>
    <w:rsid w:val="00893156"/>
    <w:rsid w:val="00893479"/>
    <w:rsid w:val="00893C71"/>
    <w:rsid w:val="008947B5"/>
    <w:rsid w:val="00896F5D"/>
    <w:rsid w:val="00897571"/>
    <w:rsid w:val="0089776E"/>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235"/>
    <w:rsid w:val="00974909"/>
    <w:rsid w:val="009762E2"/>
    <w:rsid w:val="00976ABA"/>
    <w:rsid w:val="009779F5"/>
    <w:rsid w:val="0098092C"/>
    <w:rsid w:val="009817A9"/>
    <w:rsid w:val="00981D2A"/>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5807"/>
    <w:rsid w:val="009C5D58"/>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19C"/>
    <w:rsid w:val="00A47855"/>
    <w:rsid w:val="00A47A02"/>
    <w:rsid w:val="00A47F7F"/>
    <w:rsid w:val="00A5178A"/>
    <w:rsid w:val="00A51844"/>
    <w:rsid w:val="00A519C1"/>
    <w:rsid w:val="00A51B96"/>
    <w:rsid w:val="00A51C20"/>
    <w:rsid w:val="00A53CC5"/>
    <w:rsid w:val="00A54EA1"/>
    <w:rsid w:val="00A55159"/>
    <w:rsid w:val="00A551C9"/>
    <w:rsid w:val="00A55B50"/>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2DF3"/>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4CC2"/>
    <w:rsid w:val="00BC50A9"/>
    <w:rsid w:val="00BD00BD"/>
    <w:rsid w:val="00BD471A"/>
    <w:rsid w:val="00BD578D"/>
    <w:rsid w:val="00BD5AE0"/>
    <w:rsid w:val="00BD7127"/>
    <w:rsid w:val="00BD7158"/>
    <w:rsid w:val="00BE14D0"/>
    <w:rsid w:val="00BE268D"/>
    <w:rsid w:val="00BE26F9"/>
    <w:rsid w:val="00BE33A1"/>
    <w:rsid w:val="00BE3EFC"/>
    <w:rsid w:val="00BE43A7"/>
    <w:rsid w:val="00BE4CB0"/>
    <w:rsid w:val="00BE4EAC"/>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4804"/>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8A9"/>
    <w:rsid w:val="00CD6B86"/>
    <w:rsid w:val="00CD7370"/>
    <w:rsid w:val="00CE0111"/>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3661C"/>
    <w:rsid w:val="00D4026E"/>
    <w:rsid w:val="00D40648"/>
    <w:rsid w:val="00D40AD1"/>
    <w:rsid w:val="00D41706"/>
    <w:rsid w:val="00D42F0E"/>
    <w:rsid w:val="00D43132"/>
    <w:rsid w:val="00D43B0D"/>
    <w:rsid w:val="00D442E1"/>
    <w:rsid w:val="00D449A0"/>
    <w:rsid w:val="00D47256"/>
    <w:rsid w:val="00D4731A"/>
    <w:rsid w:val="00D47D3A"/>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D25"/>
    <w:rsid w:val="00E3519E"/>
    <w:rsid w:val="00E35B8D"/>
    <w:rsid w:val="00E36D5B"/>
    <w:rsid w:val="00E36F7C"/>
    <w:rsid w:val="00E376C3"/>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C1"/>
    <w:rsid w:val="00E61FC9"/>
    <w:rsid w:val="00E62153"/>
    <w:rsid w:val="00E623A6"/>
    <w:rsid w:val="00E637D2"/>
    <w:rsid w:val="00E64E63"/>
    <w:rsid w:val="00E67DB0"/>
    <w:rsid w:val="00E73111"/>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B01"/>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B74"/>
    <w:rsid w:val="00FD6FBC"/>
    <w:rsid w:val="00FD7E0A"/>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AA16E"/>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3576-70C2-4DDF-B533-315CC318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17</cp:revision>
  <cp:lastPrinted>2021-01-26T23:54:00Z</cp:lastPrinted>
  <dcterms:created xsi:type="dcterms:W3CDTF">2020-11-23T19:09:00Z</dcterms:created>
  <dcterms:modified xsi:type="dcterms:W3CDTF">2021-01-26T23:55:00Z</dcterms:modified>
</cp:coreProperties>
</file>