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5103"/>
      </w:tblGrid>
      <w:tr w:rsidR="007453EE" w:rsidRPr="00073DC5" w:rsidTr="00EC1225">
        <w:tc>
          <w:tcPr>
            <w:tcW w:w="2943" w:type="dxa"/>
            <w:shd w:val="clear" w:color="auto" w:fill="auto"/>
          </w:tcPr>
          <w:p w:rsidR="007453EE" w:rsidRPr="00073DC5" w:rsidRDefault="007453EE" w:rsidP="00DD157C">
            <w:pPr>
              <w:spacing w:after="0" w:line="240" w:lineRule="auto"/>
              <w:jc w:val="both"/>
              <w:rPr>
                <w:rFonts w:ascii="Gothic720 BT" w:hAnsi="Gothic720 BT" w:cs="Arial"/>
                <w:lang w:val="es-MX" w:eastAsia="es-ES"/>
              </w:rPr>
            </w:pPr>
            <w:bookmarkStart w:id="0" w:name="_GoBack"/>
            <w:bookmarkEnd w:id="0"/>
            <w:r w:rsidRPr="00073DC5">
              <w:rPr>
                <w:rFonts w:ascii="Gothic720 BT" w:hAnsi="Gothic720 BT" w:cs="Arial"/>
                <w:lang w:val="es-MX" w:eastAsia="es-ES"/>
              </w:rPr>
              <w:t xml:space="preserve">                    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810F02" w:rsidRPr="00487AC7" w:rsidRDefault="00810F02" w:rsidP="00E37749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  <w:r w:rsidRPr="00487AC7">
              <w:rPr>
                <w:rFonts w:ascii="Gothic720 BT" w:hAnsi="Gothic720 BT"/>
                <w:b/>
                <w:bCs/>
                <w:sz w:val="22"/>
                <w:szCs w:val="22"/>
                <w:lang w:val="es-ES"/>
              </w:rPr>
              <w:t xml:space="preserve">OFICIALÍA ELECTORAL. </w:t>
            </w:r>
          </w:p>
          <w:p w:rsidR="00810F02" w:rsidRPr="00487AC7" w:rsidRDefault="00810F02" w:rsidP="00E37749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  <w:r w:rsidRPr="00487AC7">
              <w:rPr>
                <w:rFonts w:ascii="Gothic720 BT" w:hAnsi="Gothic720 BT"/>
                <w:b/>
                <w:bCs/>
                <w:sz w:val="22"/>
                <w:szCs w:val="22"/>
                <w:lang w:val="es-ES"/>
              </w:rPr>
              <w:t> </w:t>
            </w:r>
          </w:p>
          <w:p w:rsidR="00810F02" w:rsidRPr="00487AC7" w:rsidRDefault="00810F02" w:rsidP="00E37749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  <w:lang w:val="es-ES"/>
              </w:rPr>
            </w:pPr>
            <w:r w:rsidRPr="00487AC7">
              <w:rPr>
                <w:rFonts w:ascii="Gothic720 BT" w:hAnsi="Gothic720 BT"/>
                <w:b/>
                <w:bCs/>
                <w:sz w:val="22"/>
                <w:szCs w:val="22"/>
                <w:lang w:val="es-ES"/>
              </w:rPr>
              <w:t>CUADERNO: </w:t>
            </w:r>
            <w:r w:rsidRPr="00487AC7">
              <w:rPr>
                <w:rFonts w:ascii="Gothic720 BT" w:hAnsi="Gothic720 BT"/>
                <w:sz w:val="22"/>
                <w:szCs w:val="22"/>
                <w:lang w:val="es-ES"/>
              </w:rPr>
              <w:t>IEEQ/C/0</w:t>
            </w:r>
            <w:r w:rsidR="001D5290">
              <w:rPr>
                <w:rFonts w:ascii="Gothic720 BT" w:hAnsi="Gothic720 BT"/>
                <w:sz w:val="22"/>
                <w:szCs w:val="22"/>
                <w:lang w:val="es-ES"/>
              </w:rPr>
              <w:t>02/2020</w:t>
            </w:r>
            <w:r w:rsidRPr="00487AC7">
              <w:rPr>
                <w:rFonts w:ascii="Gothic720 BT" w:hAnsi="Gothic720 BT"/>
                <w:sz w:val="22"/>
                <w:szCs w:val="22"/>
                <w:lang w:val="es-ES"/>
              </w:rPr>
              <w:t>-P.</w:t>
            </w:r>
          </w:p>
          <w:p w:rsidR="00810F02" w:rsidRPr="00487AC7" w:rsidRDefault="00810F02" w:rsidP="00E37749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</w:p>
          <w:p w:rsidR="00810F02" w:rsidRPr="00487AC7" w:rsidRDefault="00810F02" w:rsidP="00E37749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  <w:r w:rsidRPr="00487AC7">
              <w:rPr>
                <w:rFonts w:ascii="Gothic720 BT" w:hAnsi="Gothic720 BT"/>
                <w:b/>
                <w:sz w:val="22"/>
                <w:szCs w:val="22"/>
              </w:rPr>
              <w:t xml:space="preserve">SOLICITANTE: </w:t>
            </w:r>
            <w:r w:rsidR="001D5290">
              <w:rPr>
                <w:rFonts w:ascii="Gothic720 BT" w:hAnsi="Gothic720 BT" w:cs="Arial"/>
                <w:sz w:val="22"/>
                <w:szCs w:val="22"/>
                <w:lang w:eastAsia="es-ES"/>
              </w:rPr>
              <w:t>ARTURO RUIZ SÁNCHEZ</w:t>
            </w:r>
            <w:r w:rsidR="008B1B64">
              <w:rPr>
                <w:rFonts w:ascii="Gothic720 BT" w:hAnsi="Gothic720 BT" w:cs="Arial"/>
                <w:sz w:val="22"/>
                <w:szCs w:val="22"/>
                <w:lang w:eastAsia="es-ES"/>
              </w:rPr>
              <w:t xml:space="preserve">, REPRESENTANTE </w:t>
            </w:r>
            <w:r w:rsidR="001D5290">
              <w:rPr>
                <w:rFonts w:ascii="Gothic720 BT" w:hAnsi="Gothic720 BT" w:cs="Arial"/>
                <w:sz w:val="22"/>
                <w:szCs w:val="22"/>
                <w:lang w:eastAsia="es-ES"/>
              </w:rPr>
              <w:t>SUPLENTE</w:t>
            </w:r>
            <w:r w:rsidR="00EC1225">
              <w:rPr>
                <w:rFonts w:ascii="Gothic720 BT" w:hAnsi="Gothic720 BT" w:cs="Arial"/>
                <w:sz w:val="22"/>
                <w:szCs w:val="22"/>
                <w:lang w:eastAsia="es-ES"/>
              </w:rPr>
              <w:t xml:space="preserve"> DEL</w:t>
            </w:r>
            <w:r w:rsidR="00B7720C">
              <w:rPr>
                <w:rFonts w:ascii="Gothic720 BT" w:hAnsi="Gothic720 BT" w:cs="Arial"/>
                <w:sz w:val="22"/>
                <w:szCs w:val="22"/>
                <w:lang w:eastAsia="es-ES"/>
              </w:rPr>
              <w:t xml:space="preserve"> PARTIDO </w:t>
            </w:r>
            <w:r w:rsidR="001D5290">
              <w:rPr>
                <w:rFonts w:ascii="Gothic720 BT" w:hAnsi="Gothic720 BT" w:cs="Arial"/>
                <w:sz w:val="22"/>
                <w:szCs w:val="22"/>
                <w:lang w:eastAsia="es-ES"/>
              </w:rPr>
              <w:t>ACCIÓN NACIONAL</w:t>
            </w:r>
            <w:r w:rsidR="00EC1225">
              <w:rPr>
                <w:rFonts w:ascii="Gothic720 BT" w:hAnsi="Gothic720 BT" w:cs="Arial"/>
                <w:sz w:val="22"/>
                <w:szCs w:val="22"/>
                <w:lang w:eastAsia="es-ES"/>
              </w:rPr>
              <w:t xml:space="preserve"> ANTE EL CONSEJO </w:t>
            </w:r>
            <w:r w:rsidR="001D5290">
              <w:rPr>
                <w:rFonts w:ascii="Gothic720 BT" w:hAnsi="Gothic720 BT" w:cs="Arial"/>
                <w:sz w:val="22"/>
                <w:szCs w:val="22"/>
                <w:lang w:eastAsia="es-ES"/>
              </w:rPr>
              <w:t>GENERAL</w:t>
            </w:r>
            <w:r w:rsidR="00EC1225">
              <w:rPr>
                <w:rFonts w:ascii="Gothic720 BT" w:hAnsi="Gothic720 BT" w:cs="Arial"/>
                <w:sz w:val="22"/>
                <w:szCs w:val="22"/>
                <w:lang w:eastAsia="es-ES"/>
              </w:rPr>
              <w:t xml:space="preserve"> DEL INSTITUTO ELECTORAL DEL ESTADO DE QUERÉTARO</w:t>
            </w:r>
            <w:r w:rsidRPr="00487AC7">
              <w:rPr>
                <w:rFonts w:ascii="Gothic720 BT" w:hAnsi="Gothic720 BT"/>
                <w:sz w:val="22"/>
                <w:szCs w:val="22"/>
                <w:lang w:val="es-ES"/>
              </w:rPr>
              <w:t>.</w:t>
            </w:r>
          </w:p>
          <w:p w:rsidR="007453EE" w:rsidRPr="00487AC7" w:rsidRDefault="007453EE" w:rsidP="00E37749">
            <w:pPr>
              <w:spacing w:after="0"/>
              <w:ind w:left="176"/>
              <w:jc w:val="both"/>
              <w:rPr>
                <w:rFonts w:ascii="Gothic720 BT" w:hAnsi="Gothic720 BT" w:cs="Arial"/>
                <w:b/>
                <w:lang w:eastAsia="es-ES"/>
              </w:rPr>
            </w:pPr>
          </w:p>
          <w:p w:rsidR="007453EE" w:rsidRPr="00487AC7" w:rsidRDefault="007453EE" w:rsidP="00E37749">
            <w:pPr>
              <w:spacing w:after="0"/>
              <w:ind w:left="176"/>
              <w:jc w:val="both"/>
              <w:rPr>
                <w:rFonts w:ascii="Gothic720 BT" w:hAnsi="Gothic720 BT" w:cs="Arial"/>
                <w:lang w:eastAsia="es-ES"/>
              </w:rPr>
            </w:pPr>
            <w:r w:rsidRPr="00487AC7">
              <w:rPr>
                <w:rFonts w:ascii="Gothic720 BT" w:hAnsi="Gothic720 BT" w:cs="Arial"/>
                <w:b/>
                <w:lang w:eastAsia="es-ES"/>
              </w:rPr>
              <w:t xml:space="preserve">ASUNTO: </w:t>
            </w:r>
            <w:r w:rsidR="004E3D54">
              <w:rPr>
                <w:rFonts w:ascii="Gothic720 BT" w:hAnsi="Gothic720 BT" w:cs="Arial"/>
                <w:lang w:eastAsia="es-ES"/>
              </w:rPr>
              <w:t>SE PONE A DISPOSICIÓN ACTA CIR</w:t>
            </w:r>
            <w:r w:rsidRPr="00487AC7">
              <w:rPr>
                <w:rFonts w:ascii="Gothic720 BT" w:hAnsi="Gothic720 BT" w:cs="Arial"/>
                <w:lang w:eastAsia="es-ES"/>
              </w:rPr>
              <w:t>CUNSTANCIADA.</w:t>
            </w:r>
          </w:p>
          <w:p w:rsidR="007453EE" w:rsidRPr="00487AC7" w:rsidRDefault="007453EE" w:rsidP="00DD157C">
            <w:pPr>
              <w:spacing w:after="0" w:line="240" w:lineRule="auto"/>
              <w:ind w:left="459"/>
              <w:jc w:val="both"/>
              <w:rPr>
                <w:rFonts w:ascii="Gothic720 BT" w:hAnsi="Gothic720 BT" w:cs="Arial"/>
                <w:lang w:val="es-MX" w:eastAsia="es-ES"/>
              </w:rPr>
            </w:pPr>
          </w:p>
        </w:tc>
      </w:tr>
      <w:tr w:rsidR="001D5290" w:rsidRPr="00073DC5" w:rsidTr="00EC1225">
        <w:tc>
          <w:tcPr>
            <w:tcW w:w="2943" w:type="dxa"/>
            <w:shd w:val="clear" w:color="auto" w:fill="auto"/>
          </w:tcPr>
          <w:p w:rsidR="001D5290" w:rsidRPr="00073DC5" w:rsidRDefault="001D5290" w:rsidP="00DD157C">
            <w:pPr>
              <w:spacing w:after="0" w:line="240" w:lineRule="auto"/>
              <w:jc w:val="both"/>
              <w:rPr>
                <w:rFonts w:ascii="Gothic720 BT" w:hAnsi="Gothic720 BT" w:cs="Arial"/>
                <w:lang w:val="es-MX" w:eastAsia="es-ES"/>
              </w:rPr>
            </w:pPr>
          </w:p>
        </w:tc>
        <w:tc>
          <w:tcPr>
            <w:tcW w:w="5103" w:type="dxa"/>
            <w:shd w:val="clear" w:color="auto" w:fill="auto"/>
          </w:tcPr>
          <w:p w:rsidR="001D5290" w:rsidRPr="00487AC7" w:rsidRDefault="001D5290" w:rsidP="00E37749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b/>
                <w:bCs/>
                <w:sz w:val="22"/>
                <w:szCs w:val="22"/>
                <w:lang w:val="es-ES"/>
              </w:rPr>
            </w:pPr>
          </w:p>
        </w:tc>
      </w:tr>
    </w:tbl>
    <w:p w:rsidR="007453EE" w:rsidRPr="00073DC5" w:rsidRDefault="007453EE" w:rsidP="007453EE">
      <w:pPr>
        <w:spacing w:after="0"/>
        <w:jc w:val="both"/>
        <w:rPr>
          <w:rFonts w:ascii="Gothic720 BT" w:hAnsi="Gothic720 BT" w:cs="Arial"/>
          <w:lang w:val="es-MX" w:eastAsia="es-ES"/>
        </w:rPr>
      </w:pPr>
      <w:r w:rsidRPr="00073DC5">
        <w:rPr>
          <w:rFonts w:ascii="Gothic720 BT" w:hAnsi="Gothic720 BT" w:cs="Arial"/>
          <w:lang w:val="es-MX" w:eastAsia="es-ES"/>
        </w:rPr>
        <w:t xml:space="preserve">Santiago de Querétaro, Querétaro, </w:t>
      </w:r>
      <w:r w:rsidR="008D5D7D">
        <w:rPr>
          <w:rFonts w:ascii="Gothic720 BT" w:hAnsi="Gothic720 BT" w:cs="Arial"/>
          <w:lang w:val="es-MX" w:eastAsia="es-ES"/>
        </w:rPr>
        <w:t>seis de agosto</w:t>
      </w:r>
      <w:r w:rsidR="00810F02" w:rsidRPr="00073DC5">
        <w:rPr>
          <w:rFonts w:ascii="Gothic720 BT" w:hAnsi="Gothic720 BT" w:cs="Arial"/>
          <w:lang w:val="es-MX" w:eastAsia="es-ES"/>
        </w:rPr>
        <w:t xml:space="preserve"> </w:t>
      </w:r>
      <w:r w:rsidRPr="00073DC5">
        <w:rPr>
          <w:rFonts w:ascii="Gothic720 BT" w:hAnsi="Gothic720 BT" w:cs="Arial"/>
          <w:lang w:val="es-MX" w:eastAsia="es-ES"/>
        </w:rPr>
        <w:t xml:space="preserve">de dos mil </w:t>
      </w:r>
      <w:r w:rsidR="008D5D7D">
        <w:rPr>
          <w:rFonts w:ascii="Gothic720 BT" w:hAnsi="Gothic720 BT" w:cs="Arial"/>
          <w:lang w:val="es-MX" w:eastAsia="es-ES"/>
        </w:rPr>
        <w:t>veinte</w:t>
      </w:r>
      <w:r w:rsidRPr="00073DC5">
        <w:rPr>
          <w:rFonts w:ascii="Gothic720 BT" w:hAnsi="Gothic720 BT" w:cs="Arial"/>
          <w:lang w:val="es-MX" w:eastAsia="es-ES"/>
        </w:rPr>
        <w:t xml:space="preserve">. </w:t>
      </w:r>
    </w:p>
    <w:p w:rsidR="007453EE" w:rsidRPr="00073DC5" w:rsidRDefault="007453EE" w:rsidP="007453EE">
      <w:pPr>
        <w:spacing w:after="0" w:line="240" w:lineRule="auto"/>
        <w:jc w:val="both"/>
        <w:rPr>
          <w:rFonts w:ascii="Gothic720 BT" w:hAnsi="Gothic720 BT" w:cs="Arial"/>
          <w:b/>
          <w:lang w:val="es-MX" w:eastAsia="es-ES"/>
        </w:rPr>
      </w:pPr>
    </w:p>
    <w:p w:rsidR="007453EE" w:rsidRPr="00073DC5" w:rsidRDefault="007453EE" w:rsidP="007453EE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  <w:r w:rsidRPr="00073DC5">
        <w:rPr>
          <w:rFonts w:ascii="Gothic720 BT" w:hAnsi="Gothic720 BT" w:cs="Arial"/>
          <w:b/>
          <w:lang w:val="es-MX" w:eastAsia="es-ES"/>
        </w:rPr>
        <w:t>VIST</w:t>
      </w:r>
      <w:r w:rsidR="00E61DF3" w:rsidRPr="00073DC5">
        <w:rPr>
          <w:rFonts w:ascii="Gothic720 BT" w:hAnsi="Gothic720 BT" w:cs="Arial"/>
          <w:b/>
          <w:lang w:val="es-MX" w:eastAsia="es-ES"/>
        </w:rPr>
        <w:t>O</w:t>
      </w:r>
      <w:r w:rsidRPr="00073DC5">
        <w:rPr>
          <w:rFonts w:ascii="Gothic720 BT" w:hAnsi="Gothic720 BT" w:cs="Arial"/>
          <w:lang w:val="es-MX" w:eastAsia="es-ES"/>
        </w:rPr>
        <w:t xml:space="preserve"> las constancias que obran en autos</w:t>
      </w:r>
      <w:r w:rsidR="004E3D54">
        <w:rPr>
          <w:rFonts w:ascii="Gothic720 BT" w:hAnsi="Gothic720 BT"/>
        </w:rPr>
        <w:t>,</w:t>
      </w:r>
      <w:r w:rsidRPr="00073DC5">
        <w:rPr>
          <w:rFonts w:ascii="Gothic720 BT" w:hAnsi="Gothic720 BT" w:cs="Arial"/>
          <w:lang w:val="es-MX" w:eastAsia="es-ES"/>
        </w:rPr>
        <w:t xml:space="preserve"> con fundamento en lo dispuesto por </w:t>
      </w:r>
      <w:r w:rsidRPr="00073DC5">
        <w:rPr>
          <w:rFonts w:ascii="Gothic720 BT" w:hAnsi="Gothic720 BT" w:cs="Arial"/>
        </w:rPr>
        <w:t xml:space="preserve">los artículos </w:t>
      </w:r>
      <w:r w:rsidRPr="00073DC5">
        <w:rPr>
          <w:rFonts w:ascii="Gothic720 BT" w:hAnsi="Gothic720 BT" w:cs="Arial"/>
          <w:lang w:val="es-MX" w:eastAsia="es-ES"/>
        </w:rPr>
        <w:t>63, párrafo segundo</w:t>
      </w:r>
      <w:r w:rsidR="00CD1716">
        <w:rPr>
          <w:rFonts w:ascii="Gothic720 BT" w:hAnsi="Gothic720 BT" w:cs="Arial"/>
          <w:lang w:val="es-MX" w:eastAsia="es-ES"/>
        </w:rPr>
        <w:t xml:space="preserve"> inciso a)</w:t>
      </w:r>
      <w:r w:rsidRPr="00073DC5">
        <w:rPr>
          <w:rFonts w:ascii="Gothic720 BT" w:hAnsi="Gothic720 BT" w:cs="Arial"/>
          <w:lang w:val="es-MX" w:eastAsia="es-ES"/>
        </w:rPr>
        <w:t xml:space="preserve"> y 77, fracción </w:t>
      </w:r>
      <w:r w:rsidR="001E43EF">
        <w:rPr>
          <w:rFonts w:ascii="Gothic720 BT" w:hAnsi="Gothic720 BT" w:cs="Arial"/>
          <w:lang w:val="es-MX" w:eastAsia="es-ES"/>
        </w:rPr>
        <w:t>X</w:t>
      </w:r>
      <w:r w:rsidRPr="00073DC5">
        <w:rPr>
          <w:rFonts w:ascii="Gothic720 BT" w:hAnsi="Gothic720 BT" w:cs="Arial"/>
          <w:lang w:val="es-MX" w:eastAsia="es-ES"/>
        </w:rPr>
        <w:t xml:space="preserve"> de la Ley El</w:t>
      </w:r>
      <w:r w:rsidR="004E3D54">
        <w:rPr>
          <w:rFonts w:ascii="Gothic720 BT" w:hAnsi="Gothic720 BT" w:cs="Arial"/>
          <w:lang w:val="es-MX" w:eastAsia="es-ES"/>
        </w:rPr>
        <w:t>ectoral del Estado de Querétaro,</w:t>
      </w:r>
      <w:r w:rsidRPr="00073DC5">
        <w:rPr>
          <w:rFonts w:ascii="Gothic720 BT" w:hAnsi="Gothic720 BT" w:cs="Arial"/>
          <w:lang w:val="es-MX" w:eastAsia="es-ES"/>
        </w:rPr>
        <w:t xml:space="preserve"> la Dirección Ejecutiva de Asuntos Jurídicos </w:t>
      </w:r>
      <w:r w:rsidRPr="00073DC5">
        <w:rPr>
          <w:rFonts w:ascii="Gothic720 BT" w:hAnsi="Gothic720 BT" w:cs="Arial"/>
          <w:b/>
          <w:lang w:val="es-MX" w:eastAsia="es-ES"/>
        </w:rPr>
        <w:t>ACUERDA</w:t>
      </w:r>
      <w:r w:rsidR="00487AC7">
        <w:rPr>
          <w:rFonts w:ascii="Gothic720 BT" w:hAnsi="Gothic720 BT" w:cs="Arial"/>
          <w:lang w:val="es-MX" w:eastAsia="es-ES"/>
        </w:rPr>
        <w:t>:</w:t>
      </w:r>
    </w:p>
    <w:p w:rsidR="007453EE" w:rsidRPr="00073DC5" w:rsidRDefault="007453EE" w:rsidP="007453EE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</w:p>
    <w:p w:rsidR="007453EE" w:rsidRPr="00073DC5" w:rsidRDefault="007453EE" w:rsidP="007453EE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  <w:r w:rsidRPr="00073DC5">
        <w:rPr>
          <w:rFonts w:ascii="Gothic720 BT" w:hAnsi="Gothic720 BT" w:cs="Arial"/>
          <w:b/>
          <w:lang w:val="es-MX" w:eastAsia="es-ES"/>
        </w:rPr>
        <w:t xml:space="preserve">ÚNICO. Se pone a disposición. </w:t>
      </w:r>
      <w:r w:rsidRPr="00073DC5">
        <w:rPr>
          <w:rFonts w:ascii="Gothic720 BT" w:hAnsi="Gothic720 BT" w:cs="Arial"/>
          <w:lang w:val="es-MX" w:eastAsia="es-ES"/>
        </w:rPr>
        <w:t>Se informa al solicitante que el acta circunstanciada correspondiente a la Oficialía Electoral solicitada en el expediente al rubro indicado, se encuentra a su disposición en términos de lo dispuesto por el artículo 22, primer y segundo párrafos del Reglamento de la Oficialía Electoral del Instituto Electoral del Estado de Querétaro.</w:t>
      </w:r>
    </w:p>
    <w:p w:rsidR="007453EE" w:rsidRPr="00073DC5" w:rsidRDefault="007453EE" w:rsidP="007453EE">
      <w:pPr>
        <w:spacing w:after="0" w:line="240" w:lineRule="auto"/>
        <w:jc w:val="both"/>
        <w:rPr>
          <w:rFonts w:ascii="Gothic720 BT" w:hAnsi="Gothic720 BT" w:cs="Arial"/>
          <w:b/>
          <w:lang w:val="es-MX" w:eastAsia="es-ES"/>
        </w:rPr>
      </w:pPr>
    </w:p>
    <w:p w:rsidR="007453EE" w:rsidRDefault="00CD1716" w:rsidP="007453EE">
      <w:pPr>
        <w:spacing w:after="0" w:line="240" w:lineRule="auto"/>
        <w:jc w:val="both"/>
        <w:rPr>
          <w:rFonts w:ascii="Gothic720 BT" w:hAnsi="Gothic720 BT" w:cs="Arial"/>
          <w:b/>
          <w:lang w:val="es-MX" w:eastAsia="es-ES"/>
        </w:rPr>
      </w:pPr>
      <w:r w:rsidRPr="00CD1716">
        <w:rPr>
          <w:rFonts w:ascii="Gothic720 BT" w:hAnsi="Gothic720 BT" w:cs="Arial"/>
          <w:b/>
          <w:lang w:val="es-MX" w:eastAsia="es-ES"/>
        </w:rPr>
        <w:t>Notifíquese de manera personal y por estrados de conformidad con lo establecido por los artículos 50, fracciones I y II, 51, 52, así como 56, fracciones I y II de la Ley de Medios de Impugnación en Materia Electoral del Estado de Querétaro.</w:t>
      </w:r>
    </w:p>
    <w:p w:rsidR="00CD1716" w:rsidRPr="00073DC5" w:rsidRDefault="00CD1716" w:rsidP="007453EE">
      <w:pPr>
        <w:spacing w:after="0" w:line="240" w:lineRule="auto"/>
        <w:jc w:val="both"/>
        <w:rPr>
          <w:rFonts w:ascii="Gothic720 BT" w:hAnsi="Gothic720 BT" w:cs="Arial"/>
          <w:b/>
          <w:lang w:val="es-MX" w:eastAsia="es-ES"/>
        </w:rPr>
      </w:pPr>
    </w:p>
    <w:p w:rsidR="007453EE" w:rsidRPr="00073DC5" w:rsidRDefault="007453EE" w:rsidP="007453EE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  <w:r w:rsidRPr="00073DC5">
        <w:rPr>
          <w:rFonts w:ascii="Gothic720 BT" w:hAnsi="Gothic720 BT" w:cs="Arial"/>
          <w:lang w:val="es-MX" w:eastAsia="es-ES"/>
        </w:rPr>
        <w:t xml:space="preserve">Así lo proveyó y firmó el Director Ejecutivo de Asuntos Jurídicos, quien autoriza y da fe. </w:t>
      </w:r>
      <w:r w:rsidRPr="00073DC5">
        <w:rPr>
          <w:rFonts w:ascii="Gothic720 BT" w:hAnsi="Gothic720 BT" w:cs="Arial"/>
          <w:b/>
          <w:lang w:val="es-MX" w:eastAsia="es-ES"/>
        </w:rPr>
        <w:t>CONSTE</w:t>
      </w:r>
      <w:r w:rsidRPr="00073DC5">
        <w:rPr>
          <w:rFonts w:ascii="Gothic720 BT" w:hAnsi="Gothic720 BT" w:cs="Arial"/>
          <w:lang w:val="es-MX" w:eastAsia="es-ES"/>
        </w:rPr>
        <w:t xml:space="preserve">. </w:t>
      </w:r>
    </w:p>
    <w:p w:rsidR="007453EE" w:rsidRPr="00073DC5" w:rsidRDefault="007453EE" w:rsidP="007453EE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</w:p>
    <w:p w:rsidR="007453EE" w:rsidRPr="00073DC5" w:rsidRDefault="007453EE" w:rsidP="007453EE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</w:p>
    <w:p w:rsidR="007453EE" w:rsidRPr="00073DC5" w:rsidRDefault="007453EE" w:rsidP="007453EE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</w:p>
    <w:p w:rsidR="007453EE" w:rsidRPr="00073DC5" w:rsidRDefault="007453EE" w:rsidP="007453EE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</w:p>
    <w:p w:rsidR="007453EE" w:rsidRPr="00073DC5" w:rsidRDefault="007453EE" w:rsidP="007453EE">
      <w:pPr>
        <w:spacing w:after="0" w:line="240" w:lineRule="auto"/>
        <w:jc w:val="center"/>
        <w:rPr>
          <w:rFonts w:ascii="Gothic720 BT" w:hAnsi="Gothic720 BT" w:cs="Arial"/>
          <w:lang w:val="es-MX" w:eastAsia="es-ES"/>
        </w:rPr>
      </w:pPr>
      <w:r w:rsidRPr="00073DC5">
        <w:rPr>
          <w:rFonts w:ascii="Gothic720 BT" w:hAnsi="Gothic720 BT" w:cs="Arial"/>
          <w:b/>
          <w:lang w:val="es-MX" w:eastAsia="es-ES"/>
        </w:rPr>
        <w:t>Dr. Juan Rivera Hernández</w:t>
      </w:r>
    </w:p>
    <w:p w:rsidR="007453EE" w:rsidRPr="00073DC5" w:rsidRDefault="007453EE" w:rsidP="007453EE">
      <w:pPr>
        <w:spacing w:after="0"/>
        <w:jc w:val="center"/>
        <w:rPr>
          <w:rFonts w:ascii="Gothic720 BT" w:hAnsi="Gothic720 BT" w:cs="Arial"/>
          <w:lang w:val="es-MX" w:eastAsia="es-ES"/>
        </w:rPr>
      </w:pPr>
      <w:r w:rsidRPr="00073DC5">
        <w:rPr>
          <w:rFonts w:ascii="Gothic720 BT" w:hAnsi="Gothic720 BT" w:cs="Arial"/>
          <w:lang w:val="es-MX" w:eastAsia="es-ES"/>
        </w:rPr>
        <w:t>Director Ejecutivo de Asuntos Jurídicos</w:t>
      </w:r>
    </w:p>
    <w:p w:rsidR="00810F02" w:rsidRPr="00073DC5" w:rsidRDefault="007453EE" w:rsidP="00810F02">
      <w:pPr>
        <w:spacing w:after="0" w:line="240" w:lineRule="auto"/>
        <w:ind w:left="3544"/>
        <w:jc w:val="both"/>
        <w:rPr>
          <w:rFonts w:ascii="Gothic720 BT" w:hAnsi="Gothic720 BT" w:cs="Arial"/>
          <w:lang w:eastAsia="es-ES"/>
        </w:rPr>
      </w:pPr>
      <w:r w:rsidRPr="00073DC5">
        <w:rPr>
          <w:rFonts w:ascii="Gothic720 BT" w:hAnsi="Gothic720 BT" w:cs="Arial"/>
          <w:lang w:val="es-MX" w:eastAsia="es-ES"/>
        </w:rPr>
        <w:br w:type="page"/>
      </w:r>
    </w:p>
    <w:tbl>
      <w:tblPr>
        <w:tblW w:w="8188" w:type="dxa"/>
        <w:tblLook w:val="01E0" w:firstRow="1" w:lastRow="1" w:firstColumn="1" w:lastColumn="1" w:noHBand="0" w:noVBand="0"/>
      </w:tblPr>
      <w:tblGrid>
        <w:gridCol w:w="3227"/>
        <w:gridCol w:w="4961"/>
      </w:tblGrid>
      <w:tr w:rsidR="00810F02" w:rsidRPr="00073DC5" w:rsidTr="00E37749">
        <w:tc>
          <w:tcPr>
            <w:tcW w:w="3227" w:type="dxa"/>
            <w:shd w:val="clear" w:color="auto" w:fill="auto"/>
          </w:tcPr>
          <w:p w:rsidR="00810F02" w:rsidRPr="00073DC5" w:rsidRDefault="00810F02" w:rsidP="00507D3D">
            <w:pPr>
              <w:spacing w:after="0" w:line="240" w:lineRule="auto"/>
              <w:jc w:val="both"/>
              <w:rPr>
                <w:rFonts w:ascii="Gothic720 BT" w:hAnsi="Gothic720 BT" w:cs="Arial"/>
                <w:lang w:val="es-MX" w:eastAsia="es-ES"/>
              </w:rPr>
            </w:pPr>
            <w:r w:rsidRPr="00073DC5">
              <w:rPr>
                <w:rFonts w:ascii="Gothic720 BT" w:hAnsi="Gothic720 BT" w:cs="Arial"/>
                <w:lang w:val="es-MX" w:eastAsia="es-ES"/>
              </w:rPr>
              <w:lastRenderedPageBreak/>
              <w:t xml:space="preserve">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721BD" w:rsidRDefault="009721BD" w:rsidP="001E43EF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b/>
                <w:bCs/>
                <w:sz w:val="22"/>
                <w:szCs w:val="22"/>
                <w:lang w:val="es-ES"/>
              </w:rPr>
            </w:pPr>
          </w:p>
          <w:p w:rsidR="001E43EF" w:rsidRPr="00487AC7" w:rsidRDefault="001E43EF" w:rsidP="001E43EF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  <w:r w:rsidRPr="00487AC7">
              <w:rPr>
                <w:rFonts w:ascii="Gothic720 BT" w:hAnsi="Gothic720 BT"/>
                <w:b/>
                <w:bCs/>
                <w:sz w:val="22"/>
                <w:szCs w:val="22"/>
                <w:lang w:val="es-ES"/>
              </w:rPr>
              <w:t xml:space="preserve">OFICIALÍA ELECTORAL. </w:t>
            </w:r>
          </w:p>
          <w:p w:rsidR="001E43EF" w:rsidRPr="00487AC7" w:rsidRDefault="001E43EF" w:rsidP="001E43EF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  <w:r w:rsidRPr="00487AC7">
              <w:rPr>
                <w:rFonts w:ascii="Gothic720 BT" w:hAnsi="Gothic720 BT"/>
                <w:b/>
                <w:bCs/>
                <w:sz w:val="22"/>
                <w:szCs w:val="22"/>
                <w:lang w:val="es-ES"/>
              </w:rPr>
              <w:t> </w:t>
            </w:r>
          </w:p>
          <w:p w:rsidR="001E43EF" w:rsidRPr="00487AC7" w:rsidRDefault="001E43EF" w:rsidP="001E43EF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  <w:lang w:val="es-ES"/>
              </w:rPr>
            </w:pPr>
            <w:r w:rsidRPr="00487AC7">
              <w:rPr>
                <w:rFonts w:ascii="Gothic720 BT" w:hAnsi="Gothic720 BT"/>
                <w:b/>
                <w:bCs/>
                <w:sz w:val="22"/>
                <w:szCs w:val="22"/>
                <w:lang w:val="es-ES"/>
              </w:rPr>
              <w:t>CUADERNO: </w:t>
            </w:r>
            <w:r w:rsidRPr="00487AC7">
              <w:rPr>
                <w:rFonts w:ascii="Gothic720 BT" w:hAnsi="Gothic720 BT"/>
                <w:sz w:val="22"/>
                <w:szCs w:val="22"/>
                <w:lang w:val="es-ES"/>
              </w:rPr>
              <w:t>IEEQ/C/0</w:t>
            </w:r>
            <w:r>
              <w:rPr>
                <w:rFonts w:ascii="Gothic720 BT" w:hAnsi="Gothic720 BT"/>
                <w:sz w:val="22"/>
                <w:szCs w:val="22"/>
                <w:lang w:val="es-ES"/>
              </w:rPr>
              <w:t>02/2020</w:t>
            </w:r>
            <w:r w:rsidRPr="00487AC7">
              <w:rPr>
                <w:rFonts w:ascii="Gothic720 BT" w:hAnsi="Gothic720 BT"/>
                <w:sz w:val="22"/>
                <w:szCs w:val="22"/>
                <w:lang w:val="es-ES"/>
              </w:rPr>
              <w:t>-P.</w:t>
            </w:r>
          </w:p>
          <w:p w:rsidR="001E43EF" w:rsidRPr="00487AC7" w:rsidRDefault="001E43EF" w:rsidP="001E43EF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</w:p>
          <w:p w:rsidR="001E43EF" w:rsidRPr="00487AC7" w:rsidRDefault="001E43EF" w:rsidP="001E43EF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  <w:r w:rsidRPr="00487AC7">
              <w:rPr>
                <w:rFonts w:ascii="Gothic720 BT" w:hAnsi="Gothic720 BT"/>
                <w:b/>
                <w:sz w:val="22"/>
                <w:szCs w:val="22"/>
              </w:rPr>
              <w:t xml:space="preserve">SOLICITANTE: </w:t>
            </w:r>
            <w:r>
              <w:rPr>
                <w:rFonts w:ascii="Gothic720 BT" w:hAnsi="Gothic720 BT" w:cs="Arial"/>
                <w:sz w:val="22"/>
                <w:szCs w:val="22"/>
                <w:lang w:eastAsia="es-ES"/>
              </w:rPr>
              <w:t>ARTURO RUIZ SÁNCHEZ, REPRESENTANTE SUPLENTE DEL PARTIDO ACCIÓN NACIONAL ANTE EL CONSEJO GENERAL DEL INSTITUTO ELECTORAL DEL ESTADO DE QUERÉTARO</w:t>
            </w:r>
            <w:r w:rsidRPr="00487AC7">
              <w:rPr>
                <w:rFonts w:ascii="Gothic720 BT" w:hAnsi="Gothic720 BT"/>
                <w:sz w:val="22"/>
                <w:szCs w:val="22"/>
                <w:lang w:val="es-ES"/>
              </w:rPr>
              <w:t>.</w:t>
            </w:r>
          </w:p>
          <w:p w:rsidR="001E43EF" w:rsidRPr="00487AC7" w:rsidRDefault="001E43EF" w:rsidP="001E43EF">
            <w:pPr>
              <w:spacing w:after="0"/>
              <w:ind w:left="176"/>
              <w:jc w:val="both"/>
              <w:rPr>
                <w:rFonts w:ascii="Gothic720 BT" w:hAnsi="Gothic720 BT" w:cs="Arial"/>
                <w:b/>
                <w:lang w:eastAsia="es-ES"/>
              </w:rPr>
            </w:pPr>
          </w:p>
          <w:p w:rsidR="001E43EF" w:rsidRPr="00487AC7" w:rsidRDefault="001E43EF" w:rsidP="001E43EF">
            <w:pPr>
              <w:spacing w:after="0"/>
              <w:ind w:left="176"/>
              <w:jc w:val="both"/>
              <w:rPr>
                <w:rFonts w:ascii="Gothic720 BT" w:hAnsi="Gothic720 BT" w:cs="Arial"/>
                <w:lang w:eastAsia="es-ES"/>
              </w:rPr>
            </w:pPr>
            <w:r w:rsidRPr="00487AC7">
              <w:rPr>
                <w:rFonts w:ascii="Gothic720 BT" w:hAnsi="Gothic720 BT" w:cs="Arial"/>
                <w:b/>
                <w:lang w:eastAsia="es-ES"/>
              </w:rPr>
              <w:t xml:space="preserve">ASUNTO: </w:t>
            </w:r>
            <w:r>
              <w:rPr>
                <w:rFonts w:ascii="Gothic720 BT" w:hAnsi="Gothic720 BT" w:cs="Arial"/>
                <w:lang w:eastAsia="es-ES"/>
              </w:rPr>
              <w:t>SE PONE A DISPOSICIÓN ACTA CIR</w:t>
            </w:r>
            <w:r w:rsidRPr="00487AC7">
              <w:rPr>
                <w:rFonts w:ascii="Gothic720 BT" w:hAnsi="Gothic720 BT" w:cs="Arial"/>
                <w:lang w:eastAsia="es-ES"/>
              </w:rPr>
              <w:t>CUNSTANCIADA.</w:t>
            </w:r>
          </w:p>
          <w:p w:rsidR="00400D2A" w:rsidRPr="00487AC7" w:rsidRDefault="00400D2A" w:rsidP="00400D2A">
            <w:pPr>
              <w:spacing w:after="0"/>
              <w:ind w:left="33"/>
              <w:jc w:val="both"/>
              <w:rPr>
                <w:rFonts w:ascii="Gothic720 BT" w:hAnsi="Gothic720 BT" w:cs="Arial"/>
                <w:lang w:eastAsia="es-ES"/>
              </w:rPr>
            </w:pPr>
          </w:p>
          <w:p w:rsidR="00810F02" w:rsidRPr="00400D2A" w:rsidRDefault="00810F02" w:rsidP="00507D3D">
            <w:pPr>
              <w:spacing w:after="0" w:line="240" w:lineRule="auto"/>
              <w:ind w:left="459"/>
              <w:jc w:val="both"/>
              <w:rPr>
                <w:rFonts w:ascii="Gothic720 BT" w:hAnsi="Gothic720 BT" w:cs="Arial"/>
                <w:lang w:eastAsia="es-ES"/>
              </w:rPr>
            </w:pPr>
          </w:p>
        </w:tc>
      </w:tr>
    </w:tbl>
    <w:p w:rsidR="007453EE" w:rsidRPr="00073DC5" w:rsidRDefault="007453EE" w:rsidP="007453EE">
      <w:pPr>
        <w:ind w:right="-5"/>
        <w:jc w:val="both"/>
        <w:rPr>
          <w:rFonts w:ascii="Gothic720 BT" w:hAnsi="Gothic720 BT"/>
        </w:rPr>
      </w:pPr>
      <w:r w:rsidRPr="00073DC5">
        <w:rPr>
          <w:rFonts w:ascii="Gothic720 BT" w:hAnsi="Gothic720 BT"/>
        </w:rPr>
        <w:t>En Santiago de Querétaro, Querétaro,</w:t>
      </w:r>
      <w:r w:rsidR="00F5686B" w:rsidRPr="00073DC5">
        <w:rPr>
          <w:rFonts w:ascii="Gothic720 BT" w:hAnsi="Gothic720 BT"/>
        </w:rPr>
        <w:t xml:space="preserve"> </w:t>
      </w:r>
      <w:r w:rsidR="001A0BA3">
        <w:rPr>
          <w:rFonts w:ascii="Gothic720 BT" w:hAnsi="Gothic720 BT"/>
        </w:rPr>
        <w:t>seis de agosto</w:t>
      </w:r>
      <w:r w:rsidRPr="00073DC5">
        <w:rPr>
          <w:rFonts w:ascii="Gothic720 BT" w:hAnsi="Gothic720 BT" w:cs="Arial"/>
          <w:lang w:val="es-MX" w:eastAsia="es-ES"/>
        </w:rPr>
        <w:t xml:space="preserve"> de dos mil dieciocho</w:t>
      </w:r>
      <w:r w:rsidRPr="00073DC5">
        <w:rPr>
          <w:rFonts w:ascii="Gothic720 BT" w:hAnsi="Gothic720 BT"/>
        </w:rPr>
        <w:t xml:space="preserve">, en cumplimiento a lo ordenado en el proveído dictado </w:t>
      </w:r>
      <w:r w:rsidR="00F13CEF">
        <w:rPr>
          <w:rFonts w:ascii="Gothic720 BT" w:hAnsi="Gothic720 BT"/>
        </w:rPr>
        <w:t xml:space="preserve">el </w:t>
      </w:r>
      <w:r w:rsidR="00887397">
        <w:rPr>
          <w:rFonts w:ascii="Gothic720 BT" w:hAnsi="Gothic720 BT"/>
        </w:rPr>
        <w:t>día en que se actúa</w:t>
      </w:r>
      <w:r w:rsidRPr="00073DC5">
        <w:rPr>
          <w:rFonts w:ascii="Gothic720 BT" w:hAnsi="Gothic720 BT"/>
        </w:rPr>
        <w:t xml:space="preserve"> en el expediente al rubro indicado, con fundamento en l</w:t>
      </w:r>
      <w:r w:rsidR="00CD1716">
        <w:rPr>
          <w:rFonts w:ascii="Gothic720 BT" w:hAnsi="Gothic720 BT"/>
        </w:rPr>
        <w:t>o dispuesto por los artículos 50, fracción II, 52</w:t>
      </w:r>
      <w:r w:rsidRPr="00073DC5">
        <w:rPr>
          <w:rFonts w:ascii="Gothic720 BT" w:hAnsi="Gothic720 BT"/>
        </w:rPr>
        <w:t xml:space="preserve"> y 56, fracción III de la Ley de Medios de Impugnación en Materia Electoral del Estado de Querétaro; se </w:t>
      </w:r>
      <w:r w:rsidRPr="00073DC5">
        <w:rPr>
          <w:rFonts w:ascii="Gothic720 BT" w:hAnsi="Gothic720 BT"/>
          <w:b/>
        </w:rPr>
        <w:t>NOTIFICA</w:t>
      </w:r>
      <w:r w:rsidRPr="00073DC5">
        <w:rPr>
          <w:rFonts w:ascii="Gothic720 BT" w:hAnsi="Gothic720 BT"/>
        </w:rPr>
        <w:t xml:space="preserve"> el contenido del proveído de mérito, mediante cédula que se fija en los </w:t>
      </w:r>
      <w:r w:rsidRPr="00073DC5">
        <w:rPr>
          <w:rFonts w:ascii="Gothic720 BT" w:hAnsi="Gothic720 BT"/>
          <w:b/>
        </w:rPr>
        <w:t>ESTRADOS</w:t>
      </w:r>
      <w:r w:rsidRPr="00073DC5">
        <w:rPr>
          <w:rFonts w:ascii="Gothic720 BT" w:hAnsi="Gothic720 BT"/>
        </w:rPr>
        <w:t xml:space="preserve"> del Consejo General del Instituto, anexando copia simple del mismo, </w:t>
      </w:r>
      <w:r w:rsidRPr="00073DC5">
        <w:rPr>
          <w:rFonts w:ascii="Gothic720 BT" w:eastAsia="Calibri" w:hAnsi="Gothic720 BT"/>
          <w:lang w:val="es-MX"/>
        </w:rPr>
        <w:t>el cual consta de una foja útil con texto por un solo lado</w:t>
      </w:r>
      <w:r w:rsidRPr="00073DC5">
        <w:rPr>
          <w:rFonts w:ascii="Gothic720 BT" w:hAnsi="Gothic720 BT"/>
        </w:rPr>
        <w:t xml:space="preserve">. </w:t>
      </w:r>
      <w:r w:rsidRPr="00073DC5">
        <w:rPr>
          <w:rFonts w:ascii="Gothic720 BT" w:hAnsi="Gothic720 BT"/>
          <w:b/>
        </w:rPr>
        <w:t>CONSTE</w:t>
      </w:r>
      <w:r w:rsidRPr="00073DC5">
        <w:rPr>
          <w:rFonts w:ascii="Gothic720 BT" w:hAnsi="Gothic720 BT"/>
        </w:rPr>
        <w:t>.-------</w:t>
      </w:r>
      <w:r w:rsidR="001A0BA3">
        <w:rPr>
          <w:rFonts w:ascii="Gothic720 BT" w:hAnsi="Gothic720 BT"/>
        </w:rPr>
        <w:t>-----------------------------------------------</w:t>
      </w:r>
    </w:p>
    <w:p w:rsidR="007453EE" w:rsidRPr="00073DC5" w:rsidRDefault="007453EE" w:rsidP="007453EE">
      <w:pPr>
        <w:ind w:right="-5"/>
        <w:jc w:val="both"/>
        <w:rPr>
          <w:rFonts w:ascii="Gothic720 BT" w:hAnsi="Gothic720 BT"/>
        </w:rPr>
      </w:pPr>
    </w:p>
    <w:p w:rsidR="007453EE" w:rsidRPr="00073DC5" w:rsidRDefault="007453EE" w:rsidP="007453EE">
      <w:pPr>
        <w:ind w:right="-5"/>
        <w:jc w:val="both"/>
        <w:rPr>
          <w:rFonts w:ascii="Gothic720 BT" w:hAnsi="Gothic720 BT"/>
        </w:rPr>
      </w:pPr>
    </w:p>
    <w:p w:rsidR="007453EE" w:rsidRPr="00073DC5" w:rsidRDefault="007453EE" w:rsidP="007453EE">
      <w:pPr>
        <w:ind w:right="-5"/>
        <w:jc w:val="both"/>
        <w:rPr>
          <w:rFonts w:ascii="Gothic720 BT" w:hAnsi="Gothic720 BT"/>
        </w:rPr>
      </w:pPr>
    </w:p>
    <w:p w:rsidR="007453EE" w:rsidRPr="00073DC5" w:rsidRDefault="007453EE" w:rsidP="007453EE">
      <w:pPr>
        <w:spacing w:after="0" w:line="240" w:lineRule="auto"/>
        <w:ind w:right="-5"/>
        <w:jc w:val="center"/>
        <w:rPr>
          <w:rFonts w:ascii="Gothic720 BT" w:hAnsi="Gothic720 BT"/>
          <w:b/>
        </w:rPr>
      </w:pPr>
      <w:r w:rsidRPr="00073DC5">
        <w:rPr>
          <w:rFonts w:ascii="Gothic720 BT" w:hAnsi="Gothic720 BT"/>
          <w:b/>
        </w:rPr>
        <w:t>Dr. Juan Rivera Hernández</w:t>
      </w:r>
    </w:p>
    <w:p w:rsidR="007453EE" w:rsidRPr="00073DC5" w:rsidRDefault="007453EE" w:rsidP="007453EE">
      <w:pPr>
        <w:tabs>
          <w:tab w:val="left" w:pos="8789"/>
        </w:tabs>
        <w:spacing w:after="0" w:line="240" w:lineRule="auto"/>
        <w:jc w:val="center"/>
        <w:rPr>
          <w:rFonts w:ascii="Gothic720 BT" w:hAnsi="Gothic720 BT" w:cs="Arial"/>
          <w:b/>
        </w:rPr>
      </w:pPr>
      <w:r w:rsidRPr="00073DC5">
        <w:rPr>
          <w:rFonts w:ascii="Gothic720 BT" w:hAnsi="Gothic720 BT" w:cs="Arial"/>
          <w:lang w:val="es-MX" w:eastAsia="es-ES"/>
        </w:rPr>
        <w:t>Director Ejecutivo de Asuntos Jurídicos</w:t>
      </w:r>
    </w:p>
    <w:p w:rsidR="00073DC5" w:rsidRDefault="00073DC5">
      <w:pPr>
        <w:rPr>
          <w:rFonts w:ascii="Gothic720 BT" w:hAnsi="Gothic720 BT" w:cs="Arial"/>
          <w:b/>
          <w:lang w:eastAsia="es-ES"/>
        </w:rPr>
      </w:pPr>
      <w:r>
        <w:rPr>
          <w:rFonts w:ascii="Gothic720 BT" w:hAnsi="Gothic720 BT" w:cs="Arial"/>
          <w:b/>
          <w:lang w:eastAsia="es-ES"/>
        </w:rPr>
        <w:br w:type="page"/>
      </w:r>
    </w:p>
    <w:p w:rsidR="00E61DF3" w:rsidRPr="00073DC5" w:rsidRDefault="00E61DF3" w:rsidP="00B87B83">
      <w:pPr>
        <w:spacing w:after="0" w:line="240" w:lineRule="auto"/>
        <w:ind w:left="3544"/>
        <w:jc w:val="both"/>
        <w:rPr>
          <w:rFonts w:ascii="Gothic720 BT" w:hAnsi="Gothic720 BT" w:cs="Arial"/>
          <w:b/>
          <w:lang w:eastAsia="es-ES"/>
        </w:rPr>
      </w:pPr>
    </w:p>
    <w:tbl>
      <w:tblPr>
        <w:tblW w:w="0" w:type="auto"/>
        <w:tblInd w:w="3174" w:type="dxa"/>
        <w:tblLook w:val="01E0" w:firstRow="1" w:lastRow="1" w:firstColumn="1" w:lastColumn="1" w:noHBand="0" w:noVBand="0"/>
      </w:tblPr>
      <w:tblGrid>
        <w:gridCol w:w="4872"/>
      </w:tblGrid>
      <w:tr w:rsidR="00B87B83" w:rsidRPr="00073DC5" w:rsidTr="00574BE7">
        <w:tc>
          <w:tcPr>
            <w:tcW w:w="4872" w:type="dxa"/>
            <w:shd w:val="clear" w:color="auto" w:fill="auto"/>
          </w:tcPr>
          <w:p w:rsidR="001A0BA3" w:rsidRPr="00487AC7" w:rsidRDefault="001A0BA3" w:rsidP="001A0BA3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  <w:r w:rsidRPr="00487AC7">
              <w:rPr>
                <w:rFonts w:ascii="Gothic720 BT" w:hAnsi="Gothic720 BT"/>
                <w:b/>
                <w:bCs/>
                <w:sz w:val="22"/>
                <w:szCs w:val="22"/>
                <w:lang w:val="es-ES"/>
              </w:rPr>
              <w:t xml:space="preserve">OFICIALÍA ELECTORAL. </w:t>
            </w:r>
          </w:p>
          <w:p w:rsidR="001A0BA3" w:rsidRPr="00487AC7" w:rsidRDefault="001A0BA3" w:rsidP="001A0BA3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  <w:r w:rsidRPr="00487AC7">
              <w:rPr>
                <w:rFonts w:ascii="Gothic720 BT" w:hAnsi="Gothic720 BT"/>
                <w:b/>
                <w:bCs/>
                <w:sz w:val="22"/>
                <w:szCs w:val="22"/>
                <w:lang w:val="es-ES"/>
              </w:rPr>
              <w:t> </w:t>
            </w:r>
          </w:p>
          <w:p w:rsidR="001A0BA3" w:rsidRPr="00487AC7" w:rsidRDefault="001A0BA3" w:rsidP="001A0BA3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  <w:lang w:val="es-ES"/>
              </w:rPr>
            </w:pPr>
            <w:r w:rsidRPr="00487AC7">
              <w:rPr>
                <w:rFonts w:ascii="Gothic720 BT" w:hAnsi="Gothic720 BT"/>
                <w:b/>
                <w:bCs/>
                <w:sz w:val="22"/>
                <w:szCs w:val="22"/>
                <w:lang w:val="es-ES"/>
              </w:rPr>
              <w:t>CUADERNO: </w:t>
            </w:r>
            <w:r w:rsidRPr="00487AC7">
              <w:rPr>
                <w:rFonts w:ascii="Gothic720 BT" w:hAnsi="Gothic720 BT"/>
                <w:sz w:val="22"/>
                <w:szCs w:val="22"/>
                <w:lang w:val="es-ES"/>
              </w:rPr>
              <w:t>IEEQ/C/0</w:t>
            </w:r>
            <w:r>
              <w:rPr>
                <w:rFonts w:ascii="Gothic720 BT" w:hAnsi="Gothic720 BT"/>
                <w:sz w:val="22"/>
                <w:szCs w:val="22"/>
                <w:lang w:val="es-ES"/>
              </w:rPr>
              <w:t>02/2020</w:t>
            </w:r>
            <w:r w:rsidRPr="00487AC7">
              <w:rPr>
                <w:rFonts w:ascii="Gothic720 BT" w:hAnsi="Gothic720 BT"/>
                <w:sz w:val="22"/>
                <w:szCs w:val="22"/>
                <w:lang w:val="es-ES"/>
              </w:rPr>
              <w:t>-P.</w:t>
            </w:r>
          </w:p>
          <w:p w:rsidR="001A0BA3" w:rsidRPr="00487AC7" w:rsidRDefault="001A0BA3" w:rsidP="001A0BA3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</w:p>
          <w:p w:rsidR="001A0BA3" w:rsidRPr="00487AC7" w:rsidRDefault="001A0BA3" w:rsidP="001A0BA3">
            <w:pPr>
              <w:pStyle w:val="xmsonormal"/>
              <w:spacing w:before="0" w:beforeAutospacing="0" w:after="0" w:afterAutospacing="0" w:line="276" w:lineRule="auto"/>
              <w:ind w:left="176"/>
              <w:jc w:val="both"/>
              <w:rPr>
                <w:rFonts w:ascii="Gothic720 BT" w:hAnsi="Gothic720 BT"/>
                <w:sz w:val="22"/>
                <w:szCs w:val="22"/>
              </w:rPr>
            </w:pPr>
            <w:r w:rsidRPr="00487AC7">
              <w:rPr>
                <w:rFonts w:ascii="Gothic720 BT" w:hAnsi="Gothic720 BT"/>
                <w:b/>
                <w:sz w:val="22"/>
                <w:szCs w:val="22"/>
              </w:rPr>
              <w:t xml:space="preserve">SOLICITANTE: </w:t>
            </w:r>
            <w:r>
              <w:rPr>
                <w:rFonts w:ascii="Gothic720 BT" w:hAnsi="Gothic720 BT" w:cs="Arial"/>
                <w:sz w:val="22"/>
                <w:szCs w:val="22"/>
                <w:lang w:eastAsia="es-ES"/>
              </w:rPr>
              <w:t>ARTURO RUIZ SÁNCHEZ, REPRESENTANTE SUPLENTE DEL PARTIDO ACCIÓN NACIONAL ANTE EL CONSEJO GENERAL DEL INSTITUTO ELECTORAL DEL ESTADO DE QUERÉTARO</w:t>
            </w:r>
            <w:r w:rsidRPr="00487AC7">
              <w:rPr>
                <w:rFonts w:ascii="Gothic720 BT" w:hAnsi="Gothic720 BT"/>
                <w:sz w:val="22"/>
                <w:szCs w:val="22"/>
                <w:lang w:val="es-ES"/>
              </w:rPr>
              <w:t>.</w:t>
            </w:r>
          </w:p>
          <w:p w:rsidR="001A0BA3" w:rsidRPr="00487AC7" w:rsidRDefault="001A0BA3" w:rsidP="001A0BA3">
            <w:pPr>
              <w:spacing w:after="0"/>
              <w:ind w:left="176"/>
              <w:jc w:val="both"/>
              <w:rPr>
                <w:rFonts w:ascii="Gothic720 BT" w:hAnsi="Gothic720 BT" w:cs="Arial"/>
                <w:b/>
                <w:lang w:eastAsia="es-ES"/>
              </w:rPr>
            </w:pPr>
          </w:p>
          <w:p w:rsidR="001A0BA3" w:rsidRPr="00487AC7" w:rsidRDefault="001A0BA3" w:rsidP="001A0BA3">
            <w:pPr>
              <w:spacing w:after="0"/>
              <w:ind w:left="176"/>
              <w:jc w:val="both"/>
              <w:rPr>
                <w:rFonts w:ascii="Gothic720 BT" w:hAnsi="Gothic720 BT" w:cs="Arial"/>
                <w:lang w:eastAsia="es-ES"/>
              </w:rPr>
            </w:pPr>
            <w:r w:rsidRPr="00487AC7">
              <w:rPr>
                <w:rFonts w:ascii="Gothic720 BT" w:hAnsi="Gothic720 BT" w:cs="Arial"/>
                <w:b/>
                <w:lang w:eastAsia="es-ES"/>
              </w:rPr>
              <w:t xml:space="preserve">ASUNTO: </w:t>
            </w:r>
            <w:r>
              <w:rPr>
                <w:rFonts w:ascii="Gothic720 BT" w:hAnsi="Gothic720 BT" w:cs="Arial"/>
                <w:lang w:eastAsia="es-ES"/>
              </w:rPr>
              <w:t>SE PONE A DISPOSICIÓN ACTA CIR</w:t>
            </w:r>
            <w:r w:rsidRPr="00487AC7">
              <w:rPr>
                <w:rFonts w:ascii="Gothic720 BT" w:hAnsi="Gothic720 BT" w:cs="Arial"/>
                <w:lang w:eastAsia="es-ES"/>
              </w:rPr>
              <w:t>CUNSTANCIADA.</w:t>
            </w:r>
          </w:p>
          <w:p w:rsidR="00B87B83" w:rsidRPr="00574BE7" w:rsidRDefault="00B87B83" w:rsidP="00E37749">
            <w:pPr>
              <w:pStyle w:val="xmsonormal"/>
              <w:spacing w:before="0" w:beforeAutospacing="0" w:after="0" w:afterAutospacing="0" w:line="276" w:lineRule="auto"/>
              <w:jc w:val="both"/>
              <w:rPr>
                <w:rFonts w:ascii="Gothic720 BT" w:hAnsi="Gothic720 BT"/>
                <w:sz w:val="22"/>
                <w:szCs w:val="22"/>
              </w:rPr>
            </w:pPr>
          </w:p>
        </w:tc>
      </w:tr>
    </w:tbl>
    <w:p w:rsidR="007453EE" w:rsidRPr="00073DC5" w:rsidRDefault="007453EE" w:rsidP="00B87B83">
      <w:pPr>
        <w:spacing w:after="0" w:line="240" w:lineRule="auto"/>
        <w:ind w:left="3686" w:right="-235"/>
        <w:jc w:val="right"/>
        <w:rPr>
          <w:rFonts w:ascii="Gothic720 BT" w:hAnsi="Gothic720 BT" w:cs="Arial"/>
          <w:b/>
          <w:lang w:eastAsia="es-ES"/>
        </w:rPr>
      </w:pPr>
    </w:p>
    <w:p w:rsidR="007453EE" w:rsidRPr="00073DC5" w:rsidRDefault="007453EE" w:rsidP="007453EE">
      <w:pPr>
        <w:widowControl w:val="0"/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Gothic720 BT" w:hAnsi="Gothic720 BT" w:cs="Arial"/>
          <w:b/>
          <w:lang w:val="es-MX" w:eastAsia="es-ES"/>
        </w:rPr>
      </w:pPr>
      <w:r w:rsidRPr="00073DC5">
        <w:rPr>
          <w:rFonts w:ascii="Gothic720 BT" w:hAnsi="Gothic720 BT" w:cs="Arial"/>
          <w:b/>
          <w:lang w:val="es-MX" w:eastAsia="es-ES"/>
        </w:rPr>
        <w:t>CONSTANCIA DE FIJACIÓN EN ESTRADOS</w:t>
      </w:r>
    </w:p>
    <w:p w:rsidR="007453EE" w:rsidRPr="00073DC5" w:rsidRDefault="007453EE" w:rsidP="007453EE">
      <w:pPr>
        <w:spacing w:before="240"/>
        <w:ind w:right="49"/>
        <w:jc w:val="both"/>
        <w:rPr>
          <w:rFonts w:ascii="Gothic720 BT" w:eastAsia="Calibri" w:hAnsi="Gothic720 BT" w:cs="Arial"/>
          <w:lang w:val="es-MX"/>
        </w:rPr>
      </w:pPr>
      <w:r w:rsidRPr="00073DC5">
        <w:rPr>
          <w:rFonts w:ascii="Gothic720 BT" w:eastAsia="Calibri" w:hAnsi="Gothic720 BT" w:cs="Arial"/>
          <w:lang w:val="es-MX"/>
        </w:rPr>
        <w:t xml:space="preserve">En Santiago de Querétaro, Querétaro, el </w:t>
      </w:r>
      <w:r w:rsidR="00671A4F">
        <w:rPr>
          <w:rFonts w:ascii="Gothic720 BT" w:hAnsi="Gothic720 BT" w:cs="Arial"/>
          <w:lang w:val="es-MX" w:eastAsia="es-ES"/>
        </w:rPr>
        <w:t>seis de agosto</w:t>
      </w:r>
      <w:r w:rsidR="00810F02" w:rsidRPr="00073DC5">
        <w:rPr>
          <w:rFonts w:ascii="Gothic720 BT" w:hAnsi="Gothic720 BT" w:cs="Arial"/>
          <w:lang w:val="es-MX" w:eastAsia="es-ES"/>
        </w:rPr>
        <w:t xml:space="preserve"> </w:t>
      </w:r>
      <w:r w:rsidR="00671A4F">
        <w:rPr>
          <w:rFonts w:ascii="Gothic720 BT" w:eastAsia="Calibri" w:hAnsi="Gothic720 BT" w:cs="Arial"/>
          <w:lang w:val="es-MX"/>
        </w:rPr>
        <w:t>de dos mil veinte</w:t>
      </w:r>
      <w:r w:rsidRPr="00073DC5">
        <w:rPr>
          <w:rFonts w:ascii="Gothic720 BT" w:eastAsia="Calibri" w:hAnsi="Gothic720 BT" w:cs="Arial"/>
          <w:lang w:val="es-MX"/>
        </w:rPr>
        <w:t xml:space="preserve">, de conformidad a </w:t>
      </w:r>
      <w:r w:rsidR="00CD1716">
        <w:rPr>
          <w:rFonts w:ascii="Gothic720 BT" w:eastAsia="Calibri" w:hAnsi="Gothic720 BT" w:cs="Arial"/>
          <w:lang w:val="es-MX"/>
        </w:rPr>
        <w:t>lo dispuesto por el artículos 50, fracción II, 52</w:t>
      </w:r>
      <w:r w:rsidRPr="00073DC5">
        <w:rPr>
          <w:rFonts w:ascii="Gothic720 BT" w:eastAsia="Calibri" w:hAnsi="Gothic720 BT" w:cs="Arial"/>
          <w:lang w:val="es-MX"/>
        </w:rPr>
        <w:t xml:space="preserve"> y 56, fracción III de la Ley de Medios de Impugnación en Materia Electoral del Estado de Querétaro, el Director Ejecutivo de Asuntos Jurídicos del Instituto </w:t>
      </w:r>
      <w:r w:rsidRPr="00073DC5">
        <w:rPr>
          <w:rFonts w:ascii="Gothic720 BT" w:eastAsia="Calibri" w:hAnsi="Gothic720 BT" w:cs="Arial"/>
          <w:b/>
          <w:lang w:val="es-MX"/>
        </w:rPr>
        <w:t>HACE CONSTAR</w:t>
      </w:r>
      <w:r w:rsidRPr="00073DC5">
        <w:rPr>
          <w:rFonts w:ascii="Gothic720 BT" w:eastAsia="Calibri" w:hAnsi="Gothic720 BT" w:cs="Arial"/>
          <w:lang w:val="es-MX"/>
        </w:rPr>
        <w:t xml:space="preserve"> que se fijó en los estrados del Consejo General del Instituto, </w:t>
      </w:r>
      <w:r w:rsidR="00AE36E0" w:rsidRPr="000E6F4C">
        <w:rPr>
          <w:rFonts w:ascii="Gothic720 BT" w:eastAsia="Calibri" w:hAnsi="Gothic720 BT" w:cs="Arial"/>
          <w:lang w:val="es-MX"/>
        </w:rPr>
        <w:t xml:space="preserve">la cédula de notificación del proveído </w:t>
      </w:r>
      <w:r w:rsidR="00AE36E0">
        <w:rPr>
          <w:rFonts w:ascii="Gothic720 BT" w:eastAsia="Calibri" w:hAnsi="Gothic720 BT" w:cs="Arial"/>
          <w:lang w:val="es-MX"/>
        </w:rPr>
        <w:t>emitido el día en que se actúa</w:t>
      </w:r>
      <w:r w:rsidR="00AE36E0" w:rsidRPr="000E6F4C">
        <w:rPr>
          <w:rFonts w:ascii="Gothic720 BT" w:eastAsia="Calibri" w:hAnsi="Gothic720 BT"/>
          <w:lang w:val="es-MX"/>
        </w:rPr>
        <w:t>, con la copia</w:t>
      </w:r>
      <w:r w:rsidR="00AE36E0">
        <w:rPr>
          <w:rFonts w:ascii="Gothic720 BT" w:eastAsia="Calibri" w:hAnsi="Gothic720 BT"/>
          <w:lang w:val="es-MX"/>
        </w:rPr>
        <w:t xml:space="preserve"> simple</w:t>
      </w:r>
      <w:r w:rsidR="00AE36E0" w:rsidRPr="000E6F4C">
        <w:rPr>
          <w:rFonts w:ascii="Gothic720 BT" w:eastAsia="Calibri" w:hAnsi="Gothic720 BT"/>
          <w:lang w:val="es-MX"/>
        </w:rPr>
        <w:t xml:space="preserve"> del mismo, </w:t>
      </w:r>
      <w:r w:rsidR="00AE36E0">
        <w:rPr>
          <w:rFonts w:ascii="Gothic720 BT" w:eastAsia="Calibri" w:hAnsi="Gothic720 BT"/>
          <w:lang w:val="es-MX"/>
        </w:rPr>
        <w:t>documentos que constan en un total de</w:t>
      </w:r>
      <w:r w:rsidR="00AE36E0" w:rsidRPr="0007051F">
        <w:rPr>
          <w:rFonts w:ascii="Gothic720 BT" w:eastAsia="Calibri" w:hAnsi="Gothic720 BT"/>
          <w:lang w:val="es-MX"/>
        </w:rPr>
        <w:t xml:space="preserve"> </w:t>
      </w:r>
      <w:r w:rsidR="00AE36E0">
        <w:rPr>
          <w:rFonts w:ascii="Gothic720 BT" w:eastAsia="Calibri" w:hAnsi="Gothic720 BT"/>
          <w:lang w:val="es-MX"/>
        </w:rPr>
        <w:t>dos</w:t>
      </w:r>
      <w:r w:rsidR="00AE36E0" w:rsidRPr="0007051F">
        <w:rPr>
          <w:rFonts w:ascii="Gothic720 BT" w:eastAsia="Calibri" w:hAnsi="Gothic720 BT"/>
          <w:lang w:val="es-MX"/>
        </w:rPr>
        <w:t xml:space="preserve"> </w:t>
      </w:r>
      <w:r w:rsidR="00AE36E0" w:rsidRPr="000E6F4C">
        <w:rPr>
          <w:rFonts w:ascii="Gothic720 BT" w:eastAsia="Calibri" w:hAnsi="Gothic720 BT"/>
          <w:lang w:val="es-MX"/>
        </w:rPr>
        <w:t>foja</w:t>
      </w:r>
      <w:r w:rsidR="00AE36E0">
        <w:rPr>
          <w:rFonts w:ascii="Gothic720 BT" w:eastAsia="Calibri" w:hAnsi="Gothic720 BT"/>
          <w:lang w:val="es-MX"/>
        </w:rPr>
        <w:t>s</w:t>
      </w:r>
      <w:r w:rsidR="00AE36E0" w:rsidRPr="000E6F4C">
        <w:rPr>
          <w:rFonts w:ascii="Gothic720 BT" w:eastAsia="Calibri" w:hAnsi="Gothic720 BT"/>
          <w:lang w:val="es-MX"/>
        </w:rPr>
        <w:t xml:space="preserve"> útil</w:t>
      </w:r>
      <w:r w:rsidR="00AE36E0">
        <w:rPr>
          <w:rFonts w:ascii="Gothic720 BT" w:eastAsia="Calibri" w:hAnsi="Gothic720 BT"/>
          <w:lang w:val="es-MX"/>
        </w:rPr>
        <w:t>es</w:t>
      </w:r>
      <w:r w:rsidR="00AE36E0" w:rsidRPr="000E6F4C">
        <w:rPr>
          <w:rFonts w:ascii="Gothic720 BT" w:eastAsia="Calibri" w:hAnsi="Gothic720 BT"/>
          <w:lang w:val="es-MX"/>
        </w:rPr>
        <w:t xml:space="preserve"> con texto por un solo lado</w:t>
      </w:r>
      <w:r w:rsidR="00073DC5">
        <w:rPr>
          <w:rFonts w:ascii="Gothic720 BT" w:eastAsia="Calibri" w:hAnsi="Gothic720 BT"/>
          <w:lang w:val="es-MX"/>
        </w:rPr>
        <w:t xml:space="preserve">. </w:t>
      </w:r>
      <w:r w:rsidRPr="00073DC5">
        <w:rPr>
          <w:rFonts w:ascii="Gothic720 BT" w:eastAsia="Calibri" w:hAnsi="Gothic720 BT"/>
          <w:lang w:val="es-MX"/>
        </w:rPr>
        <w:t>Lo anterior para los fines y efectos legales a que haya lugar.</w:t>
      </w:r>
      <w:r w:rsidRPr="00073DC5">
        <w:rPr>
          <w:rFonts w:ascii="Gothic720 BT" w:eastAsia="Calibri" w:hAnsi="Gothic720 BT" w:cs="Arial"/>
          <w:lang w:val="es-MX"/>
        </w:rPr>
        <w:t xml:space="preserve"> </w:t>
      </w:r>
      <w:r w:rsidR="00E61DF3" w:rsidRPr="00073DC5">
        <w:rPr>
          <w:rFonts w:ascii="Gothic720 BT" w:eastAsia="Calibri" w:hAnsi="Gothic720 BT" w:cs="Arial"/>
          <w:b/>
          <w:lang w:val="es-MX"/>
        </w:rPr>
        <w:t>CONSTE</w:t>
      </w:r>
      <w:r w:rsidRPr="00073DC5">
        <w:rPr>
          <w:rFonts w:ascii="Gothic720 BT" w:eastAsia="Calibri" w:hAnsi="Gothic720 BT" w:cs="Arial"/>
          <w:b/>
          <w:lang w:val="es-MX"/>
        </w:rPr>
        <w:t>.</w:t>
      </w:r>
      <w:r w:rsidRPr="00073DC5">
        <w:rPr>
          <w:rFonts w:ascii="Gothic720 BT" w:eastAsia="Calibri" w:hAnsi="Gothic720 BT" w:cs="Arial"/>
          <w:lang w:val="es-MX"/>
        </w:rPr>
        <w:t>-----</w:t>
      </w:r>
      <w:r w:rsidR="00073DC5">
        <w:rPr>
          <w:rFonts w:ascii="Gothic720 BT" w:eastAsia="Calibri" w:hAnsi="Gothic720 BT" w:cs="Arial"/>
          <w:lang w:val="es-MX"/>
        </w:rPr>
        <w:t>--------------------------------------</w:t>
      </w:r>
      <w:r w:rsidR="00671A4F">
        <w:rPr>
          <w:rFonts w:ascii="Gothic720 BT" w:eastAsia="Calibri" w:hAnsi="Gothic720 BT" w:cs="Arial"/>
          <w:lang w:val="es-MX"/>
        </w:rPr>
        <w:t>----------------</w:t>
      </w:r>
      <w:r w:rsidR="00073DC5">
        <w:rPr>
          <w:rFonts w:ascii="Gothic720 BT" w:eastAsia="Calibri" w:hAnsi="Gothic720 BT" w:cs="Arial"/>
          <w:lang w:val="es-MX"/>
        </w:rPr>
        <w:t>---------------</w:t>
      </w:r>
      <w:r w:rsidRPr="00073DC5">
        <w:rPr>
          <w:rFonts w:ascii="Gothic720 BT" w:eastAsia="Calibri" w:hAnsi="Gothic720 BT" w:cs="Arial"/>
          <w:lang w:val="es-MX"/>
        </w:rPr>
        <w:t>----</w:t>
      </w:r>
      <w:r w:rsidR="00B87B83" w:rsidRPr="00073DC5">
        <w:rPr>
          <w:rFonts w:ascii="Gothic720 BT" w:eastAsia="Calibri" w:hAnsi="Gothic720 BT" w:cs="Arial"/>
          <w:lang w:val="es-MX"/>
        </w:rPr>
        <w:t>------</w:t>
      </w:r>
      <w:r w:rsidR="00862151">
        <w:rPr>
          <w:rFonts w:ascii="Gothic720 BT" w:eastAsia="Calibri" w:hAnsi="Gothic720 BT" w:cs="Arial"/>
          <w:lang w:val="es-MX"/>
        </w:rPr>
        <w:t>---------------</w:t>
      </w:r>
      <w:r w:rsidR="00A93959">
        <w:rPr>
          <w:rFonts w:ascii="Gothic720 BT" w:eastAsia="Calibri" w:hAnsi="Gothic720 BT" w:cs="Arial"/>
          <w:lang w:val="es-MX"/>
        </w:rPr>
        <w:t xml:space="preserve"> </w:t>
      </w:r>
    </w:p>
    <w:p w:rsidR="007453EE" w:rsidRPr="00073DC5" w:rsidRDefault="007453EE" w:rsidP="007453EE">
      <w:pPr>
        <w:spacing w:after="0"/>
        <w:ind w:right="49"/>
        <w:jc w:val="both"/>
        <w:rPr>
          <w:rFonts w:ascii="Gothic720 BT" w:hAnsi="Gothic720 BT" w:cs="Arial"/>
          <w:b/>
          <w:lang w:eastAsia="es-ES"/>
        </w:rPr>
      </w:pPr>
    </w:p>
    <w:p w:rsidR="007453EE" w:rsidRPr="00073DC5" w:rsidRDefault="007453EE" w:rsidP="007453EE">
      <w:pPr>
        <w:spacing w:after="0"/>
        <w:ind w:right="49"/>
        <w:jc w:val="both"/>
        <w:rPr>
          <w:rFonts w:ascii="Gothic720 BT" w:hAnsi="Gothic720 BT" w:cs="Arial"/>
          <w:b/>
          <w:lang w:eastAsia="es-ES"/>
        </w:rPr>
      </w:pPr>
    </w:p>
    <w:p w:rsidR="007453EE" w:rsidRPr="00073DC5" w:rsidRDefault="007453EE" w:rsidP="007453EE">
      <w:pPr>
        <w:spacing w:after="0"/>
        <w:ind w:right="49"/>
        <w:jc w:val="both"/>
        <w:rPr>
          <w:rFonts w:ascii="Gothic720 BT" w:hAnsi="Gothic720 BT" w:cs="Arial"/>
          <w:b/>
          <w:lang w:eastAsia="es-ES"/>
        </w:rPr>
      </w:pPr>
    </w:p>
    <w:p w:rsidR="007453EE" w:rsidRPr="00073DC5" w:rsidRDefault="007453EE" w:rsidP="007453EE">
      <w:pPr>
        <w:spacing w:after="0"/>
        <w:ind w:right="49"/>
        <w:jc w:val="both"/>
        <w:rPr>
          <w:rFonts w:ascii="Gothic720 BT" w:hAnsi="Gothic720 BT" w:cs="Arial"/>
          <w:b/>
          <w:lang w:eastAsia="es-ES"/>
        </w:rPr>
      </w:pPr>
    </w:p>
    <w:p w:rsidR="007453EE" w:rsidRPr="00073DC5" w:rsidRDefault="007453EE" w:rsidP="007453EE">
      <w:pPr>
        <w:spacing w:after="0" w:line="240" w:lineRule="auto"/>
        <w:ind w:right="49"/>
        <w:jc w:val="center"/>
        <w:rPr>
          <w:rFonts w:ascii="Gothic720 BT" w:hAnsi="Gothic720 BT"/>
          <w:b/>
        </w:rPr>
      </w:pPr>
      <w:r w:rsidRPr="00073DC5">
        <w:rPr>
          <w:rFonts w:ascii="Gothic720 BT" w:hAnsi="Gothic720 BT"/>
          <w:b/>
        </w:rPr>
        <w:t>Dr. Juan Rivera Hernández</w:t>
      </w:r>
    </w:p>
    <w:p w:rsidR="007453EE" w:rsidRPr="00073DC5" w:rsidRDefault="007453EE" w:rsidP="00810F02">
      <w:pPr>
        <w:tabs>
          <w:tab w:val="left" w:pos="8789"/>
        </w:tabs>
        <w:ind w:right="49"/>
        <w:jc w:val="center"/>
        <w:rPr>
          <w:rFonts w:ascii="Gothic720 BT" w:hAnsi="Gothic720 BT" w:cs="Arial"/>
          <w:b/>
        </w:rPr>
      </w:pPr>
      <w:r w:rsidRPr="00073DC5">
        <w:rPr>
          <w:rFonts w:ascii="Gothic720 BT" w:hAnsi="Gothic720 BT" w:cs="Arial"/>
          <w:lang w:val="es-MX" w:eastAsia="es-ES"/>
        </w:rPr>
        <w:t>Director Ejecutivo de Asuntos Jurídicos</w:t>
      </w:r>
    </w:p>
    <w:sectPr w:rsidR="007453EE" w:rsidRPr="00073DC5" w:rsidSect="00862151">
      <w:headerReference w:type="default" r:id="rId7"/>
      <w:footerReference w:type="default" r:id="rId8"/>
      <w:footerReference w:type="first" r:id="rId9"/>
      <w:pgSz w:w="12240" w:h="15840" w:code="1"/>
      <w:pgMar w:top="1418" w:right="1185" w:bottom="1134" w:left="3119" w:header="709" w:footer="709" w:gutter="0"/>
      <w:paperSrc w:first="273" w:other="27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29" w:rsidRDefault="00933829">
      <w:pPr>
        <w:spacing w:after="0" w:line="240" w:lineRule="auto"/>
      </w:pPr>
      <w:r>
        <w:separator/>
      </w:r>
    </w:p>
  </w:endnote>
  <w:endnote w:type="continuationSeparator" w:id="0">
    <w:p w:rsidR="00933829" w:rsidRDefault="0093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ic720 BT">
    <w:panose1 w:val="020C0603020203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lliar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C0" w:rsidRDefault="00933829">
    <w:pPr>
      <w:pStyle w:val="Piedepgina"/>
      <w:jc w:val="right"/>
    </w:pPr>
  </w:p>
  <w:p w:rsidR="00921BC0" w:rsidRDefault="0093382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66" w:rsidRDefault="00933829">
    <w:pPr>
      <w:pStyle w:val="Piedepgina"/>
      <w:jc w:val="right"/>
    </w:pPr>
  </w:p>
  <w:p w:rsidR="00F96C66" w:rsidRDefault="009338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29" w:rsidRDefault="00933829">
      <w:pPr>
        <w:spacing w:after="0" w:line="240" w:lineRule="auto"/>
      </w:pPr>
      <w:r>
        <w:separator/>
      </w:r>
    </w:p>
  </w:footnote>
  <w:footnote w:type="continuationSeparator" w:id="0">
    <w:p w:rsidR="00933829" w:rsidRDefault="0093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C0" w:rsidRPr="000D74C3" w:rsidRDefault="00933829" w:rsidP="00921BC0">
    <w:pPr>
      <w:pStyle w:val="Encabezado"/>
      <w:jc w:val="right"/>
      <w:rPr>
        <w:rFonts w:ascii="Galliard BT" w:hAnsi="Galliard BT"/>
        <w:b/>
        <w:color w:val="808080"/>
        <w:sz w:val="24"/>
        <w:szCs w:val="24"/>
      </w:rPr>
    </w:pPr>
  </w:p>
  <w:p w:rsidR="00921BC0" w:rsidRPr="00CF2811" w:rsidRDefault="00C50AFA">
    <w:pPr>
      <w:pStyle w:val="Encabezado"/>
      <w:rPr>
        <w:rFonts w:ascii="Gothic720 BT" w:hAnsi="Gothic720 BT"/>
      </w:rPr>
    </w:pPr>
    <w:r w:rsidRPr="00CF2811">
      <w:rPr>
        <w:rFonts w:ascii="Gothic720 BT" w:hAnsi="Gothic720 BT" w:cs="Arial"/>
        <w:lang w:val="es-MX" w:eastAsia="es-E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EE"/>
    <w:rsid w:val="00067C6C"/>
    <w:rsid w:val="00073DC5"/>
    <w:rsid w:val="00081548"/>
    <w:rsid w:val="00093C6E"/>
    <w:rsid w:val="000A5AE2"/>
    <w:rsid w:val="00134839"/>
    <w:rsid w:val="00141BA0"/>
    <w:rsid w:val="00162FCB"/>
    <w:rsid w:val="00172872"/>
    <w:rsid w:val="001A0BA3"/>
    <w:rsid w:val="001D5290"/>
    <w:rsid w:val="001E43EF"/>
    <w:rsid w:val="002A49C3"/>
    <w:rsid w:val="0034775B"/>
    <w:rsid w:val="003A525A"/>
    <w:rsid w:val="00400D2A"/>
    <w:rsid w:val="00487AC7"/>
    <w:rsid w:val="004E2B2C"/>
    <w:rsid w:val="004E3D54"/>
    <w:rsid w:val="005013A0"/>
    <w:rsid w:val="00533246"/>
    <w:rsid w:val="0054383E"/>
    <w:rsid w:val="00574BE7"/>
    <w:rsid w:val="00640ABF"/>
    <w:rsid w:val="00652CF7"/>
    <w:rsid w:val="00671A4F"/>
    <w:rsid w:val="006A5AE0"/>
    <w:rsid w:val="00716560"/>
    <w:rsid w:val="00722FF4"/>
    <w:rsid w:val="00743D26"/>
    <w:rsid w:val="007453EE"/>
    <w:rsid w:val="007578E3"/>
    <w:rsid w:val="00810F02"/>
    <w:rsid w:val="00862151"/>
    <w:rsid w:val="00887397"/>
    <w:rsid w:val="008B1B46"/>
    <w:rsid w:val="008B1B64"/>
    <w:rsid w:val="008C1368"/>
    <w:rsid w:val="008D5D7D"/>
    <w:rsid w:val="008E64F3"/>
    <w:rsid w:val="00933829"/>
    <w:rsid w:val="009721BD"/>
    <w:rsid w:val="009F24F6"/>
    <w:rsid w:val="00A93959"/>
    <w:rsid w:val="00AC3ECB"/>
    <w:rsid w:val="00AE36E0"/>
    <w:rsid w:val="00B7395A"/>
    <w:rsid w:val="00B7720C"/>
    <w:rsid w:val="00B87B83"/>
    <w:rsid w:val="00BD0872"/>
    <w:rsid w:val="00C50AFA"/>
    <w:rsid w:val="00C621E2"/>
    <w:rsid w:val="00CA4040"/>
    <w:rsid w:val="00CD1716"/>
    <w:rsid w:val="00CF758F"/>
    <w:rsid w:val="00D8660D"/>
    <w:rsid w:val="00E37749"/>
    <w:rsid w:val="00E44A67"/>
    <w:rsid w:val="00E61DF3"/>
    <w:rsid w:val="00E7016E"/>
    <w:rsid w:val="00EC1225"/>
    <w:rsid w:val="00ED3275"/>
    <w:rsid w:val="00F13CEF"/>
    <w:rsid w:val="00F34AB1"/>
    <w:rsid w:val="00F5686B"/>
    <w:rsid w:val="00F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EE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45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3EE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745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3EE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DF3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xmsonormal">
    <w:name w:val="x_msonormal"/>
    <w:basedOn w:val="Normal"/>
    <w:rsid w:val="00810F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EE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45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3EE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745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3EE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DF3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xmsonormal">
    <w:name w:val="x_msonormal"/>
    <w:basedOn w:val="Normal"/>
    <w:rsid w:val="00810F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IEEQ</dc:creator>
  <cp:lastModifiedBy>Hasse.Trujillo</cp:lastModifiedBy>
  <cp:revision>2</cp:revision>
  <cp:lastPrinted>2020-08-06T18:16:00Z</cp:lastPrinted>
  <dcterms:created xsi:type="dcterms:W3CDTF">2020-08-10T14:39:00Z</dcterms:created>
  <dcterms:modified xsi:type="dcterms:W3CDTF">2020-08-10T14:39:00Z</dcterms:modified>
</cp:coreProperties>
</file>