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right" w:tblpY="-705"/>
        <w:tblW w:w="0" w:type="auto"/>
        <w:tblLook w:val="01E0" w:firstRow="1" w:lastRow="1" w:firstColumn="1" w:lastColumn="1" w:noHBand="0" w:noVBand="0"/>
      </w:tblPr>
      <w:tblGrid>
        <w:gridCol w:w="2571"/>
        <w:gridCol w:w="5361"/>
      </w:tblGrid>
      <w:tr w:rsidR="008E6461" w:rsidRPr="0013236A" w14:paraId="7E5D5E90" w14:textId="77777777" w:rsidTr="0013236A">
        <w:trPr>
          <w:trHeight w:val="4859"/>
        </w:trPr>
        <w:tc>
          <w:tcPr>
            <w:tcW w:w="2571" w:type="dxa"/>
            <w:shd w:val="clear" w:color="auto" w:fill="auto"/>
          </w:tcPr>
          <w:p w14:paraId="6DDB359D" w14:textId="77777777" w:rsidR="008E6461" w:rsidRPr="00565F5E" w:rsidRDefault="008E6461" w:rsidP="0013236A">
            <w:pPr>
              <w:spacing w:after="0" w:line="240" w:lineRule="auto"/>
              <w:ind w:left="851"/>
              <w:jc w:val="both"/>
              <w:rPr>
                <w:rFonts w:ascii="Gothic720 BT" w:eastAsia="Times New Roman" w:hAnsi="Gothic720 BT" w:cs="Arial"/>
                <w:sz w:val="24"/>
                <w:szCs w:val="24"/>
                <w:lang w:eastAsia="es-ES"/>
              </w:rPr>
            </w:pPr>
          </w:p>
          <w:p w14:paraId="0DA4C52B" w14:textId="77777777" w:rsidR="008E6461" w:rsidRPr="00565F5E" w:rsidRDefault="008E6461" w:rsidP="0013236A">
            <w:pPr>
              <w:spacing w:after="0" w:line="240" w:lineRule="auto"/>
              <w:ind w:left="851"/>
              <w:jc w:val="both"/>
              <w:rPr>
                <w:rFonts w:ascii="Gothic720 BT" w:eastAsia="Times New Roman" w:hAnsi="Gothic720 BT" w:cs="Arial"/>
                <w:sz w:val="24"/>
                <w:szCs w:val="24"/>
                <w:lang w:eastAsia="es-ES"/>
              </w:rPr>
            </w:pPr>
            <w:r w:rsidRPr="00565F5E">
              <w:rPr>
                <w:rFonts w:ascii="Gothic720 BT" w:eastAsia="Times New Roman" w:hAnsi="Gothic720 BT" w:cs="Arial"/>
                <w:sz w:val="24"/>
                <w:szCs w:val="24"/>
                <w:lang w:eastAsia="es-ES"/>
              </w:rPr>
              <w:t xml:space="preserve">                                                                  </w:t>
            </w:r>
          </w:p>
        </w:tc>
        <w:tc>
          <w:tcPr>
            <w:tcW w:w="5361" w:type="dxa"/>
            <w:shd w:val="clear" w:color="auto" w:fill="auto"/>
          </w:tcPr>
          <w:p w14:paraId="052CC34A" w14:textId="77777777" w:rsidR="008E6461" w:rsidRPr="0013236A" w:rsidRDefault="008E6461" w:rsidP="0013236A">
            <w:pPr>
              <w:spacing w:after="0" w:line="240" w:lineRule="auto"/>
              <w:jc w:val="both"/>
              <w:rPr>
                <w:rFonts w:ascii="Gothic720 BT" w:eastAsia="Times New Roman" w:hAnsi="Gothic720 BT" w:cs="Arial"/>
                <w:b/>
                <w:sz w:val="23"/>
                <w:szCs w:val="23"/>
                <w:lang w:eastAsia="es-ES"/>
              </w:rPr>
            </w:pPr>
          </w:p>
          <w:p w14:paraId="214C97FF" w14:textId="77777777" w:rsidR="008E6461" w:rsidRPr="0013236A" w:rsidRDefault="008E6461" w:rsidP="0013236A">
            <w:pPr>
              <w:spacing w:after="0" w:line="240" w:lineRule="auto"/>
              <w:ind w:left="851"/>
              <w:jc w:val="both"/>
              <w:rPr>
                <w:rFonts w:ascii="Gothic720 BT" w:eastAsia="Times New Roman" w:hAnsi="Gothic720 BT" w:cs="Arial"/>
                <w:b/>
                <w:sz w:val="23"/>
                <w:szCs w:val="23"/>
                <w:lang w:eastAsia="es-ES"/>
              </w:rPr>
            </w:pPr>
          </w:p>
          <w:p w14:paraId="126FC843" w14:textId="6612C695" w:rsidR="008E6461" w:rsidRPr="00905F6E" w:rsidRDefault="008E6461"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P</w:t>
            </w:r>
            <w:r w:rsidRPr="00905F6E">
              <w:rPr>
                <w:rFonts w:ascii="Gothic720 BT" w:eastAsia="Times New Roman" w:hAnsi="Gothic720 BT" w:cs="Arial"/>
                <w:b/>
                <w:lang w:val="es-ES" w:eastAsia="es-ES"/>
              </w:rPr>
              <w:t>ROMOVENTE</w:t>
            </w:r>
            <w:r w:rsidRPr="00905F6E">
              <w:rPr>
                <w:rFonts w:ascii="Gothic720 BT" w:eastAsia="Times New Roman" w:hAnsi="Gothic720 BT" w:cs="Arial"/>
                <w:b/>
                <w:lang w:eastAsia="es-ES"/>
              </w:rPr>
              <w:t>:</w:t>
            </w:r>
            <w:r w:rsidR="00905F6E" w:rsidRPr="00905F6E">
              <w:rPr>
                <w:rFonts w:ascii="Gothic720 BT" w:eastAsia="Times New Roman" w:hAnsi="Gothic720 BT" w:cs="Arial"/>
                <w:b/>
                <w:lang w:eastAsia="es-ES"/>
              </w:rPr>
              <w:t xml:space="preserve"> </w:t>
            </w:r>
            <w:r w:rsidR="00905F6E" w:rsidRPr="00905F6E">
              <w:rPr>
                <w:rFonts w:ascii="Gothic720 BT" w:eastAsia="Times New Roman" w:hAnsi="Gothic720 BT" w:cs="Arial"/>
                <w:lang w:val="es-ES" w:eastAsia="es-ES"/>
              </w:rPr>
              <w:t xml:space="preserve"> LIC. MARTIN ARANGO GARCÍA, SECRETARIO GENERAL DEL COMITÉ DIRECTIVO ESTATAL DEL PARTIDO ACCIÓN NACIONAL EN EL ESTADO DE QUERÉTARO. Y LOS LICENCIADOS ADA ELIZABETH ROSARIO HERRERA Y JUAN MARCOS RESÉNDIZ, COMO REPRESENTANTE PROPIETARIO Y SUPLENTE RESPECTIVAMENTE.</w:t>
            </w:r>
          </w:p>
          <w:p w14:paraId="656275C6" w14:textId="77777777" w:rsidR="008E6461" w:rsidRPr="00905F6E" w:rsidRDefault="008E6461" w:rsidP="00814D44">
            <w:pPr>
              <w:spacing w:after="0" w:line="240" w:lineRule="auto"/>
              <w:ind w:left="851"/>
              <w:jc w:val="both"/>
              <w:rPr>
                <w:rFonts w:ascii="Gothic720 BT" w:eastAsia="Times New Roman" w:hAnsi="Gothic720 BT" w:cs="Arial"/>
                <w:b/>
                <w:lang w:eastAsia="es-ES"/>
              </w:rPr>
            </w:pPr>
          </w:p>
          <w:p w14:paraId="0D4D190E" w14:textId="77777777" w:rsidR="008E6461" w:rsidRPr="00905F6E" w:rsidRDefault="008E6461" w:rsidP="00814D44">
            <w:pPr>
              <w:spacing w:after="0" w:line="240" w:lineRule="auto"/>
              <w:ind w:left="851"/>
              <w:jc w:val="both"/>
              <w:rPr>
                <w:rFonts w:ascii="Gothic720 BT" w:eastAsia="Times New Roman" w:hAnsi="Gothic720 BT" w:cs="Arial"/>
                <w:lang w:eastAsia="es-MX"/>
              </w:rPr>
            </w:pPr>
            <w:r w:rsidRPr="00905F6E">
              <w:rPr>
                <w:rFonts w:ascii="Gothic720 BT" w:eastAsia="Times New Roman" w:hAnsi="Gothic720 BT" w:cs="Arial"/>
                <w:b/>
                <w:lang w:val="es-ES" w:eastAsia="es-MX"/>
              </w:rPr>
              <w:t xml:space="preserve">AUTORIDAD A QUIEN SE PRESENTA: </w:t>
            </w:r>
            <w:r w:rsidRPr="00905F6E">
              <w:rPr>
                <w:rFonts w:ascii="Gothic720 BT" w:eastAsia="Times New Roman" w:hAnsi="Gothic720 BT" w:cs="Times New Roman"/>
                <w:lang w:eastAsia="es-MX"/>
              </w:rPr>
              <w:t>CONSEJO MUNICIPAL DE EZEQUIEL MONTES.</w:t>
            </w:r>
          </w:p>
          <w:p w14:paraId="61C6E5AE" w14:textId="77777777" w:rsidR="008E6461" w:rsidRPr="00905F6E" w:rsidRDefault="008E6461" w:rsidP="00814D44">
            <w:pPr>
              <w:spacing w:after="0" w:line="240" w:lineRule="auto"/>
              <w:ind w:left="851"/>
              <w:jc w:val="both"/>
              <w:rPr>
                <w:rFonts w:ascii="Gothic720 BT" w:eastAsia="Times New Roman" w:hAnsi="Gothic720 BT" w:cs="Arial"/>
                <w:lang w:eastAsia="es-MX"/>
              </w:rPr>
            </w:pPr>
          </w:p>
          <w:p w14:paraId="26663BE0" w14:textId="2D8CAD6B" w:rsidR="008E6461" w:rsidRPr="00905F6E" w:rsidRDefault="008E6461"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 xml:space="preserve">ASUNTO: </w:t>
            </w:r>
            <w:r w:rsidRPr="00905F6E">
              <w:rPr>
                <w:rFonts w:ascii="Gothic720 BT" w:eastAsia="Times New Roman" w:hAnsi="Gothic720 BT" w:cs="Arial"/>
                <w:lang w:eastAsia="es-ES"/>
              </w:rPr>
              <w:t>RECEPCIÓN DE ESCRITO</w:t>
            </w:r>
            <w:r w:rsidR="00C67FC0" w:rsidRPr="00905F6E">
              <w:rPr>
                <w:rFonts w:ascii="Gothic720 BT" w:eastAsia="Times New Roman" w:hAnsi="Gothic720 BT" w:cs="Arial"/>
                <w:lang w:eastAsia="es-ES"/>
              </w:rPr>
              <w:t>S</w:t>
            </w:r>
            <w:r w:rsidR="00EA3EDD" w:rsidRPr="00905F6E">
              <w:rPr>
                <w:rFonts w:ascii="Gothic720 BT" w:eastAsia="Times New Roman" w:hAnsi="Gothic720 BT" w:cs="Arial"/>
                <w:lang w:eastAsia="es-ES"/>
              </w:rPr>
              <w:t xml:space="preserve"> </w:t>
            </w:r>
          </w:p>
          <w:p w14:paraId="3B13B6EC" w14:textId="77777777" w:rsidR="008E6461" w:rsidRPr="0013236A" w:rsidRDefault="008E6461" w:rsidP="0013236A">
            <w:pPr>
              <w:spacing w:after="0" w:line="240" w:lineRule="auto"/>
              <w:ind w:left="851"/>
              <w:jc w:val="both"/>
              <w:rPr>
                <w:rFonts w:ascii="Gothic720 BT" w:eastAsia="Times New Roman" w:hAnsi="Gothic720 BT" w:cs="Arial"/>
                <w:sz w:val="23"/>
                <w:szCs w:val="23"/>
                <w:lang w:eastAsia="es-ES"/>
              </w:rPr>
            </w:pPr>
          </w:p>
        </w:tc>
      </w:tr>
    </w:tbl>
    <w:p w14:paraId="5F01AA8E" w14:textId="77777777"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eastAsia="Times New Roman" w:hAnsi="Gothic720 BT" w:cs="Arial"/>
          <w:lang w:val="es-ES" w:eastAsia="es-ES"/>
        </w:rPr>
        <w:t>En Ezequiel Montes</w:t>
      </w:r>
      <w:r w:rsidRPr="00905F6E">
        <w:rPr>
          <w:rFonts w:ascii="Gothic720 BT" w:eastAsia="Times New Roman" w:hAnsi="Gothic720 BT" w:cs="Arial"/>
          <w:iCs/>
          <w:lang w:val="es-ES" w:eastAsia="es-ES"/>
        </w:rPr>
        <w:t>, Querétaro, a veinti</w:t>
      </w:r>
      <w:r w:rsidR="00C67FC0" w:rsidRPr="00905F6E">
        <w:rPr>
          <w:rFonts w:ascii="Gothic720 BT" w:eastAsia="Times New Roman" w:hAnsi="Gothic720 BT" w:cs="Arial"/>
          <w:iCs/>
          <w:lang w:val="es-ES" w:eastAsia="es-ES"/>
        </w:rPr>
        <w:t>uno</w:t>
      </w:r>
      <w:r w:rsidRPr="00905F6E">
        <w:rPr>
          <w:rFonts w:ascii="Gothic720 BT" w:eastAsia="Times New Roman" w:hAnsi="Gothic720 BT" w:cs="Arial"/>
          <w:lang w:val="es-ES" w:eastAsia="es-ES"/>
        </w:rPr>
        <w:t xml:space="preserve"> de </w:t>
      </w:r>
      <w:r w:rsidR="00C67FC0" w:rsidRPr="00905F6E">
        <w:rPr>
          <w:rFonts w:ascii="Gothic720 BT" w:eastAsia="Times New Roman" w:hAnsi="Gothic720 BT" w:cs="Arial"/>
          <w:lang w:val="es-ES" w:eastAsia="es-ES"/>
        </w:rPr>
        <w:t>febrero</w:t>
      </w:r>
      <w:r w:rsidRPr="00905F6E">
        <w:rPr>
          <w:rFonts w:ascii="Gothic720 BT" w:eastAsia="Times New Roman" w:hAnsi="Gothic720 BT" w:cs="Arial"/>
          <w:lang w:val="es-ES" w:eastAsia="es-ES"/>
        </w:rPr>
        <w:t xml:space="preserve"> de dos mil veintiuno.</w:t>
      </w:r>
    </w:p>
    <w:p w14:paraId="5DF8E752" w14:textId="63EB10AD"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eastAsia="Times New Roman" w:hAnsi="Gothic720 BT" w:cs="Arial"/>
          <w:b/>
          <w:lang w:val="es-ES" w:eastAsia="es-ES"/>
        </w:rPr>
        <w:t>VISTO</w:t>
      </w:r>
      <w:r w:rsidRPr="00905F6E">
        <w:rPr>
          <w:rFonts w:ascii="Gothic720 BT" w:eastAsia="Times New Roman" w:hAnsi="Gothic720 BT" w:cs="Arial"/>
          <w:lang w:val="es-ES" w:eastAsia="es-ES"/>
        </w:rPr>
        <w:t xml:space="preserve"> </w:t>
      </w:r>
      <w:r w:rsidR="00C67FC0" w:rsidRPr="00905F6E">
        <w:rPr>
          <w:rFonts w:ascii="Gothic720 BT" w:eastAsia="Times New Roman" w:hAnsi="Gothic720 BT" w:cs="Arial"/>
          <w:lang w:val="es-ES" w:eastAsia="es-ES"/>
        </w:rPr>
        <w:t xml:space="preserve">los </w:t>
      </w:r>
      <w:r w:rsidRPr="00905F6E">
        <w:rPr>
          <w:rFonts w:ascii="Gothic720 BT" w:eastAsia="Times New Roman" w:hAnsi="Gothic720 BT" w:cs="Arial"/>
          <w:lang w:val="es-ES" w:eastAsia="es-ES"/>
        </w:rPr>
        <w:t>escrito</w:t>
      </w:r>
      <w:r w:rsidR="00C67FC0" w:rsidRPr="00905F6E">
        <w:rPr>
          <w:rFonts w:ascii="Gothic720 BT" w:eastAsia="Times New Roman" w:hAnsi="Gothic720 BT" w:cs="Arial"/>
          <w:lang w:val="es-ES" w:eastAsia="es-ES"/>
        </w:rPr>
        <w:t>s</w:t>
      </w:r>
      <w:r w:rsidR="00EA3EDD" w:rsidRPr="00905F6E">
        <w:rPr>
          <w:rFonts w:ascii="Gothic720 BT" w:eastAsia="Times New Roman" w:hAnsi="Gothic720 BT" w:cs="Arial"/>
          <w:lang w:val="es-ES" w:eastAsia="es-ES"/>
        </w:rPr>
        <w:t>,</w:t>
      </w:r>
      <w:r w:rsidR="00C67FC0" w:rsidRPr="00905F6E">
        <w:rPr>
          <w:rFonts w:ascii="Gothic720 BT" w:eastAsia="Times New Roman" w:hAnsi="Gothic720 BT" w:cs="Arial"/>
          <w:lang w:val="es-ES" w:eastAsia="es-ES"/>
        </w:rPr>
        <w:t xml:space="preserve"> el primero</w:t>
      </w:r>
      <w:r w:rsidRPr="00905F6E">
        <w:rPr>
          <w:rFonts w:ascii="Gothic720 BT" w:eastAsia="Times New Roman" w:hAnsi="Gothic720 BT" w:cs="Arial"/>
          <w:lang w:val="es-ES" w:eastAsia="es-ES"/>
        </w:rPr>
        <w:t xml:space="preserve"> de fecha </w:t>
      </w:r>
      <w:r w:rsidR="00C67FC0" w:rsidRPr="00905F6E">
        <w:rPr>
          <w:rFonts w:ascii="Gothic720 BT" w:eastAsia="Times New Roman" w:hAnsi="Gothic720 BT" w:cs="Arial"/>
          <w:lang w:val="es-ES" w:eastAsia="es-ES"/>
        </w:rPr>
        <w:t xml:space="preserve">diecinueve </w:t>
      </w:r>
      <w:r w:rsidRPr="00905F6E">
        <w:rPr>
          <w:rFonts w:ascii="Gothic720 BT" w:eastAsia="Times New Roman" w:hAnsi="Gothic720 BT" w:cs="Arial"/>
          <w:lang w:val="es-ES" w:eastAsia="es-ES"/>
        </w:rPr>
        <w:t xml:space="preserve">de </w:t>
      </w:r>
      <w:r w:rsidR="00C67FC0" w:rsidRPr="00905F6E">
        <w:rPr>
          <w:rFonts w:ascii="Gothic720 BT" w:eastAsia="Times New Roman" w:hAnsi="Gothic720 BT" w:cs="Arial"/>
          <w:lang w:val="es-ES" w:eastAsia="es-ES"/>
        </w:rPr>
        <w:t>febrero</w:t>
      </w:r>
      <w:r w:rsidRPr="00905F6E">
        <w:rPr>
          <w:rFonts w:ascii="Gothic720 BT" w:eastAsia="Times New Roman" w:hAnsi="Gothic720 BT" w:cs="Arial"/>
          <w:lang w:val="es-ES" w:eastAsia="es-ES"/>
        </w:rPr>
        <w:t xml:space="preserve"> de dos mil veintiuno, reg</w:t>
      </w:r>
      <w:r w:rsidR="00C67FC0" w:rsidRPr="00905F6E">
        <w:rPr>
          <w:rFonts w:ascii="Gothic720 BT" w:eastAsia="Times New Roman" w:hAnsi="Gothic720 BT" w:cs="Arial"/>
          <w:lang w:val="es-ES" w:eastAsia="es-ES"/>
        </w:rPr>
        <w:t>istrado bajo el folio No. 000004</w:t>
      </w:r>
      <w:r w:rsidRPr="00905F6E">
        <w:rPr>
          <w:rFonts w:ascii="Gothic720 BT" w:eastAsia="Times New Roman" w:hAnsi="Gothic720 BT" w:cs="Arial"/>
          <w:lang w:val="es-ES" w:eastAsia="es-ES"/>
        </w:rPr>
        <w:t xml:space="preserve">4 y signado por el </w:t>
      </w:r>
      <w:r w:rsidR="00C67FC0" w:rsidRPr="00905F6E">
        <w:rPr>
          <w:rFonts w:ascii="Gothic720 BT" w:eastAsia="Times New Roman" w:hAnsi="Gothic720 BT" w:cs="Arial"/>
          <w:lang w:val="es-ES" w:eastAsia="es-ES"/>
        </w:rPr>
        <w:t>Lic. Martin Arango García</w:t>
      </w:r>
      <w:r w:rsidRPr="00905F6E">
        <w:rPr>
          <w:rFonts w:ascii="Gothic720 BT" w:eastAsia="Times New Roman" w:hAnsi="Gothic720 BT" w:cs="Arial"/>
          <w:lang w:val="es-ES" w:eastAsia="es-ES"/>
        </w:rPr>
        <w:t>, en su carácter de</w:t>
      </w:r>
      <w:r w:rsidR="00C67FC0" w:rsidRPr="00905F6E">
        <w:rPr>
          <w:rFonts w:ascii="Gothic720 BT" w:eastAsia="Times New Roman" w:hAnsi="Gothic720 BT" w:cs="Arial"/>
          <w:lang w:val="es-ES" w:eastAsia="es-ES"/>
        </w:rPr>
        <w:t xml:space="preserve"> Secretario General del comité Directivo Estatal del Partido Acción Nacional en el Estado de Querétaro, en el cual designa como representantes a los CC. Ada Elizabeth Rosario Herrera y Juan Marcos Reséndiz, como Representante Propietario y Suplente respectivamente, y el segundo de fecha veintiuno de febrero de dos mil veintiuno, registrado bajo el folio No. 0000046 y signado por l</w:t>
      </w:r>
      <w:r w:rsidR="00905F6E" w:rsidRPr="00905F6E">
        <w:rPr>
          <w:rFonts w:ascii="Gothic720 BT" w:eastAsia="Times New Roman" w:hAnsi="Gothic720 BT" w:cs="Arial"/>
          <w:lang w:val="es-ES" w:eastAsia="es-ES"/>
        </w:rPr>
        <w:t>a</w:t>
      </w:r>
      <w:r w:rsidR="00C67FC0" w:rsidRPr="00905F6E">
        <w:rPr>
          <w:rFonts w:ascii="Gothic720 BT" w:eastAsia="Times New Roman" w:hAnsi="Gothic720 BT" w:cs="Arial"/>
          <w:lang w:val="es-ES" w:eastAsia="es-ES"/>
        </w:rPr>
        <w:t xml:space="preserve"> L</w:t>
      </w:r>
      <w:r w:rsidR="00905F6E" w:rsidRPr="00905F6E">
        <w:rPr>
          <w:rFonts w:ascii="Gothic720 BT" w:eastAsia="Times New Roman" w:hAnsi="Gothic720 BT" w:cs="Arial"/>
          <w:lang w:val="es-ES" w:eastAsia="es-ES"/>
        </w:rPr>
        <w:t>cda</w:t>
      </w:r>
      <w:r w:rsidR="00C67FC0" w:rsidRPr="00905F6E">
        <w:rPr>
          <w:rFonts w:ascii="Gothic720 BT" w:eastAsia="Times New Roman" w:hAnsi="Gothic720 BT" w:cs="Arial"/>
          <w:lang w:val="es-ES" w:eastAsia="es-ES"/>
        </w:rPr>
        <w:t xml:space="preserve">. Ada Elizabeth Rosario Herrera y </w:t>
      </w:r>
      <w:r w:rsidR="00905F6E" w:rsidRPr="00905F6E">
        <w:rPr>
          <w:rFonts w:ascii="Gothic720 BT" w:eastAsia="Times New Roman" w:hAnsi="Gothic720 BT" w:cs="Arial"/>
          <w:lang w:val="es-ES" w:eastAsia="es-ES"/>
        </w:rPr>
        <w:t xml:space="preserve">el Lic. </w:t>
      </w:r>
      <w:r w:rsidR="00C67FC0" w:rsidRPr="00905F6E">
        <w:rPr>
          <w:rFonts w:ascii="Gothic720 BT" w:eastAsia="Times New Roman" w:hAnsi="Gothic720 BT" w:cs="Arial"/>
          <w:lang w:val="es-ES" w:eastAsia="es-ES"/>
        </w:rPr>
        <w:t>Juan Marcos Reséndiz, como Representante Propietario y Suplente respectivamente del Partido Acción Nacional</w:t>
      </w:r>
      <w:r w:rsidRPr="00905F6E">
        <w:rPr>
          <w:rFonts w:ascii="Gothic720 BT" w:eastAsia="Times New Roman" w:hAnsi="Gothic720 BT" w:cs="Arial"/>
          <w:lang w:val="es-ES" w:eastAsia="es-ES"/>
        </w:rPr>
        <w:t xml:space="preserve">, mediante el cual </w:t>
      </w:r>
      <w:r w:rsidR="008C2A62" w:rsidRPr="00905F6E">
        <w:rPr>
          <w:rFonts w:ascii="Gothic720 BT" w:eastAsia="Times New Roman" w:hAnsi="Gothic720 BT" w:cs="Arial"/>
          <w:lang w:val="es-ES" w:eastAsia="es-ES"/>
        </w:rPr>
        <w:t xml:space="preserve">señalan domicilio para oír y recibir notificaciones de carácter personal, así mismo </w:t>
      </w:r>
      <w:r w:rsidRPr="00905F6E">
        <w:rPr>
          <w:rFonts w:ascii="Gothic720 BT" w:eastAsia="Times New Roman" w:hAnsi="Gothic720 BT" w:cs="Arial"/>
          <w:lang w:val="es-ES" w:eastAsia="es-ES"/>
        </w:rPr>
        <w:t>manifiesta</w:t>
      </w:r>
      <w:r w:rsidR="00EA3EDD" w:rsidRPr="00905F6E">
        <w:rPr>
          <w:rFonts w:ascii="Gothic720 BT" w:eastAsia="Times New Roman" w:hAnsi="Gothic720 BT" w:cs="Arial"/>
          <w:lang w:val="es-ES" w:eastAsia="es-ES"/>
        </w:rPr>
        <w:t>n</w:t>
      </w:r>
      <w:r w:rsidRPr="00905F6E">
        <w:rPr>
          <w:rFonts w:ascii="Gothic720 BT" w:eastAsia="Times New Roman" w:hAnsi="Gothic720 BT" w:cs="Arial"/>
          <w:lang w:val="es-ES" w:eastAsia="es-ES"/>
        </w:rPr>
        <w:t xml:space="preserve"> su aceptación para que le sean practicadas notificaciones en el presente Proceso Electoral Local 2020-2021 mediante correo electrónico, </w:t>
      </w:r>
      <w:r w:rsidR="00EA3EDD" w:rsidRPr="00905F6E">
        <w:rPr>
          <w:rFonts w:ascii="Gothic720 BT" w:eastAsia="Times New Roman" w:hAnsi="Gothic720 BT" w:cs="Arial"/>
          <w:lang w:val="es-ES" w:eastAsia="es-ES"/>
        </w:rPr>
        <w:t xml:space="preserve">ambos </w:t>
      </w:r>
      <w:r w:rsidRPr="00905F6E">
        <w:rPr>
          <w:rFonts w:ascii="Gothic720 BT" w:eastAsia="Times New Roman" w:hAnsi="Gothic720 BT" w:cs="Arial"/>
          <w:lang w:val="es-ES" w:eastAsia="es-ES"/>
        </w:rPr>
        <w:t>recibido</w:t>
      </w:r>
      <w:r w:rsidR="00EA3EDD" w:rsidRPr="00905F6E">
        <w:rPr>
          <w:rFonts w:ascii="Gothic720 BT" w:eastAsia="Times New Roman" w:hAnsi="Gothic720 BT" w:cs="Arial"/>
          <w:lang w:val="es-ES" w:eastAsia="es-ES"/>
        </w:rPr>
        <w:t>s</w:t>
      </w:r>
      <w:r w:rsidRPr="00905F6E">
        <w:rPr>
          <w:rFonts w:ascii="Gothic720 BT" w:eastAsia="Times New Roman" w:hAnsi="Gothic720 BT" w:cs="Arial"/>
          <w:lang w:val="es-ES" w:eastAsia="es-ES"/>
        </w:rPr>
        <w:t xml:space="preserve"> en el Consejo </w:t>
      </w:r>
      <w:r w:rsidRPr="00905F6E">
        <w:rPr>
          <w:rFonts w:ascii="Gothic720 BT" w:eastAsia="Times New Roman" w:hAnsi="Gothic720 BT" w:cs="Arial"/>
          <w:iCs/>
          <w:lang w:val="es-ES" w:eastAsia="es-ES"/>
        </w:rPr>
        <w:t>Municipal</w:t>
      </w:r>
      <w:r w:rsidRPr="00905F6E">
        <w:rPr>
          <w:rFonts w:ascii="Gothic720 BT" w:eastAsia="Times New Roman" w:hAnsi="Gothic720 BT" w:cs="Arial"/>
          <w:i/>
          <w:iCs/>
          <w:lang w:val="es-ES" w:eastAsia="es-ES"/>
        </w:rPr>
        <w:t xml:space="preserve"> </w:t>
      </w:r>
      <w:r w:rsidRPr="00905F6E">
        <w:rPr>
          <w:rFonts w:ascii="Gothic720 BT" w:eastAsia="Times New Roman" w:hAnsi="Gothic720 BT" w:cs="Arial"/>
          <w:lang w:val="es-ES" w:eastAsia="es-ES"/>
        </w:rPr>
        <w:t>de Ezequiel Montes</w:t>
      </w:r>
      <w:r w:rsidRPr="00905F6E">
        <w:rPr>
          <w:rFonts w:ascii="Gothic720 BT" w:eastAsia="Times New Roman" w:hAnsi="Gothic720 BT" w:cs="Arial"/>
          <w:i/>
          <w:iCs/>
          <w:lang w:val="es-ES" w:eastAsia="es-ES"/>
        </w:rPr>
        <w:t xml:space="preserve"> </w:t>
      </w:r>
      <w:r w:rsidRPr="00905F6E">
        <w:rPr>
          <w:rFonts w:ascii="Gothic720 BT" w:eastAsia="Times New Roman" w:hAnsi="Gothic720 BT" w:cs="Arial"/>
          <w:lang w:val="es-ES" w:eastAsia="es-ES"/>
        </w:rPr>
        <w:t>del Instituto El</w:t>
      </w:r>
      <w:r w:rsidR="0013236A" w:rsidRPr="00905F6E">
        <w:rPr>
          <w:rFonts w:ascii="Gothic720 BT" w:eastAsia="Times New Roman" w:hAnsi="Gothic720 BT" w:cs="Arial"/>
          <w:lang w:val="es-ES" w:eastAsia="es-ES"/>
        </w:rPr>
        <w:t>ectoral del Estado de Querétaro,</w:t>
      </w:r>
      <w:r w:rsidRPr="00905F6E">
        <w:rPr>
          <w:rFonts w:ascii="Gothic720 BT" w:eastAsia="Times New Roman" w:hAnsi="Gothic720 BT" w:cs="Arial"/>
          <w:lang w:val="es-ES" w:eastAsia="es-ES"/>
        </w:rPr>
        <w:t xml:space="preserve"> con cabecera en Ezequiel Montes.</w:t>
      </w:r>
    </w:p>
    <w:p w14:paraId="30CF178C" w14:textId="77777777"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eastAsia="Times New Roman" w:hAnsi="Gothic720 BT" w:cs="Arial"/>
          <w:lang w:val="es-ES" w:eastAsia="es-ES"/>
        </w:rPr>
        <w:t>Con fundamento en los artículos 86, fracciones I y IX, y 91, párrafo tercero de la Ley Electoral del Estado de Querétaro; 55, fracciones II, V, VI, VII y VIII del Reglamento Interior del Instituto Electoral del Estado de Querétaro y el “Acuerdo del Consejo General del Instituto Electoral del Estado de Querétaro por el que se autoriza a los órganos del Instituto comunicar a través de medios electrónicos invitaciones, avisos y actos que no requieran notificación procesal”;</w:t>
      </w:r>
      <w:r w:rsidRPr="00905F6E">
        <w:rPr>
          <w:rStyle w:val="Refdenotaalpie"/>
          <w:rFonts w:ascii="Gothic720 BT" w:eastAsia="Times New Roman" w:hAnsi="Gothic720 BT" w:cs="Arial"/>
          <w:lang w:val="es-ES" w:eastAsia="es-ES"/>
        </w:rPr>
        <w:footnoteReference w:id="1"/>
      </w:r>
      <w:r w:rsidRPr="00905F6E">
        <w:rPr>
          <w:rFonts w:ascii="Gothic720 BT" w:eastAsia="Times New Roman" w:hAnsi="Gothic720 BT" w:cs="Arial"/>
          <w:lang w:val="es-ES" w:eastAsia="es-ES"/>
        </w:rPr>
        <w:t xml:space="preserve"> el Secretario Técnico del Consejo </w:t>
      </w:r>
      <w:r w:rsidRPr="00905F6E">
        <w:rPr>
          <w:rFonts w:ascii="Gothic720 BT" w:eastAsia="Times New Roman" w:hAnsi="Gothic720 BT" w:cs="Arial"/>
          <w:iCs/>
          <w:lang w:val="es-ES" w:eastAsia="es-ES"/>
        </w:rPr>
        <w:t>Municipal de Ezequiel Montes</w:t>
      </w:r>
      <w:r w:rsidRPr="00905F6E">
        <w:rPr>
          <w:rFonts w:ascii="Gothic720 BT" w:eastAsia="Times New Roman" w:hAnsi="Gothic720 BT" w:cs="Arial"/>
          <w:lang w:val="es-ES" w:eastAsia="es-ES"/>
        </w:rPr>
        <w:t xml:space="preserve"> del Instituto Electoral del Estado de Querétaro </w:t>
      </w:r>
      <w:r w:rsidRPr="00905F6E">
        <w:rPr>
          <w:rFonts w:ascii="Gothic720 BT" w:eastAsia="Times New Roman" w:hAnsi="Gothic720 BT" w:cs="Arial"/>
          <w:b/>
          <w:lang w:val="es-ES" w:eastAsia="es-ES"/>
        </w:rPr>
        <w:t>ACUERDA:</w:t>
      </w:r>
    </w:p>
    <w:p w14:paraId="13C718C6" w14:textId="7D3061F1"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eastAsia="Times New Roman" w:hAnsi="Gothic720 BT" w:cs="Arial"/>
          <w:b/>
          <w:lang w:val="es-ES" w:eastAsia="es-ES"/>
        </w:rPr>
        <w:lastRenderedPageBreak/>
        <w:t xml:space="preserve">PRIMERO. Recepción. </w:t>
      </w:r>
      <w:r w:rsidRPr="00905F6E">
        <w:rPr>
          <w:rFonts w:ascii="Gothic720 BT" w:eastAsia="Times New Roman" w:hAnsi="Gothic720 BT" w:cs="Arial"/>
          <w:lang w:val="es-ES" w:eastAsia="es-ES"/>
        </w:rPr>
        <w:t>Se tiene</w:t>
      </w:r>
      <w:r w:rsidR="00EA3EDD" w:rsidRPr="00905F6E">
        <w:rPr>
          <w:rFonts w:ascii="Gothic720 BT" w:eastAsia="Times New Roman" w:hAnsi="Gothic720 BT" w:cs="Arial"/>
          <w:lang w:val="es-ES" w:eastAsia="es-ES"/>
        </w:rPr>
        <w:t>n</w:t>
      </w:r>
      <w:r w:rsidRPr="00905F6E">
        <w:rPr>
          <w:rFonts w:ascii="Gothic720 BT" w:eastAsia="Times New Roman" w:hAnsi="Gothic720 BT" w:cs="Arial"/>
          <w:lang w:val="es-ES" w:eastAsia="es-ES"/>
        </w:rPr>
        <w:t xml:space="preserve"> por recibido</w:t>
      </w:r>
      <w:r w:rsidR="00905F6E" w:rsidRPr="00905F6E">
        <w:rPr>
          <w:rFonts w:ascii="Gothic720 BT" w:eastAsia="Times New Roman" w:hAnsi="Gothic720 BT" w:cs="Arial"/>
          <w:lang w:val="es-ES" w:eastAsia="es-ES"/>
        </w:rPr>
        <w:t>s</w:t>
      </w:r>
      <w:r w:rsidRPr="00905F6E">
        <w:rPr>
          <w:rFonts w:ascii="Gothic720 BT" w:eastAsia="Times New Roman" w:hAnsi="Gothic720 BT" w:cs="Arial"/>
          <w:lang w:val="es-ES" w:eastAsia="es-ES"/>
        </w:rPr>
        <w:t xml:space="preserve"> </w:t>
      </w:r>
      <w:r w:rsidR="00EA3EDD" w:rsidRPr="00905F6E">
        <w:rPr>
          <w:rFonts w:ascii="Gothic720 BT" w:eastAsia="Times New Roman" w:hAnsi="Gothic720 BT" w:cs="Arial"/>
          <w:lang w:val="es-ES" w:eastAsia="es-ES"/>
        </w:rPr>
        <w:t xml:space="preserve">los </w:t>
      </w:r>
      <w:r w:rsidRPr="00905F6E">
        <w:rPr>
          <w:rFonts w:ascii="Gothic720 BT" w:eastAsia="Times New Roman" w:hAnsi="Gothic720 BT" w:cs="Arial"/>
          <w:lang w:val="es-ES" w:eastAsia="es-ES"/>
        </w:rPr>
        <w:t>escrito</w:t>
      </w:r>
      <w:r w:rsidR="00EA3EDD" w:rsidRPr="00905F6E">
        <w:rPr>
          <w:rFonts w:ascii="Gothic720 BT" w:eastAsia="Times New Roman" w:hAnsi="Gothic720 BT" w:cs="Arial"/>
          <w:lang w:val="es-ES" w:eastAsia="es-ES"/>
        </w:rPr>
        <w:t>s</w:t>
      </w:r>
      <w:r w:rsidRPr="00905F6E">
        <w:rPr>
          <w:rFonts w:ascii="Gothic720 BT" w:eastAsia="Times New Roman" w:hAnsi="Gothic720 BT" w:cs="Arial"/>
          <w:lang w:val="es-ES" w:eastAsia="es-ES"/>
        </w:rPr>
        <w:t xml:space="preserve"> de cuenta, que consta</w:t>
      </w:r>
      <w:r w:rsidR="00EA3EDD" w:rsidRPr="00905F6E">
        <w:rPr>
          <w:rFonts w:ascii="Gothic720 BT" w:eastAsia="Times New Roman" w:hAnsi="Gothic720 BT" w:cs="Arial"/>
          <w:lang w:val="es-ES" w:eastAsia="es-ES"/>
        </w:rPr>
        <w:t>n</w:t>
      </w:r>
      <w:r w:rsidRPr="00905F6E">
        <w:rPr>
          <w:rFonts w:ascii="Gothic720 BT" w:eastAsia="Times New Roman" w:hAnsi="Gothic720 BT" w:cs="Arial"/>
          <w:lang w:val="es-ES" w:eastAsia="es-ES"/>
        </w:rPr>
        <w:t xml:space="preserve"> de una sola foja útil con texto por uno de sus lados</w:t>
      </w:r>
      <w:r w:rsidR="00EA3EDD" w:rsidRPr="00905F6E">
        <w:rPr>
          <w:rFonts w:ascii="Gothic720 BT" w:eastAsia="Times New Roman" w:hAnsi="Gothic720 BT" w:cs="Arial"/>
          <w:lang w:val="es-ES" w:eastAsia="es-ES"/>
        </w:rPr>
        <w:t xml:space="preserve"> cada uno</w:t>
      </w:r>
      <w:r w:rsidRPr="00905F6E">
        <w:rPr>
          <w:rFonts w:ascii="Gothic720 BT" w:eastAsia="Times New Roman" w:hAnsi="Gothic720 BT" w:cs="Arial"/>
          <w:lang w:val="es-ES" w:eastAsia="es-ES"/>
        </w:rPr>
        <w:t>.</w:t>
      </w:r>
    </w:p>
    <w:p w14:paraId="580E1F46" w14:textId="77777777" w:rsidR="00EA3EDD" w:rsidRPr="00905F6E" w:rsidRDefault="008E6461" w:rsidP="00905F6E">
      <w:pPr>
        <w:spacing w:after="0"/>
        <w:ind w:left="851" w:right="49"/>
        <w:jc w:val="both"/>
        <w:rPr>
          <w:rFonts w:ascii="Gothic720 BT" w:eastAsia="Times New Roman" w:hAnsi="Gothic720 BT" w:cs="Arial"/>
          <w:lang w:val="es-ES" w:eastAsia="es-ES"/>
        </w:rPr>
      </w:pPr>
      <w:r w:rsidRPr="00905F6E">
        <w:rPr>
          <w:rFonts w:ascii="Gothic720 BT" w:eastAsia="Times New Roman" w:hAnsi="Gothic720 BT" w:cs="Arial"/>
          <w:b/>
          <w:lang w:val="es-ES" w:eastAsia="es-ES"/>
        </w:rPr>
        <w:t xml:space="preserve">SEGUNDO. </w:t>
      </w:r>
      <w:r w:rsidR="008C2A62" w:rsidRPr="00905F6E">
        <w:rPr>
          <w:rFonts w:ascii="Gothic720 BT" w:eastAsia="Times New Roman" w:hAnsi="Gothic720 BT" w:cs="Arial"/>
          <w:b/>
          <w:lang w:val="es-ES" w:eastAsia="es-ES"/>
        </w:rPr>
        <w:t xml:space="preserve">Acreditación. </w:t>
      </w:r>
      <w:r w:rsidR="008C2A62" w:rsidRPr="00905F6E">
        <w:rPr>
          <w:rFonts w:ascii="Gothic720 BT" w:eastAsia="Times New Roman" w:hAnsi="Gothic720 BT" w:cs="Arial"/>
          <w:lang w:val="es-ES" w:eastAsia="es-ES"/>
        </w:rPr>
        <w:t>De los documentos que se reciben, se desprende la acreditación como representantes propietario y suplente del Partido Acción Nacional, ante este Consejo Municipal, a los CC. Ada Elizabeth Rosario Herrera y Juan Marcos Reséndiz, respectivamente.</w:t>
      </w:r>
    </w:p>
    <w:p w14:paraId="30D294E0" w14:textId="77777777" w:rsidR="00EA3EDD" w:rsidRPr="00905F6E" w:rsidRDefault="00EA3EDD" w:rsidP="00905F6E">
      <w:pPr>
        <w:spacing w:after="0"/>
        <w:ind w:left="851" w:right="-235"/>
        <w:jc w:val="both"/>
        <w:rPr>
          <w:rFonts w:ascii="Gothic720 BT" w:eastAsia="Times New Roman" w:hAnsi="Gothic720 BT" w:cs="Arial"/>
          <w:b/>
          <w:lang w:val="es-ES" w:eastAsia="es-ES"/>
        </w:rPr>
      </w:pPr>
    </w:p>
    <w:p w14:paraId="19A6240D" w14:textId="25B2296A" w:rsidR="0013236A" w:rsidRPr="00905F6E" w:rsidRDefault="008C2A62" w:rsidP="00905F6E">
      <w:pPr>
        <w:spacing w:after="0"/>
        <w:ind w:left="851" w:right="49"/>
        <w:jc w:val="both"/>
        <w:rPr>
          <w:rFonts w:ascii="Gothic720 BT" w:eastAsia="Times New Roman" w:hAnsi="Gothic720 BT" w:cs="Arial"/>
          <w:lang w:val="es-ES" w:eastAsia="es-ES"/>
        </w:rPr>
      </w:pPr>
      <w:r w:rsidRPr="00905F6E">
        <w:rPr>
          <w:rFonts w:ascii="Gothic720 BT" w:eastAsia="Times New Roman" w:hAnsi="Gothic720 BT" w:cs="Arial"/>
          <w:b/>
          <w:lang w:val="es-ES" w:eastAsia="es-ES"/>
        </w:rPr>
        <w:t xml:space="preserve">TERCERO. </w:t>
      </w:r>
      <w:r w:rsidR="0013236A" w:rsidRPr="00905F6E">
        <w:rPr>
          <w:rFonts w:ascii="Gothic720 BT" w:eastAsia="Times New Roman" w:hAnsi="Gothic720 BT" w:cs="Arial"/>
          <w:b/>
          <w:lang w:val="es-ES" w:eastAsia="es-ES"/>
        </w:rPr>
        <w:t xml:space="preserve">Domicilio para oír y recibir notificaciones. </w:t>
      </w:r>
      <w:r w:rsidR="0013236A" w:rsidRPr="00905F6E">
        <w:rPr>
          <w:rFonts w:ascii="Gothic720 BT" w:eastAsia="Times New Roman" w:hAnsi="Gothic720 BT" w:cs="Arial"/>
          <w:lang w:val="es-ES" w:eastAsia="es-ES"/>
        </w:rPr>
        <w:t xml:space="preserve">así mismo y desde este momento se tiene por señalado domicilio para oír y recibir todo tipo de notificaciones y documentos, en el domicilio ubicado en calle </w:t>
      </w:r>
      <w:r w:rsidR="0013236A" w:rsidRPr="00905F6E">
        <w:rPr>
          <w:rFonts w:ascii="Gothic720 BT" w:eastAsia="Times New Roman" w:hAnsi="Gothic720 BT" w:cs="Arial"/>
          <w:b/>
          <w:lang w:val="es-ES" w:eastAsia="es-ES"/>
        </w:rPr>
        <w:t>Venustiano Carranza No. 148 a</w:t>
      </w:r>
      <w:r w:rsidR="0013236A" w:rsidRPr="00905F6E">
        <w:rPr>
          <w:rFonts w:ascii="Gothic720 BT" w:eastAsia="Times New Roman" w:hAnsi="Gothic720 BT" w:cs="Arial"/>
          <w:lang w:val="es-ES" w:eastAsia="es-ES"/>
        </w:rPr>
        <w:t xml:space="preserve">, </w:t>
      </w:r>
      <w:r w:rsidR="00905F6E" w:rsidRPr="00905F6E">
        <w:rPr>
          <w:rFonts w:ascii="Gothic720 BT" w:eastAsia="Times New Roman" w:hAnsi="Gothic720 BT" w:cs="Arial"/>
          <w:b/>
          <w:bCs/>
          <w:lang w:val="es-ES" w:eastAsia="es-ES"/>
        </w:rPr>
        <w:t>C</w:t>
      </w:r>
      <w:r w:rsidR="0013236A" w:rsidRPr="00905F6E">
        <w:rPr>
          <w:rFonts w:ascii="Gothic720 BT" w:eastAsia="Times New Roman" w:hAnsi="Gothic720 BT" w:cs="Arial"/>
          <w:b/>
          <w:bCs/>
          <w:lang w:val="es-ES" w:eastAsia="es-ES"/>
        </w:rPr>
        <w:t>olonia la Bola</w:t>
      </w:r>
      <w:r w:rsidR="0013236A" w:rsidRPr="00905F6E">
        <w:rPr>
          <w:rFonts w:ascii="Gothic720 BT" w:eastAsia="Times New Roman" w:hAnsi="Gothic720 BT" w:cs="Arial"/>
          <w:lang w:val="es-ES" w:eastAsia="es-ES"/>
        </w:rPr>
        <w:t xml:space="preserve"> de este municipio de Ezequiel Montes Querétaro, tal y como se ha manifestado en su escrito. </w:t>
      </w:r>
    </w:p>
    <w:p w14:paraId="15C1D5ED" w14:textId="77777777" w:rsidR="0013236A" w:rsidRPr="00905F6E" w:rsidRDefault="0013236A" w:rsidP="00905F6E">
      <w:pPr>
        <w:spacing w:after="0"/>
        <w:ind w:left="851" w:right="-235"/>
        <w:jc w:val="both"/>
        <w:rPr>
          <w:rFonts w:ascii="Gothic720 BT" w:eastAsia="Times New Roman" w:hAnsi="Gothic720 BT" w:cs="Arial"/>
          <w:b/>
          <w:lang w:val="es-ES" w:eastAsia="es-ES"/>
        </w:rPr>
      </w:pPr>
    </w:p>
    <w:p w14:paraId="48389859" w14:textId="77777777" w:rsidR="008E6461" w:rsidRPr="00905F6E" w:rsidRDefault="0013236A" w:rsidP="00905F6E">
      <w:pPr>
        <w:spacing w:after="100" w:afterAutospacing="1"/>
        <w:ind w:left="851"/>
        <w:jc w:val="both"/>
        <w:rPr>
          <w:rFonts w:ascii="Gothic720 BT" w:eastAsia="Calibri" w:hAnsi="Gothic720 BT" w:cs="Times New Roman"/>
          <w:bCs/>
        </w:rPr>
      </w:pPr>
      <w:r w:rsidRPr="00905F6E">
        <w:rPr>
          <w:rFonts w:ascii="Gothic720 BT" w:eastAsia="Times New Roman" w:hAnsi="Gothic720 BT" w:cs="Arial"/>
          <w:b/>
          <w:lang w:val="es-ES" w:eastAsia="es-ES"/>
        </w:rPr>
        <w:t xml:space="preserve">CUARTO. </w:t>
      </w:r>
      <w:r w:rsidR="008E6461" w:rsidRPr="00905F6E">
        <w:rPr>
          <w:rFonts w:ascii="Gothic720 BT" w:eastAsia="Times New Roman" w:hAnsi="Gothic720 BT" w:cs="Arial"/>
          <w:b/>
          <w:lang w:val="es-ES" w:eastAsia="es-ES"/>
        </w:rPr>
        <w:t xml:space="preserve">Notificación electrónica. </w:t>
      </w:r>
      <w:r w:rsidR="008E6461" w:rsidRPr="00905F6E">
        <w:rPr>
          <w:rFonts w:ascii="Gothic720 BT" w:eastAsia="Times New Roman" w:hAnsi="Gothic720 BT" w:cs="Arial"/>
          <w:lang w:val="es-ES" w:eastAsia="es-ES"/>
        </w:rPr>
        <w:t xml:space="preserve">Se ordena realizar las notificaciones que correspondan y deba llevar a cabo este Consejo </w:t>
      </w:r>
      <w:r w:rsidR="008E6461" w:rsidRPr="00905F6E">
        <w:rPr>
          <w:rFonts w:ascii="Gothic720 BT" w:eastAsia="Times New Roman" w:hAnsi="Gothic720 BT" w:cs="Arial"/>
          <w:iCs/>
          <w:lang w:val="es-ES" w:eastAsia="es-ES"/>
        </w:rPr>
        <w:t>Municipal</w:t>
      </w:r>
      <w:r w:rsidR="008E6461" w:rsidRPr="00905F6E">
        <w:rPr>
          <w:rFonts w:ascii="Gothic720 BT" w:eastAsia="Times New Roman" w:hAnsi="Gothic720 BT" w:cs="Arial"/>
          <w:lang w:val="es-ES" w:eastAsia="es-ES"/>
        </w:rPr>
        <w:t xml:space="preserve"> en el Proceso Electoral Local 2020-2021, a partir del presente proveído y que no requieran de notificación procesal,</w:t>
      </w:r>
      <w:r w:rsidR="008E6461" w:rsidRPr="00905F6E">
        <w:rPr>
          <w:rStyle w:val="Refdenotaalpie"/>
          <w:rFonts w:ascii="Gothic720 BT" w:eastAsia="Times New Roman" w:hAnsi="Gothic720 BT" w:cs="Arial"/>
          <w:lang w:val="es-ES" w:eastAsia="es-ES"/>
        </w:rPr>
        <w:footnoteReference w:id="2"/>
      </w:r>
      <w:r w:rsidR="008E6461" w:rsidRPr="00905F6E">
        <w:rPr>
          <w:rFonts w:ascii="Gothic720 BT" w:eastAsia="Times New Roman" w:hAnsi="Gothic720 BT" w:cs="Arial"/>
          <w:lang w:val="es-ES" w:eastAsia="es-ES"/>
        </w:rPr>
        <w:t xml:space="preserve"> </w:t>
      </w:r>
      <w:r w:rsidR="008C2A62" w:rsidRPr="00905F6E">
        <w:rPr>
          <w:rFonts w:ascii="Gothic720 BT" w:eastAsia="Times New Roman" w:hAnsi="Gothic720 BT" w:cs="Arial"/>
          <w:lang w:val="es-ES" w:eastAsia="es-ES"/>
        </w:rPr>
        <w:t>en la cuenta</w:t>
      </w:r>
      <w:r w:rsidR="008C2A62" w:rsidRPr="00905F6E">
        <w:rPr>
          <w:rFonts w:ascii="Gothic720 BT" w:eastAsia="Calibri" w:hAnsi="Gothic720 BT" w:cs="Times New Roman"/>
          <w:bCs/>
        </w:rPr>
        <w:t xml:space="preserve"> siguiente</w:t>
      </w:r>
      <w:r w:rsidR="008E6461" w:rsidRPr="00905F6E">
        <w:rPr>
          <w:rFonts w:ascii="Gothic720 BT" w:eastAsia="Calibri" w:hAnsi="Gothic720 BT" w:cs="Times New Roman"/>
          <w:bCs/>
        </w:rPr>
        <w:t>, de</w:t>
      </w:r>
      <w:r w:rsidR="008C2A62" w:rsidRPr="00905F6E">
        <w:rPr>
          <w:rFonts w:ascii="Gothic720 BT" w:eastAsia="Calibri" w:hAnsi="Gothic720 BT" w:cs="Times New Roman"/>
          <w:bCs/>
        </w:rPr>
        <w:t xml:space="preserve"> </w:t>
      </w:r>
      <w:r w:rsidR="008E6461" w:rsidRPr="00905F6E">
        <w:rPr>
          <w:rFonts w:ascii="Gothic720 BT" w:eastAsia="Calibri" w:hAnsi="Gothic720 BT" w:cs="Times New Roman"/>
          <w:bCs/>
        </w:rPr>
        <w:t>l</w:t>
      </w:r>
      <w:r w:rsidR="008C2A62" w:rsidRPr="00905F6E">
        <w:rPr>
          <w:rFonts w:ascii="Gothic720 BT" w:eastAsia="Calibri" w:hAnsi="Gothic720 BT" w:cs="Times New Roman"/>
          <w:bCs/>
        </w:rPr>
        <w:t xml:space="preserve">a </w:t>
      </w:r>
      <w:r w:rsidR="008E6461" w:rsidRPr="00905F6E">
        <w:rPr>
          <w:rFonts w:ascii="Gothic720 BT" w:eastAsia="Calibri" w:hAnsi="Gothic720 BT" w:cs="Times New Roman"/>
          <w:bCs/>
        </w:rPr>
        <w:t>representante propietari</w:t>
      </w:r>
      <w:r w:rsidR="008C2A62" w:rsidRPr="00905F6E">
        <w:rPr>
          <w:rFonts w:ascii="Gothic720 BT" w:eastAsia="Calibri" w:hAnsi="Gothic720 BT" w:cs="Times New Roman"/>
          <w:bCs/>
        </w:rPr>
        <w:t xml:space="preserve">a </w:t>
      </w:r>
      <w:r w:rsidR="008E6461" w:rsidRPr="00905F6E">
        <w:rPr>
          <w:rFonts w:ascii="Gothic720 BT" w:eastAsia="Calibri" w:hAnsi="Gothic720 BT" w:cs="Times New Roman"/>
          <w:bCs/>
        </w:rPr>
        <w:t xml:space="preserve"> C. </w:t>
      </w:r>
      <w:r w:rsidR="008C2A62" w:rsidRPr="00905F6E">
        <w:rPr>
          <w:rFonts w:ascii="Gothic720 BT" w:eastAsia="Times New Roman" w:hAnsi="Gothic720 BT" w:cs="Arial"/>
          <w:lang w:val="es-ES" w:eastAsia="es-ES"/>
        </w:rPr>
        <w:t>Ada Elizabeth Rosario Herrera,</w:t>
      </w:r>
      <w:r w:rsidR="008C2A62" w:rsidRPr="00905F6E">
        <w:rPr>
          <w:rFonts w:ascii="Gothic720 BT" w:eastAsia="Calibri" w:hAnsi="Gothic720 BT" w:cs="Times New Roman"/>
          <w:bCs/>
        </w:rPr>
        <w:t xml:space="preserve"> </w:t>
      </w:r>
      <w:r w:rsidR="008E6461" w:rsidRPr="00905F6E">
        <w:rPr>
          <w:rFonts w:ascii="Gothic720 BT" w:eastAsia="Calibri" w:hAnsi="Gothic720 BT" w:cs="Times New Roman"/>
          <w:bCs/>
        </w:rPr>
        <w:t xml:space="preserve">la cuenta de correo electrónico </w:t>
      </w:r>
      <w:hyperlink r:id="rId6" w:history="1">
        <w:r w:rsidR="008C2A62" w:rsidRPr="00905F6E">
          <w:rPr>
            <w:rStyle w:val="Hipervnculo"/>
            <w:rFonts w:ascii="Gothic720 BT" w:eastAsia="Times New Roman" w:hAnsi="Gothic720 BT" w:cs="Arial"/>
            <w:lang w:val="es-ES" w:eastAsia="es-ES"/>
          </w:rPr>
          <w:t>elizabeth1989_12@hotmail.com</w:t>
        </w:r>
      </w:hyperlink>
      <w:r w:rsidR="008E6461" w:rsidRPr="00905F6E">
        <w:rPr>
          <w:rFonts w:ascii="Gothic720 BT" w:eastAsia="Calibri" w:hAnsi="Gothic720 BT" w:cs="Times New Roman"/>
          <w:bCs/>
        </w:rPr>
        <w:t>, así mismo como el representante suplente C. J</w:t>
      </w:r>
      <w:r w:rsidR="008C2A62" w:rsidRPr="00905F6E">
        <w:rPr>
          <w:rFonts w:ascii="Gothic720 BT" w:eastAsia="Calibri" w:hAnsi="Gothic720 BT" w:cs="Times New Roman"/>
          <w:bCs/>
        </w:rPr>
        <w:t xml:space="preserve">uan Marcos Reséndiz </w:t>
      </w:r>
      <w:r w:rsidR="008E6461" w:rsidRPr="00905F6E">
        <w:rPr>
          <w:rFonts w:ascii="Gothic720 BT" w:eastAsia="Calibri" w:hAnsi="Gothic720 BT" w:cs="Times New Roman"/>
          <w:bCs/>
        </w:rPr>
        <w:t xml:space="preserve">con la cuenta de correo electrónico </w:t>
      </w:r>
      <w:hyperlink r:id="rId7" w:history="1">
        <w:r w:rsidR="008C2A62" w:rsidRPr="00905F6E">
          <w:rPr>
            <w:rStyle w:val="Hipervnculo"/>
            <w:rFonts w:ascii="Gothic720 BT" w:eastAsia="Times New Roman" w:hAnsi="Gothic720 BT" w:cs="Arial"/>
            <w:lang w:val="es-ES" w:eastAsia="es-ES"/>
          </w:rPr>
          <w:t>ov.899@hotmail.com</w:t>
        </w:r>
      </w:hyperlink>
      <w:r w:rsidR="008E6461" w:rsidRPr="00905F6E">
        <w:rPr>
          <w:rFonts w:ascii="Gothic720 BT" w:eastAsia="Calibri" w:hAnsi="Gothic720 BT" w:cs="Times New Roman"/>
          <w:bCs/>
        </w:rPr>
        <w:t xml:space="preserve">,  </w:t>
      </w:r>
    </w:p>
    <w:p w14:paraId="3E397176" w14:textId="77777777"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hAnsi="Gothic720 BT" w:cs="Arial"/>
          <w:b/>
        </w:rPr>
        <w:t>Notifíquese por estrados del Consejo Municipal de Ezequiel Montes del Instituto Electoral del Estado de Querétaro, con fundamento en los artículos 50, fracción II, 52 y 56, fracción II de la Ley de Medios de Impugnación en Materia Electoral del Estado de Querétaro.</w:t>
      </w:r>
    </w:p>
    <w:p w14:paraId="3CC2A19F" w14:textId="77777777" w:rsidR="008E6461" w:rsidRPr="00905F6E" w:rsidRDefault="008E6461" w:rsidP="00905F6E">
      <w:pPr>
        <w:spacing w:after="100" w:afterAutospacing="1"/>
        <w:ind w:left="851"/>
        <w:jc w:val="both"/>
        <w:rPr>
          <w:rFonts w:ascii="Gothic720 BT" w:eastAsia="Times New Roman" w:hAnsi="Gothic720 BT" w:cs="Arial"/>
          <w:lang w:val="es-ES" w:eastAsia="es-ES"/>
        </w:rPr>
      </w:pPr>
      <w:r w:rsidRPr="00905F6E">
        <w:rPr>
          <w:rFonts w:ascii="Gothic720 BT" w:eastAsia="Times New Roman" w:hAnsi="Gothic720 BT" w:cs="Arial"/>
          <w:lang w:val="es-ES" w:eastAsia="es-ES"/>
        </w:rPr>
        <w:t xml:space="preserve">Así lo proveyó y firmó el Secretario Técnico del Consejo </w:t>
      </w:r>
      <w:r w:rsidRPr="00905F6E">
        <w:rPr>
          <w:rFonts w:ascii="Gothic720 BT" w:eastAsia="Times New Roman" w:hAnsi="Gothic720 BT" w:cs="Arial"/>
          <w:iCs/>
          <w:lang w:val="es-ES" w:eastAsia="es-ES"/>
        </w:rPr>
        <w:t>Municipal</w:t>
      </w:r>
      <w:r w:rsidRPr="00905F6E">
        <w:rPr>
          <w:rFonts w:ascii="Gothic720 BT" w:eastAsia="Times New Roman" w:hAnsi="Gothic720 BT" w:cs="Arial"/>
          <w:lang w:val="es-ES" w:eastAsia="es-ES"/>
        </w:rPr>
        <w:t xml:space="preserve"> de Ezequiel Montes del Instituto Electoral del Estado de Querétaro, a los ocho días del mes de diciembre, quien da fe. </w:t>
      </w:r>
      <w:r w:rsidRPr="00905F6E">
        <w:rPr>
          <w:rFonts w:ascii="Gothic720 BT" w:eastAsia="Times New Roman" w:hAnsi="Gothic720 BT" w:cs="Arial"/>
          <w:b/>
          <w:lang w:val="es-ES" w:eastAsia="es-ES"/>
        </w:rPr>
        <w:t>CONSTE.</w:t>
      </w:r>
    </w:p>
    <w:p w14:paraId="11BF1DDE" w14:textId="77777777" w:rsidR="008E6461" w:rsidRPr="00905F6E" w:rsidRDefault="008E6461" w:rsidP="00905F6E">
      <w:pPr>
        <w:autoSpaceDE w:val="0"/>
        <w:autoSpaceDN w:val="0"/>
        <w:adjustRightInd w:val="0"/>
        <w:spacing w:after="100" w:afterAutospacing="1"/>
        <w:ind w:left="851"/>
        <w:jc w:val="both"/>
        <w:rPr>
          <w:rFonts w:ascii="Gothic720 BT" w:eastAsia="Times New Roman" w:hAnsi="Gothic720 BT" w:cs="Arial"/>
          <w:lang w:val="es-ES" w:eastAsia="es-ES"/>
        </w:rPr>
      </w:pPr>
    </w:p>
    <w:p w14:paraId="6BE97D9A" w14:textId="77777777" w:rsidR="008E6461" w:rsidRPr="00905F6E" w:rsidRDefault="008E6461" w:rsidP="00905F6E">
      <w:pPr>
        <w:widowControl w:val="0"/>
        <w:tabs>
          <w:tab w:val="left" w:pos="1"/>
          <w:tab w:val="left" w:pos="5577"/>
        </w:tabs>
        <w:autoSpaceDE w:val="0"/>
        <w:autoSpaceDN w:val="0"/>
        <w:adjustRightInd w:val="0"/>
        <w:spacing w:after="0"/>
        <w:ind w:left="851" w:right="23"/>
        <w:jc w:val="center"/>
        <w:rPr>
          <w:rFonts w:ascii="Gothic720 BT" w:eastAsia="Times New Roman" w:hAnsi="Gothic720 BT" w:cs="Arial"/>
          <w:b/>
          <w:lang w:val="es-ES" w:eastAsia="es-ES"/>
        </w:rPr>
      </w:pPr>
      <w:r w:rsidRPr="00905F6E">
        <w:rPr>
          <w:rFonts w:ascii="Gothic720 BT" w:eastAsia="Times New Roman" w:hAnsi="Gothic720 BT" w:cs="Arial"/>
          <w:b/>
          <w:lang w:val="es-ES" w:eastAsia="es-ES"/>
        </w:rPr>
        <w:t>Lic. Luis Damián Vega Melgarejo.</w:t>
      </w:r>
    </w:p>
    <w:p w14:paraId="7784605F" w14:textId="77777777" w:rsidR="008E6461" w:rsidRPr="00905F6E" w:rsidRDefault="008E6461" w:rsidP="00905F6E">
      <w:pPr>
        <w:widowControl w:val="0"/>
        <w:tabs>
          <w:tab w:val="left" w:pos="1"/>
          <w:tab w:val="left" w:pos="5577"/>
        </w:tabs>
        <w:autoSpaceDE w:val="0"/>
        <w:autoSpaceDN w:val="0"/>
        <w:adjustRightInd w:val="0"/>
        <w:spacing w:after="0"/>
        <w:ind w:left="851" w:right="23"/>
        <w:jc w:val="center"/>
        <w:rPr>
          <w:rFonts w:ascii="Gothic720 BT" w:eastAsia="Times New Roman" w:hAnsi="Gothic720 BT" w:cs="Arial"/>
          <w:lang w:val="es-ES" w:eastAsia="es-ES"/>
        </w:rPr>
      </w:pPr>
      <w:r w:rsidRPr="00905F6E">
        <w:rPr>
          <w:rFonts w:ascii="Gothic720 BT" w:eastAsia="Times New Roman" w:hAnsi="Gothic720 BT" w:cs="Arial"/>
          <w:lang w:val="es-ES" w:eastAsia="es-ES"/>
        </w:rPr>
        <w:t xml:space="preserve">Secretario Técnico del Consejo </w:t>
      </w:r>
    </w:p>
    <w:p w14:paraId="2C721E37" w14:textId="77777777" w:rsidR="008E6461" w:rsidRPr="00905F6E" w:rsidRDefault="008E6461" w:rsidP="00905F6E">
      <w:pPr>
        <w:widowControl w:val="0"/>
        <w:tabs>
          <w:tab w:val="left" w:pos="1"/>
          <w:tab w:val="left" w:pos="5577"/>
        </w:tabs>
        <w:autoSpaceDE w:val="0"/>
        <w:autoSpaceDN w:val="0"/>
        <w:adjustRightInd w:val="0"/>
        <w:spacing w:after="0"/>
        <w:ind w:left="851" w:right="23"/>
        <w:jc w:val="center"/>
        <w:rPr>
          <w:rFonts w:ascii="Gothic720 BT" w:eastAsia="Times New Roman" w:hAnsi="Gothic720 BT" w:cs="Arial"/>
          <w:b/>
          <w:lang w:val="es-ES" w:eastAsia="es-ES"/>
        </w:rPr>
      </w:pPr>
      <w:r w:rsidRPr="00905F6E">
        <w:rPr>
          <w:rFonts w:ascii="Gothic720 BT" w:eastAsia="Times New Roman" w:hAnsi="Gothic720 BT" w:cs="Arial"/>
          <w:iCs/>
          <w:lang w:val="es-ES" w:eastAsia="es-ES"/>
        </w:rPr>
        <w:t>Municipal de Ezequiel Montes.</w:t>
      </w:r>
    </w:p>
    <w:tbl>
      <w:tblPr>
        <w:tblpPr w:leftFromText="141" w:rightFromText="141" w:horzAnchor="margin" w:tblpXSpec="right" w:tblpY="-705"/>
        <w:tblW w:w="0" w:type="auto"/>
        <w:tblLook w:val="01E0" w:firstRow="1" w:lastRow="1" w:firstColumn="1" w:lastColumn="1" w:noHBand="0" w:noVBand="0"/>
      </w:tblPr>
      <w:tblGrid>
        <w:gridCol w:w="2571"/>
        <w:gridCol w:w="5361"/>
      </w:tblGrid>
      <w:tr w:rsidR="0013236A" w:rsidRPr="0013236A" w14:paraId="5B19CC5F" w14:textId="77777777" w:rsidTr="00596849">
        <w:trPr>
          <w:trHeight w:val="4859"/>
        </w:trPr>
        <w:tc>
          <w:tcPr>
            <w:tcW w:w="2571" w:type="dxa"/>
            <w:shd w:val="clear" w:color="auto" w:fill="auto"/>
          </w:tcPr>
          <w:p w14:paraId="30FDE7A4" w14:textId="77777777" w:rsidR="0013236A" w:rsidRPr="00565F5E" w:rsidRDefault="0013236A" w:rsidP="00596849">
            <w:pPr>
              <w:spacing w:after="0" w:line="240" w:lineRule="auto"/>
              <w:ind w:left="851"/>
              <w:jc w:val="both"/>
              <w:rPr>
                <w:rFonts w:ascii="Gothic720 BT" w:eastAsia="Times New Roman" w:hAnsi="Gothic720 BT" w:cs="Arial"/>
                <w:sz w:val="24"/>
                <w:szCs w:val="24"/>
                <w:lang w:eastAsia="es-ES"/>
              </w:rPr>
            </w:pPr>
          </w:p>
          <w:p w14:paraId="17AC593F" w14:textId="77777777" w:rsidR="0013236A" w:rsidRPr="00565F5E" w:rsidRDefault="0013236A" w:rsidP="00596849">
            <w:pPr>
              <w:spacing w:after="0" w:line="240" w:lineRule="auto"/>
              <w:ind w:left="851"/>
              <w:jc w:val="both"/>
              <w:rPr>
                <w:rFonts w:ascii="Gothic720 BT" w:eastAsia="Times New Roman" w:hAnsi="Gothic720 BT" w:cs="Arial"/>
                <w:sz w:val="24"/>
                <w:szCs w:val="24"/>
                <w:lang w:eastAsia="es-ES"/>
              </w:rPr>
            </w:pPr>
            <w:r w:rsidRPr="00565F5E">
              <w:rPr>
                <w:rFonts w:ascii="Gothic720 BT" w:eastAsia="Times New Roman" w:hAnsi="Gothic720 BT" w:cs="Arial"/>
                <w:sz w:val="24"/>
                <w:szCs w:val="24"/>
                <w:lang w:eastAsia="es-ES"/>
              </w:rPr>
              <w:t xml:space="preserve">                                                                  </w:t>
            </w:r>
          </w:p>
        </w:tc>
        <w:tc>
          <w:tcPr>
            <w:tcW w:w="5361" w:type="dxa"/>
            <w:shd w:val="clear" w:color="auto" w:fill="auto"/>
          </w:tcPr>
          <w:p w14:paraId="49E8711F" w14:textId="77777777" w:rsidR="0013236A" w:rsidRPr="0013236A" w:rsidRDefault="0013236A" w:rsidP="00596849">
            <w:pPr>
              <w:spacing w:after="0" w:line="240" w:lineRule="auto"/>
              <w:jc w:val="both"/>
              <w:rPr>
                <w:rFonts w:ascii="Gothic720 BT" w:eastAsia="Times New Roman" w:hAnsi="Gothic720 BT" w:cs="Arial"/>
                <w:b/>
                <w:sz w:val="23"/>
                <w:szCs w:val="23"/>
                <w:lang w:eastAsia="es-ES"/>
              </w:rPr>
            </w:pPr>
          </w:p>
          <w:p w14:paraId="754884AE" w14:textId="77777777" w:rsidR="0013236A" w:rsidRPr="0013236A" w:rsidRDefault="0013236A" w:rsidP="00596849">
            <w:pPr>
              <w:spacing w:after="0" w:line="240" w:lineRule="auto"/>
              <w:ind w:left="851"/>
              <w:jc w:val="both"/>
              <w:rPr>
                <w:rFonts w:ascii="Gothic720 BT" w:eastAsia="Times New Roman" w:hAnsi="Gothic720 BT" w:cs="Arial"/>
                <w:b/>
                <w:sz w:val="23"/>
                <w:szCs w:val="23"/>
                <w:lang w:eastAsia="es-ES"/>
              </w:rPr>
            </w:pPr>
          </w:p>
          <w:p w14:paraId="5F43063F" w14:textId="77777777" w:rsidR="00814D44" w:rsidRPr="00905F6E" w:rsidRDefault="00814D44"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P</w:t>
            </w:r>
            <w:r w:rsidRPr="00905F6E">
              <w:rPr>
                <w:rFonts w:ascii="Gothic720 BT" w:eastAsia="Times New Roman" w:hAnsi="Gothic720 BT" w:cs="Arial"/>
                <w:b/>
                <w:lang w:val="es-ES" w:eastAsia="es-ES"/>
              </w:rPr>
              <w:t>ROMOVENTE</w:t>
            </w:r>
            <w:r w:rsidRPr="00905F6E">
              <w:rPr>
                <w:rFonts w:ascii="Gothic720 BT" w:eastAsia="Times New Roman" w:hAnsi="Gothic720 BT" w:cs="Arial"/>
                <w:b/>
                <w:lang w:eastAsia="es-ES"/>
              </w:rPr>
              <w:t xml:space="preserve">: </w:t>
            </w:r>
            <w:r w:rsidRPr="00905F6E">
              <w:rPr>
                <w:rFonts w:ascii="Gothic720 BT" w:eastAsia="Times New Roman" w:hAnsi="Gothic720 BT" w:cs="Arial"/>
                <w:lang w:val="es-ES" w:eastAsia="es-ES"/>
              </w:rPr>
              <w:t xml:space="preserve"> LIC. MARTIN ARANGO GARCÍA, SECRETARIO GENERAL DEL COMITÉ DIRECTIVO ESTATAL DEL PARTIDO ACCIÓN NACIONAL EN EL ESTADO DE QUERÉTARO. Y LOS LICENCIADOS ADA ELIZABETH ROSARIO HERRERA Y JUAN MARCOS RESÉNDIZ, COMO REPRESENTANTE PROPIETARIO Y SUPLENTE RESPECTIVAMENTE.</w:t>
            </w:r>
          </w:p>
          <w:p w14:paraId="29537BA6" w14:textId="77777777" w:rsidR="00814D44" w:rsidRPr="00905F6E" w:rsidRDefault="00814D44" w:rsidP="00814D44">
            <w:pPr>
              <w:spacing w:after="0" w:line="240" w:lineRule="auto"/>
              <w:ind w:left="851"/>
              <w:jc w:val="both"/>
              <w:rPr>
                <w:rFonts w:ascii="Gothic720 BT" w:eastAsia="Times New Roman" w:hAnsi="Gothic720 BT" w:cs="Arial"/>
                <w:b/>
                <w:lang w:eastAsia="es-ES"/>
              </w:rPr>
            </w:pPr>
          </w:p>
          <w:p w14:paraId="02BB6434" w14:textId="77777777" w:rsidR="00814D44" w:rsidRPr="00905F6E" w:rsidRDefault="00814D44" w:rsidP="00814D44">
            <w:pPr>
              <w:spacing w:after="0" w:line="240" w:lineRule="auto"/>
              <w:ind w:left="851"/>
              <w:jc w:val="both"/>
              <w:rPr>
                <w:rFonts w:ascii="Gothic720 BT" w:eastAsia="Times New Roman" w:hAnsi="Gothic720 BT" w:cs="Arial"/>
                <w:lang w:eastAsia="es-MX"/>
              </w:rPr>
            </w:pPr>
            <w:r w:rsidRPr="00905F6E">
              <w:rPr>
                <w:rFonts w:ascii="Gothic720 BT" w:eastAsia="Times New Roman" w:hAnsi="Gothic720 BT" w:cs="Arial"/>
                <w:b/>
                <w:lang w:val="es-ES" w:eastAsia="es-MX"/>
              </w:rPr>
              <w:t xml:space="preserve">AUTORIDAD A QUIEN SE PRESENTA: </w:t>
            </w:r>
            <w:r w:rsidRPr="00905F6E">
              <w:rPr>
                <w:rFonts w:ascii="Gothic720 BT" w:eastAsia="Times New Roman" w:hAnsi="Gothic720 BT" w:cs="Times New Roman"/>
                <w:lang w:eastAsia="es-MX"/>
              </w:rPr>
              <w:t>CONSEJO MUNICIPAL DE EZEQUIEL MONTES.</w:t>
            </w:r>
          </w:p>
          <w:p w14:paraId="69FFCAA6" w14:textId="77777777" w:rsidR="00814D44" w:rsidRPr="00905F6E" w:rsidRDefault="00814D44" w:rsidP="00814D44">
            <w:pPr>
              <w:spacing w:after="0" w:line="240" w:lineRule="auto"/>
              <w:ind w:left="851"/>
              <w:jc w:val="both"/>
              <w:rPr>
                <w:rFonts w:ascii="Gothic720 BT" w:eastAsia="Times New Roman" w:hAnsi="Gothic720 BT" w:cs="Arial"/>
                <w:lang w:eastAsia="es-MX"/>
              </w:rPr>
            </w:pPr>
          </w:p>
          <w:p w14:paraId="150E1F25" w14:textId="3FBDFAD9" w:rsidR="00814D44" w:rsidRPr="00905F6E" w:rsidRDefault="00814D44"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 xml:space="preserve">ASUNTO: </w:t>
            </w:r>
            <w:r w:rsidRPr="00905F6E">
              <w:rPr>
                <w:rFonts w:ascii="Gothic720 BT" w:eastAsia="Times New Roman" w:hAnsi="Gothic720 BT" w:cs="Arial"/>
                <w:lang w:eastAsia="es-ES"/>
              </w:rPr>
              <w:t>RECEPCIÓN DE ESCRITOS</w:t>
            </w:r>
            <w:r>
              <w:rPr>
                <w:rFonts w:ascii="Gothic720 BT" w:eastAsia="Times New Roman" w:hAnsi="Gothic720 BT" w:cs="Arial"/>
                <w:lang w:eastAsia="es-ES"/>
              </w:rPr>
              <w:t>.</w:t>
            </w:r>
            <w:r w:rsidRPr="00905F6E">
              <w:rPr>
                <w:rFonts w:ascii="Gothic720 BT" w:eastAsia="Times New Roman" w:hAnsi="Gothic720 BT" w:cs="Arial"/>
                <w:lang w:eastAsia="es-ES"/>
              </w:rPr>
              <w:t xml:space="preserve"> </w:t>
            </w:r>
          </w:p>
          <w:p w14:paraId="7E1B9B6D" w14:textId="59CD9AF1" w:rsidR="0013236A" w:rsidRPr="0013236A" w:rsidRDefault="0013236A" w:rsidP="00596849">
            <w:pPr>
              <w:spacing w:after="0" w:line="240" w:lineRule="auto"/>
              <w:ind w:left="851"/>
              <w:jc w:val="both"/>
              <w:rPr>
                <w:rFonts w:ascii="Gothic720 BT" w:eastAsia="Times New Roman" w:hAnsi="Gothic720 BT" w:cs="Arial"/>
                <w:sz w:val="23"/>
                <w:szCs w:val="23"/>
                <w:lang w:eastAsia="es-ES"/>
              </w:rPr>
            </w:pPr>
          </w:p>
          <w:p w14:paraId="0426AF25" w14:textId="77777777" w:rsidR="0013236A" w:rsidRPr="0013236A" w:rsidRDefault="0013236A" w:rsidP="00596849">
            <w:pPr>
              <w:spacing w:after="0" w:line="240" w:lineRule="auto"/>
              <w:ind w:left="851"/>
              <w:jc w:val="both"/>
              <w:rPr>
                <w:rFonts w:ascii="Gothic720 BT" w:eastAsia="Times New Roman" w:hAnsi="Gothic720 BT" w:cs="Arial"/>
                <w:sz w:val="23"/>
                <w:szCs w:val="23"/>
                <w:lang w:eastAsia="es-ES"/>
              </w:rPr>
            </w:pPr>
          </w:p>
        </w:tc>
      </w:tr>
    </w:tbl>
    <w:p w14:paraId="07C23F9E" w14:textId="77777777" w:rsidR="008E6461" w:rsidRPr="00E97765" w:rsidRDefault="008E6461" w:rsidP="0013236A">
      <w:pPr>
        <w:spacing w:after="100" w:afterAutospacing="1" w:line="240" w:lineRule="auto"/>
        <w:jc w:val="right"/>
        <w:rPr>
          <w:rFonts w:ascii="Gothic720 BT" w:hAnsi="Gothic720 BT" w:cs="Arial"/>
          <w:sz w:val="23"/>
          <w:szCs w:val="23"/>
          <w:lang w:val="es-ES"/>
        </w:rPr>
      </w:pPr>
    </w:p>
    <w:p w14:paraId="420F417A" w14:textId="77777777" w:rsidR="008E6461" w:rsidRDefault="0013236A" w:rsidP="0013236A">
      <w:pPr>
        <w:spacing w:after="0"/>
        <w:ind w:left="851"/>
        <w:jc w:val="center"/>
        <w:rPr>
          <w:rFonts w:ascii="Gothic720 BT" w:eastAsia="Times New Roman" w:hAnsi="Gothic720 BT" w:cs="Arial"/>
          <w:b/>
          <w:sz w:val="24"/>
          <w:szCs w:val="24"/>
          <w:lang w:eastAsia="es-ES"/>
        </w:rPr>
      </w:pPr>
      <w:bookmarkStart w:id="0" w:name="_Hlk60917913"/>
      <w:r>
        <w:rPr>
          <w:rFonts w:ascii="Gothic720 BT" w:eastAsia="Times New Roman" w:hAnsi="Gothic720 BT" w:cs="Arial"/>
          <w:b/>
          <w:sz w:val="24"/>
          <w:szCs w:val="24"/>
          <w:lang w:eastAsia="es-ES"/>
        </w:rPr>
        <w:t xml:space="preserve">CEDULA DE NOTIFICACIÓN </w:t>
      </w:r>
    </w:p>
    <w:p w14:paraId="5E4FBE2F" w14:textId="77777777" w:rsidR="0013236A" w:rsidRPr="00E97765" w:rsidRDefault="0013236A" w:rsidP="008E6461">
      <w:pPr>
        <w:spacing w:after="0"/>
        <w:ind w:left="851"/>
        <w:jc w:val="both"/>
        <w:rPr>
          <w:rFonts w:ascii="Gothic720 BT" w:eastAsia="Times New Roman" w:hAnsi="Gothic720 BT" w:cs="Arial"/>
          <w:b/>
          <w:sz w:val="24"/>
          <w:szCs w:val="24"/>
          <w:lang w:eastAsia="es-ES"/>
        </w:rPr>
      </w:pPr>
    </w:p>
    <w:p w14:paraId="343FFB40" w14:textId="77777777" w:rsidR="008E6461" w:rsidRPr="00E97765" w:rsidRDefault="008E6461" w:rsidP="0013236A">
      <w:pPr>
        <w:spacing w:after="100" w:afterAutospacing="1" w:line="360" w:lineRule="auto"/>
        <w:ind w:left="851"/>
        <w:jc w:val="both"/>
        <w:rPr>
          <w:rFonts w:ascii="Gothic720 BT" w:hAnsi="Gothic720 BT" w:cs="Arial"/>
          <w:bCs/>
          <w:sz w:val="24"/>
          <w:szCs w:val="24"/>
        </w:rPr>
      </w:pPr>
      <w:r w:rsidRPr="00E97765">
        <w:rPr>
          <w:rFonts w:ascii="Gothic720 BT" w:hAnsi="Gothic720 BT" w:cs="Arial"/>
          <w:sz w:val="24"/>
          <w:szCs w:val="24"/>
        </w:rPr>
        <w:t xml:space="preserve">En Ezequiel Montes, Querétaro, </w:t>
      </w:r>
      <w:r w:rsidR="0013236A">
        <w:rPr>
          <w:rFonts w:ascii="Gothic720 BT" w:hAnsi="Gothic720 BT" w:cs="Arial"/>
          <w:sz w:val="24"/>
          <w:szCs w:val="24"/>
        </w:rPr>
        <w:t>a</w:t>
      </w:r>
      <w:r w:rsidRPr="00E97765">
        <w:rPr>
          <w:rFonts w:ascii="Gothic720 BT" w:hAnsi="Gothic720 BT" w:cs="Arial"/>
          <w:sz w:val="24"/>
          <w:szCs w:val="24"/>
        </w:rPr>
        <w:t xml:space="preserve"> </w:t>
      </w:r>
      <w:r w:rsidR="0013236A">
        <w:rPr>
          <w:rFonts w:ascii="Gothic720 BT" w:hAnsi="Gothic720 BT" w:cs="Arial"/>
          <w:sz w:val="24"/>
          <w:szCs w:val="24"/>
        </w:rPr>
        <w:t>veintiuno</w:t>
      </w:r>
      <w:r w:rsidRPr="00E97765">
        <w:rPr>
          <w:rFonts w:ascii="Gothic720 BT" w:hAnsi="Gothic720 BT" w:cs="Arial"/>
          <w:sz w:val="24"/>
          <w:szCs w:val="24"/>
        </w:rPr>
        <w:t xml:space="preserve"> de </w:t>
      </w:r>
      <w:r w:rsidR="0013236A">
        <w:rPr>
          <w:rFonts w:ascii="Gothic720 BT" w:hAnsi="Gothic720 BT" w:cs="Arial"/>
          <w:sz w:val="24"/>
          <w:szCs w:val="24"/>
        </w:rPr>
        <w:t>febrero</w:t>
      </w:r>
      <w:r w:rsidRPr="00E97765">
        <w:rPr>
          <w:rFonts w:ascii="Gothic720 BT" w:hAnsi="Gothic720 BT" w:cs="Arial"/>
          <w:sz w:val="24"/>
          <w:szCs w:val="24"/>
        </w:rPr>
        <w:t xml:space="preserve"> de</w:t>
      </w:r>
      <w:r w:rsidR="0013236A">
        <w:rPr>
          <w:rFonts w:ascii="Gothic720 BT" w:hAnsi="Gothic720 BT" w:cs="Arial"/>
          <w:sz w:val="24"/>
          <w:szCs w:val="24"/>
        </w:rPr>
        <w:t>l</w:t>
      </w:r>
      <w:r w:rsidRPr="00E97765">
        <w:rPr>
          <w:rFonts w:ascii="Gothic720 BT" w:hAnsi="Gothic720 BT" w:cs="Arial"/>
          <w:sz w:val="24"/>
          <w:szCs w:val="24"/>
        </w:rPr>
        <w:t xml:space="preserve"> dos mil veintiuno, en cumplimiento a lo ordenado en el proveído dictado el día en que se actúa, con fundamento en los artículos 50, fracción II, 52 y 56, fracción II de la Ley de Medios de Impugnación en Materia Electoral del Estado de Querétaro, se </w:t>
      </w:r>
      <w:r w:rsidRPr="00E97765">
        <w:rPr>
          <w:rFonts w:ascii="Gothic720 BT" w:hAnsi="Gothic720 BT" w:cs="Arial"/>
          <w:b/>
          <w:sz w:val="24"/>
          <w:szCs w:val="24"/>
        </w:rPr>
        <w:t xml:space="preserve">NOTIFICA </w:t>
      </w:r>
      <w:r w:rsidRPr="00E97765">
        <w:rPr>
          <w:rFonts w:ascii="Gothic720 BT" w:hAnsi="Gothic720 BT" w:cs="Arial"/>
          <w:sz w:val="24"/>
          <w:szCs w:val="24"/>
        </w:rPr>
        <w:t xml:space="preserve">el contenido del proveído de mérito que consta de dos fojas útiles, mediante cédula que se fija en los </w:t>
      </w:r>
      <w:r w:rsidRPr="00E97765">
        <w:rPr>
          <w:rFonts w:ascii="Gothic720 BT" w:hAnsi="Gothic720 BT" w:cs="Arial"/>
          <w:b/>
          <w:sz w:val="24"/>
          <w:szCs w:val="24"/>
        </w:rPr>
        <w:t xml:space="preserve">ESTRADOS </w:t>
      </w:r>
      <w:r w:rsidRPr="00E97765">
        <w:rPr>
          <w:rFonts w:ascii="Gothic720 BT" w:hAnsi="Gothic720 BT" w:cs="Arial"/>
          <w:sz w:val="24"/>
          <w:szCs w:val="24"/>
        </w:rPr>
        <w:t xml:space="preserve">del Consejo </w:t>
      </w:r>
      <w:r w:rsidRPr="00E97765">
        <w:rPr>
          <w:rFonts w:ascii="Gothic720 BT" w:hAnsi="Gothic720 BT" w:cs="Arial"/>
          <w:bCs/>
          <w:sz w:val="24"/>
          <w:szCs w:val="24"/>
        </w:rPr>
        <w:t>Municipal de Ezequiel Montes</w:t>
      </w:r>
      <w:r w:rsidRPr="00E97765">
        <w:rPr>
          <w:rFonts w:ascii="Gothic720 BT" w:hAnsi="Gothic720 BT" w:cs="Arial"/>
          <w:sz w:val="24"/>
          <w:szCs w:val="24"/>
        </w:rPr>
        <w:t xml:space="preserve"> del Instituto Electoral del Estado de Querétaro, anexando copia del mismo.</w:t>
      </w:r>
      <w:r w:rsidRPr="00E97765">
        <w:rPr>
          <w:rFonts w:ascii="Gothic720 BT" w:hAnsi="Gothic720 BT" w:cs="Arial"/>
          <w:bCs/>
          <w:sz w:val="24"/>
          <w:szCs w:val="24"/>
        </w:rPr>
        <w:t xml:space="preserve"> </w:t>
      </w:r>
      <w:r w:rsidRPr="00E97765">
        <w:rPr>
          <w:rFonts w:ascii="Gothic720 BT" w:hAnsi="Gothic720 BT" w:cs="Arial"/>
          <w:b/>
          <w:bCs/>
          <w:sz w:val="24"/>
          <w:szCs w:val="24"/>
        </w:rPr>
        <w:t>Conste.</w:t>
      </w:r>
      <w:r w:rsidR="00B506DF">
        <w:rPr>
          <w:rFonts w:ascii="Gothic720 BT" w:hAnsi="Gothic720 BT" w:cs="Arial"/>
          <w:b/>
          <w:bCs/>
          <w:sz w:val="24"/>
          <w:szCs w:val="24"/>
        </w:rPr>
        <w:t xml:space="preserve"> ---</w:t>
      </w:r>
    </w:p>
    <w:p w14:paraId="1596887D" w14:textId="77777777" w:rsidR="008E6461" w:rsidRPr="00E97765" w:rsidRDefault="008E6461" w:rsidP="008E6461">
      <w:pPr>
        <w:spacing w:after="100" w:afterAutospacing="1" w:line="240" w:lineRule="auto"/>
        <w:ind w:left="851"/>
        <w:jc w:val="both"/>
        <w:rPr>
          <w:rFonts w:ascii="Gothic720 BT" w:hAnsi="Gothic720 BT" w:cs="Arial"/>
          <w:bCs/>
          <w:sz w:val="24"/>
          <w:szCs w:val="24"/>
        </w:rPr>
      </w:pPr>
    </w:p>
    <w:p w14:paraId="4AFEECC4" w14:textId="77777777" w:rsidR="008E6461" w:rsidRPr="00E97765" w:rsidRDefault="008E6461" w:rsidP="008E6461">
      <w:pPr>
        <w:spacing w:after="100" w:afterAutospacing="1" w:line="240" w:lineRule="auto"/>
        <w:ind w:left="851"/>
        <w:jc w:val="both"/>
        <w:rPr>
          <w:rFonts w:ascii="Gothic720 BT" w:hAnsi="Gothic720 BT" w:cs="Arial"/>
          <w:bCs/>
          <w:sz w:val="24"/>
          <w:szCs w:val="24"/>
        </w:rPr>
      </w:pPr>
    </w:p>
    <w:p w14:paraId="30CDEE60" w14:textId="77777777" w:rsidR="008E6461" w:rsidRPr="00E97765" w:rsidRDefault="008E6461" w:rsidP="008E6461">
      <w:pPr>
        <w:spacing w:after="100" w:afterAutospacing="1" w:line="240" w:lineRule="auto"/>
        <w:ind w:left="851"/>
        <w:jc w:val="both"/>
        <w:rPr>
          <w:rFonts w:ascii="Gothic720 BT" w:hAnsi="Gothic720 BT" w:cs="Arial"/>
          <w:bCs/>
          <w:sz w:val="24"/>
          <w:szCs w:val="24"/>
        </w:rPr>
      </w:pPr>
    </w:p>
    <w:p w14:paraId="673EA42D" w14:textId="77777777" w:rsidR="008E6461" w:rsidRPr="00E97765" w:rsidRDefault="008E6461" w:rsidP="008E6461">
      <w:pPr>
        <w:spacing w:after="100" w:afterAutospacing="1" w:line="240" w:lineRule="auto"/>
        <w:ind w:left="851"/>
        <w:jc w:val="both"/>
        <w:rPr>
          <w:rFonts w:ascii="Gothic720 BT" w:hAnsi="Gothic720 BT" w:cs="Arial"/>
          <w:bCs/>
          <w:sz w:val="24"/>
          <w:szCs w:val="24"/>
        </w:rPr>
      </w:pPr>
    </w:p>
    <w:p w14:paraId="692D413D" w14:textId="77777777" w:rsidR="008E6461" w:rsidRPr="00E97765" w:rsidRDefault="008E6461" w:rsidP="008E6461">
      <w:pPr>
        <w:spacing w:after="0" w:line="240" w:lineRule="auto"/>
        <w:ind w:left="851"/>
        <w:jc w:val="center"/>
        <w:rPr>
          <w:rFonts w:ascii="Gothic720 BT" w:eastAsia="Times New Roman" w:hAnsi="Gothic720 BT" w:cs="Arial"/>
          <w:sz w:val="24"/>
          <w:szCs w:val="24"/>
          <w:lang w:val="es-ES" w:eastAsia="es-ES"/>
        </w:rPr>
      </w:pPr>
      <w:r w:rsidRPr="00E97765">
        <w:rPr>
          <w:rFonts w:ascii="Gothic720 BT" w:eastAsia="Times New Roman" w:hAnsi="Gothic720 BT" w:cs="Arial"/>
          <w:b/>
          <w:sz w:val="24"/>
          <w:szCs w:val="24"/>
          <w:lang w:val="es-ES" w:eastAsia="es-ES"/>
        </w:rPr>
        <w:t>Lic. Luis Damián Vega Melgarejo.</w:t>
      </w:r>
    </w:p>
    <w:p w14:paraId="082CBAC6" w14:textId="77777777" w:rsidR="008E6461" w:rsidRDefault="008E6461" w:rsidP="008E6461">
      <w:pPr>
        <w:spacing w:after="0" w:line="240" w:lineRule="auto"/>
        <w:ind w:left="851"/>
        <w:jc w:val="center"/>
        <w:rPr>
          <w:rFonts w:ascii="Gothic720 BT" w:eastAsia="Times New Roman" w:hAnsi="Gothic720 BT" w:cs="Arial"/>
          <w:sz w:val="24"/>
          <w:szCs w:val="24"/>
          <w:lang w:val="es-ES" w:eastAsia="es-ES"/>
        </w:rPr>
      </w:pPr>
      <w:r w:rsidRPr="00E97765">
        <w:rPr>
          <w:rFonts w:ascii="Gothic720 BT" w:eastAsia="Times New Roman" w:hAnsi="Gothic720 BT" w:cs="Arial"/>
          <w:sz w:val="24"/>
          <w:szCs w:val="24"/>
          <w:lang w:val="es-ES" w:eastAsia="es-ES"/>
        </w:rPr>
        <w:t>Secretario Técnico del Consejo</w:t>
      </w:r>
    </w:p>
    <w:p w14:paraId="3705E9D7" w14:textId="77777777" w:rsidR="008E6461" w:rsidRPr="00E112F7" w:rsidRDefault="008E6461" w:rsidP="008E6461">
      <w:pPr>
        <w:spacing w:after="0" w:line="240" w:lineRule="auto"/>
        <w:ind w:left="851"/>
        <w:jc w:val="center"/>
        <w:rPr>
          <w:rFonts w:ascii="Gothic720 BT" w:eastAsia="Times New Roman" w:hAnsi="Gothic720 BT" w:cs="Arial"/>
          <w:sz w:val="24"/>
          <w:szCs w:val="24"/>
          <w:lang w:val="es-ES" w:eastAsia="es-ES"/>
        </w:rPr>
      </w:pPr>
      <w:r w:rsidRPr="00E97765">
        <w:rPr>
          <w:rFonts w:ascii="Gothic720 BT" w:eastAsia="Times New Roman" w:hAnsi="Gothic720 BT" w:cs="Arial"/>
          <w:iCs/>
          <w:sz w:val="24"/>
          <w:szCs w:val="24"/>
          <w:lang w:val="es-ES" w:eastAsia="es-ES"/>
        </w:rPr>
        <w:t>Municipal de Ezequiel Montes.</w:t>
      </w:r>
    </w:p>
    <w:p w14:paraId="78E8A183" w14:textId="77777777" w:rsidR="008E6461" w:rsidRPr="00E112F7" w:rsidRDefault="008E6461" w:rsidP="008E6461">
      <w:pPr>
        <w:spacing w:after="100" w:afterAutospacing="1" w:line="240" w:lineRule="auto"/>
        <w:ind w:left="851"/>
        <w:jc w:val="both"/>
        <w:rPr>
          <w:rFonts w:ascii="Gothic720 BT" w:eastAsia="Times New Roman" w:hAnsi="Gothic720 BT" w:cs="Arial"/>
          <w:sz w:val="24"/>
          <w:szCs w:val="24"/>
          <w:lang w:val="es-ES" w:eastAsia="es-ES"/>
        </w:rPr>
      </w:pPr>
    </w:p>
    <w:bookmarkEnd w:id="0"/>
    <w:p w14:paraId="0F891894" w14:textId="77777777" w:rsidR="008E6461" w:rsidRPr="00876374" w:rsidRDefault="008E6461" w:rsidP="008E6461">
      <w:pPr>
        <w:spacing w:after="100" w:afterAutospacing="1" w:line="240" w:lineRule="auto"/>
        <w:ind w:left="851"/>
        <w:jc w:val="both"/>
        <w:rPr>
          <w:rFonts w:ascii="Gothic720 BT" w:eastAsia="Times New Roman" w:hAnsi="Gothic720 BT" w:cs="Arial"/>
          <w:sz w:val="23"/>
          <w:szCs w:val="23"/>
          <w:lang w:val="es-ES" w:eastAsia="es-ES"/>
        </w:rPr>
      </w:pPr>
    </w:p>
    <w:tbl>
      <w:tblPr>
        <w:tblpPr w:leftFromText="141" w:rightFromText="141" w:horzAnchor="margin" w:tblpXSpec="right" w:tblpY="-705"/>
        <w:tblW w:w="0" w:type="auto"/>
        <w:tblLook w:val="01E0" w:firstRow="1" w:lastRow="1" w:firstColumn="1" w:lastColumn="1" w:noHBand="0" w:noVBand="0"/>
      </w:tblPr>
      <w:tblGrid>
        <w:gridCol w:w="2571"/>
        <w:gridCol w:w="5361"/>
      </w:tblGrid>
      <w:tr w:rsidR="00B506DF" w:rsidRPr="0013236A" w14:paraId="5AA90EA6" w14:textId="77777777" w:rsidTr="00596849">
        <w:trPr>
          <w:trHeight w:val="4859"/>
        </w:trPr>
        <w:tc>
          <w:tcPr>
            <w:tcW w:w="2571" w:type="dxa"/>
            <w:shd w:val="clear" w:color="auto" w:fill="auto"/>
          </w:tcPr>
          <w:p w14:paraId="19808E28" w14:textId="77777777" w:rsidR="00B506DF" w:rsidRPr="00565F5E" w:rsidRDefault="00B506DF" w:rsidP="00596849">
            <w:pPr>
              <w:spacing w:after="0" w:line="240" w:lineRule="auto"/>
              <w:ind w:left="851"/>
              <w:jc w:val="both"/>
              <w:rPr>
                <w:rFonts w:ascii="Gothic720 BT" w:eastAsia="Times New Roman" w:hAnsi="Gothic720 BT" w:cs="Arial"/>
                <w:sz w:val="24"/>
                <w:szCs w:val="24"/>
                <w:lang w:eastAsia="es-ES"/>
              </w:rPr>
            </w:pPr>
          </w:p>
          <w:p w14:paraId="73DA4455" w14:textId="77777777" w:rsidR="00B506DF" w:rsidRPr="00565F5E" w:rsidRDefault="00B506DF" w:rsidP="00596849">
            <w:pPr>
              <w:spacing w:after="0" w:line="240" w:lineRule="auto"/>
              <w:ind w:left="851"/>
              <w:jc w:val="both"/>
              <w:rPr>
                <w:rFonts w:ascii="Gothic720 BT" w:eastAsia="Times New Roman" w:hAnsi="Gothic720 BT" w:cs="Arial"/>
                <w:sz w:val="24"/>
                <w:szCs w:val="24"/>
                <w:lang w:eastAsia="es-ES"/>
              </w:rPr>
            </w:pPr>
            <w:r w:rsidRPr="00565F5E">
              <w:rPr>
                <w:rFonts w:ascii="Gothic720 BT" w:eastAsia="Times New Roman" w:hAnsi="Gothic720 BT" w:cs="Arial"/>
                <w:sz w:val="24"/>
                <w:szCs w:val="24"/>
                <w:lang w:eastAsia="es-ES"/>
              </w:rPr>
              <w:t xml:space="preserve">                                                                  </w:t>
            </w:r>
          </w:p>
        </w:tc>
        <w:tc>
          <w:tcPr>
            <w:tcW w:w="5361" w:type="dxa"/>
            <w:shd w:val="clear" w:color="auto" w:fill="auto"/>
          </w:tcPr>
          <w:p w14:paraId="177C6CBD" w14:textId="77777777" w:rsidR="00B506DF" w:rsidRPr="0013236A" w:rsidRDefault="00B506DF" w:rsidP="00596849">
            <w:pPr>
              <w:spacing w:after="0" w:line="240" w:lineRule="auto"/>
              <w:jc w:val="both"/>
              <w:rPr>
                <w:rFonts w:ascii="Gothic720 BT" w:eastAsia="Times New Roman" w:hAnsi="Gothic720 BT" w:cs="Arial"/>
                <w:b/>
                <w:sz w:val="23"/>
                <w:szCs w:val="23"/>
                <w:lang w:eastAsia="es-ES"/>
              </w:rPr>
            </w:pPr>
          </w:p>
          <w:p w14:paraId="1B644BE1" w14:textId="77777777" w:rsidR="00B506DF" w:rsidRPr="0013236A" w:rsidRDefault="00B506DF" w:rsidP="00596849">
            <w:pPr>
              <w:spacing w:after="0" w:line="240" w:lineRule="auto"/>
              <w:ind w:left="851"/>
              <w:jc w:val="both"/>
              <w:rPr>
                <w:rFonts w:ascii="Gothic720 BT" w:eastAsia="Times New Roman" w:hAnsi="Gothic720 BT" w:cs="Arial"/>
                <w:b/>
                <w:sz w:val="23"/>
                <w:szCs w:val="23"/>
                <w:lang w:eastAsia="es-ES"/>
              </w:rPr>
            </w:pPr>
          </w:p>
          <w:p w14:paraId="764D34DD" w14:textId="77777777" w:rsidR="00814D44" w:rsidRPr="00905F6E" w:rsidRDefault="00814D44"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P</w:t>
            </w:r>
            <w:r w:rsidRPr="00905F6E">
              <w:rPr>
                <w:rFonts w:ascii="Gothic720 BT" w:eastAsia="Times New Roman" w:hAnsi="Gothic720 BT" w:cs="Arial"/>
                <w:b/>
                <w:lang w:val="es-ES" w:eastAsia="es-ES"/>
              </w:rPr>
              <w:t>ROMOVENTE</w:t>
            </w:r>
            <w:r w:rsidRPr="00905F6E">
              <w:rPr>
                <w:rFonts w:ascii="Gothic720 BT" w:eastAsia="Times New Roman" w:hAnsi="Gothic720 BT" w:cs="Arial"/>
                <w:b/>
                <w:lang w:eastAsia="es-ES"/>
              </w:rPr>
              <w:t xml:space="preserve">: </w:t>
            </w:r>
            <w:r w:rsidRPr="00905F6E">
              <w:rPr>
                <w:rFonts w:ascii="Gothic720 BT" w:eastAsia="Times New Roman" w:hAnsi="Gothic720 BT" w:cs="Arial"/>
                <w:lang w:val="es-ES" w:eastAsia="es-ES"/>
              </w:rPr>
              <w:t xml:space="preserve"> LIC. MARTIN ARANGO GARCÍA, SECRETARIO GENERAL DEL COMITÉ DIRECTIVO ESTATAL DEL PARTIDO ACCIÓN NACIONAL EN EL ESTADO DE QUERÉTARO. Y LOS LICENCIADOS ADA ELIZABETH ROSARIO HERRERA Y JUAN MARCOS RESÉNDIZ, COMO REPRESENTANTE PROPIETARIO Y SUPLENTE RESPECTIVAMENTE.</w:t>
            </w:r>
          </w:p>
          <w:p w14:paraId="0AF200EB" w14:textId="77777777" w:rsidR="00814D44" w:rsidRPr="00905F6E" w:rsidRDefault="00814D44" w:rsidP="00814D44">
            <w:pPr>
              <w:spacing w:after="0" w:line="240" w:lineRule="auto"/>
              <w:ind w:left="851"/>
              <w:jc w:val="both"/>
              <w:rPr>
                <w:rFonts w:ascii="Gothic720 BT" w:eastAsia="Times New Roman" w:hAnsi="Gothic720 BT" w:cs="Arial"/>
                <w:b/>
                <w:lang w:eastAsia="es-ES"/>
              </w:rPr>
            </w:pPr>
          </w:p>
          <w:p w14:paraId="0119E9F4" w14:textId="77777777" w:rsidR="00814D44" w:rsidRPr="00905F6E" w:rsidRDefault="00814D44" w:rsidP="00814D44">
            <w:pPr>
              <w:spacing w:after="0" w:line="240" w:lineRule="auto"/>
              <w:ind w:left="851"/>
              <w:jc w:val="both"/>
              <w:rPr>
                <w:rFonts w:ascii="Gothic720 BT" w:eastAsia="Times New Roman" w:hAnsi="Gothic720 BT" w:cs="Arial"/>
                <w:lang w:eastAsia="es-MX"/>
              </w:rPr>
            </w:pPr>
            <w:r w:rsidRPr="00905F6E">
              <w:rPr>
                <w:rFonts w:ascii="Gothic720 BT" w:eastAsia="Times New Roman" w:hAnsi="Gothic720 BT" w:cs="Arial"/>
                <w:b/>
                <w:lang w:val="es-ES" w:eastAsia="es-MX"/>
              </w:rPr>
              <w:t xml:space="preserve">AUTORIDAD A QUIEN SE PRESENTA: </w:t>
            </w:r>
            <w:r w:rsidRPr="00905F6E">
              <w:rPr>
                <w:rFonts w:ascii="Gothic720 BT" w:eastAsia="Times New Roman" w:hAnsi="Gothic720 BT" w:cs="Times New Roman"/>
                <w:lang w:eastAsia="es-MX"/>
              </w:rPr>
              <w:t>CONSEJO MUNICIPAL DE EZEQUIEL MONTES.</w:t>
            </w:r>
          </w:p>
          <w:p w14:paraId="5A30DA0E" w14:textId="77777777" w:rsidR="00814D44" w:rsidRPr="00905F6E" w:rsidRDefault="00814D44" w:rsidP="00814D44">
            <w:pPr>
              <w:spacing w:after="0" w:line="240" w:lineRule="auto"/>
              <w:ind w:left="851"/>
              <w:jc w:val="both"/>
              <w:rPr>
                <w:rFonts w:ascii="Gothic720 BT" w:eastAsia="Times New Roman" w:hAnsi="Gothic720 BT" w:cs="Arial"/>
                <w:lang w:eastAsia="es-MX"/>
              </w:rPr>
            </w:pPr>
          </w:p>
          <w:p w14:paraId="1F2A2F91" w14:textId="306FA2DF" w:rsidR="00814D44" w:rsidRPr="00905F6E" w:rsidRDefault="00814D44" w:rsidP="00814D44">
            <w:pPr>
              <w:spacing w:after="0" w:line="240" w:lineRule="auto"/>
              <w:ind w:left="851"/>
              <w:jc w:val="both"/>
              <w:rPr>
                <w:rFonts w:ascii="Gothic720 BT" w:eastAsia="Times New Roman" w:hAnsi="Gothic720 BT" w:cs="Arial"/>
                <w:lang w:eastAsia="es-ES"/>
              </w:rPr>
            </w:pPr>
            <w:r w:rsidRPr="00905F6E">
              <w:rPr>
                <w:rFonts w:ascii="Gothic720 BT" w:eastAsia="Times New Roman" w:hAnsi="Gothic720 BT" w:cs="Arial"/>
                <w:b/>
                <w:lang w:eastAsia="es-ES"/>
              </w:rPr>
              <w:t xml:space="preserve">ASUNTO: </w:t>
            </w:r>
            <w:r w:rsidRPr="00905F6E">
              <w:rPr>
                <w:rFonts w:ascii="Gothic720 BT" w:eastAsia="Times New Roman" w:hAnsi="Gothic720 BT" w:cs="Arial"/>
                <w:lang w:eastAsia="es-ES"/>
              </w:rPr>
              <w:t xml:space="preserve">RECEPCIÓN DE ESCRITOS </w:t>
            </w:r>
            <w:r>
              <w:rPr>
                <w:rFonts w:ascii="Gothic720 BT" w:eastAsia="Times New Roman" w:hAnsi="Gothic720 BT" w:cs="Arial"/>
                <w:lang w:eastAsia="es-ES"/>
              </w:rPr>
              <w:t>.</w:t>
            </w:r>
          </w:p>
          <w:p w14:paraId="125ED1F3" w14:textId="77777777" w:rsidR="00B506DF" w:rsidRPr="0013236A" w:rsidRDefault="00B506DF" w:rsidP="00596849">
            <w:pPr>
              <w:spacing w:after="0" w:line="240" w:lineRule="auto"/>
              <w:ind w:left="851"/>
              <w:jc w:val="both"/>
              <w:rPr>
                <w:rFonts w:ascii="Gothic720 BT" w:eastAsia="Times New Roman" w:hAnsi="Gothic720 BT" w:cs="Arial"/>
                <w:sz w:val="23"/>
                <w:szCs w:val="23"/>
                <w:lang w:eastAsia="es-ES"/>
              </w:rPr>
            </w:pPr>
          </w:p>
        </w:tc>
      </w:tr>
    </w:tbl>
    <w:p w14:paraId="22A3D910" w14:textId="77777777" w:rsidR="00B506DF" w:rsidRPr="00E97765" w:rsidRDefault="00B506DF" w:rsidP="00B506DF">
      <w:pPr>
        <w:spacing w:after="100" w:afterAutospacing="1" w:line="240" w:lineRule="auto"/>
        <w:jc w:val="right"/>
        <w:rPr>
          <w:rFonts w:ascii="Gothic720 BT" w:hAnsi="Gothic720 BT" w:cs="Arial"/>
          <w:sz w:val="23"/>
          <w:szCs w:val="23"/>
          <w:lang w:val="es-ES"/>
        </w:rPr>
      </w:pPr>
    </w:p>
    <w:p w14:paraId="02CAFDBA" w14:textId="77777777" w:rsidR="00B506DF" w:rsidRDefault="00B506DF" w:rsidP="00B506DF">
      <w:pPr>
        <w:spacing w:after="0"/>
        <w:ind w:left="851"/>
        <w:jc w:val="center"/>
        <w:rPr>
          <w:rFonts w:ascii="Gothic720 BT" w:eastAsia="Times New Roman" w:hAnsi="Gothic720 BT" w:cs="Arial"/>
          <w:b/>
          <w:sz w:val="24"/>
          <w:szCs w:val="24"/>
          <w:lang w:eastAsia="es-ES"/>
        </w:rPr>
      </w:pPr>
    </w:p>
    <w:p w14:paraId="407483EA" w14:textId="77777777" w:rsidR="00B506DF" w:rsidRDefault="00B506DF" w:rsidP="00B506DF">
      <w:pPr>
        <w:spacing w:after="0"/>
        <w:ind w:left="851"/>
        <w:jc w:val="center"/>
        <w:rPr>
          <w:rFonts w:ascii="Gothic720 BT" w:eastAsia="Times New Roman" w:hAnsi="Gothic720 BT" w:cs="Arial"/>
          <w:b/>
          <w:sz w:val="24"/>
          <w:szCs w:val="24"/>
          <w:lang w:eastAsia="es-ES"/>
        </w:rPr>
      </w:pPr>
      <w:r>
        <w:rPr>
          <w:rFonts w:ascii="Gothic720 BT" w:eastAsia="Times New Roman" w:hAnsi="Gothic720 BT" w:cs="Arial"/>
          <w:b/>
          <w:sz w:val="24"/>
          <w:szCs w:val="24"/>
          <w:lang w:eastAsia="es-ES"/>
        </w:rPr>
        <w:t>CONSTANCIA DE FIJACIÓN DE PROVEÍDO</w:t>
      </w:r>
    </w:p>
    <w:p w14:paraId="50F57C74" w14:textId="77777777" w:rsidR="00B506DF" w:rsidRDefault="00B506DF" w:rsidP="00B506DF">
      <w:pPr>
        <w:spacing w:after="0"/>
        <w:ind w:left="851"/>
        <w:jc w:val="center"/>
        <w:rPr>
          <w:rFonts w:ascii="Gothic720 BT" w:eastAsia="Times New Roman" w:hAnsi="Gothic720 BT" w:cs="Arial"/>
          <w:b/>
          <w:sz w:val="24"/>
          <w:szCs w:val="24"/>
          <w:lang w:eastAsia="es-ES"/>
        </w:rPr>
      </w:pPr>
      <w:r>
        <w:rPr>
          <w:rFonts w:ascii="Gothic720 BT" w:eastAsia="Times New Roman" w:hAnsi="Gothic720 BT" w:cs="Arial"/>
          <w:b/>
          <w:sz w:val="24"/>
          <w:szCs w:val="24"/>
          <w:lang w:eastAsia="es-ES"/>
        </w:rPr>
        <w:t xml:space="preserve"> </w:t>
      </w:r>
    </w:p>
    <w:p w14:paraId="74B453D1" w14:textId="77777777" w:rsidR="00B506DF" w:rsidRPr="00E97765" w:rsidRDefault="00B506DF" w:rsidP="00B506DF">
      <w:pPr>
        <w:spacing w:after="0"/>
        <w:ind w:left="851"/>
        <w:jc w:val="both"/>
        <w:rPr>
          <w:rFonts w:ascii="Gothic720 BT" w:eastAsia="Times New Roman" w:hAnsi="Gothic720 BT" w:cs="Arial"/>
          <w:b/>
          <w:sz w:val="24"/>
          <w:szCs w:val="24"/>
          <w:lang w:eastAsia="es-ES"/>
        </w:rPr>
      </w:pPr>
    </w:p>
    <w:p w14:paraId="4500656C" w14:textId="77777777" w:rsidR="00B506DF" w:rsidRPr="00B506DF" w:rsidRDefault="00B506DF" w:rsidP="00B506DF">
      <w:pPr>
        <w:spacing w:after="100" w:afterAutospacing="1" w:line="360" w:lineRule="auto"/>
        <w:ind w:left="851"/>
        <w:jc w:val="both"/>
        <w:rPr>
          <w:rFonts w:ascii="Gothic720 BT" w:hAnsi="Gothic720 BT" w:cs="Arial"/>
          <w:b/>
          <w:sz w:val="24"/>
          <w:szCs w:val="24"/>
        </w:rPr>
      </w:pPr>
      <w:r w:rsidRPr="00E97765">
        <w:rPr>
          <w:rFonts w:ascii="Gothic720 BT" w:hAnsi="Gothic720 BT" w:cs="Arial"/>
          <w:sz w:val="24"/>
          <w:szCs w:val="24"/>
        </w:rPr>
        <w:t xml:space="preserve">En Ezequiel Montes, Querétaro, </w:t>
      </w:r>
      <w:r>
        <w:rPr>
          <w:rFonts w:ascii="Gothic720 BT" w:hAnsi="Gothic720 BT" w:cs="Arial"/>
          <w:sz w:val="24"/>
          <w:szCs w:val="24"/>
        </w:rPr>
        <w:t>siendo las catorce horas con diez minutos del veintiuno</w:t>
      </w:r>
      <w:r w:rsidRPr="00E97765">
        <w:rPr>
          <w:rFonts w:ascii="Gothic720 BT" w:hAnsi="Gothic720 BT" w:cs="Arial"/>
          <w:sz w:val="24"/>
          <w:szCs w:val="24"/>
        </w:rPr>
        <w:t xml:space="preserve"> de </w:t>
      </w:r>
      <w:r>
        <w:rPr>
          <w:rFonts w:ascii="Gothic720 BT" w:hAnsi="Gothic720 BT" w:cs="Arial"/>
          <w:sz w:val="24"/>
          <w:szCs w:val="24"/>
        </w:rPr>
        <w:t>febrero</w:t>
      </w:r>
      <w:r w:rsidRPr="00E97765">
        <w:rPr>
          <w:rFonts w:ascii="Gothic720 BT" w:hAnsi="Gothic720 BT" w:cs="Arial"/>
          <w:sz w:val="24"/>
          <w:szCs w:val="24"/>
        </w:rPr>
        <w:t xml:space="preserve"> de</w:t>
      </w:r>
      <w:r>
        <w:rPr>
          <w:rFonts w:ascii="Gothic720 BT" w:hAnsi="Gothic720 BT" w:cs="Arial"/>
          <w:sz w:val="24"/>
          <w:szCs w:val="24"/>
        </w:rPr>
        <w:t>l</w:t>
      </w:r>
      <w:r w:rsidRPr="00E97765">
        <w:rPr>
          <w:rFonts w:ascii="Gothic720 BT" w:hAnsi="Gothic720 BT" w:cs="Arial"/>
          <w:sz w:val="24"/>
          <w:szCs w:val="24"/>
        </w:rPr>
        <w:t xml:space="preserve"> dos mil veintiuno, </w:t>
      </w:r>
      <w:r>
        <w:rPr>
          <w:rFonts w:ascii="Gothic720 BT" w:hAnsi="Gothic720 BT" w:cs="Arial"/>
          <w:sz w:val="24"/>
          <w:szCs w:val="24"/>
        </w:rPr>
        <w:t xml:space="preserve">el Titular de la Secretaria del Consejo Municipal de Ezequiel Montes, </w:t>
      </w:r>
      <w:r w:rsidRPr="00B506DF">
        <w:rPr>
          <w:rFonts w:ascii="Gothic720 BT" w:hAnsi="Gothic720 BT" w:cs="Arial"/>
          <w:b/>
          <w:sz w:val="24"/>
          <w:szCs w:val="24"/>
        </w:rPr>
        <w:t>HACE CONSTAR</w:t>
      </w:r>
      <w:r w:rsidRPr="00B506DF">
        <w:rPr>
          <w:rFonts w:ascii="Gothic720 BT" w:hAnsi="Gothic720 BT" w:cs="Arial"/>
          <w:sz w:val="24"/>
          <w:szCs w:val="24"/>
        </w:rPr>
        <w:t xml:space="preserve"> que se fija en los </w:t>
      </w:r>
      <w:r w:rsidRPr="00B506DF">
        <w:rPr>
          <w:rFonts w:ascii="Gothic720 BT" w:hAnsi="Gothic720 BT" w:cs="Arial"/>
          <w:b/>
          <w:sz w:val="24"/>
          <w:szCs w:val="24"/>
        </w:rPr>
        <w:t>ESTRADOS</w:t>
      </w:r>
      <w:r>
        <w:rPr>
          <w:rFonts w:ascii="Gothic720 BT" w:hAnsi="Gothic720 BT" w:cs="Arial"/>
          <w:sz w:val="24"/>
          <w:szCs w:val="24"/>
        </w:rPr>
        <w:t xml:space="preserve"> del C</w:t>
      </w:r>
      <w:r w:rsidRPr="00B506DF">
        <w:rPr>
          <w:rFonts w:ascii="Gothic720 BT" w:hAnsi="Gothic720 BT" w:cs="Arial"/>
          <w:sz w:val="24"/>
          <w:szCs w:val="24"/>
        </w:rPr>
        <w:t xml:space="preserve">onsejo Municipal de Ezequiel Montes del Instituto Electoral del Estado de Querétaro, el contenido del proveído de mérito indicado el día de la fecha, que consta de dos fojas útiles con texto por un solo lado; lo anterior para los fines y efectos legales  que haya lugar. </w:t>
      </w:r>
      <w:r w:rsidRPr="00B506DF">
        <w:rPr>
          <w:rFonts w:ascii="Gothic720 BT" w:hAnsi="Gothic720 BT" w:cs="Arial"/>
          <w:b/>
          <w:sz w:val="24"/>
          <w:szCs w:val="24"/>
        </w:rPr>
        <w:t>Conste</w:t>
      </w:r>
    </w:p>
    <w:p w14:paraId="3B3FBAAC" w14:textId="77777777" w:rsidR="00B506DF" w:rsidRPr="00E97765" w:rsidRDefault="00B506DF" w:rsidP="00B506DF">
      <w:pPr>
        <w:spacing w:after="100" w:afterAutospacing="1" w:line="240" w:lineRule="auto"/>
        <w:ind w:left="851"/>
        <w:jc w:val="both"/>
        <w:rPr>
          <w:rFonts w:ascii="Gothic720 BT" w:hAnsi="Gothic720 BT" w:cs="Arial"/>
          <w:bCs/>
          <w:sz w:val="24"/>
          <w:szCs w:val="24"/>
        </w:rPr>
      </w:pPr>
    </w:p>
    <w:p w14:paraId="16E93B8B" w14:textId="77777777" w:rsidR="00B506DF" w:rsidRPr="00E97765" w:rsidRDefault="00B506DF" w:rsidP="00B506DF">
      <w:pPr>
        <w:spacing w:after="100" w:afterAutospacing="1" w:line="240" w:lineRule="auto"/>
        <w:ind w:left="851"/>
        <w:jc w:val="both"/>
        <w:rPr>
          <w:rFonts w:ascii="Gothic720 BT" w:hAnsi="Gothic720 BT" w:cs="Arial"/>
          <w:bCs/>
          <w:sz w:val="24"/>
          <w:szCs w:val="24"/>
        </w:rPr>
      </w:pPr>
    </w:p>
    <w:p w14:paraId="0C9DFBEC" w14:textId="77777777" w:rsidR="00B506DF" w:rsidRPr="00E97765" w:rsidRDefault="00B506DF" w:rsidP="00B506DF">
      <w:pPr>
        <w:spacing w:after="100" w:afterAutospacing="1" w:line="240" w:lineRule="auto"/>
        <w:ind w:left="851"/>
        <w:jc w:val="both"/>
        <w:rPr>
          <w:rFonts w:ascii="Gothic720 BT" w:hAnsi="Gothic720 BT" w:cs="Arial"/>
          <w:bCs/>
          <w:sz w:val="24"/>
          <w:szCs w:val="24"/>
        </w:rPr>
      </w:pPr>
    </w:p>
    <w:p w14:paraId="23D63798" w14:textId="77777777" w:rsidR="00B506DF" w:rsidRPr="00E97765" w:rsidRDefault="00B506DF" w:rsidP="00B506DF">
      <w:pPr>
        <w:spacing w:after="100" w:afterAutospacing="1" w:line="240" w:lineRule="auto"/>
        <w:ind w:left="851"/>
        <w:jc w:val="both"/>
        <w:rPr>
          <w:rFonts w:ascii="Gothic720 BT" w:hAnsi="Gothic720 BT" w:cs="Arial"/>
          <w:bCs/>
          <w:sz w:val="24"/>
          <w:szCs w:val="24"/>
        </w:rPr>
      </w:pPr>
    </w:p>
    <w:p w14:paraId="6C1F9829" w14:textId="77777777" w:rsidR="00B506DF" w:rsidRPr="00E97765" w:rsidRDefault="00B506DF" w:rsidP="00B506DF">
      <w:pPr>
        <w:spacing w:after="0" w:line="240" w:lineRule="auto"/>
        <w:ind w:left="851"/>
        <w:jc w:val="center"/>
        <w:rPr>
          <w:rFonts w:ascii="Gothic720 BT" w:eastAsia="Times New Roman" w:hAnsi="Gothic720 BT" w:cs="Arial"/>
          <w:sz w:val="24"/>
          <w:szCs w:val="24"/>
          <w:lang w:val="es-ES" w:eastAsia="es-ES"/>
        </w:rPr>
      </w:pPr>
      <w:r w:rsidRPr="00E97765">
        <w:rPr>
          <w:rFonts w:ascii="Gothic720 BT" w:eastAsia="Times New Roman" w:hAnsi="Gothic720 BT" w:cs="Arial"/>
          <w:b/>
          <w:sz w:val="24"/>
          <w:szCs w:val="24"/>
          <w:lang w:val="es-ES" w:eastAsia="es-ES"/>
        </w:rPr>
        <w:t>Lic. Luis Damián Vega Melgarejo.</w:t>
      </w:r>
    </w:p>
    <w:p w14:paraId="131D43D9" w14:textId="77777777" w:rsidR="00B506DF" w:rsidRDefault="00B506DF" w:rsidP="00B506DF">
      <w:pPr>
        <w:spacing w:after="0" w:line="240" w:lineRule="auto"/>
        <w:ind w:left="851"/>
        <w:jc w:val="center"/>
        <w:rPr>
          <w:rFonts w:ascii="Gothic720 BT" w:eastAsia="Times New Roman" w:hAnsi="Gothic720 BT" w:cs="Arial"/>
          <w:sz w:val="24"/>
          <w:szCs w:val="24"/>
          <w:lang w:val="es-ES" w:eastAsia="es-ES"/>
        </w:rPr>
      </w:pPr>
      <w:r w:rsidRPr="00E97765">
        <w:rPr>
          <w:rFonts w:ascii="Gothic720 BT" w:eastAsia="Times New Roman" w:hAnsi="Gothic720 BT" w:cs="Arial"/>
          <w:sz w:val="24"/>
          <w:szCs w:val="24"/>
          <w:lang w:val="es-ES" w:eastAsia="es-ES"/>
        </w:rPr>
        <w:t>Secretario Técnico del Consejo</w:t>
      </w:r>
    </w:p>
    <w:p w14:paraId="64C0A57C" w14:textId="77777777" w:rsidR="00E4337E" w:rsidRDefault="00B506DF" w:rsidP="00B506DF">
      <w:pPr>
        <w:spacing w:after="0" w:line="240" w:lineRule="auto"/>
        <w:ind w:left="851"/>
        <w:jc w:val="center"/>
      </w:pPr>
      <w:r w:rsidRPr="00E97765">
        <w:rPr>
          <w:rFonts w:ascii="Gothic720 BT" w:eastAsia="Times New Roman" w:hAnsi="Gothic720 BT" w:cs="Arial"/>
          <w:iCs/>
          <w:sz w:val="24"/>
          <w:szCs w:val="24"/>
          <w:lang w:val="es-ES" w:eastAsia="es-ES"/>
        </w:rPr>
        <w:t>Municipal de Ezequiel Montes.</w:t>
      </w:r>
    </w:p>
    <w:sectPr w:rsidR="00E4337E" w:rsidSect="00C9035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7D791" w14:textId="77777777" w:rsidR="00B20765" w:rsidRDefault="00B20765" w:rsidP="008E6461">
      <w:pPr>
        <w:spacing w:after="0" w:line="240" w:lineRule="auto"/>
      </w:pPr>
      <w:r>
        <w:separator/>
      </w:r>
    </w:p>
  </w:endnote>
  <w:endnote w:type="continuationSeparator" w:id="0">
    <w:p w14:paraId="27BA8AE4" w14:textId="77777777" w:rsidR="00B20765" w:rsidRDefault="00B20765" w:rsidP="008E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52FE4" w14:textId="77777777" w:rsidR="00B20765" w:rsidRDefault="00B20765" w:rsidP="008E6461">
      <w:pPr>
        <w:spacing w:after="0" w:line="240" w:lineRule="auto"/>
      </w:pPr>
      <w:r>
        <w:separator/>
      </w:r>
    </w:p>
  </w:footnote>
  <w:footnote w:type="continuationSeparator" w:id="0">
    <w:p w14:paraId="312AD22C" w14:textId="77777777" w:rsidR="00B20765" w:rsidRDefault="00B20765" w:rsidP="008E6461">
      <w:pPr>
        <w:spacing w:after="0" w:line="240" w:lineRule="auto"/>
      </w:pPr>
      <w:r>
        <w:continuationSeparator/>
      </w:r>
    </w:p>
  </w:footnote>
  <w:footnote w:id="1">
    <w:p w14:paraId="682EA7CB" w14:textId="77777777" w:rsidR="008E6461" w:rsidRDefault="008E6461" w:rsidP="008E6461">
      <w:pPr>
        <w:pStyle w:val="Textonotapie"/>
        <w:ind w:left="993"/>
        <w:jc w:val="both"/>
      </w:pPr>
      <w:r w:rsidRPr="00911390">
        <w:rPr>
          <w:rFonts w:ascii="Gothic720 BT" w:eastAsia="Times New Roman" w:hAnsi="Gothic720 BT" w:cs="Arial"/>
          <w:sz w:val="16"/>
          <w:szCs w:val="16"/>
          <w:vertAlign w:val="superscript"/>
          <w:lang w:val="es-ES" w:eastAsia="es-ES"/>
        </w:rPr>
        <w:footnoteRef/>
      </w:r>
      <w:r w:rsidRPr="00911390">
        <w:rPr>
          <w:rFonts w:ascii="Gothic720 BT" w:eastAsia="Times New Roman" w:hAnsi="Gothic720 BT" w:cs="Arial"/>
          <w:sz w:val="16"/>
          <w:szCs w:val="16"/>
          <w:lang w:val="es-ES" w:eastAsia="es-ES"/>
        </w:rPr>
        <w:t xml:space="preserve"> </w:t>
      </w:r>
      <w:r>
        <w:rPr>
          <w:rFonts w:ascii="Gothic720 BT" w:eastAsia="Times New Roman" w:hAnsi="Gothic720 BT" w:cs="Arial"/>
          <w:sz w:val="16"/>
          <w:szCs w:val="16"/>
          <w:lang w:val="es-ES" w:eastAsia="es-ES"/>
        </w:rPr>
        <w:t xml:space="preserve">Emitido el diecinueve de diciembre de dos mil diecinueve e identificado con la clave IEEQ/CG/A/02719. </w:t>
      </w:r>
      <w:r w:rsidRPr="00911390">
        <w:rPr>
          <w:rFonts w:ascii="Gothic720 BT" w:eastAsia="Times New Roman" w:hAnsi="Gothic720 BT" w:cs="Arial"/>
          <w:sz w:val="16"/>
          <w:szCs w:val="16"/>
          <w:lang w:val="es-ES" w:eastAsia="es-ES"/>
        </w:rPr>
        <w:t xml:space="preserve">Consultable en la liga: </w:t>
      </w:r>
      <w:hyperlink r:id="rId1" w:history="1">
        <w:r w:rsidRPr="00D1196A">
          <w:rPr>
            <w:rStyle w:val="Hipervnculo"/>
            <w:rFonts w:ascii="Gothic720 BT" w:eastAsia="Times New Roman" w:hAnsi="Gothic720 BT" w:cs="Arial"/>
            <w:sz w:val="16"/>
            <w:szCs w:val="16"/>
            <w:lang w:val="es-ES" w:eastAsia="es-ES"/>
          </w:rPr>
          <w:t>http://ieeq.mx/contenido/cg/acuerdos/a_19_Dic_2019_1.pdf</w:t>
        </w:r>
      </w:hyperlink>
      <w:r>
        <w:rPr>
          <w:rFonts w:ascii="Gothic720 BT" w:eastAsia="Times New Roman" w:hAnsi="Gothic720 BT" w:cs="Arial"/>
          <w:sz w:val="16"/>
          <w:szCs w:val="16"/>
          <w:lang w:val="es-ES" w:eastAsia="es-ES"/>
        </w:rPr>
        <w:t xml:space="preserve"> </w:t>
      </w:r>
    </w:p>
  </w:footnote>
  <w:footnote w:id="2">
    <w:p w14:paraId="60E80291" w14:textId="77777777" w:rsidR="008E6461" w:rsidRPr="00E31E81" w:rsidRDefault="008E6461" w:rsidP="008E6461">
      <w:pPr>
        <w:pStyle w:val="Textonotapie"/>
        <w:ind w:left="993"/>
        <w:jc w:val="both"/>
        <w:rPr>
          <w:sz w:val="16"/>
          <w:szCs w:val="16"/>
        </w:rPr>
      </w:pPr>
      <w:r w:rsidRPr="00E31E81">
        <w:rPr>
          <w:rFonts w:ascii="Gothic720 BT" w:eastAsia="Times New Roman" w:hAnsi="Gothic720 BT" w:cs="Arial"/>
          <w:sz w:val="16"/>
          <w:szCs w:val="16"/>
          <w:vertAlign w:val="superscript"/>
          <w:lang w:val="es-ES" w:eastAsia="es-ES"/>
        </w:rPr>
        <w:footnoteRef/>
      </w:r>
      <w:r w:rsidRPr="00E31E81">
        <w:rPr>
          <w:rFonts w:ascii="Gothic720 BT" w:eastAsia="Times New Roman" w:hAnsi="Gothic720 BT" w:cs="Arial"/>
          <w:sz w:val="16"/>
          <w:szCs w:val="16"/>
          <w:lang w:val="es-ES" w:eastAsia="es-ES"/>
        </w:rPr>
        <w:t xml:space="preserve"> Se entiende como “notificación procesal” aquella comunicación que se hace con la intención de garantizar derechos de audiencia y defensa, dentro de algún procedimiento en forma de juicio. </w:t>
      </w:r>
      <w:r w:rsidRPr="00E31E81">
        <w:rPr>
          <w:rFonts w:ascii="Gothic720 BT" w:eastAsia="Times New Roman" w:hAnsi="Gothic720 BT" w:cs="Arial"/>
          <w:i/>
          <w:sz w:val="16"/>
          <w:szCs w:val="16"/>
          <w:lang w:val="es-ES" w:eastAsia="es-ES"/>
        </w:rPr>
        <w:t>Cfr.</w:t>
      </w:r>
      <w:r w:rsidRPr="00E31E81">
        <w:rPr>
          <w:rFonts w:ascii="Gothic720 BT" w:eastAsia="Times New Roman" w:hAnsi="Gothic720 BT" w:cs="Arial"/>
          <w:sz w:val="16"/>
          <w:szCs w:val="16"/>
          <w:lang w:val="es-ES" w:eastAsia="es-ES"/>
        </w:rPr>
        <w:t xml:space="preserve"> TEEQ-JLD-82/2018 y acumulado.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61"/>
    <w:rsid w:val="0013236A"/>
    <w:rsid w:val="00284B64"/>
    <w:rsid w:val="00814D44"/>
    <w:rsid w:val="008C2A62"/>
    <w:rsid w:val="008E6461"/>
    <w:rsid w:val="00905F6E"/>
    <w:rsid w:val="00B20765"/>
    <w:rsid w:val="00B506DF"/>
    <w:rsid w:val="00C67FC0"/>
    <w:rsid w:val="00E4337E"/>
    <w:rsid w:val="00EA3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4F31"/>
  <w15:chartTrackingRefBased/>
  <w15:docId w15:val="{88826857-F9B7-4951-9593-87F28BBF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6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6461"/>
    <w:rPr>
      <w:color w:val="0563C1" w:themeColor="hyperlink"/>
      <w:u w:val="single"/>
    </w:rPr>
  </w:style>
  <w:style w:type="paragraph" w:styleId="Textonotapie">
    <w:name w:val="footnote text"/>
    <w:basedOn w:val="Normal"/>
    <w:link w:val="TextonotapieCar"/>
    <w:uiPriority w:val="99"/>
    <w:semiHidden/>
    <w:unhideWhenUsed/>
    <w:rsid w:val="008E64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6461"/>
    <w:rPr>
      <w:sz w:val="20"/>
      <w:szCs w:val="20"/>
    </w:rPr>
  </w:style>
  <w:style w:type="character" w:styleId="Refdenotaalpie">
    <w:name w:val="footnote reference"/>
    <w:basedOn w:val="Fuentedeprrafopredeter"/>
    <w:uiPriority w:val="99"/>
    <w:semiHidden/>
    <w:unhideWhenUsed/>
    <w:rsid w:val="008E6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v.899@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1989_12@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eeq.mx/contenido/cg/acuerdos/a_19_Dic_2019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Aux1.M.Emon</dc:creator>
  <cp:keywords/>
  <dc:description/>
  <cp:lastModifiedBy>IEEQ .</cp:lastModifiedBy>
  <cp:revision>2</cp:revision>
  <dcterms:created xsi:type="dcterms:W3CDTF">2021-02-21T21:16:00Z</dcterms:created>
  <dcterms:modified xsi:type="dcterms:W3CDTF">2021-02-21T21:16:00Z</dcterms:modified>
</cp:coreProperties>
</file>