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60"/>
        <w:gridCol w:w="5198"/>
      </w:tblGrid>
      <w:tr w:rsidR="00E46509" w:rsidRPr="006813A3" w14:paraId="4878C426" w14:textId="77777777" w:rsidTr="004C54C9">
        <w:trPr>
          <w:jc w:val="right"/>
        </w:trPr>
        <w:tc>
          <w:tcPr>
            <w:tcW w:w="2660" w:type="dxa"/>
            <w:shd w:val="clear" w:color="auto" w:fill="auto"/>
          </w:tcPr>
          <w:p w14:paraId="4BEBA008" w14:textId="77777777" w:rsidR="00114FCB" w:rsidRPr="006813A3" w:rsidRDefault="00114FCB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bookmarkStart w:id="0" w:name="_Hlk62478997"/>
            <w:bookmarkStart w:id="1" w:name="_Hlk62479182"/>
            <w:bookmarkStart w:id="2" w:name="_Hlk62478921"/>
          </w:p>
          <w:p w14:paraId="2967251B" w14:textId="77777777" w:rsidR="00E46509" w:rsidRPr="006813A3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6813A3">
              <w:rPr>
                <w:rFonts w:ascii="Gothic720 BT" w:eastAsia="Times New Roman" w:hAnsi="Gothic720 BT" w:cs="Arial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5198" w:type="dxa"/>
            <w:shd w:val="clear" w:color="auto" w:fill="auto"/>
          </w:tcPr>
          <w:p w14:paraId="452B5EB9" w14:textId="3732E78F" w:rsidR="00E46509" w:rsidRPr="0016171E" w:rsidRDefault="00E46509" w:rsidP="0016171E">
            <w:pPr>
              <w:ind w:left="851"/>
              <w:jc w:val="both"/>
              <w:rPr>
                <w:rFonts w:ascii="Gothic720 BT" w:eastAsia="Times New Roman" w:hAnsi="Gothic720 BT" w:cs="Arial"/>
                <w:bCs/>
                <w:lang w:val="es-ES" w:eastAsia="es-MX"/>
              </w:rPr>
            </w:pP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>P</w:t>
            </w:r>
            <w:r w:rsidRPr="006813A3">
              <w:rPr>
                <w:rFonts w:ascii="Gothic720 BT" w:eastAsia="Times New Roman" w:hAnsi="Gothic720 BT" w:cs="Arial"/>
                <w:b/>
                <w:lang w:val="es-ES" w:eastAsia="es-ES"/>
              </w:rPr>
              <w:t>ROMOVENTE</w:t>
            </w: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 xml:space="preserve">: </w:t>
            </w:r>
            <w:bookmarkStart w:id="3" w:name="_Hlk63346370"/>
            <w:r w:rsidR="00EC0987" w:rsidRPr="002650E5">
              <w:rPr>
                <w:rFonts w:ascii="Gothic720 BT" w:eastAsia="Times New Roman" w:hAnsi="Gothic720 BT" w:cs="Arial"/>
                <w:bCs/>
                <w:lang w:val="es-ES" w:eastAsia="es-MX"/>
              </w:rPr>
              <w:t xml:space="preserve">Francisco Agustín Olvera </w:t>
            </w:r>
            <w:proofErr w:type="spellStart"/>
            <w:r w:rsidR="00EC0987" w:rsidRPr="002650E5">
              <w:rPr>
                <w:rFonts w:ascii="Gothic720 BT" w:eastAsia="Times New Roman" w:hAnsi="Gothic720 BT" w:cs="Arial"/>
                <w:bCs/>
                <w:lang w:val="es-ES" w:eastAsia="es-MX"/>
              </w:rPr>
              <w:t>Olvera</w:t>
            </w:r>
            <w:proofErr w:type="spellEnd"/>
            <w:r w:rsidR="00EC0987" w:rsidRPr="002650E5">
              <w:rPr>
                <w:rFonts w:ascii="Gothic720 BT" w:eastAsia="Times New Roman" w:hAnsi="Gothic720 BT" w:cs="Arial"/>
                <w:bCs/>
                <w:lang w:val="es-ES" w:eastAsia="es-MX"/>
              </w:rPr>
              <w:t xml:space="preserve"> </w:t>
            </w:r>
          </w:p>
          <w:bookmarkEnd w:id="3"/>
          <w:p w14:paraId="2BDDBFDE" w14:textId="3C56A7E0" w:rsidR="00E46509" w:rsidRPr="006813A3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  <w:r w:rsidRPr="006813A3">
              <w:rPr>
                <w:rFonts w:ascii="Gothic720 BT" w:eastAsia="Times New Roman" w:hAnsi="Gothic720 BT" w:cs="Arial"/>
                <w:b/>
                <w:lang w:val="es-ES" w:eastAsia="es-MX"/>
              </w:rPr>
              <w:t xml:space="preserve">AUTORIDAD A QUIEN SE PRESENTA: </w:t>
            </w:r>
            <w:r w:rsidR="00632625" w:rsidRPr="00632625">
              <w:rPr>
                <w:rFonts w:ascii="Gothic720 BT" w:eastAsia="Times New Roman" w:hAnsi="Gothic720 BT" w:cs="Arial"/>
                <w:bCs/>
                <w:lang w:val="es-ES" w:eastAsia="es-MX"/>
              </w:rPr>
              <w:t>Consejo Distrital 14</w:t>
            </w:r>
          </w:p>
          <w:p w14:paraId="75166742" w14:textId="77777777" w:rsidR="00E46509" w:rsidRPr="006813A3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77845758" w14:textId="6499843F" w:rsidR="00E46509" w:rsidRPr="00612C00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 xml:space="preserve">ASUNTO: </w:t>
            </w:r>
            <w:r w:rsidR="00D36C31" w:rsidRPr="00612C00">
              <w:rPr>
                <w:rFonts w:ascii="Gothic720 BT" w:eastAsia="Times New Roman" w:hAnsi="Gothic720 BT" w:cs="Arial"/>
                <w:lang w:eastAsia="es-ES"/>
              </w:rPr>
              <w:t>RECEPCIÓN DE</w:t>
            </w:r>
            <w:r w:rsidRPr="00612C00">
              <w:rPr>
                <w:rFonts w:ascii="Gothic720 BT" w:eastAsia="Times New Roman" w:hAnsi="Gothic720 BT" w:cs="Arial"/>
                <w:lang w:eastAsia="es-ES"/>
              </w:rPr>
              <w:t xml:space="preserve"> ESCRITO DE MANIFESTACIÓN DE ACEPTACIÓN PARA NOTIFICAR POR CORREO ELECTRÓNICO</w:t>
            </w:r>
            <w:r w:rsidR="002650E5">
              <w:rPr>
                <w:rFonts w:ascii="Gothic720 BT" w:eastAsia="Times New Roman" w:hAnsi="Gothic720 BT" w:cs="Arial"/>
                <w:lang w:eastAsia="es-ES"/>
              </w:rPr>
              <w:t xml:space="preserve"> Y </w:t>
            </w:r>
            <w:r w:rsidR="003F4502">
              <w:rPr>
                <w:rFonts w:ascii="Gothic720 BT" w:eastAsia="Times New Roman" w:hAnsi="Gothic720 BT" w:cs="Arial"/>
                <w:lang w:eastAsia="es-ES"/>
              </w:rPr>
              <w:t xml:space="preserve">SEÑALAMIENTO </w:t>
            </w:r>
            <w:r w:rsidR="002650E5">
              <w:rPr>
                <w:rFonts w:ascii="Gothic720 BT" w:eastAsia="Times New Roman" w:hAnsi="Gothic720 BT" w:cs="Arial"/>
                <w:lang w:eastAsia="es-ES"/>
              </w:rPr>
              <w:t>DE DOMICILIO PROCESAL.</w:t>
            </w:r>
          </w:p>
          <w:p w14:paraId="2B17BB4A" w14:textId="77777777" w:rsidR="00E46509" w:rsidRPr="006813A3" w:rsidRDefault="00E46509" w:rsidP="00612C0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</w:tc>
      </w:tr>
    </w:tbl>
    <w:p w14:paraId="5C09BD78" w14:textId="77777777" w:rsidR="00E46509" w:rsidRPr="006813A3" w:rsidRDefault="00E46509" w:rsidP="00612C00">
      <w:pPr>
        <w:spacing w:after="0"/>
        <w:ind w:left="851"/>
        <w:jc w:val="both"/>
        <w:rPr>
          <w:rFonts w:ascii="Gothic720 BT" w:eastAsia="Times New Roman" w:hAnsi="Gothic720 BT" w:cs="Arial"/>
          <w:b/>
          <w:lang w:eastAsia="es-ES"/>
        </w:rPr>
      </w:pPr>
    </w:p>
    <w:p w14:paraId="7CB6925C" w14:textId="3E0E59A4" w:rsidR="00E46509" w:rsidRPr="006813A3" w:rsidRDefault="00612C00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612C00">
        <w:rPr>
          <w:rFonts w:ascii="Gothic720 BT" w:eastAsia="Times New Roman" w:hAnsi="Gothic720 BT" w:cs="Arial"/>
          <w:lang w:val="es-ES" w:eastAsia="es-ES"/>
        </w:rPr>
        <w:t xml:space="preserve">En </w:t>
      </w:r>
      <w:r w:rsidR="00632625">
        <w:rPr>
          <w:rFonts w:ascii="Gothic720 BT" w:eastAsia="Times New Roman" w:hAnsi="Gothic720 BT" w:cs="Arial"/>
          <w:lang w:val="es-ES" w:eastAsia="es-ES"/>
        </w:rPr>
        <w:t>Cadereyta de Montes</w:t>
      </w:r>
      <w:r w:rsidR="00E46509" w:rsidRPr="006813A3">
        <w:rPr>
          <w:rFonts w:ascii="Gothic720 BT" w:eastAsia="Times New Roman" w:hAnsi="Gothic720 BT" w:cs="Arial"/>
          <w:iCs/>
          <w:lang w:val="es-ES" w:eastAsia="es-ES"/>
        </w:rPr>
        <w:t>, Querétaro</w:t>
      </w:r>
      <w:r w:rsidR="00E46509" w:rsidRPr="00612C00">
        <w:rPr>
          <w:rFonts w:ascii="Gothic720 BT" w:eastAsia="Times New Roman" w:hAnsi="Gothic720 BT" w:cs="Arial"/>
          <w:iCs/>
          <w:lang w:val="es-ES" w:eastAsia="es-ES"/>
        </w:rPr>
        <w:t>,</w:t>
      </w:r>
      <w:r w:rsidRPr="00612C00">
        <w:rPr>
          <w:rFonts w:ascii="Gothic720 BT" w:eastAsia="Times New Roman" w:hAnsi="Gothic720 BT" w:cs="Arial"/>
          <w:iCs/>
          <w:lang w:val="es-ES" w:eastAsia="es-ES"/>
        </w:rPr>
        <w:t xml:space="preserve"> a</w:t>
      </w:r>
      <w:r>
        <w:rPr>
          <w:rFonts w:ascii="Gothic720 BT" w:eastAsia="Times New Roman" w:hAnsi="Gothic720 BT" w:cs="Arial"/>
          <w:iCs/>
          <w:lang w:val="es-ES" w:eastAsia="es-ES"/>
        </w:rPr>
        <w:t xml:space="preserve"> </w:t>
      </w:r>
      <w:r w:rsidR="002650E5">
        <w:rPr>
          <w:rFonts w:ascii="Gothic720 BT" w:eastAsia="Times New Roman" w:hAnsi="Gothic720 BT" w:cs="Arial"/>
          <w:iCs/>
          <w:lang w:val="es-ES" w:eastAsia="es-ES"/>
        </w:rPr>
        <w:t>cuatro</w:t>
      </w:r>
      <w:r>
        <w:rPr>
          <w:rFonts w:ascii="Gothic720 BT" w:eastAsia="Times New Roman" w:hAnsi="Gothic720 BT" w:cs="Arial"/>
          <w:lang w:val="es-ES" w:eastAsia="es-ES"/>
        </w:rPr>
        <w:t xml:space="preserve"> de </w:t>
      </w:r>
      <w:r w:rsidR="002650E5">
        <w:rPr>
          <w:rFonts w:ascii="Gothic720 BT" w:eastAsia="Times New Roman" w:hAnsi="Gothic720 BT" w:cs="Arial"/>
          <w:lang w:val="es-ES" w:eastAsia="es-ES"/>
        </w:rPr>
        <w:t>febrero</w:t>
      </w:r>
      <w:r w:rsidR="00E46509" w:rsidRPr="006813A3">
        <w:rPr>
          <w:rFonts w:ascii="Gothic720 BT" w:eastAsia="Times New Roman" w:hAnsi="Gothic720 BT" w:cs="Arial"/>
          <w:lang w:val="es-ES" w:eastAsia="es-ES"/>
        </w:rPr>
        <w:t xml:space="preserve"> de</w:t>
      </w:r>
      <w:r>
        <w:rPr>
          <w:rFonts w:ascii="Gothic720 BT" w:eastAsia="Times New Roman" w:hAnsi="Gothic720 BT" w:cs="Arial"/>
          <w:lang w:val="es-ES" w:eastAsia="es-ES"/>
        </w:rPr>
        <w:t xml:space="preserve"> </w:t>
      </w:r>
      <w:r w:rsidR="0074139A">
        <w:rPr>
          <w:rFonts w:ascii="Gothic720 BT" w:eastAsia="Times New Roman" w:hAnsi="Gothic720 BT" w:cs="Arial"/>
          <w:lang w:val="es-ES" w:eastAsia="es-ES"/>
        </w:rPr>
        <w:t>dos mil veintiuno</w:t>
      </w:r>
      <w:r w:rsidR="00E46509" w:rsidRPr="006813A3">
        <w:rPr>
          <w:rFonts w:ascii="Gothic720 BT" w:eastAsia="Times New Roman" w:hAnsi="Gothic720 BT" w:cs="Arial"/>
          <w:lang w:val="es-ES" w:eastAsia="es-ES"/>
        </w:rPr>
        <w:t>.</w:t>
      </w:r>
    </w:p>
    <w:p w14:paraId="220166B8" w14:textId="43595D8C" w:rsidR="00154D7C" w:rsidRPr="002650E5" w:rsidRDefault="00E46509" w:rsidP="002650E5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bCs/>
          <w:lang w:val="es-ES" w:eastAsia="es-ES"/>
        </w:rPr>
      </w:pPr>
      <w:r w:rsidRPr="00632625">
        <w:rPr>
          <w:rFonts w:ascii="Gothic720 BT" w:eastAsia="Times New Roman" w:hAnsi="Gothic720 BT" w:cs="Arial"/>
          <w:b/>
          <w:lang w:val="es-ES" w:eastAsia="es-ES"/>
        </w:rPr>
        <w:t>VISTO</w:t>
      </w:r>
      <w:r w:rsidRPr="00632625">
        <w:rPr>
          <w:rFonts w:ascii="Gothic720 BT" w:eastAsia="Times New Roman" w:hAnsi="Gothic720 BT" w:cs="Arial"/>
          <w:lang w:val="es-ES" w:eastAsia="es-ES"/>
        </w:rPr>
        <w:t xml:space="preserve"> el escrito 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>signado por</w:t>
      </w:r>
      <w:bookmarkStart w:id="4" w:name="_Hlk62484643"/>
      <w:r w:rsidR="00911390" w:rsidRPr="00632625">
        <w:rPr>
          <w:rFonts w:ascii="Gothic720 BT" w:eastAsia="Times New Roman" w:hAnsi="Gothic720 BT" w:cs="Arial"/>
          <w:lang w:val="es-ES" w:eastAsia="es-ES"/>
        </w:rPr>
        <w:t xml:space="preserve"> </w:t>
      </w:r>
      <w:bookmarkStart w:id="5" w:name="_Hlk63346840"/>
      <w:r w:rsidR="002650E5" w:rsidRPr="002650E5">
        <w:rPr>
          <w:rFonts w:ascii="Gothic720 BT" w:eastAsia="Times New Roman" w:hAnsi="Gothic720 BT" w:cs="Arial"/>
          <w:bCs/>
          <w:lang w:val="es-ES" w:eastAsia="es-ES"/>
        </w:rPr>
        <w:t xml:space="preserve">Francisco Agustín Olvera </w:t>
      </w:r>
      <w:proofErr w:type="spellStart"/>
      <w:r w:rsidR="002650E5" w:rsidRPr="002650E5">
        <w:rPr>
          <w:rFonts w:ascii="Gothic720 BT" w:eastAsia="Times New Roman" w:hAnsi="Gothic720 BT" w:cs="Arial"/>
          <w:bCs/>
          <w:lang w:val="es-ES" w:eastAsia="es-ES"/>
        </w:rPr>
        <w:t>Olvera</w:t>
      </w:r>
      <w:bookmarkEnd w:id="4"/>
      <w:bookmarkEnd w:id="5"/>
      <w:proofErr w:type="spellEnd"/>
      <w:r w:rsidR="00911390" w:rsidRPr="00632625">
        <w:rPr>
          <w:rFonts w:ascii="Gothic720 BT" w:eastAsia="Times New Roman" w:hAnsi="Gothic720 BT" w:cs="Arial"/>
          <w:lang w:val="es-ES" w:eastAsia="es-ES"/>
        </w:rPr>
        <w:t xml:space="preserve">, en su carácter de </w:t>
      </w:r>
      <w:r w:rsidR="003F4502">
        <w:rPr>
          <w:rFonts w:ascii="Gothic720 BT" w:eastAsia="Times New Roman" w:hAnsi="Gothic720 BT" w:cs="Arial"/>
          <w:lang w:val="es-ES" w:eastAsia="es-ES"/>
        </w:rPr>
        <w:t>R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>epresentante</w:t>
      </w:r>
      <w:r w:rsidR="00FB42FF">
        <w:rPr>
          <w:rFonts w:ascii="Gothic720 BT" w:eastAsia="Times New Roman" w:hAnsi="Gothic720 BT" w:cs="Arial"/>
          <w:lang w:val="es-ES" w:eastAsia="es-ES"/>
        </w:rPr>
        <w:t xml:space="preserve"> </w:t>
      </w:r>
      <w:r w:rsidR="003F4502">
        <w:rPr>
          <w:rFonts w:ascii="Gothic720 BT" w:eastAsia="Times New Roman" w:hAnsi="Gothic720 BT" w:cs="Arial"/>
          <w:lang w:val="es-ES" w:eastAsia="es-ES"/>
        </w:rPr>
        <w:t>s</w:t>
      </w:r>
      <w:r w:rsidR="002650E5">
        <w:rPr>
          <w:rFonts w:ascii="Gothic720 BT" w:eastAsia="Times New Roman" w:hAnsi="Gothic720 BT" w:cs="Arial"/>
          <w:lang w:val="es-ES" w:eastAsia="es-ES"/>
        </w:rPr>
        <w:t>uplente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 xml:space="preserve"> de</w:t>
      </w:r>
      <w:r w:rsidR="00632625" w:rsidRPr="00632625">
        <w:rPr>
          <w:rFonts w:ascii="Gothic720 BT" w:eastAsia="Times New Roman" w:hAnsi="Gothic720 BT" w:cs="Arial"/>
          <w:lang w:val="es-ES" w:eastAsia="es-ES"/>
        </w:rPr>
        <w:t>l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 xml:space="preserve"> </w:t>
      </w:r>
      <w:r w:rsidR="00632625" w:rsidRPr="00632625">
        <w:rPr>
          <w:rFonts w:ascii="Gothic720 BT" w:eastAsia="Times New Roman" w:hAnsi="Gothic720 BT" w:cs="Arial"/>
          <w:lang w:val="es-ES" w:eastAsia="es-ES"/>
        </w:rPr>
        <w:t>P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>artido</w:t>
      </w:r>
      <w:r w:rsidR="00632625" w:rsidRPr="00632625">
        <w:rPr>
          <w:rFonts w:ascii="Gothic720 BT" w:eastAsia="Times New Roman" w:hAnsi="Gothic720 BT" w:cs="Arial"/>
          <w:lang w:val="es-ES" w:eastAsia="es-ES"/>
        </w:rPr>
        <w:t xml:space="preserve"> </w:t>
      </w:r>
      <w:r w:rsidR="002650E5">
        <w:rPr>
          <w:rFonts w:ascii="Gothic720 BT" w:eastAsia="Times New Roman" w:hAnsi="Gothic720 BT" w:cs="Arial"/>
          <w:lang w:val="es-ES" w:eastAsia="es-ES"/>
        </w:rPr>
        <w:t>Redes Sociales Progresistas</w:t>
      </w:r>
      <w:r w:rsidR="00911390" w:rsidRPr="00632625">
        <w:rPr>
          <w:rFonts w:ascii="Gothic720 BT" w:eastAsia="Times New Roman" w:hAnsi="Gothic720 BT" w:cs="Arial"/>
          <w:lang w:val="es-ES" w:eastAsia="es-ES"/>
        </w:rPr>
        <w:t>,</w:t>
      </w:r>
      <w:r w:rsidR="00911390" w:rsidRPr="006813A3">
        <w:rPr>
          <w:rFonts w:ascii="Gothic720 BT" w:eastAsia="Times New Roman" w:hAnsi="Gothic720 BT" w:cs="Arial"/>
          <w:lang w:val="es-ES" w:eastAsia="es-ES"/>
        </w:rPr>
        <w:t xml:space="preserve"> mediante el cual manifiesta su aceptación para que le sean practicadas</w:t>
      </w:r>
      <w:r w:rsidR="0016171E">
        <w:rPr>
          <w:rFonts w:ascii="Gothic720 BT" w:eastAsia="Times New Roman" w:hAnsi="Gothic720 BT" w:cs="Arial"/>
          <w:lang w:val="es-ES" w:eastAsia="es-ES"/>
        </w:rPr>
        <w:t xml:space="preserve"> las</w:t>
      </w:r>
      <w:r w:rsidR="00911390" w:rsidRPr="006813A3">
        <w:rPr>
          <w:rFonts w:ascii="Gothic720 BT" w:eastAsia="Times New Roman" w:hAnsi="Gothic720 BT" w:cs="Arial"/>
          <w:lang w:val="es-ES" w:eastAsia="es-ES"/>
        </w:rPr>
        <w:t xml:space="preserve"> notificaciones en el pres</w:t>
      </w:r>
      <w:r w:rsidR="00911390">
        <w:rPr>
          <w:rFonts w:ascii="Gothic720 BT" w:eastAsia="Times New Roman" w:hAnsi="Gothic720 BT" w:cs="Arial"/>
          <w:lang w:val="es-ES" w:eastAsia="es-ES"/>
        </w:rPr>
        <w:t>ente Proceso Electoral Local</w:t>
      </w:r>
      <w:r w:rsidR="00911390" w:rsidRPr="006813A3">
        <w:rPr>
          <w:rFonts w:ascii="Gothic720 BT" w:eastAsia="Times New Roman" w:hAnsi="Gothic720 BT" w:cs="Arial"/>
          <w:lang w:val="es-ES" w:eastAsia="es-ES"/>
        </w:rPr>
        <w:t xml:space="preserve"> 20</w:t>
      </w:r>
      <w:r w:rsidR="00911390">
        <w:rPr>
          <w:rFonts w:ascii="Gothic720 BT" w:eastAsia="Times New Roman" w:hAnsi="Gothic720 BT" w:cs="Arial"/>
          <w:lang w:val="es-ES" w:eastAsia="es-ES"/>
        </w:rPr>
        <w:t>20</w:t>
      </w:r>
      <w:r w:rsidR="00911390" w:rsidRPr="006813A3">
        <w:rPr>
          <w:rFonts w:ascii="Gothic720 BT" w:eastAsia="Times New Roman" w:hAnsi="Gothic720 BT" w:cs="Arial"/>
          <w:lang w:val="es-ES" w:eastAsia="es-ES"/>
        </w:rPr>
        <w:t>-20</w:t>
      </w:r>
      <w:r w:rsidR="00911390">
        <w:rPr>
          <w:rFonts w:ascii="Gothic720 BT" w:eastAsia="Times New Roman" w:hAnsi="Gothic720 BT" w:cs="Arial"/>
          <w:lang w:val="es-ES" w:eastAsia="es-ES"/>
        </w:rPr>
        <w:t>21</w:t>
      </w:r>
      <w:r w:rsidR="003F4502">
        <w:rPr>
          <w:rFonts w:ascii="Gothic720 BT" w:eastAsia="Times New Roman" w:hAnsi="Gothic720 BT" w:cs="Arial"/>
          <w:lang w:val="es-ES" w:eastAsia="es-ES"/>
        </w:rPr>
        <w:t>,</w:t>
      </w:r>
      <w:r w:rsidR="00911390" w:rsidRPr="006813A3">
        <w:rPr>
          <w:rFonts w:ascii="Gothic720 BT" w:eastAsia="Times New Roman" w:hAnsi="Gothic720 BT" w:cs="Arial"/>
          <w:lang w:val="es-ES" w:eastAsia="es-ES"/>
        </w:rPr>
        <w:t xml:space="preserve"> mediante correo electrónico</w:t>
      </w:r>
      <w:r w:rsidR="00911390">
        <w:rPr>
          <w:rFonts w:ascii="Gothic720 BT" w:eastAsia="Times New Roman" w:hAnsi="Gothic720 BT" w:cs="Arial"/>
          <w:lang w:val="es-ES" w:eastAsia="es-ES"/>
        </w:rPr>
        <w:t xml:space="preserve">, </w:t>
      </w:r>
      <w:r w:rsidR="002650E5">
        <w:rPr>
          <w:rFonts w:ascii="Gothic720 BT" w:eastAsia="Times New Roman" w:hAnsi="Gothic720 BT" w:cs="Arial"/>
          <w:lang w:val="es-ES" w:eastAsia="es-ES"/>
        </w:rPr>
        <w:t xml:space="preserve">así como señala domicilio procesal </w:t>
      </w:r>
      <w:r w:rsidR="002650E5" w:rsidRPr="002650E5">
        <w:rPr>
          <w:rFonts w:ascii="Gothic720 BT" w:eastAsia="Times New Roman" w:hAnsi="Gothic720 BT" w:cs="Arial"/>
          <w:lang w:eastAsia="es-ES"/>
        </w:rPr>
        <w:t xml:space="preserve">únicamente para las notificaciones que </w:t>
      </w:r>
      <w:r w:rsidR="003F4502">
        <w:rPr>
          <w:rFonts w:ascii="Gothic720 BT" w:eastAsia="Times New Roman" w:hAnsi="Gothic720 BT" w:cs="Arial"/>
          <w:lang w:eastAsia="es-ES"/>
        </w:rPr>
        <w:t>sean de manera personales</w:t>
      </w:r>
      <w:r w:rsidR="002650E5">
        <w:rPr>
          <w:rFonts w:ascii="Gothic720 BT" w:eastAsia="Times New Roman" w:hAnsi="Gothic720 BT" w:cs="Arial"/>
          <w:lang w:eastAsia="es-ES"/>
        </w:rPr>
        <w:t>,</w:t>
      </w:r>
      <w:r w:rsidR="002650E5" w:rsidRPr="002650E5">
        <w:rPr>
          <w:rFonts w:ascii="Gothic720 BT" w:eastAsia="Times New Roman" w:hAnsi="Gothic720 BT" w:cs="Arial"/>
          <w:lang w:val="es-ES" w:eastAsia="es-ES"/>
        </w:rPr>
        <w:t xml:space="preserve"> </w:t>
      </w:r>
      <w:r w:rsidR="00154D7C">
        <w:rPr>
          <w:rFonts w:ascii="Gothic720 BT" w:eastAsia="Times New Roman" w:hAnsi="Gothic720 BT" w:cs="Arial"/>
          <w:lang w:val="es-ES" w:eastAsia="es-ES"/>
        </w:rPr>
        <w:t>recibido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154D7C">
        <w:rPr>
          <w:rFonts w:ascii="Gothic720 BT" w:eastAsia="Times New Roman" w:hAnsi="Gothic720 BT" w:cs="Arial"/>
          <w:lang w:val="es-ES" w:eastAsia="es-ES"/>
        </w:rPr>
        <w:t xml:space="preserve">en </w:t>
      </w:r>
      <w:r w:rsidR="003F4502">
        <w:rPr>
          <w:rFonts w:ascii="Gothic720 BT" w:eastAsia="Times New Roman" w:hAnsi="Gothic720 BT" w:cs="Arial"/>
          <w:lang w:val="es-ES" w:eastAsia="es-ES"/>
        </w:rPr>
        <w:t>este</w:t>
      </w:r>
      <w:r w:rsidR="00154D7C">
        <w:rPr>
          <w:rFonts w:ascii="Gothic720 BT" w:eastAsia="Times New Roman" w:hAnsi="Gothic720 BT" w:cs="Arial"/>
          <w:lang w:val="es-ES" w:eastAsia="es-ES"/>
        </w:rPr>
        <w:t xml:space="preserve"> 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Consejo </w:t>
      </w:r>
      <w:r w:rsidR="00632625">
        <w:rPr>
          <w:rFonts w:ascii="Gothic720 BT" w:eastAsia="Times New Roman" w:hAnsi="Gothic720 BT" w:cs="Arial"/>
          <w:lang w:val="es-ES" w:eastAsia="es-ES"/>
        </w:rPr>
        <w:t>Distrital 14</w:t>
      </w:r>
      <w:r w:rsidR="003F4502">
        <w:rPr>
          <w:rFonts w:ascii="Gothic720 BT" w:eastAsia="Times New Roman" w:hAnsi="Gothic720 BT" w:cs="Arial"/>
          <w:lang w:val="es-ES" w:eastAsia="es-ES"/>
        </w:rPr>
        <w:t xml:space="preserve">, 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del Instituto Electoral del Estado de Querétaro, </w:t>
      </w:r>
      <w:r w:rsidR="003F4502">
        <w:rPr>
          <w:rFonts w:ascii="Gothic720 BT" w:eastAsia="Times New Roman" w:hAnsi="Gothic720 BT" w:cs="Arial"/>
          <w:lang w:val="es-ES" w:eastAsia="es-ES"/>
        </w:rPr>
        <w:t xml:space="preserve"> con cabecera en Cadereyta de Montes, 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el </w:t>
      </w:r>
      <w:r w:rsidR="002650E5">
        <w:rPr>
          <w:rFonts w:ascii="Gothic720 BT" w:eastAsia="Times New Roman" w:hAnsi="Gothic720 BT" w:cs="Arial"/>
          <w:lang w:val="es-ES" w:eastAsia="es-ES"/>
        </w:rPr>
        <w:t>tres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de</w:t>
      </w:r>
      <w:r w:rsidR="00154D7C">
        <w:rPr>
          <w:rFonts w:ascii="Gothic720 BT" w:eastAsia="Times New Roman" w:hAnsi="Gothic720 BT" w:cs="Arial"/>
          <w:lang w:val="es-ES" w:eastAsia="es-ES"/>
        </w:rPr>
        <w:t xml:space="preserve"> </w:t>
      </w:r>
      <w:r w:rsidR="002650E5">
        <w:rPr>
          <w:rFonts w:ascii="Gothic720 BT" w:eastAsia="Times New Roman" w:hAnsi="Gothic720 BT" w:cs="Arial"/>
          <w:lang w:val="es-ES" w:eastAsia="es-ES"/>
        </w:rPr>
        <w:t>febrero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del año en curso</w:t>
      </w:r>
      <w:r w:rsidR="00911390">
        <w:rPr>
          <w:rFonts w:ascii="Gothic720 BT" w:eastAsia="Times New Roman" w:hAnsi="Gothic720 BT" w:cs="Arial"/>
          <w:lang w:val="es-ES" w:eastAsia="es-ES"/>
        </w:rPr>
        <w:t xml:space="preserve"> y registrado con folio</w:t>
      </w:r>
      <w:r w:rsidR="00632625" w:rsidRPr="00632625">
        <w:rPr>
          <w:rFonts w:ascii="Source Sans Pro" w:hAnsi="Source Sans Pro"/>
          <w:color w:val="212529"/>
        </w:rPr>
        <w:t xml:space="preserve"> </w:t>
      </w:r>
      <w:r w:rsidR="00632625" w:rsidRPr="00923DB8">
        <w:rPr>
          <w:rFonts w:ascii="Gothic720 BT" w:eastAsia="Times New Roman" w:hAnsi="Gothic720 BT" w:cs="Arial"/>
          <w:lang w:eastAsia="es-ES"/>
        </w:rPr>
        <w:t>000001</w:t>
      </w:r>
      <w:r w:rsidR="002650E5">
        <w:rPr>
          <w:rFonts w:ascii="Gothic720 BT" w:eastAsia="Times New Roman" w:hAnsi="Gothic720 BT" w:cs="Arial"/>
          <w:lang w:eastAsia="es-ES"/>
        </w:rPr>
        <w:t>9</w:t>
      </w:r>
      <w:r w:rsidR="00911390">
        <w:rPr>
          <w:rFonts w:ascii="Gothic720 BT" w:eastAsia="Times New Roman" w:hAnsi="Gothic720 BT" w:cs="Arial"/>
          <w:lang w:val="es-ES" w:eastAsia="es-ES"/>
        </w:rPr>
        <w:t>.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911390">
        <w:rPr>
          <w:rFonts w:ascii="Gothic720 BT" w:eastAsia="Times New Roman" w:hAnsi="Gothic720 BT" w:cs="Arial"/>
          <w:lang w:val="es-ES" w:eastAsia="es-ES"/>
        </w:rPr>
        <w:t xml:space="preserve"> </w:t>
      </w:r>
    </w:p>
    <w:p w14:paraId="1170CBF2" w14:textId="13A5B64D" w:rsidR="00E46509" w:rsidRPr="006813A3" w:rsidRDefault="00154D7C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>
        <w:rPr>
          <w:rFonts w:ascii="Gothic720 BT" w:eastAsia="Times New Roman" w:hAnsi="Gothic720 BT" w:cs="Arial"/>
          <w:lang w:val="es-ES" w:eastAsia="es-ES"/>
        </w:rPr>
        <w:t>C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 xml:space="preserve">on fundamento </w:t>
      </w:r>
      <w:r w:rsidR="002814A1" w:rsidRPr="006813A3">
        <w:rPr>
          <w:rFonts w:ascii="Gothic720 BT" w:eastAsia="Times New Roman" w:hAnsi="Gothic720 BT" w:cs="Arial"/>
          <w:lang w:val="es-ES" w:eastAsia="es-ES"/>
        </w:rPr>
        <w:t xml:space="preserve">en </w:t>
      </w:r>
      <w:r w:rsidR="006813A3">
        <w:rPr>
          <w:rFonts w:ascii="Gothic720 BT" w:eastAsia="Times New Roman" w:hAnsi="Gothic720 BT" w:cs="Arial"/>
          <w:lang w:val="es-ES" w:eastAsia="es-ES"/>
        </w:rPr>
        <w:t>los</w:t>
      </w:r>
      <w:r w:rsidR="002814A1"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>artículo</w:t>
      </w:r>
      <w:r w:rsidR="006813A3">
        <w:rPr>
          <w:rFonts w:ascii="Gothic720 BT" w:eastAsia="Times New Roman" w:hAnsi="Gothic720 BT" w:cs="Arial"/>
          <w:lang w:val="es-ES" w:eastAsia="es-ES"/>
        </w:rPr>
        <w:t>s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 xml:space="preserve"> 86, fracciones I</w:t>
      </w:r>
      <w:r w:rsidR="001B4202">
        <w:rPr>
          <w:rFonts w:ascii="Gothic720 BT" w:eastAsia="Times New Roman" w:hAnsi="Gothic720 BT" w:cs="Arial"/>
          <w:lang w:val="es-ES" w:eastAsia="es-ES"/>
        </w:rPr>
        <w:t xml:space="preserve"> y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 xml:space="preserve"> IX</w:t>
      </w:r>
      <w:r w:rsidR="001B4202">
        <w:rPr>
          <w:rFonts w:ascii="Gothic720 BT" w:eastAsia="Times New Roman" w:hAnsi="Gothic720 BT" w:cs="Arial"/>
          <w:lang w:val="es-ES" w:eastAsia="es-ES"/>
        </w:rPr>
        <w:t>,</w:t>
      </w:r>
      <w:r w:rsidR="00944D0C">
        <w:rPr>
          <w:rFonts w:ascii="Gothic720 BT" w:eastAsia="Times New Roman" w:hAnsi="Gothic720 BT" w:cs="Arial"/>
          <w:lang w:val="es-ES" w:eastAsia="es-ES"/>
        </w:rPr>
        <w:t xml:space="preserve"> y</w:t>
      </w:r>
      <w:r w:rsidR="00A50FA0">
        <w:rPr>
          <w:rFonts w:ascii="Gothic720 BT" w:eastAsia="Times New Roman" w:hAnsi="Gothic720 BT" w:cs="Arial"/>
          <w:lang w:val="es-ES" w:eastAsia="es-ES"/>
        </w:rPr>
        <w:t xml:space="preserve"> 91</w:t>
      </w:r>
      <w:r w:rsidR="001B4202">
        <w:rPr>
          <w:rFonts w:ascii="Gothic720 BT" w:eastAsia="Times New Roman" w:hAnsi="Gothic720 BT" w:cs="Arial"/>
          <w:lang w:val="es-ES" w:eastAsia="es-ES"/>
        </w:rPr>
        <w:t>,</w:t>
      </w:r>
      <w:r w:rsidR="00A50FA0">
        <w:rPr>
          <w:rFonts w:ascii="Gothic720 BT" w:eastAsia="Times New Roman" w:hAnsi="Gothic720 BT" w:cs="Arial"/>
          <w:lang w:val="es-ES" w:eastAsia="es-ES"/>
        </w:rPr>
        <w:t xml:space="preserve"> párrafo tercero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 xml:space="preserve"> de la L</w:t>
      </w:r>
      <w:r w:rsidR="002814A1" w:rsidRPr="006813A3">
        <w:rPr>
          <w:rFonts w:ascii="Gothic720 BT" w:eastAsia="Times New Roman" w:hAnsi="Gothic720 BT" w:cs="Arial"/>
          <w:lang w:val="es-ES" w:eastAsia="es-ES"/>
        </w:rPr>
        <w:t xml:space="preserve">ey 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 xml:space="preserve">Electoral </w:t>
      </w:r>
      <w:r w:rsidR="002814A1" w:rsidRPr="006813A3">
        <w:rPr>
          <w:rFonts w:ascii="Gothic720 BT" w:eastAsia="Times New Roman" w:hAnsi="Gothic720 BT" w:cs="Arial"/>
          <w:lang w:val="es-ES" w:eastAsia="es-ES"/>
        </w:rPr>
        <w:t xml:space="preserve">del </w:t>
      </w:r>
      <w:r w:rsidR="006813A3" w:rsidRPr="006813A3">
        <w:rPr>
          <w:rFonts w:ascii="Gothic720 BT" w:eastAsia="Times New Roman" w:hAnsi="Gothic720 BT" w:cs="Arial"/>
          <w:lang w:val="es-ES" w:eastAsia="es-ES"/>
        </w:rPr>
        <w:t xml:space="preserve">Estado </w:t>
      </w:r>
      <w:r w:rsidR="002814A1" w:rsidRPr="006813A3">
        <w:rPr>
          <w:rFonts w:ascii="Gothic720 BT" w:eastAsia="Times New Roman" w:hAnsi="Gothic720 BT" w:cs="Arial"/>
          <w:lang w:val="es-ES" w:eastAsia="es-ES"/>
        </w:rPr>
        <w:t>de Querétaro</w:t>
      </w:r>
      <w:r w:rsidR="00911390">
        <w:rPr>
          <w:rFonts w:ascii="Gothic720 BT" w:eastAsia="Times New Roman" w:hAnsi="Gothic720 BT" w:cs="Arial"/>
          <w:lang w:val="es-ES" w:eastAsia="es-ES"/>
        </w:rPr>
        <w:t>;</w:t>
      </w:r>
      <w:r w:rsid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>5</w:t>
      </w:r>
      <w:r w:rsidR="00944D0C">
        <w:rPr>
          <w:rFonts w:ascii="Gothic720 BT" w:eastAsia="Times New Roman" w:hAnsi="Gothic720 BT" w:cs="Arial"/>
          <w:lang w:val="es-ES" w:eastAsia="es-ES"/>
        </w:rPr>
        <w:t>5</w:t>
      </w:r>
      <w:r w:rsidR="007600A1">
        <w:rPr>
          <w:rFonts w:ascii="Gothic720 BT" w:eastAsia="Times New Roman" w:hAnsi="Gothic720 BT" w:cs="Arial"/>
          <w:lang w:val="es-ES" w:eastAsia="es-ES"/>
        </w:rPr>
        <w:t>, fracciones II, V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 xml:space="preserve">, VI, </w:t>
      </w:r>
      <w:r w:rsidR="007600A1">
        <w:rPr>
          <w:rFonts w:ascii="Gothic720 BT" w:eastAsia="Times New Roman" w:hAnsi="Gothic720 BT" w:cs="Arial"/>
          <w:lang w:val="es-ES" w:eastAsia="es-ES"/>
        </w:rPr>
        <w:t>VI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>I</w:t>
      </w:r>
      <w:r w:rsidR="007600A1">
        <w:rPr>
          <w:rFonts w:ascii="Gothic720 BT" w:eastAsia="Times New Roman" w:hAnsi="Gothic720 BT" w:cs="Arial"/>
          <w:lang w:val="es-ES" w:eastAsia="es-ES"/>
        </w:rPr>
        <w:t xml:space="preserve"> y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7600A1">
        <w:rPr>
          <w:rFonts w:ascii="Gothic720 BT" w:eastAsia="Times New Roman" w:hAnsi="Gothic720 BT" w:cs="Arial"/>
          <w:lang w:val="es-ES" w:eastAsia="es-ES"/>
        </w:rPr>
        <w:t>VIII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 xml:space="preserve"> del Reglamento Interior del Instituto Electoral del Estado de Querétaro</w:t>
      </w:r>
      <w:r w:rsidR="00911390">
        <w:rPr>
          <w:rFonts w:ascii="Gothic720 BT" w:eastAsia="Times New Roman" w:hAnsi="Gothic720 BT" w:cs="Arial"/>
          <w:lang w:val="es-ES" w:eastAsia="es-ES"/>
        </w:rPr>
        <w:t xml:space="preserve"> y el “Acuerdo del Consejo General del Instituto Electoral del Estado de Querétaro por el que se autoriza a los órganos del Instituto comunicar a través de medios electrónicos invitaciones, avisos y actos que no requieran </w:t>
      </w:r>
      <w:r w:rsidR="00911390" w:rsidRPr="00506187">
        <w:rPr>
          <w:rFonts w:ascii="Gothic720 BT" w:eastAsia="Times New Roman" w:hAnsi="Gothic720 BT" w:cs="Arial"/>
          <w:lang w:val="es-ES" w:eastAsia="es-ES"/>
        </w:rPr>
        <w:t>notificación procesal”;</w:t>
      </w:r>
      <w:r w:rsidR="00911390" w:rsidRPr="00506187">
        <w:rPr>
          <w:rStyle w:val="Refdenotaalpie"/>
          <w:rFonts w:ascii="Gothic720 BT" w:eastAsia="Times New Roman" w:hAnsi="Gothic720 BT" w:cs="Arial"/>
          <w:lang w:val="es-ES" w:eastAsia="es-ES"/>
        </w:rPr>
        <w:footnoteReference w:id="1"/>
      </w:r>
      <w:r w:rsidR="00E46509" w:rsidRPr="00506187">
        <w:rPr>
          <w:rFonts w:ascii="Gothic720 BT" w:eastAsia="Times New Roman" w:hAnsi="Gothic720 BT" w:cs="Arial"/>
          <w:lang w:val="es-ES" w:eastAsia="es-ES"/>
        </w:rPr>
        <w:t xml:space="preserve"> el Secretario Técnico del Consejo</w:t>
      </w:r>
      <w:r w:rsidRPr="00506187">
        <w:rPr>
          <w:rFonts w:ascii="Gothic720 BT" w:eastAsia="Times New Roman" w:hAnsi="Gothic720 BT" w:cs="Arial"/>
          <w:lang w:val="es-ES" w:eastAsia="es-ES"/>
        </w:rPr>
        <w:t xml:space="preserve"> </w:t>
      </w:r>
      <w:r w:rsidR="00506187" w:rsidRPr="00506187">
        <w:rPr>
          <w:rFonts w:ascii="Gothic720 BT" w:eastAsia="Times New Roman" w:hAnsi="Gothic720 BT" w:cs="Arial"/>
          <w:lang w:val="es-ES" w:eastAsia="es-ES"/>
        </w:rPr>
        <w:t>Distrital 14</w:t>
      </w:r>
      <w:r w:rsidR="00692162">
        <w:rPr>
          <w:rFonts w:ascii="Gothic720 BT" w:eastAsia="Times New Roman" w:hAnsi="Gothic720 BT" w:cs="Arial"/>
          <w:lang w:val="es-ES" w:eastAsia="es-ES"/>
        </w:rPr>
        <w:t xml:space="preserve"> </w:t>
      </w:r>
      <w:r w:rsidR="00E46509" w:rsidRPr="00506187">
        <w:rPr>
          <w:rFonts w:ascii="Gothic720 BT" w:eastAsia="Times New Roman" w:hAnsi="Gothic720 BT" w:cs="Arial"/>
          <w:lang w:val="es-ES" w:eastAsia="es-ES"/>
        </w:rPr>
        <w:t>del Instituto Electoral</w:t>
      </w:r>
      <w:r w:rsidR="001B4202">
        <w:rPr>
          <w:rFonts w:ascii="Gothic720 BT" w:eastAsia="Times New Roman" w:hAnsi="Gothic720 BT" w:cs="Arial"/>
          <w:lang w:val="es-ES" w:eastAsia="es-ES"/>
        </w:rPr>
        <w:t xml:space="preserve"> del Estado de Querétaro</w:t>
      </w:r>
      <w:r w:rsidR="00E46509"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E46509" w:rsidRPr="006813A3">
        <w:rPr>
          <w:rFonts w:ascii="Gothic720 BT" w:eastAsia="Times New Roman" w:hAnsi="Gothic720 BT" w:cs="Arial"/>
          <w:b/>
          <w:lang w:val="es-ES" w:eastAsia="es-ES"/>
        </w:rPr>
        <w:t>ACUERDA:</w:t>
      </w:r>
    </w:p>
    <w:p w14:paraId="2EB00F7A" w14:textId="49CE14CC" w:rsidR="00B13349" w:rsidRDefault="00E46509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6813A3">
        <w:rPr>
          <w:rFonts w:ascii="Gothic720 BT" w:eastAsia="Times New Roman" w:hAnsi="Gothic720 BT" w:cs="Arial"/>
          <w:b/>
          <w:lang w:val="es-ES" w:eastAsia="es-ES"/>
        </w:rPr>
        <w:t xml:space="preserve">PRIMERO. Recepción. 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Se tiene </w:t>
      </w:r>
      <w:r w:rsidR="00EA22EC" w:rsidRPr="006813A3">
        <w:rPr>
          <w:rFonts w:ascii="Gothic720 BT" w:eastAsia="Times New Roman" w:hAnsi="Gothic720 BT" w:cs="Arial"/>
          <w:lang w:val="es-ES" w:eastAsia="es-ES"/>
        </w:rPr>
        <w:t>por recibido el escrito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de cuenta</w:t>
      </w:r>
      <w:r w:rsidR="00ED1059">
        <w:rPr>
          <w:rFonts w:ascii="Gothic720 BT" w:eastAsia="Times New Roman" w:hAnsi="Gothic720 BT" w:cs="Arial"/>
          <w:lang w:val="es-ES" w:eastAsia="es-ES"/>
        </w:rPr>
        <w:t>, que consta de</w:t>
      </w:r>
      <w:r w:rsidR="002650E5">
        <w:rPr>
          <w:rFonts w:ascii="Gothic720 BT" w:eastAsia="Times New Roman" w:hAnsi="Gothic720 BT" w:cs="Arial"/>
          <w:lang w:val="es-ES" w:eastAsia="es-ES"/>
        </w:rPr>
        <w:t xml:space="preserve"> 1</w:t>
      </w:r>
      <w:r w:rsidR="00506187">
        <w:rPr>
          <w:rFonts w:ascii="Gothic720 BT" w:eastAsia="Times New Roman" w:hAnsi="Gothic720 BT" w:cs="Arial"/>
          <w:lang w:val="es-ES" w:eastAsia="es-ES"/>
        </w:rPr>
        <w:t xml:space="preserve"> foja por un solo lado, sin adjuntar anexos</w:t>
      </w:r>
      <w:r w:rsidR="006D56D1">
        <w:rPr>
          <w:rFonts w:ascii="Gothic720 BT" w:eastAsia="Times New Roman" w:hAnsi="Gothic720 BT" w:cs="Arial"/>
          <w:lang w:val="es-ES" w:eastAsia="es-ES"/>
        </w:rPr>
        <w:t>.</w:t>
      </w:r>
    </w:p>
    <w:p w14:paraId="3DC81942" w14:textId="5A2FB223" w:rsidR="00716F08" w:rsidRPr="00716F08" w:rsidRDefault="00FB42FF" w:rsidP="00716F08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eastAsia="es-ES"/>
        </w:rPr>
      </w:pPr>
      <w:r>
        <w:rPr>
          <w:rFonts w:ascii="Gothic720 BT" w:hAnsi="Gothic720 BT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7C8E2" wp14:editId="5EFB3E82">
                <wp:simplePos x="0" y="0"/>
                <wp:positionH relativeFrom="margin">
                  <wp:posOffset>76200</wp:posOffset>
                </wp:positionH>
                <wp:positionV relativeFrom="paragraph">
                  <wp:posOffset>1428433</wp:posOffset>
                </wp:positionV>
                <wp:extent cx="1863969" cy="60290"/>
                <wp:effectExtent l="0" t="0" r="317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969" cy="60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F979F" id="Rectángulo 1" o:spid="_x0000_s1026" style="position:absolute;margin-left:6pt;margin-top:112.5pt;width:146.75pt;height:4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cUmgIAAIUFAAAOAAAAZHJzL2Uyb0RvYy54bWysVMFu2zAMvQ/YPwi6r3ayNmuCOEWQosOA&#10;og3aDj0rshQbkEVNUuJkf7Nv2Y+Nkmyn64odhuWgiCL5SD6TnF8dGkX2wroadEFHZzklQnMoa70t&#10;6Nenmw+XlDjPdMkUaFHQo3D0avH+3bw1MzGGClQpLEEQ7WatKWjlvZllmeOVaJg7AyM0KiXYhnkU&#10;7TYrLWsRvVHZOM8nWQu2NBa4cA5fr5OSLiK+lIL7eymd8EQVFHPz8bTx3IQzW8zZbGuZqWrepcH+&#10;IYuG1RqDDlDXzDOys/UfUE3NLTiQ/oxDk4GUNRexBqxmlL+q5rFiRsRakBxnBprc/4Pld/u1JXWJ&#10;344SzRr8RA9I2s8fertTQEaBoNa4Gdo9mrXtJIfXUO1B2ib8Yx3kEEk9DqSKgyccH0eXk4/TyZQS&#10;jrpJPp5G0rOTs7HOfxbQkHApqMXwkUq2v3UeA6JpbxJiOVB1eVMrFYXQJ2KlLNkz/MKbbUwYPX6z&#10;UjrYagheCTC8ZKGuVEm8+aMSwU7pByGREsx9HBOJzXgKwjgX2o+SqmKlSLEvcvwFukL0Pq0oRcCA&#10;LDH+gN0B9JYJpMdOMJ19cBWxlwfn/G+JJefBI0YG7QfnptZg3wJQWFUXOdn3JCVqAksbKI/YMBbS&#10;JDnDb2r8bLfM+TWzODo4ZLgO/D0eUkFbUOhulFRgv7/1Huyxo1FLSYujWFD3bcesoER90djr09H5&#10;eZjdKJxffBqjYF9qNi81etesAHsB+xmzi9dg71V/lRaaZ9wayxAVVUxzjF1Q7m0vrHxaEbh3uFgu&#10;oxnOq2H+Vj8aHsADq6Etnw7PzJqudz02/R30Y8tmr1o42QZPDcudB1nH/j7x2vGNsx4bp9tLYZm8&#10;lKPVaXsufgEAAP//AwBQSwMEFAAGAAgAAAAhAH2kcjHeAAAACgEAAA8AAABkcnMvZG93bnJldi54&#10;bWxMj8FOwzAQRO9I/IO1SNyoTYJpFeJUCEEFvVFIz25skgh7HWKnDX/PcoLbzu5o9k25nr1jRzvG&#10;PqCC64UAZrEJpsdWwfvb09UKWEwajXYBrYJvG2FdnZ+VujDhhK/2uEstoxCMhVbQpTQUnMems17H&#10;RRgs0u0jjF4nkmPLzahPFO4dz4S45V73SB86PdiHzjafu8krmOTy5XHef23yWtTLbe3kc9oMSl1e&#10;zPd3wJKd058ZfvEJHSpiOoQJTWSOdEZVkoIskzSQIRdSAjvQJr+RwKuS/69Q/QAAAP//AwBQSwEC&#10;LQAUAAYACAAAACEAtoM4kv4AAADhAQAAEwAAAAAAAAAAAAAAAAAAAAAAW0NvbnRlbnRfVHlwZXNd&#10;LnhtbFBLAQItABQABgAIAAAAIQA4/SH/1gAAAJQBAAALAAAAAAAAAAAAAAAAAC8BAABfcmVscy8u&#10;cmVsc1BLAQItABQABgAIAAAAIQADyCcUmgIAAIUFAAAOAAAAAAAAAAAAAAAAAC4CAABkcnMvZTJv&#10;RG9jLnhtbFBLAQItABQABgAIAAAAIQB9pHIx3gAAAAoBAAAPAAAAAAAAAAAAAAAAAPQEAABkcnMv&#10;ZG93bnJldi54bWxQSwUGAAAAAAQABADzAAAA/wUAAAAA&#10;" fillcolor="white [3212]" stroked="f" strokeweight="2pt">
                <w10:wrap anchorx="margin"/>
              </v:rect>
            </w:pict>
          </mc:Fallback>
        </mc:AlternateContent>
      </w:r>
      <w:r w:rsidR="00E46509" w:rsidRPr="006813A3">
        <w:rPr>
          <w:rFonts w:ascii="Gothic720 BT" w:eastAsia="Times New Roman" w:hAnsi="Gothic720 BT" w:cs="Arial"/>
          <w:b/>
          <w:lang w:val="es-ES" w:eastAsia="es-ES"/>
        </w:rPr>
        <w:t xml:space="preserve">SEGUNDO. </w:t>
      </w:r>
      <w:r w:rsidR="00911390">
        <w:rPr>
          <w:rFonts w:ascii="Gothic720 BT" w:eastAsia="Times New Roman" w:hAnsi="Gothic720 BT" w:cs="Arial"/>
          <w:b/>
          <w:lang w:val="es-ES" w:eastAsia="es-ES"/>
        </w:rPr>
        <w:t>Notificación electrónica</w:t>
      </w:r>
      <w:r w:rsidR="007E271B" w:rsidRPr="006813A3">
        <w:rPr>
          <w:rFonts w:ascii="Gothic720 BT" w:eastAsia="Times New Roman" w:hAnsi="Gothic720 BT" w:cs="Arial"/>
          <w:b/>
          <w:lang w:val="es-ES" w:eastAsia="es-ES"/>
        </w:rPr>
        <w:t xml:space="preserve">. </w:t>
      </w:r>
      <w:bookmarkStart w:id="6" w:name="_Hlk63347025"/>
      <w:r w:rsidR="000A1CC0">
        <w:rPr>
          <w:rFonts w:ascii="Gothic720 BT" w:eastAsia="Times New Roman" w:hAnsi="Gothic720 BT" w:cs="Arial"/>
          <w:lang w:val="es-ES" w:eastAsia="es-ES"/>
        </w:rPr>
        <w:t xml:space="preserve">En atención en la solicitud hecha por el promovente mediante la cual señala  la cuenta  correo electrónico </w:t>
      </w:r>
      <w:bookmarkEnd w:id="6"/>
      <w:r w:rsidR="00D6251D">
        <w:fldChar w:fldCharType="begin"/>
      </w:r>
      <w:r w:rsidR="00D6251D">
        <w:instrText xml:space="preserve"> HYPERLINK "mailto:frankolveraolvera@gmail.com" </w:instrText>
      </w:r>
      <w:r w:rsidR="00D6251D">
        <w:fldChar w:fldCharType="separate"/>
      </w:r>
      <w:r w:rsidR="002650E5" w:rsidRPr="002650E5">
        <w:rPr>
          <w:rStyle w:val="Hipervnculo"/>
          <w:rFonts w:ascii="Gothic720 BT" w:eastAsia="Times New Roman" w:hAnsi="Gothic720 BT" w:cs="Arial"/>
          <w:lang w:eastAsia="es-ES"/>
        </w:rPr>
        <w:t>frankolveraolvera@gmail.com</w:t>
      </w:r>
      <w:r w:rsidR="00D6251D">
        <w:rPr>
          <w:rStyle w:val="Hipervnculo"/>
          <w:rFonts w:ascii="Gothic720 BT" w:eastAsia="Times New Roman" w:hAnsi="Gothic720 BT" w:cs="Arial"/>
          <w:lang w:eastAsia="es-ES"/>
        </w:rPr>
        <w:fldChar w:fldCharType="end"/>
      </w:r>
      <w:r w:rsidR="002650E5">
        <w:rPr>
          <w:rFonts w:ascii="Gothic720 BT" w:eastAsia="Times New Roman" w:hAnsi="Gothic720 BT" w:cs="Arial"/>
          <w:lang w:val="es-ES" w:eastAsia="es-ES"/>
        </w:rPr>
        <w:t xml:space="preserve"> </w:t>
      </w:r>
      <w:r w:rsidR="000A1CC0">
        <w:rPr>
          <w:rFonts w:ascii="Gothic720 BT" w:eastAsia="Times New Roman" w:hAnsi="Gothic720 BT" w:cs="Arial"/>
          <w:lang w:eastAsia="es-ES"/>
        </w:rPr>
        <w:t xml:space="preserve">se ordena llevar a cabo </w:t>
      </w:r>
      <w:r w:rsidR="00FD05D2">
        <w:rPr>
          <w:rFonts w:ascii="Gothic720 BT" w:eastAsia="Times New Roman" w:hAnsi="Gothic720 BT" w:cs="Arial"/>
          <w:lang w:val="es-ES" w:eastAsia="es-ES"/>
        </w:rPr>
        <w:t xml:space="preserve">las </w:t>
      </w:r>
      <w:r w:rsidR="00E31E81">
        <w:rPr>
          <w:rFonts w:ascii="Gothic720 BT" w:eastAsia="Times New Roman" w:hAnsi="Gothic720 BT" w:cs="Arial"/>
          <w:lang w:val="es-ES" w:eastAsia="es-ES"/>
        </w:rPr>
        <w:t xml:space="preserve">notificaciones que correspondan </w:t>
      </w:r>
      <w:r w:rsidR="00FD05D2">
        <w:rPr>
          <w:rFonts w:ascii="Gothic720 BT" w:eastAsia="Times New Roman" w:hAnsi="Gothic720 BT" w:cs="Arial"/>
          <w:lang w:val="es-ES" w:eastAsia="es-ES"/>
        </w:rPr>
        <w:t>y deba llevar a cabo este Consejo</w:t>
      </w:r>
      <w:r w:rsidR="00154D7C">
        <w:rPr>
          <w:rFonts w:ascii="Gothic720 BT" w:eastAsia="Times New Roman" w:hAnsi="Gothic720 BT" w:cs="Arial"/>
          <w:lang w:val="es-ES" w:eastAsia="es-ES"/>
        </w:rPr>
        <w:t xml:space="preserve"> </w:t>
      </w:r>
      <w:r w:rsidR="00506187">
        <w:rPr>
          <w:rFonts w:ascii="Gothic720 BT" w:eastAsia="Times New Roman" w:hAnsi="Gothic720 BT" w:cs="Arial"/>
          <w:lang w:val="es-ES" w:eastAsia="es-ES"/>
        </w:rPr>
        <w:t xml:space="preserve">Distrital 14 </w:t>
      </w:r>
      <w:r w:rsidR="00154D7C">
        <w:rPr>
          <w:rFonts w:ascii="Gothic720 BT" w:eastAsia="Times New Roman" w:hAnsi="Gothic720 BT" w:cs="Arial"/>
          <w:lang w:val="es-ES" w:eastAsia="es-ES"/>
        </w:rPr>
        <w:t>en el Proceso Electoral Local 2020-2021</w:t>
      </w:r>
      <w:r w:rsidR="00B33D6D">
        <w:rPr>
          <w:rFonts w:ascii="Gothic720 BT" w:eastAsia="Times New Roman" w:hAnsi="Gothic720 BT" w:cs="Arial"/>
          <w:lang w:val="es-ES" w:eastAsia="es-ES"/>
        </w:rPr>
        <w:t xml:space="preserve">, </w:t>
      </w:r>
      <w:r w:rsidR="005F4978" w:rsidRPr="006813A3">
        <w:rPr>
          <w:rFonts w:ascii="Gothic720 BT" w:eastAsia="Times New Roman" w:hAnsi="Gothic720 BT" w:cs="Arial"/>
          <w:lang w:val="es-ES" w:eastAsia="es-ES"/>
        </w:rPr>
        <w:t>a partir</w:t>
      </w:r>
      <w:r w:rsidR="00860A78" w:rsidRPr="006813A3">
        <w:rPr>
          <w:rFonts w:ascii="Gothic720 BT" w:eastAsia="Times New Roman" w:hAnsi="Gothic720 BT" w:cs="Arial"/>
          <w:lang w:val="es-ES" w:eastAsia="es-ES"/>
        </w:rPr>
        <w:t xml:space="preserve"> del presente proveído</w:t>
      </w:r>
      <w:r w:rsidR="00E31E81" w:rsidRPr="00E31E81">
        <w:rPr>
          <w:rFonts w:ascii="Gothic720 BT" w:eastAsia="Times New Roman" w:hAnsi="Gothic720 BT" w:cs="Arial"/>
          <w:lang w:val="es-ES" w:eastAsia="es-ES"/>
        </w:rPr>
        <w:t xml:space="preserve"> </w:t>
      </w:r>
      <w:r w:rsidR="00E31E81">
        <w:rPr>
          <w:rFonts w:ascii="Gothic720 BT" w:eastAsia="Times New Roman" w:hAnsi="Gothic720 BT" w:cs="Arial"/>
          <w:lang w:val="es-ES" w:eastAsia="es-ES"/>
        </w:rPr>
        <w:t xml:space="preserve">y </w:t>
      </w:r>
      <w:bookmarkStart w:id="7" w:name="_Hlk63364570"/>
      <w:r w:rsidR="00E31E81">
        <w:rPr>
          <w:rFonts w:ascii="Gothic720 BT" w:eastAsia="Times New Roman" w:hAnsi="Gothic720 BT" w:cs="Arial"/>
          <w:lang w:val="es-ES" w:eastAsia="es-ES"/>
        </w:rPr>
        <w:t xml:space="preserve">que no requieran de notificación </w:t>
      </w:r>
      <w:r w:rsidR="00B71C45">
        <w:rPr>
          <w:rFonts w:ascii="Gothic720 BT" w:eastAsia="Times New Roman" w:hAnsi="Gothic720 BT" w:cs="Arial"/>
          <w:lang w:val="es-ES" w:eastAsia="es-ES"/>
        </w:rPr>
        <w:t>procesal</w:t>
      </w:r>
      <w:bookmarkEnd w:id="7"/>
      <w:r w:rsidR="00E31E81">
        <w:rPr>
          <w:rStyle w:val="Refdenotaalpie"/>
          <w:rFonts w:ascii="Gothic720 BT" w:eastAsia="Times New Roman" w:hAnsi="Gothic720 BT" w:cs="Arial"/>
          <w:lang w:val="es-ES" w:eastAsia="es-ES"/>
        </w:rPr>
        <w:footnoteReference w:id="2"/>
      </w:r>
      <w:r w:rsidR="00716F08">
        <w:rPr>
          <w:rFonts w:ascii="Gothic720 BT" w:eastAsia="Times New Roman" w:hAnsi="Gothic720 BT" w:cs="Arial"/>
          <w:lang w:val="es-ES" w:eastAsia="es-ES"/>
        </w:rPr>
        <w:t xml:space="preserve"> y </w:t>
      </w:r>
      <w:r w:rsidR="00966010">
        <w:rPr>
          <w:rFonts w:ascii="Gothic720 BT" w:eastAsia="Times New Roman" w:hAnsi="Gothic720 BT" w:cs="Arial"/>
          <w:lang w:val="es-ES" w:eastAsia="es-ES"/>
        </w:rPr>
        <w:t xml:space="preserve">para las que requieran de notificación procesal </w:t>
      </w:r>
      <w:r w:rsidR="00716F08">
        <w:rPr>
          <w:rFonts w:ascii="Gothic720 BT" w:eastAsia="Times New Roman" w:hAnsi="Gothic720 BT" w:cs="Arial"/>
          <w:lang w:val="es-ES" w:eastAsia="es-ES"/>
        </w:rPr>
        <w:t>s</w:t>
      </w:r>
      <w:r w:rsidR="00716F08" w:rsidRPr="00716F08">
        <w:rPr>
          <w:rFonts w:ascii="Gothic720 BT" w:eastAsia="Times New Roman" w:hAnsi="Gothic720 BT" w:cs="Arial"/>
          <w:lang w:val="es-ES" w:eastAsia="es-ES"/>
        </w:rPr>
        <w:t xml:space="preserve">e ordena </w:t>
      </w:r>
      <w:r w:rsidR="00716F08" w:rsidRPr="00716F08">
        <w:rPr>
          <w:rFonts w:ascii="Gothic720 BT" w:eastAsia="Times New Roman" w:hAnsi="Gothic720 BT" w:cs="Arial"/>
          <w:lang w:val="es-ES" w:eastAsia="es-ES"/>
        </w:rPr>
        <w:lastRenderedPageBreak/>
        <w:t>realizar</w:t>
      </w:r>
      <w:r w:rsidR="00966010">
        <w:rPr>
          <w:rFonts w:ascii="Gothic720 BT" w:eastAsia="Times New Roman" w:hAnsi="Gothic720 BT" w:cs="Arial"/>
          <w:lang w:val="es-ES" w:eastAsia="es-ES"/>
        </w:rPr>
        <w:t xml:space="preserve">las en </w:t>
      </w:r>
      <w:r w:rsidR="00716F08" w:rsidRPr="00716F08">
        <w:rPr>
          <w:rFonts w:ascii="Gothic720 BT" w:eastAsia="Times New Roman" w:hAnsi="Gothic720 BT" w:cs="Arial"/>
          <w:lang w:eastAsia="es-ES"/>
        </w:rPr>
        <w:t>el domicilio</w:t>
      </w:r>
      <w:r w:rsidR="00716F08">
        <w:rPr>
          <w:rFonts w:ascii="Gothic720 BT" w:eastAsia="Times New Roman" w:hAnsi="Gothic720 BT" w:cs="Arial"/>
          <w:lang w:eastAsia="es-ES"/>
        </w:rPr>
        <w:t xml:space="preserve"> </w:t>
      </w:r>
      <w:r w:rsidR="00966010">
        <w:rPr>
          <w:rFonts w:ascii="Gothic720 BT" w:eastAsia="Times New Roman" w:hAnsi="Gothic720 BT" w:cs="Arial"/>
          <w:lang w:eastAsia="es-ES"/>
        </w:rPr>
        <w:t xml:space="preserve">de </w:t>
      </w:r>
      <w:r w:rsidR="00716F08" w:rsidRPr="00716F08">
        <w:rPr>
          <w:rFonts w:ascii="Gothic720 BT" w:eastAsia="Times New Roman" w:hAnsi="Gothic720 BT" w:cs="Arial"/>
          <w:lang w:eastAsia="es-ES"/>
        </w:rPr>
        <w:t xml:space="preserve">Morelos número dieciséis, colonia </w:t>
      </w:r>
      <w:r w:rsidR="003F4502">
        <w:rPr>
          <w:rFonts w:ascii="Gothic720 BT" w:eastAsia="Times New Roman" w:hAnsi="Gothic720 BT" w:cs="Arial"/>
          <w:lang w:eastAsia="es-ES"/>
        </w:rPr>
        <w:t>C</w:t>
      </w:r>
      <w:r w:rsidR="00716F08" w:rsidRPr="00716F08">
        <w:rPr>
          <w:rFonts w:ascii="Gothic720 BT" w:eastAsia="Times New Roman" w:hAnsi="Gothic720 BT" w:cs="Arial"/>
          <w:lang w:eastAsia="es-ES"/>
        </w:rPr>
        <w:t>entro en Cadereyta de Montes, Querétaro</w:t>
      </w:r>
      <w:r w:rsidR="00966010">
        <w:rPr>
          <w:rFonts w:ascii="Gothic720 BT" w:eastAsia="Times New Roman" w:hAnsi="Gothic720 BT" w:cs="Arial"/>
          <w:lang w:eastAsia="es-ES"/>
        </w:rPr>
        <w:t>.</w:t>
      </w:r>
      <w:r w:rsidR="00716F08">
        <w:rPr>
          <w:rFonts w:ascii="Gothic720 BT" w:eastAsia="Times New Roman" w:hAnsi="Gothic720 BT" w:cs="Arial"/>
          <w:lang w:eastAsia="es-ES"/>
        </w:rPr>
        <w:t xml:space="preserve"> </w:t>
      </w:r>
    </w:p>
    <w:p w14:paraId="4891E80C" w14:textId="407DDB6F" w:rsidR="00612C00" w:rsidRPr="00506187" w:rsidRDefault="00612C00" w:rsidP="00506187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eastAsia="es-ES"/>
        </w:rPr>
      </w:pPr>
    </w:p>
    <w:bookmarkEnd w:id="0"/>
    <w:p w14:paraId="349FD6B4" w14:textId="27FEB365" w:rsidR="00612C00" w:rsidRPr="00612C00" w:rsidRDefault="00612C00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522C65">
        <w:rPr>
          <w:rFonts w:ascii="Gothic720 BT" w:hAnsi="Gothic720 BT" w:cs="Arial"/>
          <w:b/>
        </w:rPr>
        <w:t xml:space="preserve">Notifíquese </w:t>
      </w:r>
      <w:r>
        <w:rPr>
          <w:rFonts w:ascii="Gothic720 BT" w:hAnsi="Gothic720 BT" w:cs="Arial"/>
          <w:b/>
        </w:rPr>
        <w:t xml:space="preserve">por </w:t>
      </w:r>
      <w:r w:rsidRPr="00522C65">
        <w:rPr>
          <w:rFonts w:ascii="Gothic720 BT" w:hAnsi="Gothic720 BT" w:cs="Arial"/>
          <w:b/>
        </w:rPr>
        <w:t xml:space="preserve">estrados del Consejo </w:t>
      </w:r>
      <w:r w:rsidR="00506187">
        <w:rPr>
          <w:rFonts w:ascii="Gothic720 BT" w:hAnsi="Gothic720 BT" w:cs="Arial"/>
          <w:b/>
        </w:rPr>
        <w:t>Distrital 14</w:t>
      </w:r>
      <w:r w:rsidR="00692162">
        <w:rPr>
          <w:rFonts w:ascii="Gothic720 BT" w:hAnsi="Gothic720 BT" w:cs="Arial"/>
          <w:b/>
        </w:rPr>
        <w:t xml:space="preserve"> en Cadereyta de Montes</w:t>
      </w:r>
      <w:r w:rsidR="00506187">
        <w:rPr>
          <w:rFonts w:ascii="Gothic720 BT" w:hAnsi="Gothic720 BT" w:cs="Arial"/>
          <w:b/>
        </w:rPr>
        <w:t xml:space="preserve"> </w:t>
      </w:r>
      <w:r>
        <w:rPr>
          <w:rFonts w:ascii="Gothic720 BT" w:hAnsi="Gothic720 BT" w:cs="Arial"/>
          <w:b/>
        </w:rPr>
        <w:t xml:space="preserve">del </w:t>
      </w:r>
      <w:bookmarkStart w:id="8" w:name="_Hlk62479147"/>
      <w:r w:rsidRPr="00522C65">
        <w:rPr>
          <w:rFonts w:ascii="Gothic720 BT" w:hAnsi="Gothic720 BT" w:cs="Arial"/>
          <w:b/>
        </w:rPr>
        <w:t>Instituto Electoral del Estado de Querétaro, con fundame</w:t>
      </w:r>
      <w:r>
        <w:rPr>
          <w:rFonts w:ascii="Gothic720 BT" w:hAnsi="Gothic720 BT" w:cs="Arial"/>
          <w:b/>
        </w:rPr>
        <w:t>nto en los artículos 50, fracció</w:t>
      </w:r>
      <w:r w:rsidRPr="00522C65">
        <w:rPr>
          <w:rFonts w:ascii="Gothic720 BT" w:hAnsi="Gothic720 BT" w:cs="Arial"/>
          <w:b/>
        </w:rPr>
        <w:t xml:space="preserve">n II, </w:t>
      </w:r>
      <w:r>
        <w:rPr>
          <w:rFonts w:ascii="Gothic720 BT" w:hAnsi="Gothic720 BT" w:cs="Arial"/>
          <w:b/>
        </w:rPr>
        <w:t>52 y 56, fracció</w:t>
      </w:r>
      <w:r w:rsidRPr="00522C65">
        <w:rPr>
          <w:rFonts w:ascii="Gothic720 BT" w:hAnsi="Gothic720 BT" w:cs="Arial"/>
          <w:b/>
        </w:rPr>
        <w:t>n</w:t>
      </w:r>
      <w:r>
        <w:rPr>
          <w:rFonts w:ascii="Gothic720 BT" w:hAnsi="Gothic720 BT" w:cs="Arial"/>
          <w:b/>
        </w:rPr>
        <w:t xml:space="preserve"> </w:t>
      </w:r>
      <w:r w:rsidRPr="00522C65">
        <w:rPr>
          <w:rFonts w:ascii="Gothic720 BT" w:hAnsi="Gothic720 BT" w:cs="Arial"/>
          <w:b/>
        </w:rPr>
        <w:t>II de la Ley de Medios de Impugnación en Materia Electoral del Estado de Querétaro.</w:t>
      </w:r>
    </w:p>
    <w:bookmarkEnd w:id="8"/>
    <w:p w14:paraId="007DFCBE" w14:textId="455BE4B6" w:rsidR="00E46509" w:rsidRPr="00B33D6D" w:rsidRDefault="00E46509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  <w:r w:rsidRPr="006813A3">
        <w:rPr>
          <w:rFonts w:ascii="Gothic720 BT" w:eastAsia="Times New Roman" w:hAnsi="Gothic720 BT" w:cs="Arial"/>
          <w:lang w:val="es-ES" w:eastAsia="es-ES"/>
        </w:rPr>
        <w:t xml:space="preserve">Así lo proveyó y firmó </w:t>
      </w:r>
      <w:r w:rsidR="00612C00">
        <w:rPr>
          <w:rFonts w:ascii="Gothic720 BT" w:eastAsia="Times New Roman" w:hAnsi="Gothic720 BT" w:cs="Arial"/>
          <w:lang w:val="es-ES" w:eastAsia="es-ES"/>
        </w:rPr>
        <w:t>el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</w:t>
      </w:r>
      <w:r w:rsidR="00506187">
        <w:rPr>
          <w:rFonts w:ascii="Gothic720 BT" w:eastAsia="Times New Roman" w:hAnsi="Gothic720 BT" w:cs="Arial"/>
          <w:lang w:val="es-ES" w:eastAsia="es-ES"/>
        </w:rPr>
        <w:t>Secretario</w:t>
      </w:r>
      <w:r w:rsidR="00C93EC2">
        <w:rPr>
          <w:rFonts w:ascii="Gothic720 BT" w:eastAsia="Times New Roman" w:hAnsi="Gothic720 BT" w:cs="Arial"/>
          <w:lang w:val="es-ES" w:eastAsia="es-ES"/>
        </w:rPr>
        <w:t xml:space="preserve"> Técnic</w:t>
      </w:r>
      <w:r w:rsidR="00612C00">
        <w:rPr>
          <w:rFonts w:ascii="Gothic720 BT" w:eastAsia="Times New Roman" w:hAnsi="Gothic720 BT" w:cs="Arial"/>
          <w:lang w:val="es-ES" w:eastAsia="es-ES"/>
        </w:rPr>
        <w:t xml:space="preserve">o 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del Consejo </w:t>
      </w:r>
      <w:r w:rsidR="00506187">
        <w:rPr>
          <w:rFonts w:ascii="Gothic720 BT" w:eastAsia="Times New Roman" w:hAnsi="Gothic720 BT" w:cs="Arial"/>
          <w:lang w:val="es-ES" w:eastAsia="es-ES"/>
        </w:rPr>
        <w:t>Distrital 14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del Instituto Electoral del Estado de Querétaro, quien da </w:t>
      </w:r>
      <w:r w:rsidR="00B33D6D">
        <w:rPr>
          <w:rFonts w:ascii="Gothic720 BT" w:eastAsia="Times New Roman" w:hAnsi="Gothic720 BT" w:cs="Arial"/>
          <w:lang w:val="es-ES" w:eastAsia="es-ES"/>
        </w:rPr>
        <w:t xml:space="preserve">fe. </w:t>
      </w:r>
      <w:r w:rsidR="00B33D6D">
        <w:rPr>
          <w:rFonts w:ascii="Gothic720 BT" w:eastAsia="Times New Roman" w:hAnsi="Gothic720 BT" w:cs="Arial"/>
          <w:b/>
          <w:lang w:val="es-ES" w:eastAsia="es-ES"/>
        </w:rPr>
        <w:t>CONSTE.</w:t>
      </w:r>
    </w:p>
    <w:bookmarkEnd w:id="1"/>
    <w:p w14:paraId="7C55AB9C" w14:textId="5524E685" w:rsidR="00392548" w:rsidRDefault="00392548" w:rsidP="00612C00">
      <w:pPr>
        <w:autoSpaceDE w:val="0"/>
        <w:autoSpaceDN w:val="0"/>
        <w:adjustRightInd w:val="0"/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</w:p>
    <w:p w14:paraId="03AC68D1" w14:textId="77777777" w:rsidR="00923DB8" w:rsidRPr="006813A3" w:rsidRDefault="00923DB8" w:rsidP="00612C00">
      <w:pPr>
        <w:autoSpaceDE w:val="0"/>
        <w:autoSpaceDN w:val="0"/>
        <w:adjustRightInd w:val="0"/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</w:p>
    <w:p w14:paraId="0B68FB7A" w14:textId="2C74D1A4" w:rsidR="00612C00" w:rsidRDefault="00E46509" w:rsidP="00612C00">
      <w:pPr>
        <w:widowControl w:val="0"/>
        <w:tabs>
          <w:tab w:val="left" w:pos="1"/>
          <w:tab w:val="left" w:pos="5577"/>
        </w:tabs>
        <w:autoSpaceDE w:val="0"/>
        <w:autoSpaceDN w:val="0"/>
        <w:adjustRightInd w:val="0"/>
        <w:spacing w:after="0" w:line="240" w:lineRule="auto"/>
        <w:ind w:left="851" w:right="23"/>
        <w:jc w:val="center"/>
        <w:rPr>
          <w:rFonts w:ascii="Gothic720 BT" w:eastAsia="Times New Roman" w:hAnsi="Gothic720 BT" w:cs="Arial"/>
          <w:b/>
          <w:lang w:val="es-ES" w:eastAsia="es-ES"/>
        </w:rPr>
      </w:pPr>
      <w:r w:rsidRPr="006813A3">
        <w:rPr>
          <w:rFonts w:ascii="Gothic720 BT" w:eastAsia="Times New Roman" w:hAnsi="Gothic720 BT" w:cs="Arial"/>
          <w:b/>
          <w:lang w:val="es-ES" w:eastAsia="es-ES"/>
        </w:rPr>
        <w:t>Lic.</w:t>
      </w:r>
      <w:r w:rsidR="00506187">
        <w:rPr>
          <w:rFonts w:ascii="Gothic720 BT" w:eastAsia="Times New Roman" w:hAnsi="Gothic720 BT" w:cs="Arial"/>
          <w:b/>
          <w:lang w:val="es-ES" w:eastAsia="es-ES"/>
        </w:rPr>
        <w:t xml:space="preserve"> Gabriel Rivera Herrera</w:t>
      </w:r>
    </w:p>
    <w:p w14:paraId="51D94EC3" w14:textId="574F7081" w:rsidR="00E46509" w:rsidRPr="00612C00" w:rsidRDefault="00E46509" w:rsidP="00612C00">
      <w:pPr>
        <w:widowControl w:val="0"/>
        <w:tabs>
          <w:tab w:val="left" w:pos="1"/>
          <w:tab w:val="left" w:pos="5577"/>
        </w:tabs>
        <w:autoSpaceDE w:val="0"/>
        <w:autoSpaceDN w:val="0"/>
        <w:adjustRightInd w:val="0"/>
        <w:spacing w:after="0" w:line="240" w:lineRule="auto"/>
        <w:ind w:left="851" w:right="23"/>
        <w:jc w:val="center"/>
        <w:rPr>
          <w:rFonts w:ascii="Gothic720 BT" w:eastAsia="Times New Roman" w:hAnsi="Gothic720 BT" w:cs="Arial"/>
          <w:b/>
          <w:lang w:val="es-ES" w:eastAsia="es-ES"/>
        </w:rPr>
      </w:pPr>
      <w:r w:rsidRPr="006813A3">
        <w:rPr>
          <w:rFonts w:ascii="Gothic720 BT" w:eastAsia="Times New Roman" w:hAnsi="Gothic720 BT" w:cs="Arial"/>
          <w:lang w:val="es-ES" w:eastAsia="es-ES"/>
        </w:rPr>
        <w:t>Secretar</w:t>
      </w:r>
      <w:r w:rsidR="00612C00">
        <w:rPr>
          <w:rFonts w:ascii="Gothic720 BT" w:eastAsia="Times New Roman" w:hAnsi="Gothic720 BT" w:cs="Arial"/>
          <w:lang w:val="es-ES" w:eastAsia="es-ES"/>
        </w:rPr>
        <w:t>io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Técnic</w:t>
      </w:r>
      <w:r w:rsidR="00612C00">
        <w:rPr>
          <w:rFonts w:ascii="Gothic720 BT" w:eastAsia="Times New Roman" w:hAnsi="Gothic720 BT" w:cs="Arial"/>
          <w:lang w:val="es-ES" w:eastAsia="es-ES"/>
        </w:rPr>
        <w:t>o</w:t>
      </w:r>
      <w:r w:rsidRPr="006813A3">
        <w:rPr>
          <w:rFonts w:ascii="Gothic720 BT" w:eastAsia="Times New Roman" w:hAnsi="Gothic720 BT" w:cs="Arial"/>
          <w:lang w:val="es-ES" w:eastAsia="es-ES"/>
        </w:rPr>
        <w:t xml:space="preserve"> del Consejo </w:t>
      </w:r>
      <w:r w:rsidR="00506187">
        <w:rPr>
          <w:rFonts w:ascii="Gothic720 BT" w:eastAsia="Times New Roman" w:hAnsi="Gothic720 BT" w:cs="Arial"/>
          <w:lang w:val="es-ES" w:eastAsia="es-ES"/>
        </w:rPr>
        <w:t xml:space="preserve">Distrital 14 </w:t>
      </w:r>
    </w:p>
    <w:bookmarkEnd w:id="2"/>
    <w:p w14:paraId="18AF78B7" w14:textId="57399BD1" w:rsidR="00FB6D78" w:rsidRDefault="00FB6D78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581B8B9F" w14:textId="33C845C7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2529B62A" w14:textId="4C3E3F0D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0B05AEBE" w14:textId="740D5A67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3F522824" w14:textId="4DDAB755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5AB811F1" w14:textId="62953120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108A8C05" w14:textId="2E2A44CE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269E5407" w14:textId="230A4512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5C0883AD" w14:textId="4DB07045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04CFDA8A" w14:textId="34FFA0F2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4DCE4253" w14:textId="7CD33EE5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4F20C1BD" w14:textId="36B554E4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65867183" w14:textId="2DF41A41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089FEC62" w14:textId="7A3C2AFD" w:rsidR="00154D7C" w:rsidRDefault="00154D7C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714A1F5F" w14:textId="43A27C44" w:rsidR="00154D7C" w:rsidRDefault="00154D7C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4B86272D" w14:textId="77777777" w:rsidR="00154D7C" w:rsidRDefault="00154D7C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12F349EC" w14:textId="1A67B04A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p w14:paraId="16E2BA49" w14:textId="13114D3A" w:rsidR="00612C00" w:rsidRDefault="00612C00" w:rsidP="00612C00">
      <w:pPr>
        <w:spacing w:after="100" w:afterAutospacing="1" w:line="240" w:lineRule="auto"/>
        <w:ind w:left="851"/>
        <w:jc w:val="center"/>
        <w:rPr>
          <w:rFonts w:ascii="Gothic720 BT" w:hAnsi="Gothic720 BT" w:cs="Arial"/>
          <w:sz w:val="24"/>
          <w:szCs w:val="24"/>
          <w:lang w:val="es-E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660"/>
        <w:gridCol w:w="5198"/>
      </w:tblGrid>
      <w:tr w:rsidR="00612C00" w:rsidRPr="006813A3" w14:paraId="36B432E7" w14:textId="77777777" w:rsidTr="002258FD">
        <w:trPr>
          <w:jc w:val="right"/>
        </w:trPr>
        <w:tc>
          <w:tcPr>
            <w:tcW w:w="2660" w:type="dxa"/>
            <w:shd w:val="clear" w:color="auto" w:fill="auto"/>
          </w:tcPr>
          <w:p w14:paraId="4C3FC945" w14:textId="77777777" w:rsidR="00612C00" w:rsidRPr="006813A3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  <w:p w14:paraId="46193B13" w14:textId="77777777" w:rsidR="00612C00" w:rsidRPr="006813A3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6813A3">
              <w:rPr>
                <w:rFonts w:ascii="Gothic720 BT" w:eastAsia="Times New Roman" w:hAnsi="Gothic720 BT" w:cs="Arial"/>
                <w:lang w:eastAsia="es-ES"/>
              </w:rPr>
              <w:t xml:space="preserve">                                                                  </w:t>
            </w:r>
          </w:p>
        </w:tc>
        <w:tc>
          <w:tcPr>
            <w:tcW w:w="5198" w:type="dxa"/>
            <w:shd w:val="clear" w:color="auto" w:fill="auto"/>
          </w:tcPr>
          <w:p w14:paraId="66643DB6" w14:textId="52933285" w:rsidR="00005C80" w:rsidRPr="00966010" w:rsidRDefault="00612C00" w:rsidP="00005C8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>P</w:t>
            </w:r>
            <w:r w:rsidRPr="006813A3">
              <w:rPr>
                <w:rFonts w:ascii="Gothic720 BT" w:eastAsia="Times New Roman" w:hAnsi="Gothic720 BT" w:cs="Arial"/>
                <w:b/>
                <w:lang w:val="es-ES" w:eastAsia="es-ES"/>
              </w:rPr>
              <w:t>ROMOVENTE</w:t>
            </w: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 xml:space="preserve">: </w:t>
            </w:r>
            <w:r w:rsidR="00966010" w:rsidRPr="00966010">
              <w:rPr>
                <w:rFonts w:ascii="Gothic720 BT" w:eastAsia="Times New Roman" w:hAnsi="Gothic720 BT" w:cs="Arial"/>
                <w:lang w:eastAsia="es-ES"/>
              </w:rPr>
              <w:t xml:space="preserve">Francisco Agustín Olvera </w:t>
            </w:r>
            <w:proofErr w:type="spellStart"/>
            <w:r w:rsidR="00966010" w:rsidRPr="00966010">
              <w:rPr>
                <w:rFonts w:ascii="Gothic720 BT" w:eastAsia="Times New Roman" w:hAnsi="Gothic720 BT" w:cs="Arial"/>
                <w:lang w:eastAsia="es-ES"/>
              </w:rPr>
              <w:t>Olvera</w:t>
            </w:r>
            <w:proofErr w:type="spellEnd"/>
            <w:r w:rsidR="00966010" w:rsidRPr="00966010">
              <w:rPr>
                <w:rFonts w:ascii="Gothic720 BT" w:eastAsia="Times New Roman" w:hAnsi="Gothic720 BT" w:cs="Arial"/>
                <w:lang w:eastAsia="es-ES"/>
              </w:rPr>
              <w:t xml:space="preserve"> </w:t>
            </w:r>
          </w:p>
          <w:p w14:paraId="18922720" w14:textId="77777777" w:rsidR="00612C00" w:rsidRPr="006813A3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55926B14" w14:textId="77777777" w:rsidR="00005C80" w:rsidRPr="00005C80" w:rsidRDefault="00612C00" w:rsidP="00005C80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b/>
                <w:lang w:eastAsia="es-MX"/>
              </w:rPr>
            </w:pPr>
            <w:r w:rsidRPr="006813A3">
              <w:rPr>
                <w:rFonts w:ascii="Gothic720 BT" w:eastAsia="Times New Roman" w:hAnsi="Gothic720 BT" w:cs="Arial"/>
                <w:b/>
                <w:lang w:val="es-ES" w:eastAsia="es-MX"/>
              </w:rPr>
              <w:t xml:space="preserve">AUTORIDAD A QUIEN SE PRESENTA: </w:t>
            </w:r>
            <w:r w:rsidR="00005C80" w:rsidRPr="00005C80">
              <w:rPr>
                <w:rFonts w:ascii="Gothic720 BT" w:eastAsia="Times New Roman" w:hAnsi="Gothic720 BT" w:cs="Arial"/>
                <w:b/>
                <w:bCs/>
                <w:lang w:val="es-ES" w:eastAsia="es-MX"/>
              </w:rPr>
              <w:t>Consejo Distrital 14 en Cadereyta de Montes</w:t>
            </w:r>
            <w:r w:rsidR="00005C80" w:rsidRPr="00005C80">
              <w:rPr>
                <w:rFonts w:ascii="Gothic720 BT" w:eastAsia="Times New Roman" w:hAnsi="Gothic720 BT" w:cs="Arial"/>
                <w:b/>
                <w:bCs/>
                <w:lang w:eastAsia="es-MX"/>
              </w:rPr>
              <w:t>.</w:t>
            </w:r>
          </w:p>
          <w:p w14:paraId="558C2533" w14:textId="77777777" w:rsidR="00612C00" w:rsidRPr="006813A3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MX"/>
              </w:rPr>
            </w:pPr>
          </w:p>
          <w:p w14:paraId="7C7C0072" w14:textId="5AFD93D1" w:rsidR="00612C00" w:rsidRDefault="00612C00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  <w:r w:rsidRPr="006813A3">
              <w:rPr>
                <w:rFonts w:ascii="Gothic720 BT" w:eastAsia="Times New Roman" w:hAnsi="Gothic720 BT" w:cs="Arial"/>
                <w:b/>
                <w:lang w:eastAsia="es-ES"/>
              </w:rPr>
              <w:t xml:space="preserve">ASUNTO: </w:t>
            </w:r>
            <w:r w:rsidRPr="00612C00">
              <w:rPr>
                <w:rFonts w:ascii="Gothic720 BT" w:eastAsia="Times New Roman" w:hAnsi="Gothic720 BT" w:cs="Arial"/>
                <w:lang w:eastAsia="es-ES"/>
              </w:rPr>
              <w:t>RECEPCIÓN DE ESCRITO DE MANIFESTACIÓN DE ACEPTACIÓN PARA NOTIFICAR POR CORREO ELECTRÓNICO</w:t>
            </w:r>
            <w:r w:rsidR="00966010">
              <w:rPr>
                <w:rFonts w:ascii="Gothic720 BT" w:eastAsia="Times New Roman" w:hAnsi="Gothic720 BT" w:cs="Arial"/>
                <w:lang w:eastAsia="es-ES"/>
              </w:rPr>
              <w:t xml:space="preserve"> Y </w:t>
            </w:r>
            <w:r w:rsidR="000A1CC0">
              <w:rPr>
                <w:rFonts w:ascii="Gothic720 BT" w:eastAsia="Times New Roman" w:hAnsi="Gothic720 BT" w:cs="Arial"/>
                <w:lang w:eastAsia="es-ES"/>
              </w:rPr>
              <w:t xml:space="preserve">SEÑALAMIENTO </w:t>
            </w:r>
            <w:r w:rsidR="00966010">
              <w:rPr>
                <w:rFonts w:ascii="Gothic720 BT" w:eastAsia="Times New Roman" w:hAnsi="Gothic720 BT" w:cs="Arial"/>
                <w:lang w:eastAsia="es-ES"/>
              </w:rPr>
              <w:t xml:space="preserve">DE DOMICILIO PROCESAL. </w:t>
            </w:r>
          </w:p>
          <w:p w14:paraId="32368446" w14:textId="707D3A2F" w:rsidR="00307A68" w:rsidRDefault="00307A68" w:rsidP="002258FD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  <w:p w14:paraId="3C2A1D56" w14:textId="77777777" w:rsidR="00612C00" w:rsidRPr="006813A3" w:rsidRDefault="00612C00" w:rsidP="00307A68">
            <w:pPr>
              <w:spacing w:after="0" w:line="240" w:lineRule="auto"/>
              <w:ind w:left="851"/>
              <w:jc w:val="both"/>
              <w:rPr>
                <w:rFonts w:ascii="Gothic720 BT" w:eastAsia="Times New Roman" w:hAnsi="Gothic720 BT" w:cs="Arial"/>
                <w:lang w:eastAsia="es-ES"/>
              </w:rPr>
            </w:pPr>
          </w:p>
        </w:tc>
      </w:tr>
    </w:tbl>
    <w:p w14:paraId="3A118669" w14:textId="77777777" w:rsidR="00612C00" w:rsidRPr="006813A3" w:rsidRDefault="00612C00" w:rsidP="00612C00">
      <w:pPr>
        <w:spacing w:after="0"/>
        <w:ind w:left="851"/>
        <w:jc w:val="both"/>
        <w:rPr>
          <w:rFonts w:ascii="Gothic720 BT" w:eastAsia="Times New Roman" w:hAnsi="Gothic720 BT" w:cs="Arial"/>
          <w:b/>
          <w:lang w:eastAsia="es-ES"/>
        </w:rPr>
      </w:pPr>
    </w:p>
    <w:p w14:paraId="4489D82C" w14:textId="1E7471A6" w:rsidR="00307A68" w:rsidRPr="00307A68" w:rsidRDefault="000A1CC0" w:rsidP="00307A68">
      <w:pPr>
        <w:spacing w:after="100" w:afterAutospacing="1" w:line="240" w:lineRule="auto"/>
        <w:ind w:left="851"/>
        <w:jc w:val="center"/>
        <w:rPr>
          <w:rFonts w:ascii="Gothic720 BT" w:hAnsi="Gothic720 BT" w:cs="Arial"/>
          <w:b/>
          <w:bCs/>
        </w:rPr>
      </w:pPr>
      <w:r>
        <w:rPr>
          <w:rFonts w:ascii="Gothic720 BT" w:hAnsi="Gothic720 BT" w:cs="Arial"/>
          <w:b/>
          <w:bCs/>
        </w:rPr>
        <w:t>CEDULA DE NOTIFICACIÓN</w:t>
      </w:r>
      <w:r w:rsidR="00307A68" w:rsidRPr="00307A68">
        <w:rPr>
          <w:rFonts w:ascii="Gothic720 BT" w:hAnsi="Gothic720 BT" w:cs="Arial"/>
          <w:b/>
          <w:bCs/>
        </w:rPr>
        <w:t xml:space="preserve"> EN EST</w:t>
      </w:r>
      <w:r w:rsidR="008444F2">
        <w:rPr>
          <w:rFonts w:ascii="Gothic720 BT" w:hAnsi="Gothic720 BT" w:cs="Arial"/>
          <w:b/>
          <w:bCs/>
        </w:rPr>
        <w:t>R</w:t>
      </w:r>
      <w:r w:rsidR="00307A68" w:rsidRPr="00307A68">
        <w:rPr>
          <w:rFonts w:ascii="Gothic720 BT" w:hAnsi="Gothic720 BT" w:cs="Arial"/>
          <w:b/>
          <w:bCs/>
        </w:rPr>
        <w:t>ADOS</w:t>
      </w:r>
      <w:r w:rsidR="00307A68">
        <w:rPr>
          <w:rFonts w:ascii="Gothic720 BT" w:hAnsi="Gothic720 BT" w:cs="Arial"/>
          <w:b/>
          <w:bCs/>
        </w:rPr>
        <w:t xml:space="preserve"> </w:t>
      </w:r>
    </w:p>
    <w:p w14:paraId="7D4159F7" w14:textId="17C3D1A1" w:rsidR="00154D7C" w:rsidRDefault="00612C00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  <w:r w:rsidRPr="00612C00">
        <w:rPr>
          <w:rFonts w:ascii="Gothic720 BT" w:hAnsi="Gothic720 BT" w:cs="Arial"/>
        </w:rPr>
        <w:t xml:space="preserve">En </w:t>
      </w:r>
      <w:r w:rsidR="00005C80">
        <w:rPr>
          <w:rFonts w:ascii="Gothic720 BT" w:hAnsi="Gothic720 BT" w:cs="Arial"/>
        </w:rPr>
        <w:t>Cadereyta de Montes</w:t>
      </w:r>
      <w:r w:rsidRPr="00612C00">
        <w:rPr>
          <w:rFonts w:ascii="Gothic720 BT" w:hAnsi="Gothic720 BT" w:cs="Arial"/>
        </w:rPr>
        <w:t xml:space="preserve">, Querétaro, </w:t>
      </w:r>
      <w:r w:rsidR="00154D7C">
        <w:rPr>
          <w:rFonts w:ascii="Gothic720 BT" w:hAnsi="Gothic720 BT" w:cs="Arial"/>
        </w:rPr>
        <w:t>siendo las</w:t>
      </w:r>
      <w:r w:rsidR="005B4E84">
        <w:rPr>
          <w:rFonts w:ascii="Gothic720 BT" w:hAnsi="Gothic720 BT" w:cs="Arial"/>
        </w:rPr>
        <w:t xml:space="preserve"> </w:t>
      </w:r>
      <w:r w:rsidR="004734F8">
        <w:rPr>
          <w:rFonts w:ascii="Gothic720 BT" w:hAnsi="Gothic720 BT" w:cs="Arial"/>
        </w:rPr>
        <w:t>veintiún</w:t>
      </w:r>
      <w:r w:rsidR="00005C80" w:rsidRPr="004734F8">
        <w:rPr>
          <w:rFonts w:ascii="Gothic720 BT" w:hAnsi="Gothic720 BT" w:cs="Arial"/>
        </w:rPr>
        <w:t xml:space="preserve"> horas</w:t>
      </w:r>
      <w:r w:rsidR="00154D7C" w:rsidRPr="004734F8">
        <w:rPr>
          <w:rFonts w:ascii="Gothic720 BT" w:hAnsi="Gothic720 BT" w:cs="Arial"/>
        </w:rPr>
        <w:t xml:space="preserve"> </w:t>
      </w:r>
      <w:r w:rsidR="0074139A" w:rsidRPr="004734F8">
        <w:rPr>
          <w:rFonts w:ascii="Gothic720 BT" w:hAnsi="Gothic720 BT" w:cs="Arial"/>
        </w:rPr>
        <w:t xml:space="preserve">con </w:t>
      </w:r>
      <w:r w:rsidR="005A5A72">
        <w:rPr>
          <w:rFonts w:ascii="Gothic720 BT" w:hAnsi="Gothic720 BT" w:cs="Arial"/>
        </w:rPr>
        <w:t xml:space="preserve">diez y </w:t>
      </w:r>
      <w:r w:rsidR="00782121">
        <w:rPr>
          <w:rFonts w:ascii="Gothic720 BT" w:hAnsi="Gothic720 BT" w:cs="Arial"/>
        </w:rPr>
        <w:t>nueve</w:t>
      </w:r>
      <w:r w:rsidR="005A5A72">
        <w:rPr>
          <w:rFonts w:ascii="Gothic720 BT" w:hAnsi="Gothic720 BT" w:cs="Arial"/>
        </w:rPr>
        <w:t xml:space="preserve"> </w:t>
      </w:r>
      <w:r w:rsidR="00005C80" w:rsidRPr="004734F8">
        <w:rPr>
          <w:rFonts w:ascii="Gothic720 BT" w:hAnsi="Gothic720 BT" w:cs="Arial"/>
        </w:rPr>
        <w:t xml:space="preserve"> minutos</w:t>
      </w:r>
      <w:r w:rsidR="00154D7C" w:rsidRPr="004734F8">
        <w:rPr>
          <w:rFonts w:ascii="Gothic720 BT" w:hAnsi="Gothic720 BT" w:cs="Arial"/>
        </w:rPr>
        <w:t xml:space="preserve"> del</w:t>
      </w:r>
      <w:r w:rsidRPr="004734F8">
        <w:rPr>
          <w:rFonts w:ascii="Gothic720 BT" w:hAnsi="Gothic720 BT" w:cs="Arial"/>
        </w:rPr>
        <w:t xml:space="preserve"> </w:t>
      </w:r>
      <w:r w:rsidR="00966010" w:rsidRPr="004734F8">
        <w:rPr>
          <w:rFonts w:ascii="Gothic720 BT" w:hAnsi="Gothic720 BT" w:cs="Arial"/>
        </w:rPr>
        <w:t>cuatro</w:t>
      </w:r>
      <w:r w:rsidRPr="004734F8">
        <w:rPr>
          <w:rFonts w:ascii="Gothic720 BT" w:hAnsi="Gothic720 BT" w:cs="Arial"/>
        </w:rPr>
        <w:t xml:space="preserve"> de </w:t>
      </w:r>
      <w:r w:rsidR="00966010" w:rsidRPr="004734F8">
        <w:rPr>
          <w:rFonts w:ascii="Gothic720 BT" w:hAnsi="Gothic720 BT" w:cs="Arial"/>
        </w:rPr>
        <w:t>febrero</w:t>
      </w:r>
      <w:r w:rsidRPr="004734F8">
        <w:rPr>
          <w:rFonts w:ascii="Gothic720 BT" w:hAnsi="Gothic720 BT" w:cs="Arial"/>
        </w:rPr>
        <w:t xml:space="preserve"> de dos mil </w:t>
      </w:r>
      <w:r w:rsidR="00005C80" w:rsidRPr="004734F8">
        <w:rPr>
          <w:rFonts w:ascii="Gothic720 BT" w:hAnsi="Gothic720 BT" w:cs="Arial"/>
        </w:rPr>
        <w:t>veintiun</w:t>
      </w:r>
      <w:r w:rsidR="005B4E84" w:rsidRPr="004734F8">
        <w:rPr>
          <w:rFonts w:ascii="Gothic720 BT" w:hAnsi="Gothic720 BT" w:cs="Arial"/>
        </w:rPr>
        <w:t>o</w:t>
      </w:r>
      <w:r w:rsidRPr="00612C00">
        <w:rPr>
          <w:rFonts w:ascii="Gothic720 BT" w:hAnsi="Gothic720 BT" w:cs="Arial"/>
        </w:rPr>
        <w:t>, en cumplimiento a lo ordenado en el proveído dictado el día en que se actúa, con fundamento en los artículos 50, fracción</w:t>
      </w:r>
      <w:r w:rsidR="00852357">
        <w:rPr>
          <w:rFonts w:ascii="Gothic720 BT" w:hAnsi="Gothic720 BT" w:cs="Arial"/>
        </w:rPr>
        <w:t xml:space="preserve"> I y</w:t>
      </w:r>
      <w:r w:rsidRPr="00612C00">
        <w:rPr>
          <w:rFonts w:ascii="Gothic720 BT" w:hAnsi="Gothic720 BT" w:cs="Arial"/>
        </w:rPr>
        <w:t xml:space="preserve"> II y 56, fracción II</w:t>
      </w:r>
      <w:r w:rsidR="00852357">
        <w:rPr>
          <w:rFonts w:ascii="Gothic720 BT" w:hAnsi="Gothic720 BT" w:cs="Arial"/>
        </w:rPr>
        <w:t>I</w:t>
      </w:r>
      <w:r w:rsidRPr="00612C00">
        <w:rPr>
          <w:rFonts w:ascii="Gothic720 BT" w:hAnsi="Gothic720 BT" w:cs="Arial"/>
        </w:rPr>
        <w:t xml:space="preserve"> de la Ley de Medios de Impugnación en Materia Electoral del Estado de Querétaro, se </w:t>
      </w:r>
      <w:r w:rsidRPr="00612C00">
        <w:rPr>
          <w:rFonts w:ascii="Gothic720 BT" w:hAnsi="Gothic720 BT" w:cs="Arial"/>
          <w:b/>
        </w:rPr>
        <w:t xml:space="preserve">NOTIFICA </w:t>
      </w:r>
      <w:r w:rsidRPr="00612C00">
        <w:rPr>
          <w:rFonts w:ascii="Gothic720 BT" w:hAnsi="Gothic720 BT" w:cs="Arial"/>
        </w:rPr>
        <w:t xml:space="preserve">el contenido del proveído de mérito que consta de </w:t>
      </w:r>
      <w:r w:rsidR="005B4E84">
        <w:rPr>
          <w:rFonts w:ascii="Gothic720 BT" w:hAnsi="Gothic720 BT" w:cs="Arial"/>
        </w:rPr>
        <w:t>dos</w:t>
      </w:r>
      <w:r w:rsidRPr="00612C00">
        <w:rPr>
          <w:rFonts w:ascii="Gothic720 BT" w:hAnsi="Gothic720 BT" w:cs="Arial"/>
        </w:rPr>
        <w:t xml:space="preserve"> fojas útiles,</w:t>
      </w:r>
      <w:r w:rsidR="005B4E84">
        <w:rPr>
          <w:rFonts w:ascii="Gothic720 BT" w:hAnsi="Gothic720 BT" w:cs="Arial"/>
        </w:rPr>
        <w:t xml:space="preserve"> </w:t>
      </w:r>
      <w:r w:rsidRPr="00612C00">
        <w:rPr>
          <w:rFonts w:ascii="Gothic720 BT" w:hAnsi="Gothic720 BT" w:cs="Arial"/>
        </w:rPr>
        <w:t xml:space="preserve">mediante cédula que se fija en los </w:t>
      </w:r>
      <w:r w:rsidRPr="00612C00">
        <w:rPr>
          <w:rFonts w:ascii="Gothic720 BT" w:hAnsi="Gothic720 BT" w:cs="Arial"/>
          <w:b/>
        </w:rPr>
        <w:t xml:space="preserve">ESTRADOS </w:t>
      </w:r>
      <w:r w:rsidRPr="00612C00">
        <w:rPr>
          <w:rFonts w:ascii="Gothic720 BT" w:hAnsi="Gothic720 BT" w:cs="Arial"/>
        </w:rPr>
        <w:t xml:space="preserve">del Consejo </w:t>
      </w:r>
      <w:r w:rsidRPr="00612C00">
        <w:rPr>
          <w:rFonts w:ascii="Gothic720 BT" w:hAnsi="Gothic720 BT" w:cs="Arial"/>
          <w:bCs/>
        </w:rPr>
        <w:t>Distrital 1</w:t>
      </w:r>
      <w:r w:rsidR="00852357">
        <w:rPr>
          <w:rFonts w:ascii="Gothic720 BT" w:hAnsi="Gothic720 BT" w:cs="Arial"/>
          <w:bCs/>
        </w:rPr>
        <w:t>4</w:t>
      </w:r>
      <w:r w:rsidRPr="00612C00">
        <w:rPr>
          <w:rFonts w:ascii="Gothic720 BT" w:hAnsi="Gothic720 BT" w:cs="Arial"/>
          <w:bCs/>
        </w:rPr>
        <w:t xml:space="preserve"> </w:t>
      </w:r>
      <w:r w:rsidRPr="00612C00">
        <w:rPr>
          <w:rFonts w:ascii="Gothic720 BT" w:hAnsi="Gothic720 BT" w:cs="Arial"/>
        </w:rPr>
        <w:t>del Instituto Electoral del Estado de Querétaro, anexando copia del mismo.</w:t>
      </w:r>
      <w:r w:rsidRPr="00612C00">
        <w:rPr>
          <w:rFonts w:ascii="Gothic720 BT" w:hAnsi="Gothic720 BT" w:cs="Arial"/>
          <w:bCs/>
        </w:rPr>
        <w:t xml:space="preserve"> </w:t>
      </w:r>
      <w:r w:rsidRPr="00612C00">
        <w:rPr>
          <w:rFonts w:ascii="Gothic720 BT" w:hAnsi="Gothic720 BT" w:cs="Arial"/>
          <w:b/>
          <w:bCs/>
        </w:rPr>
        <w:t>Conste.</w:t>
      </w:r>
      <w:r w:rsidR="000A1CC0">
        <w:rPr>
          <w:rFonts w:ascii="Gothic720 BT" w:hAnsi="Gothic720 BT" w:cs="Arial"/>
          <w:b/>
          <w:bCs/>
        </w:rPr>
        <w:t xml:space="preserve"> </w:t>
      </w:r>
    </w:p>
    <w:p w14:paraId="635C4267" w14:textId="2D06B0AE" w:rsidR="00154D7C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74B4D88D" w14:textId="58E49527" w:rsidR="00154D7C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543AE3CA" w14:textId="7241A86D" w:rsidR="00154D7C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5BE75AF4" w14:textId="77777777" w:rsidR="00154D7C" w:rsidRDefault="00154D7C" w:rsidP="00154D7C">
      <w:pPr>
        <w:spacing w:after="100" w:afterAutospacing="1" w:line="240" w:lineRule="auto"/>
        <w:ind w:left="851"/>
        <w:jc w:val="both"/>
        <w:rPr>
          <w:rFonts w:ascii="Gothic720 BT" w:hAnsi="Gothic720 BT" w:cs="Arial"/>
          <w:bCs/>
        </w:rPr>
      </w:pPr>
    </w:p>
    <w:p w14:paraId="1D492674" w14:textId="6F04A88C" w:rsidR="00154D7C" w:rsidRDefault="00154D7C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  <w:r w:rsidRPr="006813A3">
        <w:rPr>
          <w:rFonts w:ascii="Gothic720 BT" w:eastAsia="Times New Roman" w:hAnsi="Gothic720 BT" w:cs="Arial"/>
          <w:b/>
          <w:lang w:val="es-ES" w:eastAsia="es-ES"/>
        </w:rPr>
        <w:t>Lic.</w:t>
      </w:r>
      <w:r w:rsidR="00280D55">
        <w:rPr>
          <w:rFonts w:ascii="Gothic720 BT" w:eastAsia="Times New Roman" w:hAnsi="Gothic720 BT" w:cs="Arial"/>
          <w:b/>
          <w:lang w:val="es-ES" w:eastAsia="es-ES"/>
        </w:rPr>
        <w:t xml:space="preserve"> Gabriel Rivera Herrera</w:t>
      </w:r>
    </w:p>
    <w:p w14:paraId="0839B199" w14:textId="77777777" w:rsidR="00070932" w:rsidRDefault="00280D55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  <w:r w:rsidRPr="006813A3">
        <w:rPr>
          <w:rFonts w:ascii="Gothic720 BT" w:eastAsia="Times New Roman" w:hAnsi="Gothic720 BT" w:cs="Arial"/>
          <w:lang w:val="es-ES" w:eastAsia="es-ES"/>
        </w:rPr>
        <w:t>Secretar</w:t>
      </w:r>
      <w:r>
        <w:rPr>
          <w:rFonts w:ascii="Gothic720 BT" w:eastAsia="Times New Roman" w:hAnsi="Gothic720 BT" w:cs="Arial"/>
          <w:lang w:val="es-ES" w:eastAsia="es-ES"/>
        </w:rPr>
        <w:t>io</w:t>
      </w:r>
      <w:r w:rsidR="00154D7C" w:rsidRPr="006813A3">
        <w:rPr>
          <w:rFonts w:ascii="Gothic720 BT" w:eastAsia="Times New Roman" w:hAnsi="Gothic720 BT" w:cs="Arial"/>
          <w:lang w:val="es-ES" w:eastAsia="es-ES"/>
        </w:rPr>
        <w:t xml:space="preserve"> Técnic</w:t>
      </w:r>
      <w:r w:rsidR="00154D7C">
        <w:rPr>
          <w:rFonts w:ascii="Gothic720 BT" w:eastAsia="Times New Roman" w:hAnsi="Gothic720 BT" w:cs="Arial"/>
          <w:lang w:val="es-ES" w:eastAsia="es-ES"/>
        </w:rPr>
        <w:t>o</w:t>
      </w:r>
      <w:r w:rsidR="00154D7C" w:rsidRPr="006813A3">
        <w:rPr>
          <w:rFonts w:ascii="Gothic720 BT" w:eastAsia="Times New Roman" w:hAnsi="Gothic720 BT" w:cs="Arial"/>
          <w:lang w:val="es-ES" w:eastAsia="es-ES"/>
        </w:rPr>
        <w:t xml:space="preserve"> </w:t>
      </w:r>
    </w:p>
    <w:p w14:paraId="52B52B0F" w14:textId="457C8E2F" w:rsidR="00154D7C" w:rsidRDefault="00154D7C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  <w:r w:rsidRPr="006813A3">
        <w:rPr>
          <w:rFonts w:ascii="Gothic720 BT" w:eastAsia="Times New Roman" w:hAnsi="Gothic720 BT" w:cs="Arial"/>
          <w:lang w:val="es-ES" w:eastAsia="es-ES"/>
        </w:rPr>
        <w:t>del Consejo</w:t>
      </w:r>
      <w:r w:rsidR="00280D55">
        <w:rPr>
          <w:rFonts w:ascii="Gothic720 BT" w:eastAsia="Times New Roman" w:hAnsi="Gothic720 BT" w:cs="Arial"/>
          <w:lang w:val="es-ES" w:eastAsia="es-ES"/>
        </w:rPr>
        <w:t xml:space="preserve"> Distrital 14 en Cadereyta de Montes</w:t>
      </w:r>
    </w:p>
    <w:p w14:paraId="56678E05" w14:textId="5DC033B3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318C4AB8" w14:textId="6E1B55E0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29BA54D5" w14:textId="6C553CED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1D0F503A" w14:textId="6F858BEC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7155C82E" w14:textId="02ED78D6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6B416169" w14:textId="4642F7C7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122856CD" w14:textId="3096B138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20197468" w14:textId="0B938311" w:rsidR="00850D38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tbl>
      <w:tblPr>
        <w:tblStyle w:val="Tablaconcuadrcula"/>
        <w:tblW w:w="9039" w:type="dxa"/>
        <w:tblInd w:w="0" w:type="dxa"/>
        <w:tblLook w:val="01E0" w:firstRow="1" w:lastRow="1" w:firstColumn="1" w:lastColumn="1" w:noHBand="0" w:noVBand="0"/>
      </w:tblPr>
      <w:tblGrid>
        <w:gridCol w:w="3174"/>
        <w:gridCol w:w="5865"/>
      </w:tblGrid>
      <w:tr w:rsidR="00850D38" w:rsidRPr="00850D38" w14:paraId="2495CD60" w14:textId="77777777" w:rsidTr="008170B8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6335A48D" w14:textId="77777777" w:rsidR="00850D38" w:rsidRPr="00850D38" w:rsidRDefault="00850D38" w:rsidP="00850D38">
            <w:pPr>
              <w:ind w:left="1416"/>
              <w:contextualSpacing/>
              <w:jc w:val="both"/>
              <w:rPr>
                <w:rFonts w:ascii="Gothic720 BT" w:hAnsi="Gothic720 BT" w:cs="Arial"/>
                <w:b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1BF6AC36" w14:textId="77777777" w:rsidR="00850D38" w:rsidRPr="00850D38" w:rsidRDefault="00850D38" w:rsidP="00850D38">
            <w:pPr>
              <w:tabs>
                <w:tab w:val="left" w:pos="851"/>
              </w:tabs>
              <w:ind w:right="-93"/>
              <w:jc w:val="both"/>
              <w:rPr>
                <w:rFonts w:ascii="Gothic720 BT" w:hAnsi="Gothic720 BT" w:cs="Arial"/>
                <w:b/>
              </w:rPr>
            </w:pPr>
          </w:p>
          <w:p w14:paraId="4BF19B7E" w14:textId="77777777" w:rsidR="001F53F6" w:rsidRPr="001F53F6" w:rsidRDefault="00850D38" w:rsidP="001F53F6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b/>
                <w:lang w:val="es-MX"/>
              </w:rPr>
            </w:pPr>
            <w:r w:rsidRPr="00850D38">
              <w:rPr>
                <w:rFonts w:ascii="Gothic720 BT" w:hAnsi="Gothic720 BT" w:cs="Arial"/>
                <w:b/>
              </w:rPr>
              <w:t xml:space="preserve">PROMOVENTE: </w:t>
            </w:r>
            <w:r w:rsidR="001F53F6" w:rsidRPr="001F53F6">
              <w:rPr>
                <w:rFonts w:ascii="Gothic720 BT" w:hAnsi="Gothic720 BT" w:cs="Arial"/>
              </w:rPr>
              <w:t xml:space="preserve">Francisco Agustín Olvera </w:t>
            </w:r>
            <w:proofErr w:type="spellStart"/>
            <w:r w:rsidR="001F53F6" w:rsidRPr="001F53F6">
              <w:rPr>
                <w:rFonts w:ascii="Gothic720 BT" w:hAnsi="Gothic720 BT" w:cs="Arial"/>
              </w:rPr>
              <w:t>Olvera</w:t>
            </w:r>
            <w:proofErr w:type="spellEnd"/>
            <w:r w:rsidR="001F53F6" w:rsidRPr="001F53F6">
              <w:rPr>
                <w:rFonts w:ascii="Gothic720 BT" w:hAnsi="Gothic720 BT" w:cs="Arial"/>
                <w:b/>
                <w:lang w:val="es-MX"/>
              </w:rPr>
              <w:t xml:space="preserve"> </w:t>
            </w:r>
          </w:p>
          <w:p w14:paraId="6FF897E7" w14:textId="77777777" w:rsidR="00850D38" w:rsidRPr="00850D38" w:rsidRDefault="00850D38" w:rsidP="00850D38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</w:rPr>
            </w:pPr>
            <w:r w:rsidRPr="00850D38">
              <w:rPr>
                <w:rFonts w:ascii="Gothic720 BT" w:hAnsi="Gothic720 BT" w:cs="Arial"/>
                <w:b/>
              </w:rPr>
              <w:t xml:space="preserve">AUTORIDAD A QUIEN SE PRESENTA: </w:t>
            </w:r>
            <w:r w:rsidRPr="00850D38">
              <w:rPr>
                <w:rFonts w:ascii="Gothic720 BT" w:hAnsi="Gothic720 BT" w:cs="Arial"/>
              </w:rPr>
              <w:t>Consejo Distrital 14 en Cadereyta de Montes</w:t>
            </w:r>
          </w:p>
          <w:p w14:paraId="2EE865CA" w14:textId="553282BB" w:rsidR="00850D38" w:rsidRPr="00850D38" w:rsidRDefault="00850D38" w:rsidP="00850D38">
            <w:pPr>
              <w:tabs>
                <w:tab w:val="left" w:pos="851"/>
              </w:tabs>
              <w:ind w:left="993" w:right="-93"/>
              <w:jc w:val="both"/>
              <w:rPr>
                <w:rFonts w:ascii="Gothic720 BT" w:hAnsi="Gothic720 BT" w:cs="Arial"/>
                <w:b/>
              </w:rPr>
            </w:pPr>
            <w:r w:rsidRPr="00850D38">
              <w:rPr>
                <w:rFonts w:ascii="Gothic720 BT" w:hAnsi="Gothic720 BT" w:cs="Arial"/>
                <w:b/>
              </w:rPr>
              <w:t xml:space="preserve">ASUNTO: </w:t>
            </w:r>
            <w:r w:rsidRPr="00850D38">
              <w:rPr>
                <w:rFonts w:ascii="Gothic720 BT" w:hAnsi="Gothic720 BT" w:cs="Arial"/>
                <w:bCs/>
              </w:rPr>
              <w:t>RECEPCIÓN DE ESCRITO DE MANIFESTACIÓN DE ACEPTACIÓN PARA NOTIFICAR POR CORREO ELECTRÓNICO</w:t>
            </w:r>
            <w:r w:rsidR="000A1CC0">
              <w:rPr>
                <w:rFonts w:ascii="Gothic720 BT" w:hAnsi="Gothic720 BT" w:cs="Arial"/>
                <w:bCs/>
              </w:rPr>
              <w:t xml:space="preserve"> Y SEÑALAMIENTO DE DOMCILIO PROCESAL.</w:t>
            </w:r>
          </w:p>
        </w:tc>
      </w:tr>
    </w:tbl>
    <w:p w14:paraId="21F4B14C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rPr>
          <w:rFonts w:ascii="Gothic720 BT" w:eastAsia="Calibri" w:hAnsi="Gothic720 BT" w:cs="Arial"/>
          <w:bCs/>
        </w:rPr>
      </w:pPr>
    </w:p>
    <w:p w14:paraId="434266C8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93"/>
        <w:rPr>
          <w:rFonts w:ascii="Gothic720 BT" w:eastAsia="Calibri" w:hAnsi="Gothic720 BT" w:cs="Arial"/>
          <w:bCs/>
        </w:rPr>
      </w:pPr>
    </w:p>
    <w:p w14:paraId="656DED02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rPr>
          <w:rFonts w:ascii="Gothic720 BT" w:eastAsia="Calibri" w:hAnsi="Gothic720 BT" w:cs="Arial"/>
          <w:bCs/>
        </w:rPr>
      </w:pPr>
    </w:p>
    <w:p w14:paraId="452A4436" w14:textId="77777777" w:rsidR="00850D38" w:rsidRPr="00850D38" w:rsidRDefault="00850D38" w:rsidP="00850D38">
      <w:pPr>
        <w:spacing w:after="0" w:line="240" w:lineRule="auto"/>
        <w:ind w:left="1416" w:firstLine="2"/>
        <w:jc w:val="center"/>
        <w:rPr>
          <w:rFonts w:ascii="Gothic720 BT" w:eastAsia="Calibri" w:hAnsi="Gothic720 BT" w:cs="Arial"/>
          <w:b/>
        </w:rPr>
      </w:pPr>
      <w:r w:rsidRPr="00850D38">
        <w:rPr>
          <w:rFonts w:ascii="Gothic720 BT" w:eastAsia="Calibri" w:hAnsi="Gothic720 BT" w:cs="Arial"/>
          <w:b/>
        </w:rPr>
        <w:t>CONSTANCIA DE FIJACIÓN DE PROVEÍDO</w:t>
      </w:r>
    </w:p>
    <w:p w14:paraId="0187A755" w14:textId="77777777" w:rsidR="00850D38" w:rsidRPr="00850D38" w:rsidRDefault="00850D38" w:rsidP="00850D38">
      <w:pPr>
        <w:spacing w:after="0" w:line="324" w:lineRule="auto"/>
        <w:ind w:left="1418" w:firstLine="2"/>
        <w:jc w:val="both"/>
        <w:rPr>
          <w:rFonts w:ascii="Gothic720 BT" w:eastAsia="Calibri" w:hAnsi="Gothic720 BT" w:cs="Arial"/>
        </w:rPr>
      </w:pPr>
    </w:p>
    <w:p w14:paraId="4C2B27F1" w14:textId="4F772D92" w:rsidR="00850D38" w:rsidRPr="009626FA" w:rsidRDefault="00850D38" w:rsidP="009626FA">
      <w:pPr>
        <w:spacing w:line="324" w:lineRule="auto"/>
        <w:ind w:left="1418"/>
        <w:contextualSpacing/>
        <w:jc w:val="both"/>
        <w:rPr>
          <w:rFonts w:ascii="Gothic720 BT" w:eastAsia="Calibri" w:hAnsi="Gothic720 BT" w:cs="Arial"/>
        </w:rPr>
      </w:pPr>
      <w:r w:rsidRPr="00850D38">
        <w:rPr>
          <w:rFonts w:ascii="Gothic720 BT" w:eastAsia="Calibri" w:hAnsi="Gothic720 BT" w:cs="Arial"/>
        </w:rPr>
        <w:t xml:space="preserve">En Cadereyta de Montes, Querétaro, siendo las </w:t>
      </w:r>
      <w:r w:rsidR="004734F8">
        <w:rPr>
          <w:rFonts w:ascii="Gothic720 BT" w:eastAsia="Calibri" w:hAnsi="Gothic720 BT" w:cs="Arial"/>
        </w:rPr>
        <w:t>veintiún</w:t>
      </w:r>
      <w:r w:rsidRPr="00850D38">
        <w:rPr>
          <w:rFonts w:ascii="Gothic720 BT" w:eastAsia="Calibri" w:hAnsi="Gothic720 BT" w:cs="Arial"/>
        </w:rPr>
        <w:t xml:space="preserve"> horas con </w:t>
      </w:r>
      <w:r w:rsidR="005A5A72">
        <w:rPr>
          <w:rFonts w:ascii="Gothic720 BT" w:eastAsia="Calibri" w:hAnsi="Gothic720 BT" w:cs="Arial"/>
        </w:rPr>
        <w:t xml:space="preserve">diez y </w:t>
      </w:r>
      <w:r w:rsidR="00782121">
        <w:rPr>
          <w:rFonts w:ascii="Gothic720 BT" w:eastAsia="Calibri" w:hAnsi="Gothic720 BT" w:cs="Arial"/>
        </w:rPr>
        <w:t>nueve</w:t>
      </w:r>
      <w:r w:rsidR="005A5A72">
        <w:rPr>
          <w:rFonts w:ascii="Gothic720 BT" w:eastAsia="Calibri" w:hAnsi="Gothic720 BT" w:cs="Arial"/>
        </w:rPr>
        <w:t xml:space="preserve"> </w:t>
      </w:r>
      <w:r w:rsidRPr="00850D38">
        <w:rPr>
          <w:rFonts w:ascii="Gothic720 BT" w:eastAsia="Calibri" w:hAnsi="Gothic720 BT" w:cs="Arial"/>
        </w:rPr>
        <w:t xml:space="preserve">minutos del </w:t>
      </w:r>
      <w:r w:rsidRPr="004734F8">
        <w:rPr>
          <w:rFonts w:ascii="Gothic720 BT" w:eastAsia="Calibri" w:hAnsi="Gothic720 BT" w:cs="Arial"/>
        </w:rPr>
        <w:t xml:space="preserve">día </w:t>
      </w:r>
      <w:r w:rsidR="00966010" w:rsidRPr="004734F8">
        <w:rPr>
          <w:rFonts w:ascii="Gothic720 BT" w:eastAsia="Calibri" w:hAnsi="Gothic720 BT" w:cs="Arial"/>
        </w:rPr>
        <w:t>cuatro</w:t>
      </w:r>
      <w:r w:rsidRPr="00850D38">
        <w:rPr>
          <w:rFonts w:ascii="Gothic720 BT" w:eastAsia="Calibri" w:hAnsi="Gothic720 BT" w:cs="Arial"/>
        </w:rPr>
        <w:t xml:space="preserve"> de </w:t>
      </w:r>
      <w:r w:rsidR="00966010">
        <w:rPr>
          <w:rFonts w:ascii="Gothic720 BT" w:eastAsia="Calibri" w:hAnsi="Gothic720 BT" w:cs="Arial"/>
        </w:rPr>
        <w:t>febrero</w:t>
      </w:r>
      <w:r w:rsidRPr="00850D38">
        <w:rPr>
          <w:rFonts w:ascii="Gothic720 BT" w:eastAsia="Calibri" w:hAnsi="Gothic720 BT" w:cs="Arial"/>
        </w:rPr>
        <w:t xml:space="preserve"> de dos mil veintiuno, el Titular de la Secretaria Técnica del Consejo </w:t>
      </w:r>
      <w:r w:rsidR="000E64DA">
        <w:rPr>
          <w:rFonts w:ascii="Gothic720 BT" w:eastAsia="Calibri" w:hAnsi="Gothic720 BT" w:cs="Arial"/>
        </w:rPr>
        <w:t>Distrital 14</w:t>
      </w:r>
      <w:r w:rsidRPr="00850D38">
        <w:rPr>
          <w:rFonts w:ascii="Gothic720 BT" w:eastAsia="Calibri" w:hAnsi="Gothic720 BT" w:cs="Arial"/>
        </w:rPr>
        <w:t xml:space="preserve">, </w:t>
      </w:r>
      <w:r w:rsidRPr="00850D38">
        <w:rPr>
          <w:rFonts w:ascii="Gothic720 BT" w:eastAsia="Calibri" w:hAnsi="Gothic720 BT" w:cs="Arial"/>
          <w:b/>
          <w:bCs/>
        </w:rPr>
        <w:t>HACE CONSTAR</w:t>
      </w:r>
      <w:r w:rsidRPr="00850D38">
        <w:rPr>
          <w:rFonts w:ascii="Gothic720 BT" w:eastAsia="Calibri" w:hAnsi="Gothic720 BT" w:cs="Arial"/>
        </w:rPr>
        <w:t xml:space="preserve"> que se fija en los </w:t>
      </w:r>
      <w:r w:rsidRPr="00850D38">
        <w:rPr>
          <w:rFonts w:ascii="Gothic720 BT" w:eastAsia="Calibri" w:hAnsi="Gothic720 BT" w:cs="Arial"/>
          <w:b/>
        </w:rPr>
        <w:t xml:space="preserve">ESTRADOS </w:t>
      </w:r>
      <w:r w:rsidRPr="00850D38">
        <w:rPr>
          <w:rFonts w:ascii="Gothic720 BT" w:eastAsia="Calibri" w:hAnsi="Gothic720 BT" w:cs="Arial"/>
        </w:rPr>
        <w:t>del Consejo Distrital 14</w:t>
      </w:r>
      <w:r w:rsidR="000E64DA">
        <w:rPr>
          <w:rFonts w:ascii="Gothic720 BT" w:eastAsia="Calibri" w:hAnsi="Gothic720 BT" w:cs="Arial"/>
        </w:rPr>
        <w:t xml:space="preserve"> </w:t>
      </w:r>
      <w:r w:rsidRPr="00850D38">
        <w:rPr>
          <w:rFonts w:ascii="Gothic720 BT" w:eastAsia="Calibri" w:hAnsi="Gothic720 BT" w:cs="Arial"/>
        </w:rPr>
        <w:t>del Instituto Electoral del Estado de Querétaro, el proveído de escrito en el que se realiza la recepción  de escrito de manifestación de aceptación para ser notificado por correo electrónico</w:t>
      </w:r>
      <w:r w:rsidR="00966010">
        <w:rPr>
          <w:rFonts w:ascii="Gothic720 BT" w:eastAsia="Calibri" w:hAnsi="Gothic720 BT" w:cs="Arial"/>
        </w:rPr>
        <w:t xml:space="preserve"> y el </w:t>
      </w:r>
      <w:r w:rsidR="001D3E3E">
        <w:rPr>
          <w:rFonts w:ascii="Gothic720 BT" w:eastAsia="Calibri" w:hAnsi="Gothic720 BT" w:cs="Arial"/>
        </w:rPr>
        <w:t>señalamiento</w:t>
      </w:r>
      <w:r w:rsidR="00966010">
        <w:rPr>
          <w:rFonts w:ascii="Gothic720 BT" w:eastAsia="Calibri" w:hAnsi="Gothic720 BT" w:cs="Arial"/>
        </w:rPr>
        <w:t xml:space="preserve"> de domicilio procesal </w:t>
      </w:r>
      <w:r w:rsidR="00754053" w:rsidRPr="00754053">
        <w:rPr>
          <w:rFonts w:ascii="Gothic720 BT" w:eastAsia="Calibri" w:hAnsi="Gothic720 BT" w:cs="Arial"/>
        </w:rPr>
        <w:t>únicamente para las notificaciones que marca la ley que se realicen forzosamente de manera personal</w:t>
      </w:r>
      <w:r w:rsidR="00B75C4A">
        <w:rPr>
          <w:rFonts w:ascii="Gothic720 BT" w:eastAsia="Calibri" w:hAnsi="Gothic720 BT" w:cs="Arial"/>
        </w:rPr>
        <w:t>,</w:t>
      </w:r>
      <w:r w:rsidRPr="00850D38">
        <w:rPr>
          <w:rFonts w:ascii="Gothic720 BT" w:eastAsia="Calibri" w:hAnsi="Gothic720 BT" w:cs="Arial"/>
        </w:rPr>
        <w:t xml:space="preserve"> el día de la fecha, que consta de dos fojas útiles con texto por un solo lado; lo anterior para los fines y efectos legales a que haya lugar. </w:t>
      </w:r>
      <w:r w:rsidRPr="00850D38">
        <w:rPr>
          <w:rFonts w:ascii="Gothic720 BT" w:eastAsia="Calibri" w:hAnsi="Gothic720 BT" w:cs="Arial"/>
          <w:b/>
          <w:bCs/>
        </w:rPr>
        <w:t xml:space="preserve">CONSTE </w:t>
      </w:r>
      <w:r w:rsidR="000E64DA">
        <w:rPr>
          <w:rFonts w:ascii="Gothic720 BT" w:eastAsia="Calibri" w:hAnsi="Gothic720 BT" w:cs="Arial"/>
          <w:b/>
          <w:bCs/>
        </w:rPr>
        <w:t>-----</w:t>
      </w:r>
      <w:r w:rsidRPr="00850D38">
        <w:rPr>
          <w:rFonts w:ascii="Gothic720 BT" w:eastAsia="Calibri" w:hAnsi="Gothic720 BT" w:cs="Arial"/>
          <w:b/>
          <w:bCs/>
        </w:rPr>
        <w:t>-</w:t>
      </w:r>
      <w:r w:rsidR="000E64DA">
        <w:rPr>
          <w:rFonts w:ascii="Gothic720 BT" w:eastAsia="Calibri" w:hAnsi="Gothic720 BT" w:cs="Arial"/>
          <w:b/>
          <w:bCs/>
        </w:rPr>
        <w:t>---------</w:t>
      </w:r>
      <w:r w:rsidR="009626FA">
        <w:rPr>
          <w:rFonts w:ascii="Gothic720 BT" w:eastAsia="Calibri" w:hAnsi="Gothic720 BT" w:cs="Arial"/>
          <w:b/>
          <w:bCs/>
        </w:rPr>
        <w:t>-------------------------------------------------</w:t>
      </w:r>
      <w:r w:rsidR="000E64DA">
        <w:rPr>
          <w:rFonts w:ascii="Gothic720 BT" w:eastAsia="Calibri" w:hAnsi="Gothic720 BT" w:cs="Arial"/>
          <w:b/>
          <w:bCs/>
        </w:rPr>
        <w:t>---------------------------</w:t>
      </w:r>
      <w:r w:rsidRPr="00850D38">
        <w:rPr>
          <w:rFonts w:ascii="Gothic720 BT" w:eastAsia="Calibri" w:hAnsi="Gothic720 BT" w:cs="Arial"/>
          <w:b/>
          <w:bCs/>
        </w:rPr>
        <w:t xml:space="preserve"> </w:t>
      </w:r>
    </w:p>
    <w:p w14:paraId="2EA82E02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jc w:val="both"/>
        <w:rPr>
          <w:rFonts w:ascii="Gothic720 BT" w:eastAsia="Calibri" w:hAnsi="Gothic720 BT" w:cs="Arial"/>
          <w:bCs/>
          <w:lang w:val="es-ES"/>
        </w:rPr>
      </w:pPr>
    </w:p>
    <w:p w14:paraId="04F9BF6C" w14:textId="77777777" w:rsidR="00850D38" w:rsidRPr="00850D38" w:rsidRDefault="00850D38" w:rsidP="00850D38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Calibri" w:hAnsi="Gothic720 BT" w:cs="Times New Roman"/>
          <w:b/>
        </w:rPr>
      </w:pPr>
    </w:p>
    <w:p w14:paraId="7C314AA7" w14:textId="77777777" w:rsidR="00850D38" w:rsidRPr="00850D38" w:rsidRDefault="00850D38" w:rsidP="00850D38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Calibri" w:hAnsi="Gothic720 BT" w:cs="Times New Roman"/>
          <w:b/>
        </w:rPr>
      </w:pPr>
    </w:p>
    <w:p w14:paraId="0A09E042" w14:textId="77777777" w:rsidR="00850D38" w:rsidRPr="00850D38" w:rsidRDefault="00850D38" w:rsidP="00850D38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Calibri" w:hAnsi="Gothic720 BT" w:cs="Times New Roman"/>
          <w:b/>
        </w:rPr>
      </w:pPr>
    </w:p>
    <w:p w14:paraId="37ECF38F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jc w:val="center"/>
        <w:rPr>
          <w:rFonts w:ascii="Gothic720 BT" w:eastAsia="Calibri" w:hAnsi="Gothic720 BT" w:cs="Arial"/>
          <w:b/>
          <w:bCs/>
        </w:rPr>
      </w:pPr>
      <w:r w:rsidRPr="00850D38">
        <w:rPr>
          <w:rFonts w:ascii="Gothic720 BT" w:eastAsia="Calibri" w:hAnsi="Gothic720 BT" w:cs="Arial"/>
          <w:b/>
          <w:bCs/>
        </w:rPr>
        <w:t xml:space="preserve">Lic. Gabriel Rivera Herrera  </w:t>
      </w:r>
    </w:p>
    <w:p w14:paraId="1848758A" w14:textId="77777777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jc w:val="center"/>
        <w:rPr>
          <w:rFonts w:ascii="Gothic720 BT" w:eastAsia="Calibri" w:hAnsi="Gothic720 BT" w:cs="Arial"/>
          <w:bCs/>
        </w:rPr>
      </w:pPr>
      <w:r w:rsidRPr="00850D38">
        <w:rPr>
          <w:rFonts w:ascii="Gothic720 BT" w:eastAsia="Calibri" w:hAnsi="Gothic720 BT" w:cs="Arial"/>
          <w:bCs/>
        </w:rPr>
        <w:t xml:space="preserve">Secretaría Técnica </w:t>
      </w:r>
    </w:p>
    <w:p w14:paraId="2ED1F8A4" w14:textId="7FA97DA4" w:rsidR="00850D38" w:rsidRPr="00850D38" w:rsidRDefault="00850D38" w:rsidP="00850D3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993" w:right="-93"/>
        <w:jc w:val="center"/>
        <w:rPr>
          <w:rFonts w:ascii="Gothic720 BT" w:eastAsia="Calibri" w:hAnsi="Gothic720 BT" w:cs="Arial"/>
          <w:bCs/>
        </w:rPr>
      </w:pPr>
      <w:r w:rsidRPr="00850D38">
        <w:rPr>
          <w:rFonts w:ascii="Gothic720 BT" w:eastAsia="Calibri" w:hAnsi="Gothic720 BT" w:cs="Arial"/>
          <w:bCs/>
        </w:rPr>
        <w:t xml:space="preserve">del Consejo Distrital 14 </w:t>
      </w:r>
    </w:p>
    <w:p w14:paraId="483C6652" w14:textId="77777777" w:rsidR="00850D38" w:rsidRPr="00850D38" w:rsidRDefault="00850D38" w:rsidP="00850D38">
      <w:pPr>
        <w:rPr>
          <w:rFonts w:ascii="Calibri" w:eastAsia="Calibri" w:hAnsi="Calibri" w:cs="Times New Roman"/>
        </w:rPr>
      </w:pPr>
    </w:p>
    <w:p w14:paraId="228F18E5" w14:textId="77777777" w:rsidR="00850D38" w:rsidRPr="00154D7C" w:rsidRDefault="00850D38" w:rsidP="00154D7C">
      <w:pPr>
        <w:spacing w:after="0" w:line="240" w:lineRule="auto"/>
        <w:ind w:left="851"/>
        <w:jc w:val="center"/>
        <w:rPr>
          <w:rFonts w:ascii="Gothic720 BT" w:eastAsia="Times New Roman" w:hAnsi="Gothic720 BT" w:cs="Arial"/>
          <w:lang w:val="es-ES" w:eastAsia="es-ES"/>
        </w:rPr>
      </w:pPr>
    </w:p>
    <w:p w14:paraId="0EB91E4B" w14:textId="77777777" w:rsidR="00612C00" w:rsidRPr="006813A3" w:rsidRDefault="00612C00" w:rsidP="00612C00">
      <w:pPr>
        <w:spacing w:after="100" w:afterAutospacing="1" w:line="240" w:lineRule="auto"/>
        <w:ind w:left="851"/>
        <w:jc w:val="both"/>
        <w:rPr>
          <w:rFonts w:ascii="Gothic720 BT" w:eastAsia="Times New Roman" w:hAnsi="Gothic720 BT" w:cs="Arial"/>
          <w:lang w:val="es-ES" w:eastAsia="es-ES"/>
        </w:rPr>
      </w:pPr>
    </w:p>
    <w:sectPr w:rsidR="00612C00" w:rsidRPr="006813A3" w:rsidSect="00C9035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E9591" w14:textId="77777777" w:rsidR="001D6946" w:rsidRDefault="001D6946" w:rsidP="00E31E81">
      <w:pPr>
        <w:spacing w:after="0" w:line="240" w:lineRule="auto"/>
      </w:pPr>
      <w:r>
        <w:separator/>
      </w:r>
    </w:p>
  </w:endnote>
  <w:endnote w:type="continuationSeparator" w:id="0">
    <w:p w14:paraId="1801E475" w14:textId="77777777" w:rsidR="001D6946" w:rsidRDefault="001D6946" w:rsidP="00E3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5779E" w14:textId="77777777" w:rsidR="001D6946" w:rsidRDefault="001D6946" w:rsidP="00E31E81">
      <w:pPr>
        <w:spacing w:after="0" w:line="240" w:lineRule="auto"/>
      </w:pPr>
      <w:r>
        <w:separator/>
      </w:r>
    </w:p>
  </w:footnote>
  <w:footnote w:type="continuationSeparator" w:id="0">
    <w:p w14:paraId="4EE3EF25" w14:textId="77777777" w:rsidR="001D6946" w:rsidRDefault="001D6946" w:rsidP="00E31E81">
      <w:pPr>
        <w:spacing w:after="0" w:line="240" w:lineRule="auto"/>
      </w:pPr>
      <w:r>
        <w:continuationSeparator/>
      </w:r>
    </w:p>
  </w:footnote>
  <w:footnote w:id="1">
    <w:p w14:paraId="42BF5481" w14:textId="053CB504" w:rsidR="00911390" w:rsidRDefault="00911390" w:rsidP="00911390">
      <w:pPr>
        <w:pStyle w:val="Textonotapie"/>
        <w:ind w:left="993"/>
        <w:jc w:val="both"/>
      </w:pPr>
      <w:r w:rsidRPr="00911390">
        <w:rPr>
          <w:rFonts w:ascii="Gothic720 BT" w:eastAsia="Times New Roman" w:hAnsi="Gothic720 BT" w:cs="Arial"/>
          <w:sz w:val="16"/>
          <w:szCs w:val="16"/>
          <w:vertAlign w:val="superscript"/>
          <w:lang w:val="es-ES" w:eastAsia="es-ES"/>
        </w:rPr>
        <w:footnoteRef/>
      </w:r>
      <w:r w:rsidRPr="00911390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</w:t>
      </w:r>
      <w:r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Emitido el diecinueve de diciembre de dos mil diecinueve e identificado con la clave IEEQ/CG/A/02719. </w:t>
      </w:r>
      <w:r w:rsidRPr="00911390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Consultable en la liga: </w:t>
      </w:r>
      <w:hyperlink r:id="rId1" w:history="1">
        <w:r w:rsidRPr="00D1196A">
          <w:rPr>
            <w:rStyle w:val="Hipervnculo"/>
            <w:rFonts w:ascii="Gothic720 BT" w:eastAsia="Times New Roman" w:hAnsi="Gothic720 BT" w:cs="Arial"/>
            <w:sz w:val="16"/>
            <w:szCs w:val="16"/>
            <w:lang w:val="es-ES" w:eastAsia="es-ES"/>
          </w:rPr>
          <w:t>http://ieeq.mx/contenido/cg/acuerdos/a_19_Dic_2019_1.pdf</w:t>
        </w:r>
      </w:hyperlink>
      <w:r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</w:t>
      </w:r>
    </w:p>
  </w:footnote>
  <w:footnote w:id="2">
    <w:p w14:paraId="3F801905" w14:textId="77777777" w:rsidR="00E31E81" w:rsidRPr="00E31E81" w:rsidRDefault="00E31E81" w:rsidP="00E31E81">
      <w:pPr>
        <w:pStyle w:val="Textonotapie"/>
        <w:ind w:left="993"/>
        <w:jc w:val="both"/>
        <w:rPr>
          <w:sz w:val="16"/>
          <w:szCs w:val="16"/>
        </w:rPr>
      </w:pPr>
      <w:r w:rsidRPr="00E31E81">
        <w:rPr>
          <w:rFonts w:ascii="Gothic720 BT" w:eastAsia="Times New Roman" w:hAnsi="Gothic720 BT" w:cs="Arial"/>
          <w:sz w:val="16"/>
          <w:szCs w:val="16"/>
          <w:vertAlign w:val="superscript"/>
          <w:lang w:val="es-ES" w:eastAsia="es-ES"/>
        </w:rPr>
        <w:footnoteRef/>
      </w:r>
      <w:r w:rsidRPr="00E31E81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Se entiende como “notificación procesal” aquella comunicación que se hace con la intención de garantizar derechos de audiencia y defensa, dentro de algún procedimiento en forma de juicio. </w:t>
      </w:r>
      <w:r w:rsidRPr="00E31E81">
        <w:rPr>
          <w:rFonts w:ascii="Gothic720 BT" w:eastAsia="Times New Roman" w:hAnsi="Gothic720 BT" w:cs="Arial"/>
          <w:i/>
          <w:sz w:val="16"/>
          <w:szCs w:val="16"/>
          <w:lang w:val="es-ES" w:eastAsia="es-ES"/>
        </w:rPr>
        <w:t>Cfr.</w:t>
      </w:r>
      <w:r w:rsidRPr="00E31E81">
        <w:rPr>
          <w:rFonts w:ascii="Gothic720 BT" w:eastAsia="Times New Roman" w:hAnsi="Gothic720 BT" w:cs="Arial"/>
          <w:sz w:val="16"/>
          <w:szCs w:val="16"/>
          <w:lang w:val="es-ES" w:eastAsia="es-ES"/>
        </w:rPr>
        <w:t xml:space="preserve"> TEEQ-JLD-82/2018 y acumulado.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7359E"/>
    <w:multiLevelType w:val="hybridMultilevel"/>
    <w:tmpl w:val="DB1AFB24"/>
    <w:lvl w:ilvl="0" w:tplc="3F3C2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E0303"/>
    <w:multiLevelType w:val="hybridMultilevel"/>
    <w:tmpl w:val="5FDA8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32"/>
    <w:rsid w:val="00005C80"/>
    <w:rsid w:val="000519D9"/>
    <w:rsid w:val="00070932"/>
    <w:rsid w:val="000A1CC0"/>
    <w:rsid w:val="000E64DA"/>
    <w:rsid w:val="00106744"/>
    <w:rsid w:val="00114FCB"/>
    <w:rsid w:val="001538F7"/>
    <w:rsid w:val="00154D7C"/>
    <w:rsid w:val="0016171E"/>
    <w:rsid w:val="001B4202"/>
    <w:rsid w:val="001D3E3E"/>
    <w:rsid w:val="001D6946"/>
    <w:rsid w:val="001F53F6"/>
    <w:rsid w:val="0020774C"/>
    <w:rsid w:val="002650E5"/>
    <w:rsid w:val="00280D55"/>
    <w:rsid w:val="002814A1"/>
    <w:rsid w:val="00307A68"/>
    <w:rsid w:val="0038149F"/>
    <w:rsid w:val="00392548"/>
    <w:rsid w:val="003A6D28"/>
    <w:rsid w:val="003F4502"/>
    <w:rsid w:val="00414963"/>
    <w:rsid w:val="004734F8"/>
    <w:rsid w:val="00477D9B"/>
    <w:rsid w:val="00497B9D"/>
    <w:rsid w:val="004B1083"/>
    <w:rsid w:val="00506187"/>
    <w:rsid w:val="0053695F"/>
    <w:rsid w:val="005714E5"/>
    <w:rsid w:val="005A5A72"/>
    <w:rsid w:val="005B4E84"/>
    <w:rsid w:val="005F4978"/>
    <w:rsid w:val="00603A32"/>
    <w:rsid w:val="00612C00"/>
    <w:rsid w:val="0062161D"/>
    <w:rsid w:val="00632625"/>
    <w:rsid w:val="00640320"/>
    <w:rsid w:val="006813A3"/>
    <w:rsid w:val="00692162"/>
    <w:rsid w:val="006D56D1"/>
    <w:rsid w:val="00716F08"/>
    <w:rsid w:val="0074139A"/>
    <w:rsid w:val="00754053"/>
    <w:rsid w:val="007600A1"/>
    <w:rsid w:val="007637E1"/>
    <w:rsid w:val="00782121"/>
    <w:rsid w:val="00790502"/>
    <w:rsid w:val="00790565"/>
    <w:rsid w:val="007E271B"/>
    <w:rsid w:val="008444F2"/>
    <w:rsid w:val="00850D38"/>
    <w:rsid w:val="00852357"/>
    <w:rsid w:val="00860A78"/>
    <w:rsid w:val="00886B0C"/>
    <w:rsid w:val="00887720"/>
    <w:rsid w:val="00911390"/>
    <w:rsid w:val="00923DB8"/>
    <w:rsid w:val="00944D0C"/>
    <w:rsid w:val="009626FA"/>
    <w:rsid w:val="00966010"/>
    <w:rsid w:val="00990175"/>
    <w:rsid w:val="00A42BC4"/>
    <w:rsid w:val="00A50FA0"/>
    <w:rsid w:val="00AC763E"/>
    <w:rsid w:val="00B13349"/>
    <w:rsid w:val="00B33D6D"/>
    <w:rsid w:val="00B71C45"/>
    <w:rsid w:val="00B75C4A"/>
    <w:rsid w:val="00BC5D00"/>
    <w:rsid w:val="00C27565"/>
    <w:rsid w:val="00C9035E"/>
    <w:rsid w:val="00C93EC2"/>
    <w:rsid w:val="00D36C31"/>
    <w:rsid w:val="00D6251D"/>
    <w:rsid w:val="00D73519"/>
    <w:rsid w:val="00D94246"/>
    <w:rsid w:val="00DA4851"/>
    <w:rsid w:val="00DE6B4D"/>
    <w:rsid w:val="00DF6D26"/>
    <w:rsid w:val="00E31E81"/>
    <w:rsid w:val="00E36BB0"/>
    <w:rsid w:val="00E46509"/>
    <w:rsid w:val="00EA22EC"/>
    <w:rsid w:val="00EB325F"/>
    <w:rsid w:val="00EC0987"/>
    <w:rsid w:val="00ED1059"/>
    <w:rsid w:val="00ED1B54"/>
    <w:rsid w:val="00F04726"/>
    <w:rsid w:val="00F17706"/>
    <w:rsid w:val="00F26C62"/>
    <w:rsid w:val="00FB42FF"/>
    <w:rsid w:val="00FB6D7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2A564"/>
  <w15:docId w15:val="{C13A4727-D180-47F8-90E0-FA8A4FD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763E"/>
    <w:pPr>
      <w:ind w:left="720"/>
      <w:contextualSpacing/>
    </w:pPr>
  </w:style>
  <w:style w:type="paragraph" w:styleId="Sinespaciado">
    <w:name w:val="No Spacing"/>
    <w:uiPriority w:val="1"/>
    <w:qFormat/>
    <w:rsid w:val="00D9424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D56D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A6D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6D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6D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6D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6D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D2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31E8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1E8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1E8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50618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05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C80"/>
  </w:style>
  <w:style w:type="paragraph" w:styleId="Piedepgina">
    <w:name w:val="footer"/>
    <w:basedOn w:val="Normal"/>
    <w:link w:val="PiedepginaCar"/>
    <w:uiPriority w:val="99"/>
    <w:unhideWhenUsed/>
    <w:rsid w:val="00005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C80"/>
  </w:style>
  <w:style w:type="table" w:styleId="Tablaconcuadrcula">
    <w:name w:val="Table Grid"/>
    <w:basedOn w:val="Tablanormal"/>
    <w:uiPriority w:val="59"/>
    <w:rsid w:val="00850D38"/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eeq.mx/contenido/cg/acuerdos/a_19_Dic_2019_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CC2E-4687-43CF-A8D7-8B79A63F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LenovoG</dc:creator>
  <cp:lastModifiedBy>IEEQ .</cp:lastModifiedBy>
  <cp:revision>8</cp:revision>
  <cp:lastPrinted>2021-01-26T18:33:00Z</cp:lastPrinted>
  <dcterms:created xsi:type="dcterms:W3CDTF">2021-02-04T21:51:00Z</dcterms:created>
  <dcterms:modified xsi:type="dcterms:W3CDTF">2021-02-05T04:34:00Z</dcterms:modified>
</cp:coreProperties>
</file>